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D57" w:rsidRPr="00802617" w:rsidRDefault="00F97D57" w:rsidP="00F97D57">
      <w:pPr>
        <w:rPr>
          <w:rFonts w:ascii="Times New Roman" w:hAnsi="Times New Roman"/>
          <w:sz w:val="28"/>
          <w:szCs w:val="28"/>
        </w:rPr>
      </w:pPr>
    </w:p>
    <w:p w:rsidR="00F97D57" w:rsidRDefault="00F97D57" w:rsidP="00F97D57">
      <w:pPr>
        <w:rPr>
          <w:rFonts w:ascii="Times New Roman" w:hAnsi="Times New Roman"/>
          <w:sz w:val="28"/>
          <w:szCs w:val="28"/>
        </w:rPr>
      </w:pPr>
    </w:p>
    <w:p w:rsidR="00F97D57" w:rsidRDefault="00F97D57" w:rsidP="00F97D57">
      <w:pPr>
        <w:rPr>
          <w:rFonts w:ascii="Times New Roman" w:hAnsi="Times New Roman"/>
          <w:sz w:val="28"/>
          <w:szCs w:val="28"/>
        </w:rPr>
      </w:pPr>
    </w:p>
    <w:p w:rsidR="00F97D57" w:rsidRPr="00802617" w:rsidRDefault="00F97D57" w:rsidP="00D6089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7D57" w:rsidRDefault="00F97D57" w:rsidP="00D6089F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F97D57" w:rsidRDefault="00F97D57" w:rsidP="00D6089F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E3BC7">
        <w:rPr>
          <w:rFonts w:ascii="Times New Roman" w:hAnsi="Times New Roman"/>
          <w:b/>
          <w:sz w:val="28"/>
          <w:szCs w:val="28"/>
        </w:rPr>
        <w:t>ВИСНОВОК</w:t>
      </w:r>
    </w:p>
    <w:p w:rsidR="007132F9" w:rsidRPr="007132F9" w:rsidRDefault="00F97D57" w:rsidP="00A901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7132F9">
        <w:rPr>
          <w:rFonts w:ascii="Times New Roman" w:hAnsi="Times New Roman"/>
          <w:b/>
          <w:sz w:val="28"/>
          <w:szCs w:val="28"/>
        </w:rPr>
        <w:t>на проект</w:t>
      </w:r>
      <w:r w:rsidRPr="007132F9">
        <w:rPr>
          <w:b/>
        </w:rPr>
        <w:t xml:space="preserve"> </w:t>
      </w:r>
      <w:r w:rsidR="007132F9" w:rsidRPr="007132F9">
        <w:rPr>
          <w:rFonts w:ascii="Times New Roman" w:eastAsia="Calibri" w:hAnsi="Times New Roman"/>
          <w:b/>
          <w:sz w:val="28"/>
          <w:szCs w:val="28"/>
        </w:rPr>
        <w:t xml:space="preserve">Закону України </w:t>
      </w:r>
      <w:r w:rsidR="00FD62C5">
        <w:rPr>
          <w:rFonts w:ascii="Times New Roman" w:eastAsia="Calibri" w:hAnsi="Times New Roman"/>
          <w:b/>
          <w:sz w:val="28"/>
          <w:szCs w:val="28"/>
        </w:rPr>
        <w:t>«</w:t>
      </w:r>
      <w:r w:rsidR="007132F9" w:rsidRPr="007132F9">
        <w:rPr>
          <w:rFonts w:ascii="Times New Roman" w:eastAsia="Calibri" w:hAnsi="Times New Roman"/>
          <w:b/>
          <w:sz w:val="28"/>
          <w:szCs w:val="28"/>
        </w:rPr>
        <w:t xml:space="preserve">Про внесення змін до статті 35 </w:t>
      </w:r>
      <w:r w:rsidR="00A9010E">
        <w:rPr>
          <w:rFonts w:ascii="Times New Roman" w:eastAsia="Calibri" w:hAnsi="Times New Roman"/>
          <w:b/>
          <w:sz w:val="28"/>
          <w:szCs w:val="28"/>
        </w:rPr>
        <w:br/>
      </w:r>
      <w:r w:rsidR="007132F9" w:rsidRPr="007132F9">
        <w:rPr>
          <w:rFonts w:ascii="Times New Roman" w:eastAsia="Calibri" w:hAnsi="Times New Roman"/>
          <w:b/>
          <w:sz w:val="28"/>
          <w:szCs w:val="28"/>
        </w:rPr>
        <w:t xml:space="preserve">Закону України «Про дошкільну освіту» щодо пільги за </w:t>
      </w:r>
      <w:r w:rsidR="00A9010E">
        <w:rPr>
          <w:rFonts w:ascii="Times New Roman" w:eastAsia="Calibri" w:hAnsi="Times New Roman"/>
          <w:b/>
          <w:sz w:val="28"/>
          <w:szCs w:val="28"/>
        </w:rPr>
        <w:br/>
      </w:r>
      <w:r w:rsidR="007132F9" w:rsidRPr="007132F9">
        <w:rPr>
          <w:rFonts w:ascii="Times New Roman" w:eastAsia="Calibri" w:hAnsi="Times New Roman"/>
          <w:b/>
          <w:sz w:val="28"/>
          <w:szCs w:val="28"/>
        </w:rPr>
        <w:t>харчування дитини</w:t>
      </w:r>
      <w:r w:rsidR="00FD62C5">
        <w:rPr>
          <w:rFonts w:ascii="Times New Roman" w:eastAsia="Calibri" w:hAnsi="Times New Roman"/>
          <w:b/>
          <w:sz w:val="28"/>
          <w:szCs w:val="28"/>
        </w:rPr>
        <w:t>»</w:t>
      </w:r>
    </w:p>
    <w:p w:rsidR="00F97D57" w:rsidRPr="007132F9" w:rsidRDefault="00F97D57" w:rsidP="007132F9">
      <w:pPr>
        <w:pStyle w:val="3"/>
        <w:spacing w:before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132F9" w:rsidRDefault="00F97D57" w:rsidP="00F97D57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7E3BC7">
        <w:rPr>
          <w:rFonts w:ascii="Times New Roman" w:hAnsi="Times New Roman"/>
          <w:sz w:val="28"/>
          <w:szCs w:val="28"/>
        </w:rPr>
        <w:t>У законопроекті пропонується</w:t>
      </w:r>
      <w:r w:rsidRPr="0018520B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7132F9">
        <w:rPr>
          <w:rFonts w:ascii="Times New Roman" w:hAnsi="Times New Roman"/>
          <w:sz w:val="28"/>
          <w:szCs w:val="28"/>
          <w:lang w:eastAsia="uk-UA"/>
        </w:rPr>
        <w:t>а</w:t>
      </w:r>
      <w:r w:rsidR="007132F9" w:rsidRPr="007132F9">
        <w:rPr>
          <w:rFonts w:ascii="Times New Roman" w:hAnsi="Times New Roman"/>
          <w:sz w:val="28"/>
          <w:szCs w:val="28"/>
          <w:lang w:eastAsia="uk-UA"/>
        </w:rPr>
        <w:t>бз</w:t>
      </w:r>
      <w:proofErr w:type="spellEnd"/>
      <w:r w:rsidR="00045893">
        <w:rPr>
          <w:rFonts w:ascii="Times New Roman" w:hAnsi="Times New Roman"/>
          <w:sz w:val="28"/>
          <w:szCs w:val="28"/>
          <w:lang w:eastAsia="uk-UA"/>
        </w:rPr>
        <w:t>.</w:t>
      </w:r>
      <w:r w:rsidR="007132F9" w:rsidRPr="007132F9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045893">
        <w:rPr>
          <w:rFonts w:ascii="Times New Roman" w:hAnsi="Times New Roman"/>
          <w:sz w:val="28"/>
          <w:szCs w:val="28"/>
          <w:lang w:eastAsia="uk-UA"/>
        </w:rPr>
        <w:t xml:space="preserve">3 ч. 5 </w:t>
      </w:r>
      <w:r w:rsidR="007132F9" w:rsidRPr="007132F9">
        <w:rPr>
          <w:rFonts w:ascii="Times New Roman" w:hAnsi="Times New Roman"/>
          <w:sz w:val="28"/>
          <w:szCs w:val="28"/>
          <w:lang w:eastAsia="uk-UA"/>
        </w:rPr>
        <w:t>ст</w:t>
      </w:r>
      <w:r w:rsidR="00045893">
        <w:rPr>
          <w:rFonts w:ascii="Times New Roman" w:hAnsi="Times New Roman"/>
          <w:sz w:val="28"/>
          <w:szCs w:val="28"/>
          <w:lang w:eastAsia="uk-UA"/>
        </w:rPr>
        <w:t xml:space="preserve">. </w:t>
      </w:r>
      <w:r w:rsidR="007132F9" w:rsidRPr="007132F9">
        <w:rPr>
          <w:rFonts w:ascii="Times New Roman" w:hAnsi="Times New Roman"/>
          <w:sz w:val="28"/>
          <w:szCs w:val="28"/>
          <w:lang w:eastAsia="uk-UA"/>
        </w:rPr>
        <w:t>35</w:t>
      </w:r>
      <w:r w:rsidR="007132F9">
        <w:rPr>
          <w:rFonts w:ascii="Times New Roman" w:hAnsi="Times New Roman"/>
          <w:sz w:val="28"/>
          <w:szCs w:val="28"/>
          <w:lang w:eastAsia="uk-UA"/>
        </w:rPr>
        <w:t xml:space="preserve"> Закону України </w:t>
      </w:r>
      <w:r w:rsidR="00894CC6">
        <w:rPr>
          <w:rFonts w:ascii="Times New Roman" w:hAnsi="Times New Roman"/>
          <w:sz w:val="28"/>
          <w:szCs w:val="28"/>
          <w:lang w:eastAsia="uk-UA"/>
        </w:rPr>
        <w:t xml:space="preserve">                   </w:t>
      </w:r>
      <w:r w:rsidR="007132F9">
        <w:rPr>
          <w:rFonts w:ascii="Times New Roman" w:hAnsi="Times New Roman"/>
          <w:sz w:val="28"/>
          <w:szCs w:val="28"/>
          <w:lang w:eastAsia="uk-UA"/>
        </w:rPr>
        <w:t xml:space="preserve">«Про дошкільну освіту» </w:t>
      </w:r>
      <w:r w:rsidR="00045893">
        <w:rPr>
          <w:rFonts w:ascii="Times New Roman" w:hAnsi="Times New Roman"/>
          <w:sz w:val="28"/>
          <w:szCs w:val="28"/>
          <w:lang w:eastAsia="uk-UA"/>
        </w:rPr>
        <w:t xml:space="preserve">(далі – Закон) </w:t>
      </w:r>
      <w:r w:rsidR="007132F9">
        <w:rPr>
          <w:rFonts w:ascii="Times New Roman" w:hAnsi="Times New Roman"/>
          <w:sz w:val="28"/>
          <w:szCs w:val="28"/>
          <w:lang w:eastAsia="uk-UA"/>
        </w:rPr>
        <w:t>викласти у новій</w:t>
      </w:r>
      <w:r w:rsidR="007132F9" w:rsidRPr="007132F9">
        <w:rPr>
          <w:rFonts w:ascii="Times New Roman" w:hAnsi="Times New Roman"/>
          <w:sz w:val="28"/>
          <w:szCs w:val="28"/>
          <w:lang w:eastAsia="uk-UA"/>
        </w:rPr>
        <w:t xml:space="preserve"> редакції</w:t>
      </w:r>
      <w:r w:rsidR="007132F9">
        <w:rPr>
          <w:rFonts w:ascii="Times New Roman" w:hAnsi="Times New Roman"/>
          <w:sz w:val="28"/>
          <w:szCs w:val="28"/>
          <w:lang w:eastAsia="uk-UA"/>
        </w:rPr>
        <w:t xml:space="preserve"> і передбачити  </w:t>
      </w:r>
      <w:r w:rsidR="00045893">
        <w:rPr>
          <w:rFonts w:ascii="Times New Roman" w:hAnsi="Times New Roman"/>
          <w:sz w:val="28"/>
          <w:szCs w:val="28"/>
          <w:lang w:eastAsia="uk-UA"/>
        </w:rPr>
        <w:t>звільнення</w:t>
      </w:r>
      <w:r w:rsidR="007132F9">
        <w:rPr>
          <w:rFonts w:ascii="Times New Roman" w:hAnsi="Times New Roman"/>
          <w:sz w:val="28"/>
          <w:szCs w:val="28"/>
          <w:lang w:eastAsia="uk-UA"/>
        </w:rPr>
        <w:t xml:space="preserve"> в</w:t>
      </w:r>
      <w:r w:rsidR="007132F9" w:rsidRPr="007132F9">
        <w:rPr>
          <w:rFonts w:ascii="Times New Roman" w:hAnsi="Times New Roman"/>
          <w:sz w:val="28"/>
          <w:szCs w:val="28"/>
          <w:lang w:eastAsia="uk-UA"/>
        </w:rPr>
        <w:t xml:space="preserve">ід плати за харчування дитини </w:t>
      </w:r>
      <w:r w:rsidR="007132F9">
        <w:rPr>
          <w:rFonts w:ascii="Times New Roman" w:hAnsi="Times New Roman"/>
          <w:sz w:val="28"/>
          <w:szCs w:val="28"/>
          <w:lang w:eastAsia="uk-UA"/>
        </w:rPr>
        <w:t>батьків або осіб</w:t>
      </w:r>
      <w:r w:rsidR="007132F9" w:rsidRPr="007132F9">
        <w:rPr>
          <w:rFonts w:ascii="Times New Roman" w:hAnsi="Times New Roman"/>
          <w:sz w:val="28"/>
          <w:szCs w:val="28"/>
          <w:lang w:eastAsia="uk-UA"/>
        </w:rPr>
        <w:t>, які їх замінюють,</w:t>
      </w:r>
      <w:r w:rsidR="00D96FCA" w:rsidRPr="00D96FCA">
        <w:rPr>
          <w:rFonts w:ascii="Times New Roman" w:hAnsi="Times New Roman"/>
          <w:sz w:val="28"/>
          <w:szCs w:val="28"/>
          <w:lang w:val="ru-RU" w:eastAsia="uk-UA"/>
        </w:rPr>
        <w:t xml:space="preserve">                </w:t>
      </w:r>
      <w:r w:rsidR="007132F9" w:rsidRPr="007132F9">
        <w:rPr>
          <w:rFonts w:ascii="Times New Roman" w:hAnsi="Times New Roman"/>
          <w:sz w:val="28"/>
          <w:szCs w:val="28"/>
          <w:lang w:eastAsia="uk-UA"/>
        </w:rPr>
        <w:t xml:space="preserve"> у сім’ях, у яких сукупний дохід на кожного члена сім’ї за по</w:t>
      </w:r>
      <w:r w:rsidR="007132F9">
        <w:rPr>
          <w:rFonts w:ascii="Times New Roman" w:hAnsi="Times New Roman"/>
          <w:sz w:val="28"/>
          <w:szCs w:val="28"/>
          <w:lang w:eastAsia="uk-UA"/>
        </w:rPr>
        <w:t>передній квартал не перевищував «</w:t>
      </w:r>
      <w:r w:rsidR="007132F9" w:rsidRPr="007132F9">
        <w:rPr>
          <w:rFonts w:ascii="Times New Roman" w:hAnsi="Times New Roman"/>
          <w:i/>
          <w:sz w:val="28"/>
          <w:szCs w:val="28"/>
          <w:lang w:eastAsia="uk-UA"/>
        </w:rPr>
        <w:t>двократного прожиткового мінімуму</w:t>
      </w:r>
      <w:r w:rsidR="007132F9">
        <w:rPr>
          <w:rFonts w:ascii="Times New Roman" w:hAnsi="Times New Roman"/>
          <w:sz w:val="28"/>
          <w:szCs w:val="28"/>
          <w:lang w:eastAsia="uk-UA"/>
        </w:rPr>
        <w:t>»</w:t>
      </w:r>
      <w:r w:rsidR="007132F9" w:rsidRPr="007132F9">
        <w:rPr>
          <w:rFonts w:ascii="Times New Roman" w:hAnsi="Times New Roman"/>
          <w:sz w:val="28"/>
          <w:szCs w:val="28"/>
          <w:lang w:eastAsia="uk-UA"/>
        </w:rPr>
        <w:t xml:space="preserve">, який щороку встановлюється законом про Державний бюджет України для визначення права на звільнення від плати за харчування дитини у державних і комунальних закладах дошкільної освіти. </w:t>
      </w:r>
    </w:p>
    <w:p w:rsidR="007132F9" w:rsidRPr="007132F9" w:rsidRDefault="0093262A" w:rsidP="00F97D57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Обґрунтування необхідності прийняття законодавчих </w:t>
      </w:r>
      <w:r w:rsidR="00045893">
        <w:rPr>
          <w:rFonts w:ascii="Times New Roman" w:hAnsi="Times New Roman"/>
          <w:sz w:val="28"/>
          <w:szCs w:val="28"/>
          <w:lang w:eastAsia="uk-UA"/>
        </w:rPr>
        <w:t xml:space="preserve">новел </w:t>
      </w:r>
      <w:r>
        <w:rPr>
          <w:rFonts w:ascii="Times New Roman" w:hAnsi="Times New Roman"/>
          <w:sz w:val="28"/>
          <w:szCs w:val="28"/>
          <w:lang w:eastAsia="uk-UA"/>
        </w:rPr>
        <w:t>обумовлено «</w:t>
      </w:r>
      <w:r w:rsidRPr="0093262A">
        <w:rPr>
          <w:rFonts w:ascii="Times New Roman" w:hAnsi="Times New Roman"/>
          <w:sz w:val="28"/>
          <w:szCs w:val="28"/>
          <w:lang w:eastAsia="uk-UA"/>
        </w:rPr>
        <w:t>погіршення</w:t>
      </w:r>
      <w:r>
        <w:rPr>
          <w:rFonts w:ascii="Times New Roman" w:hAnsi="Times New Roman"/>
          <w:sz w:val="28"/>
          <w:szCs w:val="28"/>
          <w:lang w:eastAsia="uk-UA"/>
        </w:rPr>
        <w:t>м</w:t>
      </w:r>
      <w:r w:rsidRPr="0093262A">
        <w:rPr>
          <w:rFonts w:ascii="Times New Roman" w:hAnsi="Times New Roman"/>
          <w:sz w:val="28"/>
          <w:szCs w:val="28"/>
          <w:lang w:eastAsia="uk-UA"/>
        </w:rPr>
        <w:t xml:space="preserve"> надання такої пільги, оскільки при визначенні умов надання таких послуг враховуються затверджені прожиткові мінімум</w:t>
      </w:r>
      <w:r w:rsidR="009D520F">
        <w:rPr>
          <w:rFonts w:ascii="Times New Roman" w:hAnsi="Times New Roman"/>
          <w:sz w:val="28"/>
          <w:szCs w:val="28"/>
          <w:lang w:eastAsia="uk-UA"/>
        </w:rPr>
        <w:t>и</w:t>
      </w:r>
      <w:r w:rsidRPr="0093262A">
        <w:rPr>
          <w:rFonts w:ascii="Times New Roman" w:hAnsi="Times New Roman"/>
          <w:sz w:val="28"/>
          <w:szCs w:val="28"/>
          <w:lang w:eastAsia="uk-UA"/>
        </w:rPr>
        <w:t>, які значно менші від фактичних розмірів</w:t>
      </w:r>
      <w:r>
        <w:rPr>
          <w:rFonts w:ascii="Times New Roman" w:hAnsi="Times New Roman"/>
          <w:sz w:val="28"/>
          <w:szCs w:val="28"/>
          <w:lang w:eastAsia="uk-UA"/>
        </w:rPr>
        <w:t>» (п.1 пояснювальної записки)</w:t>
      </w:r>
      <w:r w:rsidRPr="0093262A">
        <w:rPr>
          <w:rFonts w:ascii="Times New Roman" w:hAnsi="Times New Roman"/>
          <w:sz w:val="28"/>
          <w:szCs w:val="28"/>
          <w:lang w:eastAsia="uk-UA"/>
        </w:rPr>
        <w:t xml:space="preserve">. </w:t>
      </w:r>
    </w:p>
    <w:p w:rsidR="00F97D57" w:rsidRPr="00802617" w:rsidRDefault="00F97D57" w:rsidP="00F97D57">
      <w:pPr>
        <w:widowControl w:val="0"/>
        <w:overflowPunct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02617">
        <w:rPr>
          <w:rFonts w:ascii="Times New Roman" w:hAnsi="Times New Roman"/>
          <w:sz w:val="28"/>
          <w:szCs w:val="28"/>
        </w:rPr>
        <w:t xml:space="preserve"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:rsidR="00045893" w:rsidRDefault="00894CC6" w:rsidP="00167A60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894CC6">
        <w:rPr>
          <w:rFonts w:ascii="Times New Roman" w:hAnsi="Times New Roman"/>
          <w:sz w:val="28"/>
          <w:szCs w:val="28"/>
        </w:rPr>
        <w:t>За результатами розгляду законопроекту Головне управління вважає за доцільне зазначити наступні зауваження.</w:t>
      </w:r>
    </w:p>
    <w:p w:rsidR="008F7F19" w:rsidRDefault="00AB2A39" w:rsidP="00894CC6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AB2A39">
        <w:rPr>
          <w:rFonts w:ascii="Times New Roman" w:hAnsi="Times New Roman"/>
          <w:sz w:val="28"/>
          <w:szCs w:val="28"/>
        </w:rPr>
        <w:t xml:space="preserve">Збільшення розміру сукупного доходу сім’ї на кожного члена сім’ї, </w:t>
      </w:r>
      <w:r w:rsidR="00D96FCA" w:rsidRPr="00D96FCA">
        <w:rPr>
          <w:rFonts w:ascii="Times New Roman" w:hAnsi="Times New Roman"/>
          <w:sz w:val="28"/>
          <w:szCs w:val="28"/>
        </w:rPr>
        <w:t xml:space="preserve">                           </w:t>
      </w:r>
      <w:bookmarkStart w:id="0" w:name="_GoBack"/>
      <w:bookmarkEnd w:id="0"/>
      <w:r w:rsidRPr="00AB2A39">
        <w:rPr>
          <w:rFonts w:ascii="Times New Roman" w:hAnsi="Times New Roman"/>
          <w:sz w:val="28"/>
          <w:szCs w:val="28"/>
        </w:rPr>
        <w:t xml:space="preserve">в залежності від якого визначатиметься право на звільнення від плати за харчування дитини у державних і комунальних закладах дошкільної освіти, передбачатиме здійснення додаткових бюджетних </w:t>
      </w:r>
      <w:r w:rsidRPr="00894CC6">
        <w:rPr>
          <w:rFonts w:ascii="Times New Roman" w:hAnsi="Times New Roman"/>
          <w:sz w:val="28"/>
          <w:szCs w:val="28"/>
        </w:rPr>
        <w:t>видатків. Тому р</w:t>
      </w:r>
      <w:r w:rsidR="00167A60" w:rsidRPr="00894CC6">
        <w:rPr>
          <w:rFonts w:ascii="Times New Roman" w:hAnsi="Times New Roman"/>
          <w:sz w:val="28"/>
          <w:szCs w:val="28"/>
        </w:rPr>
        <w:t>еалізація пропозицій проекту може призвести до додаткових видатків місцевого бюджету</w:t>
      </w:r>
      <w:r w:rsidR="00167A60" w:rsidRPr="00894C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67A60" w:rsidRPr="00894CC6">
        <w:rPr>
          <w:rFonts w:ascii="Times New Roman" w:hAnsi="Times New Roman"/>
          <w:sz w:val="28"/>
          <w:szCs w:val="28"/>
        </w:rPr>
        <w:t>на харчування дітей. При цьому, до проекту всупереч вимогам ч.</w:t>
      </w:r>
      <w:r w:rsidR="00167A60" w:rsidRPr="00A0255D">
        <w:rPr>
          <w:rFonts w:ascii="Times New Roman" w:hAnsi="Times New Roman"/>
          <w:sz w:val="28"/>
          <w:szCs w:val="28"/>
        </w:rPr>
        <w:t xml:space="preserve"> 3 ст. 91 </w:t>
      </w:r>
      <w:r w:rsidR="00167A60" w:rsidRPr="00264E80">
        <w:rPr>
          <w:rFonts w:ascii="Times New Roman" w:hAnsi="Times New Roman"/>
          <w:sz w:val="28"/>
          <w:szCs w:val="28"/>
        </w:rPr>
        <w:t xml:space="preserve">Регламенту Верховної Ради України та ч. 1 ст. 27 Бюджетного кодексу України, не надано </w:t>
      </w:r>
      <w:r w:rsidR="00167A60" w:rsidRPr="00264E80">
        <w:rPr>
          <w:rFonts w:ascii="Times New Roman" w:hAnsi="Times New Roman"/>
          <w:i/>
          <w:sz w:val="28"/>
          <w:szCs w:val="28"/>
        </w:rPr>
        <w:t>належного</w:t>
      </w:r>
      <w:r w:rsidR="00167A60" w:rsidRPr="00264E80">
        <w:rPr>
          <w:rFonts w:ascii="Times New Roman" w:hAnsi="Times New Roman"/>
          <w:sz w:val="28"/>
          <w:szCs w:val="28"/>
        </w:rPr>
        <w:t xml:space="preserve"> фінансово-економічного обґрунтування з відповідними розрахунками</w:t>
      </w:r>
      <w:r w:rsidR="00392228" w:rsidRPr="00264E80">
        <w:rPr>
          <w:rFonts w:ascii="Times New Roman" w:hAnsi="Times New Roman"/>
          <w:sz w:val="28"/>
          <w:szCs w:val="28"/>
        </w:rPr>
        <w:t xml:space="preserve">. </w:t>
      </w:r>
      <w:r w:rsidR="00167A60" w:rsidRPr="00264E80">
        <w:rPr>
          <w:rFonts w:ascii="Times New Roman" w:hAnsi="Times New Roman"/>
          <w:sz w:val="28"/>
          <w:szCs w:val="28"/>
        </w:rPr>
        <w:t xml:space="preserve">У пояснювальній записці до проекту лише зазначається, що </w:t>
      </w:r>
      <w:r w:rsidR="00894CC6" w:rsidRPr="00264E80">
        <w:rPr>
          <w:rFonts w:ascii="Times New Roman" w:hAnsi="Times New Roman"/>
          <w:sz w:val="28"/>
          <w:szCs w:val="28"/>
        </w:rPr>
        <w:t xml:space="preserve">             </w:t>
      </w:r>
      <w:r w:rsidR="00167A60" w:rsidRPr="00264E80">
        <w:rPr>
          <w:rFonts w:ascii="Times New Roman" w:hAnsi="Times New Roman"/>
          <w:sz w:val="28"/>
          <w:szCs w:val="28"/>
        </w:rPr>
        <w:t>«</w:t>
      </w:r>
      <w:r w:rsidR="00392228" w:rsidRPr="00264E80">
        <w:rPr>
          <w:rFonts w:ascii="Times New Roman" w:hAnsi="Times New Roman"/>
          <w:sz w:val="28"/>
          <w:szCs w:val="28"/>
        </w:rPr>
        <w:t>з</w:t>
      </w:r>
      <w:r w:rsidR="00045893" w:rsidRPr="00264E80">
        <w:rPr>
          <w:rFonts w:ascii="Times New Roman" w:hAnsi="Times New Roman"/>
          <w:sz w:val="28"/>
          <w:szCs w:val="28"/>
        </w:rPr>
        <w:t xml:space="preserve">а прогнозними розрахунками додаткові видатки на реалізацію законопроекту у 2022 році складуть у середньому </w:t>
      </w:r>
      <w:r w:rsidR="009A42BC" w:rsidRPr="00264E80">
        <w:rPr>
          <w:rFonts w:ascii="Times New Roman" w:hAnsi="Times New Roman"/>
          <w:sz w:val="28"/>
          <w:szCs w:val="28"/>
        </w:rPr>
        <w:t xml:space="preserve">за місяць близько 19,8 </w:t>
      </w:r>
      <w:r w:rsidR="00045893" w:rsidRPr="00264E80">
        <w:rPr>
          <w:rFonts w:ascii="Times New Roman" w:hAnsi="Times New Roman"/>
          <w:sz w:val="28"/>
          <w:szCs w:val="28"/>
        </w:rPr>
        <w:t xml:space="preserve">млн. грн. </w:t>
      </w:r>
      <w:r w:rsidR="009A42BC" w:rsidRPr="00264E80">
        <w:rPr>
          <w:rFonts w:ascii="Times New Roman" w:hAnsi="Times New Roman"/>
          <w:sz w:val="28"/>
          <w:szCs w:val="28"/>
        </w:rPr>
        <w:br/>
      </w:r>
      <w:r w:rsidR="00045893" w:rsidRPr="00264E80">
        <w:rPr>
          <w:rFonts w:ascii="Times New Roman" w:hAnsi="Times New Roman"/>
          <w:sz w:val="28"/>
          <w:szCs w:val="28"/>
        </w:rPr>
        <w:t>(241120 сімей*82 грн.), які можуть бути профінансовані за рахунок додаткових надходжень внаслідок</w:t>
      </w:r>
      <w:r w:rsidR="00045893" w:rsidRPr="00045893">
        <w:rPr>
          <w:rFonts w:ascii="Times New Roman" w:hAnsi="Times New Roman"/>
          <w:sz w:val="28"/>
          <w:szCs w:val="28"/>
        </w:rPr>
        <w:t xml:space="preserve"> легалізації тіньового сектору економіки та неформальної зайнятості, а також недопущення укриття податків і зборів в офшорних зонах</w:t>
      </w:r>
      <w:r w:rsidR="00167A60">
        <w:rPr>
          <w:rFonts w:ascii="Times New Roman" w:hAnsi="Times New Roman"/>
          <w:sz w:val="28"/>
          <w:szCs w:val="28"/>
        </w:rPr>
        <w:t>» (п. 5)</w:t>
      </w:r>
      <w:r w:rsidR="00167A60" w:rsidRPr="00EA7CB3">
        <w:rPr>
          <w:rFonts w:ascii="Times New Roman" w:hAnsi="Times New Roman"/>
          <w:sz w:val="28"/>
          <w:szCs w:val="28"/>
        </w:rPr>
        <w:t>.</w:t>
      </w:r>
      <w:r w:rsidR="00167A60">
        <w:rPr>
          <w:rFonts w:ascii="Times New Roman" w:hAnsi="Times New Roman"/>
          <w:sz w:val="28"/>
          <w:szCs w:val="28"/>
        </w:rPr>
        <w:t xml:space="preserve"> </w:t>
      </w:r>
      <w:r w:rsidR="00045893">
        <w:rPr>
          <w:rFonts w:ascii="Times New Roman" w:hAnsi="Times New Roman"/>
          <w:sz w:val="28"/>
          <w:szCs w:val="28"/>
        </w:rPr>
        <w:t>З</w:t>
      </w:r>
      <w:r w:rsidR="00167A60">
        <w:rPr>
          <w:rFonts w:ascii="Times New Roman" w:hAnsi="Times New Roman"/>
          <w:sz w:val="28"/>
          <w:szCs w:val="28"/>
        </w:rPr>
        <w:t xml:space="preserve"> цією метою у </w:t>
      </w:r>
      <w:proofErr w:type="spellStart"/>
      <w:r w:rsidR="00167A60">
        <w:rPr>
          <w:rFonts w:ascii="Times New Roman" w:hAnsi="Times New Roman"/>
          <w:sz w:val="28"/>
          <w:szCs w:val="28"/>
        </w:rPr>
        <w:t>пп</w:t>
      </w:r>
      <w:proofErr w:type="spellEnd"/>
      <w:r w:rsidR="00167A60">
        <w:rPr>
          <w:rFonts w:ascii="Times New Roman" w:hAnsi="Times New Roman"/>
          <w:sz w:val="28"/>
          <w:szCs w:val="28"/>
        </w:rPr>
        <w:t xml:space="preserve">. 2.1 п. 2 </w:t>
      </w:r>
      <w:r w:rsidR="00167A60" w:rsidRPr="00B234B1">
        <w:rPr>
          <w:rFonts w:ascii="Times New Roman" w:hAnsi="Times New Roman"/>
          <w:sz w:val="28"/>
          <w:szCs w:val="28"/>
        </w:rPr>
        <w:t>розділу ІІ</w:t>
      </w:r>
      <w:r w:rsidR="00167A60">
        <w:rPr>
          <w:rFonts w:ascii="Times New Roman" w:hAnsi="Times New Roman"/>
          <w:sz w:val="28"/>
          <w:szCs w:val="28"/>
        </w:rPr>
        <w:t xml:space="preserve"> проекту </w:t>
      </w:r>
      <w:r w:rsidR="00167A60" w:rsidRPr="00B234B1">
        <w:rPr>
          <w:rFonts w:ascii="Times New Roman" w:hAnsi="Times New Roman"/>
          <w:sz w:val="28"/>
          <w:szCs w:val="28"/>
        </w:rPr>
        <w:t>Кабінету Міністрів України</w:t>
      </w:r>
      <w:r w:rsidR="00167A60">
        <w:rPr>
          <w:rFonts w:ascii="Times New Roman" w:hAnsi="Times New Roman"/>
          <w:sz w:val="28"/>
          <w:szCs w:val="28"/>
        </w:rPr>
        <w:t xml:space="preserve"> </w:t>
      </w:r>
      <w:r w:rsidR="00167A60">
        <w:rPr>
          <w:rFonts w:ascii="Times New Roman" w:hAnsi="Times New Roman"/>
          <w:sz w:val="28"/>
          <w:szCs w:val="28"/>
        </w:rPr>
        <w:lastRenderedPageBreak/>
        <w:t>доручається «н</w:t>
      </w:r>
      <w:r w:rsidR="00167A60" w:rsidRPr="00B234B1">
        <w:rPr>
          <w:rFonts w:ascii="Times New Roman" w:hAnsi="Times New Roman"/>
          <w:sz w:val="28"/>
          <w:szCs w:val="28"/>
        </w:rPr>
        <w:t>евідкладно</w:t>
      </w:r>
      <w:r w:rsidR="00167A60">
        <w:rPr>
          <w:rFonts w:ascii="Times New Roman" w:hAnsi="Times New Roman"/>
          <w:sz w:val="28"/>
          <w:szCs w:val="28"/>
        </w:rPr>
        <w:t xml:space="preserve"> </w:t>
      </w:r>
      <w:r w:rsidR="00167A60" w:rsidRPr="00B234B1">
        <w:rPr>
          <w:rFonts w:ascii="Times New Roman" w:hAnsi="Times New Roman"/>
          <w:sz w:val="28"/>
          <w:szCs w:val="28"/>
        </w:rPr>
        <w:t>затвердити план заходів щодо недопущення укриття податків і зборів у тіньовому секторі економіки та в офшорних зонах</w:t>
      </w:r>
      <w:r w:rsidR="00167A60">
        <w:rPr>
          <w:rFonts w:ascii="Times New Roman" w:hAnsi="Times New Roman"/>
          <w:sz w:val="28"/>
          <w:szCs w:val="28"/>
        </w:rPr>
        <w:t xml:space="preserve">», яке за своїм змістом, на наш погляд, безпосередньо не впливає на збільшення доходів бюджету, необхідних для фінансування вказаних заходів. </w:t>
      </w:r>
      <w:r w:rsidR="008F7F19">
        <w:rPr>
          <w:rFonts w:ascii="Times New Roman" w:hAnsi="Times New Roman"/>
          <w:sz w:val="28"/>
          <w:szCs w:val="28"/>
        </w:rPr>
        <w:t xml:space="preserve"> </w:t>
      </w:r>
    </w:p>
    <w:p w:rsidR="00167A60" w:rsidRPr="00A0255D" w:rsidRDefault="00894CC6" w:rsidP="008F7F19">
      <w:pPr>
        <w:pStyle w:val="HTML"/>
        <w:widowControl w:val="0"/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того, з</w:t>
      </w:r>
      <w:r w:rsidR="00167A60">
        <w:rPr>
          <w:rFonts w:ascii="Times New Roman" w:hAnsi="Times New Roman"/>
          <w:sz w:val="28"/>
          <w:szCs w:val="28"/>
        </w:rPr>
        <w:t>гідно із п. 1 розділу ІІ</w:t>
      </w:r>
      <w:r w:rsidR="00167A60" w:rsidRPr="00A0255D">
        <w:rPr>
          <w:rFonts w:ascii="Times New Roman" w:hAnsi="Times New Roman"/>
          <w:sz w:val="28"/>
          <w:szCs w:val="28"/>
        </w:rPr>
        <w:t xml:space="preserve"> </w:t>
      </w:r>
      <w:r w:rsidR="00167A60">
        <w:rPr>
          <w:rFonts w:ascii="Times New Roman" w:hAnsi="Times New Roman"/>
          <w:sz w:val="28"/>
          <w:szCs w:val="28"/>
        </w:rPr>
        <w:t xml:space="preserve">проекту </w:t>
      </w:r>
      <w:r w:rsidR="00167A60" w:rsidRPr="00A0255D">
        <w:rPr>
          <w:rFonts w:ascii="Times New Roman" w:hAnsi="Times New Roman"/>
          <w:sz w:val="28"/>
          <w:szCs w:val="28"/>
        </w:rPr>
        <w:t xml:space="preserve">«цей Закон набирає чинності з </w:t>
      </w:r>
      <w:r w:rsidR="009A42BC">
        <w:rPr>
          <w:rFonts w:ascii="Times New Roman" w:hAnsi="Times New Roman"/>
          <w:sz w:val="28"/>
          <w:szCs w:val="28"/>
        </w:rPr>
        <w:br/>
      </w:r>
      <w:r w:rsidR="00167A60" w:rsidRPr="00A0255D">
        <w:rPr>
          <w:rFonts w:ascii="Times New Roman" w:hAnsi="Times New Roman"/>
          <w:sz w:val="28"/>
          <w:szCs w:val="28"/>
        </w:rPr>
        <w:t xml:space="preserve">1 січня 2022 року». Водночас, відповідно до ч. 3 ст. 27 Бюджетного кодексу України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не пізніше 15 липня року, що передує плановому, вводяться в дію не раніше початку планового бюджетного періоду; після </w:t>
      </w:r>
      <w:r w:rsidR="00392228">
        <w:rPr>
          <w:rFonts w:ascii="Times New Roman" w:hAnsi="Times New Roman"/>
          <w:sz w:val="28"/>
          <w:szCs w:val="28"/>
        </w:rPr>
        <w:br/>
      </w:r>
      <w:r w:rsidR="00167A60" w:rsidRPr="00A0255D">
        <w:rPr>
          <w:rFonts w:ascii="Times New Roman" w:hAnsi="Times New Roman"/>
          <w:sz w:val="28"/>
          <w:szCs w:val="28"/>
        </w:rPr>
        <w:t>15 липня року, що передує плановому, вводяться в дію не раніше початку бюджетного періоду, що настає за плановим».</w:t>
      </w:r>
    </w:p>
    <w:p w:rsidR="00F97D57" w:rsidRDefault="00F97D57" w:rsidP="00F97D57">
      <w:pPr>
        <w:pStyle w:val="1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6089F" w:rsidRPr="00802617" w:rsidRDefault="00D6089F" w:rsidP="00F97D57">
      <w:pPr>
        <w:pStyle w:val="1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97D57" w:rsidRPr="00802617" w:rsidRDefault="00F97D57" w:rsidP="00F97D5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02617">
        <w:rPr>
          <w:rFonts w:ascii="Times New Roman" w:hAnsi="Times New Roman"/>
          <w:sz w:val="28"/>
          <w:szCs w:val="28"/>
        </w:rPr>
        <w:t>Керівник Головного управління                                                 С. Тихонюк</w:t>
      </w:r>
    </w:p>
    <w:p w:rsidR="00F97D57" w:rsidRPr="00802617" w:rsidRDefault="00F97D57" w:rsidP="00F97D5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02617">
        <w:rPr>
          <w:sz w:val="28"/>
          <w:szCs w:val="28"/>
        </w:rPr>
        <w:tab/>
      </w:r>
    </w:p>
    <w:p w:rsidR="00F97D57" w:rsidRPr="00802617" w:rsidRDefault="00F97D57" w:rsidP="00F97D5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F97D57" w:rsidRPr="00802617" w:rsidRDefault="00F97D57" w:rsidP="00F97D57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spellStart"/>
      <w:r w:rsidRPr="00802617">
        <w:rPr>
          <w:rFonts w:ascii="Times New Roman" w:hAnsi="Times New Roman"/>
          <w:sz w:val="20"/>
          <w:szCs w:val="20"/>
        </w:rPr>
        <w:t>Вик</w:t>
      </w:r>
      <w:proofErr w:type="spellEnd"/>
      <w:r w:rsidRPr="00802617">
        <w:rPr>
          <w:rFonts w:ascii="Times New Roman" w:hAnsi="Times New Roman"/>
          <w:sz w:val="20"/>
          <w:szCs w:val="20"/>
        </w:rPr>
        <w:t xml:space="preserve">.: </w:t>
      </w:r>
      <w:r>
        <w:rPr>
          <w:rFonts w:ascii="Times New Roman" w:hAnsi="Times New Roman"/>
          <w:sz w:val="20"/>
          <w:szCs w:val="20"/>
        </w:rPr>
        <w:t>М.</w:t>
      </w:r>
      <w:r w:rsidR="00D6089F"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Лубська</w:t>
      </w:r>
      <w:proofErr w:type="spellEnd"/>
      <w:r w:rsidR="00167A60">
        <w:rPr>
          <w:rFonts w:ascii="Times New Roman" w:hAnsi="Times New Roman"/>
          <w:sz w:val="20"/>
          <w:szCs w:val="20"/>
        </w:rPr>
        <w:t>, І. Крегул</w:t>
      </w:r>
      <w:r w:rsidR="00D6089F">
        <w:rPr>
          <w:rFonts w:ascii="Times New Roman" w:hAnsi="Times New Roman"/>
          <w:sz w:val="20"/>
          <w:szCs w:val="20"/>
        </w:rPr>
        <w:t>,</w:t>
      </w:r>
      <w:r w:rsidR="00167A60">
        <w:rPr>
          <w:rFonts w:ascii="Times New Roman" w:hAnsi="Times New Roman"/>
          <w:sz w:val="20"/>
          <w:szCs w:val="20"/>
        </w:rPr>
        <w:t xml:space="preserve"> </w:t>
      </w:r>
      <w:r w:rsidR="00B7264B">
        <w:rPr>
          <w:rFonts w:ascii="Times New Roman" w:hAnsi="Times New Roman"/>
          <w:sz w:val="20"/>
          <w:szCs w:val="20"/>
        </w:rPr>
        <w:t>Т. Макійчук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F97D57" w:rsidRPr="00802617" w:rsidRDefault="00F97D57" w:rsidP="00F97D57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F97D57" w:rsidRPr="00802617" w:rsidRDefault="00F97D57" w:rsidP="00F97D5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97D57" w:rsidRPr="00802617" w:rsidRDefault="00F97D57" w:rsidP="00F97D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7D57" w:rsidRPr="00802617" w:rsidRDefault="00F97D57" w:rsidP="00F97D5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F97D57" w:rsidRPr="00802617" w:rsidRDefault="00F97D57" w:rsidP="00F97D5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97D57" w:rsidRPr="00802617" w:rsidRDefault="00F97D57" w:rsidP="00F97D57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F97D57" w:rsidRPr="00802617" w:rsidRDefault="00F97D57" w:rsidP="00F97D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7D57" w:rsidRPr="00802617" w:rsidRDefault="00F97D57" w:rsidP="00F97D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7D57" w:rsidRPr="00802617" w:rsidRDefault="00F97D57" w:rsidP="00F97D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7D57" w:rsidRPr="00802617" w:rsidRDefault="00F97D57" w:rsidP="00F97D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7D57" w:rsidRPr="00802617" w:rsidRDefault="00F97D57" w:rsidP="00F97D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2617">
        <w:rPr>
          <w:rFonts w:ascii="Times New Roman" w:hAnsi="Times New Roman"/>
          <w:sz w:val="28"/>
          <w:szCs w:val="28"/>
        </w:rPr>
        <w:tab/>
      </w:r>
    </w:p>
    <w:p w:rsidR="00F97D57" w:rsidRPr="004A10AE" w:rsidRDefault="00F97D57" w:rsidP="00F97D57"/>
    <w:p w:rsidR="00F97D57" w:rsidRDefault="00F97D57" w:rsidP="00F97D57"/>
    <w:p w:rsidR="00F97D57" w:rsidRDefault="00F97D57"/>
    <w:sectPr w:rsidR="00F97D57" w:rsidSect="0046064B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421" w:rsidRDefault="00893421">
      <w:r>
        <w:separator/>
      </w:r>
    </w:p>
  </w:endnote>
  <w:endnote w:type="continuationSeparator" w:id="0">
    <w:p w:rsidR="00893421" w:rsidRDefault="00893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421" w:rsidRDefault="00893421">
      <w:r>
        <w:separator/>
      </w:r>
    </w:p>
  </w:footnote>
  <w:footnote w:type="continuationSeparator" w:id="0">
    <w:p w:rsidR="00893421" w:rsidRDefault="00893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594" w:rsidRDefault="00F63594" w:rsidP="0046064B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63594" w:rsidRDefault="00F63594" w:rsidP="0046064B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89F" w:rsidRPr="00045893" w:rsidRDefault="00D6089F">
    <w:pPr>
      <w:pStyle w:val="a3"/>
      <w:jc w:val="center"/>
      <w:rPr>
        <w:rFonts w:ascii="Times New Roman" w:hAnsi="Times New Roman"/>
        <w:sz w:val="24"/>
      </w:rPr>
    </w:pPr>
    <w:r w:rsidRPr="00045893">
      <w:rPr>
        <w:rFonts w:ascii="Times New Roman" w:hAnsi="Times New Roman"/>
        <w:sz w:val="24"/>
      </w:rPr>
      <w:fldChar w:fldCharType="begin"/>
    </w:r>
    <w:r w:rsidRPr="00045893">
      <w:rPr>
        <w:rFonts w:ascii="Times New Roman" w:hAnsi="Times New Roman"/>
        <w:sz w:val="24"/>
      </w:rPr>
      <w:instrText>PAGE   \* MERGEFORMAT</w:instrText>
    </w:r>
    <w:r w:rsidRPr="00045893">
      <w:rPr>
        <w:rFonts w:ascii="Times New Roman" w:hAnsi="Times New Roman"/>
        <w:sz w:val="24"/>
      </w:rPr>
      <w:fldChar w:fldCharType="separate"/>
    </w:r>
    <w:r w:rsidR="00D96FCA">
      <w:rPr>
        <w:rFonts w:ascii="Times New Roman" w:hAnsi="Times New Roman"/>
        <w:noProof/>
        <w:sz w:val="24"/>
      </w:rPr>
      <w:t>2</w:t>
    </w:r>
    <w:r w:rsidRPr="00045893">
      <w:rPr>
        <w:rFonts w:ascii="Times New Roman" w:hAnsi="Times New Roman"/>
        <w:sz w:val="24"/>
      </w:rPr>
      <w:fldChar w:fldCharType="end"/>
    </w:r>
  </w:p>
  <w:p w:rsidR="00F63594" w:rsidRPr="00103CD2" w:rsidRDefault="00F63594" w:rsidP="0046064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594" w:rsidRPr="00D550D8" w:rsidRDefault="00F63594" w:rsidP="0046064B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До реєстр. № 6037 від 10</w:t>
    </w:r>
    <w:r w:rsidRPr="00D550D8">
      <w:rPr>
        <w:rFonts w:ascii="Times New Roman" w:hAnsi="Times New Roman"/>
        <w:sz w:val="20"/>
        <w:szCs w:val="20"/>
      </w:rPr>
      <w:t>.0</w:t>
    </w:r>
    <w:r>
      <w:rPr>
        <w:rFonts w:ascii="Times New Roman" w:hAnsi="Times New Roman"/>
        <w:sz w:val="20"/>
        <w:szCs w:val="20"/>
      </w:rPr>
      <w:t>9</w:t>
    </w:r>
    <w:r w:rsidRPr="00D550D8">
      <w:rPr>
        <w:rFonts w:ascii="Times New Roman" w:hAnsi="Times New Roman"/>
        <w:sz w:val="20"/>
        <w:szCs w:val="20"/>
      </w:rPr>
      <w:t>.2021</w:t>
    </w:r>
  </w:p>
  <w:p w:rsidR="00F63594" w:rsidRDefault="00D6089F" w:rsidP="0046064B">
    <w:pPr>
      <w:pStyle w:val="a3"/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Н</w:t>
    </w:r>
    <w:r w:rsidR="00F63594">
      <w:rPr>
        <w:rFonts w:ascii="Times New Roman" w:hAnsi="Times New Roman"/>
        <w:sz w:val="20"/>
        <w:szCs w:val="20"/>
      </w:rPr>
      <w:t>ародні депутати України</w:t>
    </w:r>
  </w:p>
  <w:p w:rsidR="00F63594" w:rsidRPr="00D550D8" w:rsidRDefault="00F63594" w:rsidP="0046064B">
    <w:pPr>
      <w:pStyle w:val="a3"/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 Ю.</w:t>
    </w:r>
    <w:r w:rsidR="00D6089F">
      <w:rPr>
        <w:rFonts w:ascii="Times New Roman" w:hAnsi="Times New Roman"/>
        <w:sz w:val="20"/>
        <w:szCs w:val="20"/>
      </w:rPr>
      <w:t xml:space="preserve"> </w:t>
    </w:r>
    <w:r w:rsidR="00045893">
      <w:rPr>
        <w:rFonts w:ascii="Times New Roman" w:hAnsi="Times New Roman"/>
        <w:sz w:val="20"/>
        <w:szCs w:val="20"/>
      </w:rPr>
      <w:t>Тимошенко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37C8A"/>
    <w:multiLevelType w:val="hybridMultilevel"/>
    <w:tmpl w:val="8E74605E"/>
    <w:lvl w:ilvl="0" w:tplc="F282F21A">
      <w:start w:val="1"/>
      <w:numFmt w:val="decimal"/>
      <w:lvlText w:val="%1."/>
      <w:lvlJc w:val="left"/>
      <w:pPr>
        <w:ind w:left="25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57"/>
    <w:rsid w:val="00045893"/>
    <w:rsid w:val="00167A60"/>
    <w:rsid w:val="001B5A0E"/>
    <w:rsid w:val="00264E80"/>
    <w:rsid w:val="002667DA"/>
    <w:rsid w:val="002A063C"/>
    <w:rsid w:val="002F56E2"/>
    <w:rsid w:val="00321E7E"/>
    <w:rsid w:val="0036086E"/>
    <w:rsid w:val="00392228"/>
    <w:rsid w:val="0046064B"/>
    <w:rsid w:val="007132F9"/>
    <w:rsid w:val="00816D10"/>
    <w:rsid w:val="0086669A"/>
    <w:rsid w:val="00893421"/>
    <w:rsid w:val="00894CC6"/>
    <w:rsid w:val="008B58B1"/>
    <w:rsid w:val="008F7F19"/>
    <w:rsid w:val="00922C15"/>
    <w:rsid w:val="0093262A"/>
    <w:rsid w:val="009A42BC"/>
    <w:rsid w:val="009D520F"/>
    <w:rsid w:val="00A80AF9"/>
    <w:rsid w:val="00A9010E"/>
    <w:rsid w:val="00AB2A39"/>
    <w:rsid w:val="00B42B4C"/>
    <w:rsid w:val="00B65AF6"/>
    <w:rsid w:val="00B7264B"/>
    <w:rsid w:val="00B926D6"/>
    <w:rsid w:val="00BD54C4"/>
    <w:rsid w:val="00CA37FE"/>
    <w:rsid w:val="00D575E0"/>
    <w:rsid w:val="00D6089F"/>
    <w:rsid w:val="00D96FCA"/>
    <w:rsid w:val="00F63594"/>
    <w:rsid w:val="00F97D57"/>
    <w:rsid w:val="00FD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F349A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D57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F97D57"/>
    <w:pPr>
      <w:keepNext/>
      <w:keepLines/>
      <w:spacing w:before="40" w:after="0"/>
      <w:outlineLvl w:val="2"/>
    </w:pPr>
    <w:rPr>
      <w:rFonts w:ascii="Calibri Light" w:eastAsia="Calibri" w:hAnsi="Calibri Light"/>
      <w:color w:val="1F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7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F97D57"/>
    <w:rPr>
      <w:rFonts w:ascii="Calibri" w:hAnsi="Calibri"/>
      <w:sz w:val="22"/>
      <w:szCs w:val="22"/>
      <w:lang w:val="uk-UA" w:eastAsia="en-US" w:bidi="ar-SA"/>
    </w:rPr>
  </w:style>
  <w:style w:type="character" w:customStyle="1" w:styleId="30">
    <w:name w:val="Заголовок 3 Знак"/>
    <w:link w:val="3"/>
    <w:locked/>
    <w:rsid w:val="00F97D57"/>
    <w:rPr>
      <w:rFonts w:ascii="Calibri Light" w:eastAsia="Calibri" w:hAnsi="Calibri Light"/>
      <w:color w:val="1F4D78"/>
      <w:sz w:val="24"/>
      <w:szCs w:val="24"/>
      <w:lang w:val="uk-UA" w:eastAsia="en-US" w:bidi="ar-SA"/>
    </w:rPr>
  </w:style>
  <w:style w:type="paragraph" w:customStyle="1" w:styleId="1">
    <w:name w:val="Абзац списку1"/>
    <w:basedOn w:val="a"/>
    <w:rsid w:val="00F97D57"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a5">
    <w:name w:val="Нормальний текст"/>
    <w:basedOn w:val="a"/>
    <w:link w:val="a6"/>
    <w:rsid w:val="00F97D57"/>
    <w:pPr>
      <w:autoSpaceDE w:val="0"/>
      <w:autoSpaceDN w:val="0"/>
      <w:spacing w:before="120" w:after="0" w:line="240" w:lineRule="auto"/>
      <w:ind w:firstLine="567"/>
    </w:pPr>
    <w:rPr>
      <w:rFonts w:ascii="Antiqua" w:eastAsia="Calibri" w:hAnsi="Antiqua"/>
      <w:sz w:val="26"/>
      <w:szCs w:val="26"/>
      <w:lang w:eastAsia="ru-RU"/>
    </w:rPr>
  </w:style>
  <w:style w:type="character" w:customStyle="1" w:styleId="a6">
    <w:name w:val="Нормальний текст Знак"/>
    <w:link w:val="a5"/>
    <w:locked/>
    <w:rsid w:val="00F97D57"/>
    <w:rPr>
      <w:rFonts w:ascii="Antiqua" w:eastAsia="Calibri" w:hAnsi="Antiqua"/>
      <w:sz w:val="26"/>
      <w:szCs w:val="26"/>
      <w:lang w:val="uk-UA" w:eastAsia="ru-RU" w:bidi="ar-SA"/>
    </w:rPr>
  </w:style>
  <w:style w:type="character" w:styleId="a7">
    <w:name w:val="page number"/>
    <w:basedOn w:val="a0"/>
    <w:rsid w:val="00F97D57"/>
  </w:style>
  <w:style w:type="character" w:customStyle="1" w:styleId="rvts23">
    <w:name w:val="rvts23"/>
    <w:rsid w:val="00F97D57"/>
    <w:rPr>
      <w:rFonts w:cs="Times New Roman"/>
    </w:rPr>
  </w:style>
  <w:style w:type="character" w:customStyle="1" w:styleId="rvts0">
    <w:name w:val="rvts0"/>
    <w:rsid w:val="00F97D57"/>
    <w:rPr>
      <w:rFonts w:cs="Times New Roman"/>
    </w:rPr>
  </w:style>
  <w:style w:type="character" w:customStyle="1" w:styleId="st42">
    <w:name w:val="st42"/>
    <w:rsid w:val="00F97D57"/>
    <w:rPr>
      <w:rFonts w:ascii="Times New Roman" w:hAnsi="Times New Roman"/>
      <w:color w:val="000000"/>
    </w:rPr>
  </w:style>
  <w:style w:type="paragraph" w:styleId="a8">
    <w:name w:val="footer"/>
    <w:basedOn w:val="a"/>
    <w:rsid w:val="00F97D57"/>
    <w:pPr>
      <w:tabs>
        <w:tab w:val="center" w:pos="4677"/>
        <w:tab w:val="right" w:pos="9355"/>
      </w:tabs>
    </w:pPr>
  </w:style>
  <w:style w:type="paragraph" w:styleId="HTML">
    <w:name w:val="HTML Preformatted"/>
    <w:aliases w:val="Знак2"/>
    <w:basedOn w:val="a"/>
    <w:link w:val="HTML0"/>
    <w:rsid w:val="00167A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eastAsia="uk-UA"/>
    </w:rPr>
  </w:style>
  <w:style w:type="character" w:customStyle="1" w:styleId="HTML0">
    <w:name w:val="Стандартний HTML Знак"/>
    <w:aliases w:val="Знак2 Знак"/>
    <w:link w:val="HTML"/>
    <w:locked/>
    <w:rsid w:val="00167A60"/>
    <w:rPr>
      <w:rFonts w:ascii="Courier New" w:eastAsia="Calibri" w:hAnsi="Courier New"/>
      <w:lang w:val="uk-UA" w:eastAsia="uk-UA" w:bidi="ar-SA"/>
    </w:rPr>
  </w:style>
  <w:style w:type="paragraph" w:styleId="a9">
    <w:name w:val="Balloon Text"/>
    <w:basedOn w:val="a"/>
    <w:link w:val="aa"/>
    <w:rsid w:val="00894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894CC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2178</Words>
  <Characters>1243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2021-09-28T09:11:00Z</dcterms:created>
  <dcterms:modified xsi:type="dcterms:W3CDTF">2021-09-28T09:11:00Z</dcterms:modified>
</cp:coreProperties>
</file>