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264" w:rsidRPr="001C5E07" w:rsidRDefault="00583264" w:rsidP="00FA6C73">
      <w:pPr>
        <w:widowControl w:val="0"/>
        <w:autoSpaceDE w:val="0"/>
        <w:autoSpaceDN w:val="0"/>
        <w:adjustRightInd w:val="0"/>
        <w:spacing w:after="0"/>
        <w:ind w:right="-2"/>
        <w:jc w:val="center"/>
        <w:rPr>
          <w:b/>
          <w:bCs/>
          <w:szCs w:val="28"/>
        </w:rPr>
      </w:pPr>
      <w:bookmarkStart w:id="0" w:name="_GoBack"/>
      <w:bookmarkEnd w:id="0"/>
    </w:p>
    <w:p w:rsidR="00FA6C73" w:rsidRPr="001C5E07" w:rsidRDefault="00FA6C73" w:rsidP="00FA6C73">
      <w:pPr>
        <w:widowControl w:val="0"/>
        <w:autoSpaceDE w:val="0"/>
        <w:autoSpaceDN w:val="0"/>
        <w:adjustRightInd w:val="0"/>
        <w:spacing w:after="0"/>
        <w:ind w:right="-2"/>
        <w:jc w:val="center"/>
        <w:rPr>
          <w:b/>
          <w:bCs/>
          <w:szCs w:val="28"/>
        </w:rPr>
      </w:pPr>
      <w:r w:rsidRPr="001C5E07">
        <w:rPr>
          <w:b/>
          <w:bCs/>
          <w:szCs w:val="28"/>
        </w:rPr>
        <w:t>ПОЯСНЮВАЛЬНА ЗАПИСКА</w:t>
      </w:r>
    </w:p>
    <w:p w:rsidR="0031099A" w:rsidRPr="001C5E07" w:rsidRDefault="00FA6C73" w:rsidP="00093CD7">
      <w:pPr>
        <w:spacing w:before="120" w:after="0"/>
        <w:ind w:firstLine="709"/>
        <w:jc w:val="center"/>
        <w:rPr>
          <w:b/>
          <w:bCs/>
          <w:szCs w:val="28"/>
        </w:rPr>
      </w:pPr>
      <w:r w:rsidRPr="001C5E07">
        <w:rPr>
          <w:b/>
          <w:bCs/>
          <w:szCs w:val="28"/>
        </w:rPr>
        <w:t>до проекту Постанови Верховної Ради України</w:t>
      </w:r>
    </w:p>
    <w:p w:rsidR="00093CD7" w:rsidRPr="00410935" w:rsidRDefault="0027091C" w:rsidP="00093CD7">
      <w:pPr>
        <w:jc w:val="center"/>
        <w:rPr>
          <w:b/>
          <w:shd w:val="clear" w:color="auto" w:fill="FFFFFF"/>
        </w:rPr>
      </w:pPr>
      <w:r>
        <w:rPr>
          <w:b/>
        </w:rPr>
        <w:t>«</w:t>
      </w:r>
      <w:r w:rsidR="00093CD7" w:rsidRPr="00410935">
        <w:rPr>
          <w:b/>
        </w:rPr>
        <w:t xml:space="preserve">Про утворення Тимчасової слідчої комісії Верховної Ради України з питань розслідування </w:t>
      </w:r>
      <w:r w:rsidR="00093CD7">
        <w:rPr>
          <w:b/>
        </w:rPr>
        <w:t xml:space="preserve">можливих </w:t>
      </w:r>
      <w:r w:rsidR="00093CD7" w:rsidRPr="00410935">
        <w:rPr>
          <w:b/>
        </w:rPr>
        <w:t xml:space="preserve">фактів порушення законодавства України та зловживань </w:t>
      </w:r>
      <w:r w:rsidR="00093CD7">
        <w:rPr>
          <w:b/>
        </w:rPr>
        <w:t xml:space="preserve">під час </w:t>
      </w:r>
      <w:r w:rsidR="00093CD7" w:rsidRPr="00410935">
        <w:rPr>
          <w:b/>
        </w:rPr>
        <w:t xml:space="preserve">реалізації </w:t>
      </w:r>
      <w:r w:rsidR="00093CD7" w:rsidRPr="00410935">
        <w:rPr>
          <w:b/>
          <w:shd w:val="clear" w:color="auto" w:fill="FFFFFF"/>
        </w:rPr>
        <w:t>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</w:t>
      </w:r>
      <w:r>
        <w:rPr>
          <w:b/>
          <w:shd w:val="clear" w:color="auto" w:fill="FFFFFF"/>
        </w:rPr>
        <w:t>»</w:t>
      </w:r>
      <w:r w:rsidR="00093CD7" w:rsidRPr="00410935">
        <w:rPr>
          <w:b/>
          <w:shd w:val="clear" w:color="auto" w:fill="FFFFFF"/>
        </w:rPr>
        <w:t xml:space="preserve"> </w:t>
      </w:r>
    </w:p>
    <w:p w:rsidR="0031099A" w:rsidRPr="001C5E07" w:rsidRDefault="0031099A" w:rsidP="00B7146E">
      <w:pPr>
        <w:ind w:firstLine="708"/>
        <w:jc w:val="both"/>
      </w:pPr>
    </w:p>
    <w:p w:rsidR="00FA6C73" w:rsidRPr="001C5E07" w:rsidRDefault="00FA6C73" w:rsidP="00FA6C73">
      <w:pPr>
        <w:pStyle w:val="a3"/>
        <w:numPr>
          <w:ilvl w:val="0"/>
          <w:numId w:val="1"/>
        </w:numPr>
        <w:jc w:val="both"/>
      </w:pPr>
      <w:r w:rsidRPr="001C5E07">
        <w:rPr>
          <w:b/>
          <w:bCs/>
          <w:szCs w:val="28"/>
        </w:rPr>
        <w:t>Обґрунтування необхідності прийняття акту</w:t>
      </w:r>
    </w:p>
    <w:p w:rsidR="00B7146E" w:rsidRPr="001C5E07" w:rsidRDefault="00B7146E" w:rsidP="00B7146E">
      <w:pPr>
        <w:ind w:firstLine="708"/>
        <w:jc w:val="both"/>
      </w:pPr>
      <w:r w:rsidRPr="001C5E07">
        <w:t xml:space="preserve">Аграрний сектор України є </w:t>
      </w:r>
      <w:proofErr w:type="spellStart"/>
      <w:r w:rsidRPr="001C5E07">
        <w:t>системоутворюючим</w:t>
      </w:r>
      <w:proofErr w:type="spellEnd"/>
      <w:r w:rsidRPr="001C5E07">
        <w:t xml:space="preserve"> у національній економіці, формує засади збереження сув</w:t>
      </w:r>
      <w:r w:rsidR="00FC3C31" w:rsidRPr="001C5E07">
        <w:t xml:space="preserve">еренності держави – продовольчу, </w:t>
      </w:r>
      <w:r w:rsidRPr="001C5E07">
        <w:t>економічну, еко</w:t>
      </w:r>
      <w:r w:rsidR="002C72E4" w:rsidRPr="001C5E07">
        <w:t>логічну та енергетичну безпеку.</w:t>
      </w:r>
    </w:p>
    <w:p w:rsidR="00B7146E" w:rsidRPr="001C5E07" w:rsidRDefault="00B7146E" w:rsidP="00B7146E">
      <w:pPr>
        <w:ind w:firstLine="708"/>
        <w:jc w:val="both"/>
      </w:pPr>
      <w:r w:rsidRPr="001C5E07">
        <w:t xml:space="preserve">З метою збільшення обсягів виробництва сільськогосподарської продукції, підвищення продуктивності в сільському господарстві, сприяння розвитку аграрного ринку України та забезпечення продовольчої безпеки держава здійснює фінансування заходів, зокрема, шляхом спрямування коштів на підтримку аграрного сектору. </w:t>
      </w:r>
    </w:p>
    <w:p w:rsidR="00FC3C31" w:rsidRPr="001C5E07" w:rsidRDefault="00FC3C31" w:rsidP="00B7146E">
      <w:pPr>
        <w:ind w:firstLine="708"/>
        <w:jc w:val="both"/>
      </w:pPr>
      <w:r w:rsidRPr="001C5E07">
        <w:rPr>
          <w:shd w:val="clear" w:color="auto" w:fill="FFFFFF"/>
        </w:rPr>
        <w:t>Принципами державної підтримки сільського господарства України є прозорість та публічність, прогнозованість та послідовність, справедливість та ефективність, цільове спрямування державної підтримки.</w:t>
      </w:r>
    </w:p>
    <w:p w:rsidR="00FC3C31" w:rsidRPr="001C5E07" w:rsidRDefault="002C72E4" w:rsidP="00B7146E">
      <w:pPr>
        <w:ind w:firstLine="708"/>
        <w:jc w:val="both"/>
        <w:rPr>
          <w:shd w:val="clear" w:color="auto" w:fill="FFFFFF"/>
        </w:rPr>
      </w:pPr>
      <w:r w:rsidRPr="001C5E07">
        <w:rPr>
          <w:shd w:val="clear" w:color="auto" w:fill="FFFFFF"/>
        </w:rPr>
        <w:t>Однак</w:t>
      </w:r>
      <w:r w:rsidR="00FC3C31" w:rsidRPr="001C5E07">
        <w:rPr>
          <w:shd w:val="clear" w:color="auto" w:fill="FFFFFF"/>
        </w:rPr>
        <w:t xml:space="preserve">, </w:t>
      </w:r>
      <w:r w:rsidRPr="001C5E07">
        <w:rPr>
          <w:shd w:val="clear" w:color="auto" w:fill="FFFFFF"/>
        </w:rPr>
        <w:t>розподіл та використання коштів за бюджетними програмами державної підтримки сільського господарства вказує на ймовірні</w:t>
      </w:r>
      <w:r w:rsidR="00E13866" w:rsidRPr="001C5E07">
        <w:rPr>
          <w:shd w:val="clear" w:color="auto" w:fill="FFFFFF"/>
        </w:rPr>
        <w:t xml:space="preserve"> факти порушення основних принципів здійснення державної політики в агропромисловому комплексі, адже непоодинокими є </w:t>
      </w:r>
      <w:r w:rsidR="00C549F1" w:rsidRPr="001C5E07">
        <w:rPr>
          <w:shd w:val="clear" w:color="auto" w:fill="FFFFFF"/>
        </w:rPr>
        <w:t>випадки</w:t>
      </w:r>
      <w:r w:rsidR="00E13866" w:rsidRPr="001C5E07">
        <w:rPr>
          <w:shd w:val="clear" w:color="auto" w:fill="FFFFFF"/>
        </w:rPr>
        <w:t xml:space="preserve"> </w:t>
      </w:r>
      <w:r w:rsidR="00C549F1" w:rsidRPr="001C5E07">
        <w:rPr>
          <w:shd w:val="clear" w:color="auto" w:fill="FFFFFF"/>
        </w:rPr>
        <w:t>зосередження більшої частини виділених бюджетних коштів у пов’язаних суб’єктів господарювання. Окрім зазначеного, нерівномірність розподілу державної підтримки спостерігається й між регіонами.</w:t>
      </w:r>
    </w:p>
    <w:p w:rsidR="00B7146E" w:rsidRPr="001C5E07" w:rsidRDefault="00C549F1" w:rsidP="00B7146E">
      <w:pPr>
        <w:ind w:firstLine="708"/>
        <w:jc w:val="both"/>
      </w:pPr>
      <w:r w:rsidRPr="001C5E07">
        <w:t xml:space="preserve">Водночас, </w:t>
      </w:r>
      <w:r w:rsidR="00FA6C73" w:rsidRPr="001C5E07">
        <w:t>згідно звітів Рахункової</w:t>
      </w:r>
      <w:r w:rsidR="008D1D78" w:rsidRPr="001C5E07">
        <w:t xml:space="preserve"> палати</w:t>
      </w:r>
      <w:r w:rsidR="00FA6C73" w:rsidRPr="001C5E07">
        <w:t xml:space="preserve"> України, </w:t>
      </w:r>
      <w:r w:rsidRPr="001C5E07">
        <w:t>а</w:t>
      </w:r>
      <w:r w:rsidR="00B7146E" w:rsidRPr="001C5E07">
        <w:t xml:space="preserve">наліз даних </w:t>
      </w:r>
      <w:r w:rsidRPr="001C5E07">
        <w:t xml:space="preserve">не виявив прямого взаємозв’язку </w:t>
      </w:r>
      <w:r w:rsidR="00B7146E" w:rsidRPr="001C5E07">
        <w:t xml:space="preserve">між обсягами надання державної підтримки та обсягами виробництва </w:t>
      </w:r>
      <w:r w:rsidRPr="001C5E07">
        <w:t>сільськогосподарської продукції, а в деяких галузях, як, наприклад, тваринництво, разом із</w:t>
      </w:r>
      <w:r w:rsidR="009C7514" w:rsidRPr="001C5E07">
        <w:t xml:space="preserve"> щорічним</w:t>
      </w:r>
      <w:r w:rsidRPr="001C5E07">
        <w:t xml:space="preserve"> зростанням </w:t>
      </w:r>
      <w:r w:rsidR="009C7514" w:rsidRPr="001C5E07">
        <w:t xml:space="preserve">сум </w:t>
      </w:r>
      <w:r w:rsidRPr="001C5E07">
        <w:t xml:space="preserve">виділених бюджетних коштів </w:t>
      </w:r>
      <w:r w:rsidR="009C7514" w:rsidRPr="001C5E07">
        <w:t>спостерігаються тенденції до зниження за основними показниками діяльності.</w:t>
      </w:r>
    </w:p>
    <w:p w:rsidR="00554740" w:rsidRDefault="003E48A9" w:rsidP="00B7146E">
      <w:pPr>
        <w:ind w:firstLine="708"/>
        <w:jc w:val="both"/>
        <w:rPr>
          <w:shd w:val="clear" w:color="auto" w:fill="FFFFFF"/>
        </w:rPr>
      </w:pPr>
      <w:r w:rsidRPr="0027091C">
        <w:t xml:space="preserve"> </w:t>
      </w:r>
      <w:r>
        <w:rPr>
          <w:lang w:val="ru-RU"/>
        </w:rPr>
        <w:t xml:space="preserve">З </w:t>
      </w:r>
      <w:proofErr w:type="spellStart"/>
      <w:r>
        <w:rPr>
          <w:lang w:val="ru-RU"/>
        </w:rPr>
        <w:t>огляду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обсяг</w:t>
      </w:r>
      <w:proofErr w:type="spellEnd"/>
      <w:r>
        <w:rPr>
          <w:lang w:val="ru-RU"/>
        </w:rPr>
        <w:t xml:space="preserve"> державного </w:t>
      </w:r>
      <w:proofErr w:type="spellStart"/>
      <w:r>
        <w:rPr>
          <w:lang w:val="ru-RU"/>
        </w:rPr>
        <w:t>фінансування</w:t>
      </w:r>
      <w:proofErr w:type="spellEnd"/>
      <w:r>
        <w:rPr>
          <w:lang w:val="ru-RU"/>
        </w:rPr>
        <w:t xml:space="preserve">, </w:t>
      </w:r>
      <w:proofErr w:type="spellStart"/>
      <w:r w:rsidR="00A83A8D">
        <w:rPr>
          <w:lang w:val="ru-RU"/>
        </w:rPr>
        <w:t>спрямованого</w:t>
      </w:r>
      <w:proofErr w:type="spellEnd"/>
      <w:r w:rsidR="00A83A8D">
        <w:rPr>
          <w:lang w:val="ru-RU"/>
        </w:rPr>
        <w:t xml:space="preserve"> на </w:t>
      </w:r>
      <w:r w:rsidR="00A83A8D" w:rsidRPr="001C5E07">
        <w:t>розвиток аграрного сектору економіки</w:t>
      </w:r>
      <w:r w:rsidR="00A83A8D">
        <w:t>,</w:t>
      </w:r>
      <w:r w:rsidR="00A83A8D">
        <w:rPr>
          <w:lang w:val="ru-RU"/>
        </w:rPr>
        <w:t xml:space="preserve">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був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передбачений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положеннями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законів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 xml:space="preserve"> про </w:t>
      </w:r>
      <w:proofErr w:type="spellStart"/>
      <w:r>
        <w:rPr>
          <w:lang w:val="ru-RU"/>
        </w:rPr>
        <w:t>Державний</w:t>
      </w:r>
      <w:proofErr w:type="spellEnd"/>
      <w:r>
        <w:rPr>
          <w:lang w:val="ru-RU"/>
        </w:rPr>
        <w:t xml:space="preserve"> бюджет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відповідні</w:t>
      </w:r>
      <w:proofErr w:type="spellEnd"/>
      <w:r>
        <w:rPr>
          <w:lang w:val="ru-RU"/>
        </w:rPr>
        <w:t xml:space="preserve"> роки, </w:t>
      </w:r>
      <w:r>
        <w:t>п</w:t>
      </w:r>
      <w:r w:rsidR="00C549F1" w:rsidRPr="001C5E07">
        <w:t>итання</w:t>
      </w:r>
      <w:r w:rsidR="0027091C">
        <w:t xml:space="preserve"> ефективності використання такого фінансування</w:t>
      </w:r>
      <w:r w:rsidR="00C549F1" w:rsidRPr="001C5E07">
        <w:t xml:space="preserve"> є актуальним та </w:t>
      </w:r>
      <w:r w:rsidR="005B1E7E" w:rsidRPr="001C5E07">
        <w:t xml:space="preserve">становить </w:t>
      </w:r>
      <w:r w:rsidR="005B1E7E" w:rsidRPr="001C5E07">
        <w:lastRenderedPageBreak/>
        <w:t>значний суспільний інтерес</w:t>
      </w:r>
      <w:r w:rsidR="00A83A8D">
        <w:t>.</w:t>
      </w:r>
      <w:r w:rsidR="00C549F1" w:rsidRPr="001C5E07">
        <w:t xml:space="preserve"> </w:t>
      </w:r>
      <w:r w:rsidR="00A83A8D">
        <w:t xml:space="preserve">Крім того, </w:t>
      </w:r>
      <w:r w:rsidR="005B1E7E" w:rsidRPr="001C5E07">
        <w:t xml:space="preserve">зазначені </w:t>
      </w:r>
      <w:r w:rsidR="00A83A8D">
        <w:t xml:space="preserve">вище </w:t>
      </w:r>
      <w:r w:rsidR="005B1E7E" w:rsidRPr="001C5E07">
        <w:t>обставини</w:t>
      </w:r>
      <w:r w:rsidR="00A83A8D">
        <w:t xml:space="preserve">, щодо відсутності </w:t>
      </w:r>
      <w:r w:rsidR="00A83A8D" w:rsidRPr="001C5E07">
        <w:t>прямого взаємозв’язку між обсягами надання державної підтримки та обсягами виробництва сільськогосподарської продукції</w:t>
      </w:r>
      <w:r w:rsidR="00A83A8D">
        <w:t xml:space="preserve">, </w:t>
      </w:r>
      <w:r w:rsidR="005B1E7E" w:rsidRPr="001C5E07">
        <w:t xml:space="preserve"> можуть свідчити про </w:t>
      </w:r>
      <w:r w:rsidR="005B1E7E" w:rsidRPr="001C5E07">
        <w:rPr>
          <w:shd w:val="clear" w:color="auto" w:fill="FFFFFF"/>
        </w:rPr>
        <w:t>зловживання владою</w:t>
      </w:r>
      <w:r w:rsidR="00A83A8D">
        <w:rPr>
          <w:shd w:val="clear" w:color="auto" w:fill="FFFFFF"/>
        </w:rPr>
        <w:t>,</w:t>
      </w:r>
      <w:r w:rsidR="005B1E7E" w:rsidRPr="001C5E07">
        <w:rPr>
          <w:shd w:val="clear" w:color="auto" w:fill="FFFFFF"/>
        </w:rPr>
        <w:t xml:space="preserve"> посадовими, служ</w:t>
      </w:r>
      <w:r w:rsidR="0027091C">
        <w:rPr>
          <w:shd w:val="clear" w:color="auto" w:fill="FFFFFF"/>
        </w:rPr>
        <w:t xml:space="preserve">бовими особами, що </w:t>
      </w:r>
      <w:r w:rsidR="00A83A8D">
        <w:rPr>
          <w:shd w:val="clear" w:color="auto" w:fill="FFFFFF"/>
        </w:rPr>
        <w:t xml:space="preserve">у свою чергу </w:t>
      </w:r>
      <w:r w:rsidR="0027091C">
        <w:rPr>
          <w:shd w:val="clear" w:color="auto" w:fill="FFFFFF"/>
        </w:rPr>
        <w:t xml:space="preserve">призвело до </w:t>
      </w:r>
      <w:r w:rsidR="00554740" w:rsidRPr="00A83A8D">
        <w:rPr>
          <w:shd w:val="clear" w:color="auto" w:fill="FFFFFF"/>
        </w:rPr>
        <w:t xml:space="preserve">неефективного та нераціонального  використання </w:t>
      </w:r>
      <w:r w:rsidR="0027091C" w:rsidRPr="00A83A8D">
        <w:rPr>
          <w:shd w:val="clear" w:color="auto" w:fill="FFFFFF"/>
        </w:rPr>
        <w:t>кошт</w:t>
      </w:r>
      <w:r w:rsidR="0027091C">
        <w:rPr>
          <w:shd w:val="clear" w:color="auto" w:fill="FFFFFF"/>
        </w:rPr>
        <w:t xml:space="preserve">ів </w:t>
      </w:r>
      <w:r w:rsidR="003D1A47">
        <w:rPr>
          <w:shd w:val="clear" w:color="auto" w:fill="FFFFFF"/>
        </w:rPr>
        <w:t xml:space="preserve"> державного бюджету України</w:t>
      </w:r>
      <w:r w:rsidR="00554740">
        <w:rPr>
          <w:shd w:val="clear" w:color="auto" w:fill="FFFFFF"/>
        </w:rPr>
        <w:t>.</w:t>
      </w:r>
    </w:p>
    <w:p w:rsidR="003E48A9" w:rsidRDefault="003E48A9" w:rsidP="003E48A9">
      <w:pPr>
        <w:jc w:val="center"/>
        <w:rPr>
          <w:b/>
        </w:rPr>
      </w:pPr>
      <w:r w:rsidRPr="00E23FF9">
        <w:rPr>
          <w:b/>
        </w:rPr>
        <w:t xml:space="preserve">Державна фінансова підтримка сільськогосподарських товаровиробників </w:t>
      </w:r>
      <w:r>
        <w:rPr>
          <w:b/>
        </w:rPr>
        <w:t>за рахунок коштів державного бюджету</w:t>
      </w:r>
    </w:p>
    <w:p w:rsidR="003E48A9" w:rsidRDefault="00590589" w:rsidP="003E48A9">
      <w:pPr>
        <w:jc w:val="center"/>
        <w:rPr>
          <w:b/>
        </w:rPr>
      </w:pPr>
      <w:r>
        <w:rPr>
          <w:b/>
        </w:rPr>
        <w:t xml:space="preserve"> </w:t>
      </w:r>
      <w:r w:rsidR="00ED48FB">
        <w:rPr>
          <w:b/>
        </w:rPr>
        <w:t xml:space="preserve"> </w:t>
      </w:r>
      <w:r w:rsidR="007F5CF1">
        <w:rPr>
          <w:b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3E48A9" w:rsidTr="006F15B7">
        <w:tc>
          <w:tcPr>
            <w:tcW w:w="4814" w:type="dxa"/>
          </w:tcPr>
          <w:p w:rsidR="003E48A9" w:rsidRDefault="003E48A9" w:rsidP="006F15B7">
            <w:pPr>
              <w:jc w:val="center"/>
              <w:rPr>
                <w:b/>
              </w:rPr>
            </w:pPr>
            <w:r>
              <w:rPr>
                <w:b/>
              </w:rPr>
              <w:t>Рік</w:t>
            </w:r>
          </w:p>
        </w:tc>
        <w:tc>
          <w:tcPr>
            <w:tcW w:w="4815" w:type="dxa"/>
          </w:tcPr>
          <w:p w:rsidR="003E48A9" w:rsidRDefault="003E48A9" w:rsidP="006F15B7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Обсяг підтримки, </w:t>
            </w:r>
          </w:p>
          <w:p w:rsidR="003E48A9" w:rsidRDefault="003E48A9" w:rsidP="006F15B7">
            <w:pPr>
              <w:jc w:val="center"/>
              <w:rPr>
                <w:b/>
              </w:rPr>
            </w:pPr>
            <w:r>
              <w:rPr>
                <w:b/>
              </w:rPr>
              <w:t>млн. грн.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2005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3 860,0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2006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5 291,1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2007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6 408,1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2008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11 301,8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2009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4 486,8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2010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3 953,4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2011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4 035,5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2012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2 942,2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2013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783,5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2014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431,0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2015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356,8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2016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324,6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2017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3158,9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2018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4212,6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2019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4562,9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2020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4036,1</w:t>
            </w:r>
          </w:p>
        </w:tc>
      </w:tr>
      <w:tr w:rsidR="003E48A9" w:rsidTr="006F15B7">
        <w:tc>
          <w:tcPr>
            <w:tcW w:w="4814" w:type="dxa"/>
          </w:tcPr>
          <w:p w:rsidR="003E48A9" w:rsidRPr="00E23FF9" w:rsidRDefault="003E48A9" w:rsidP="006F15B7">
            <w:pPr>
              <w:jc w:val="center"/>
            </w:pPr>
            <w:r w:rsidRPr="00E23FF9">
              <w:t>2021</w:t>
            </w:r>
          </w:p>
        </w:tc>
        <w:tc>
          <w:tcPr>
            <w:tcW w:w="4815" w:type="dxa"/>
          </w:tcPr>
          <w:p w:rsidR="003E48A9" w:rsidRPr="00E23FF9" w:rsidRDefault="003E48A9" w:rsidP="006F15B7">
            <w:pPr>
              <w:jc w:val="center"/>
            </w:pPr>
            <w:r>
              <w:t>4550,0</w:t>
            </w:r>
          </w:p>
        </w:tc>
      </w:tr>
    </w:tbl>
    <w:p w:rsidR="003E48A9" w:rsidRPr="001C5E07" w:rsidRDefault="003E48A9" w:rsidP="003E48A9">
      <w:pPr>
        <w:jc w:val="both"/>
        <w:rPr>
          <w:shd w:val="clear" w:color="auto" w:fill="FFFFFF"/>
        </w:rPr>
      </w:pPr>
    </w:p>
    <w:p w:rsidR="00FA6C73" w:rsidRPr="001C5E07" w:rsidRDefault="00FA6C73" w:rsidP="00B7146E">
      <w:pPr>
        <w:ind w:firstLine="708"/>
        <w:jc w:val="both"/>
        <w:rPr>
          <w:szCs w:val="28"/>
        </w:rPr>
      </w:pPr>
      <w:r w:rsidRPr="001C5E07">
        <w:rPr>
          <w:szCs w:val="28"/>
        </w:rPr>
        <w:t xml:space="preserve">Враховуючи вищевикладене, з метою </w:t>
      </w:r>
      <w:r w:rsidRPr="001C5E07">
        <w:rPr>
          <w:shd w:val="clear" w:color="auto" w:fill="FFFFFF"/>
        </w:rPr>
        <w:t>здійснення парламентського контролю шляхом проведення розслідування з питань, щ</w:t>
      </w:r>
      <w:r w:rsidR="00C83CAA">
        <w:rPr>
          <w:shd w:val="clear" w:color="auto" w:fill="FFFFFF"/>
        </w:rPr>
        <w:t>о становлять суспільний інтерес,</w:t>
      </w:r>
      <w:r w:rsidRPr="001C5E07">
        <w:rPr>
          <w:szCs w:val="28"/>
        </w:rPr>
        <w:t xml:space="preserve"> необхідним є утворення Тимчасової слідчої комісії Верховної Ради України з питань розслідування </w:t>
      </w:r>
      <w:r w:rsidR="0027091C">
        <w:rPr>
          <w:szCs w:val="28"/>
        </w:rPr>
        <w:t xml:space="preserve">можливих </w:t>
      </w:r>
      <w:r w:rsidRPr="001C5E07">
        <w:rPr>
          <w:szCs w:val="28"/>
        </w:rPr>
        <w:t>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господарства.</w:t>
      </w:r>
    </w:p>
    <w:p w:rsidR="00FA6C73" w:rsidRPr="001C5E07" w:rsidRDefault="00FA6C73" w:rsidP="00FA6C7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  <w:r w:rsidRPr="001C5E07">
        <w:rPr>
          <w:b/>
          <w:bCs/>
          <w:szCs w:val="28"/>
        </w:rPr>
        <w:t>2.</w:t>
      </w:r>
      <w:r w:rsidRPr="001C5E07">
        <w:rPr>
          <w:szCs w:val="28"/>
        </w:rPr>
        <w:t xml:space="preserve"> </w:t>
      </w:r>
      <w:r w:rsidRPr="001C5E07">
        <w:rPr>
          <w:b/>
          <w:bCs/>
          <w:szCs w:val="28"/>
        </w:rPr>
        <w:t>Мета і завдання прийняття акту</w:t>
      </w:r>
    </w:p>
    <w:p w:rsidR="0027091C" w:rsidRPr="00410935" w:rsidRDefault="008D1D78" w:rsidP="00A83A8D">
      <w:pPr>
        <w:jc w:val="both"/>
        <w:rPr>
          <w:b/>
          <w:shd w:val="clear" w:color="auto" w:fill="FFFFFF"/>
        </w:rPr>
      </w:pPr>
      <w:r w:rsidRPr="00A83A8D">
        <w:rPr>
          <w:szCs w:val="28"/>
        </w:rPr>
        <w:t xml:space="preserve">Основною метою прийняття акту є </w:t>
      </w:r>
      <w:r w:rsidR="0027091C" w:rsidRPr="00A83A8D">
        <w:rPr>
          <w:szCs w:val="28"/>
        </w:rPr>
        <w:t xml:space="preserve">утворення Тимчасової слідчої комісії з питань </w:t>
      </w:r>
      <w:r w:rsidR="0027091C" w:rsidRPr="00A83A8D">
        <w:t xml:space="preserve">з питань розслідування можливих фактів порушення законодавства України та </w:t>
      </w:r>
      <w:r w:rsidR="0027091C" w:rsidRPr="00A83A8D">
        <w:lastRenderedPageBreak/>
        <w:t xml:space="preserve">зловживань під час реалізації </w:t>
      </w:r>
      <w:r w:rsidR="0027091C" w:rsidRPr="00A83A8D">
        <w:rPr>
          <w:shd w:val="clear" w:color="auto" w:fill="FFFFFF"/>
        </w:rPr>
        <w:t>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</w:t>
      </w:r>
      <w:r w:rsidR="00A83A8D">
        <w:rPr>
          <w:b/>
          <w:shd w:val="clear" w:color="auto" w:fill="FFFFFF"/>
        </w:rPr>
        <w:t>.</w:t>
      </w:r>
    </w:p>
    <w:p w:rsidR="008D1D78" w:rsidRDefault="008D1D78" w:rsidP="008D1D78">
      <w:pPr>
        <w:ind w:firstLine="708"/>
        <w:jc w:val="both"/>
        <w:rPr>
          <w:szCs w:val="28"/>
        </w:rPr>
      </w:pPr>
      <w:r w:rsidRPr="001C5E07">
        <w:rPr>
          <w:szCs w:val="28"/>
        </w:rPr>
        <w:t>Основними завданнями Тимчасової слідчої комісії є:</w:t>
      </w:r>
    </w:p>
    <w:p w:rsidR="003D1A47" w:rsidRPr="003D1A47" w:rsidRDefault="003D1A47" w:rsidP="003D1A47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3D1A47">
        <w:rPr>
          <w:rFonts w:cs="Times New Roman"/>
          <w:color w:val="000000" w:themeColor="text1"/>
          <w:szCs w:val="28"/>
          <w:shd w:val="clear" w:color="auto" w:fill="FFFFFF"/>
        </w:rPr>
        <w:t>перевірка дотримання вимог законодавства України під час розподілу та використання коштів за бюджетними програмами державної підтримки сільського господарства;</w:t>
      </w:r>
    </w:p>
    <w:p w:rsidR="003D1A47" w:rsidRPr="003817F8" w:rsidRDefault="003D1A47" w:rsidP="003D1A47">
      <w:pPr>
        <w:pStyle w:val="a3"/>
        <w:spacing w:after="0" w:line="240" w:lineRule="auto"/>
        <w:ind w:left="633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</w:p>
    <w:p w:rsidR="003D1A47" w:rsidRPr="003817F8" w:rsidRDefault="003D1A47" w:rsidP="003D1A47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3817F8">
        <w:rPr>
          <w:rFonts w:cs="Times New Roman"/>
          <w:color w:val="000000" w:themeColor="text1"/>
          <w:szCs w:val="28"/>
          <w:shd w:val="clear" w:color="auto" w:fill="FFFFFF"/>
        </w:rPr>
        <w:t xml:space="preserve">перевірка відповідності розподілу коштів за бюджетними програмами державної підтримки сільського господарства принципу справедливості, який забезпечується шляхом пропорційності розподілу державної підтримки та обмеження максимального розміру підтримки </w:t>
      </w:r>
      <w:r w:rsidRPr="003817F8">
        <w:rPr>
          <w:color w:val="000000" w:themeColor="text1"/>
          <w:shd w:val="clear" w:color="auto" w:fill="FFFFFF"/>
        </w:rPr>
        <w:t>на одного виробника сільськогосподарської продукції;</w:t>
      </w:r>
    </w:p>
    <w:p w:rsidR="003D1A47" w:rsidRPr="003817F8" w:rsidRDefault="003D1A47" w:rsidP="003D1A47">
      <w:pPr>
        <w:pStyle w:val="a3"/>
        <w:spacing w:after="0" w:line="240" w:lineRule="auto"/>
        <w:rPr>
          <w:rFonts w:cs="Times New Roman"/>
          <w:color w:val="000000" w:themeColor="text1"/>
          <w:szCs w:val="28"/>
          <w:shd w:val="clear" w:color="auto" w:fill="FFFFFF"/>
        </w:rPr>
      </w:pPr>
    </w:p>
    <w:p w:rsidR="003D1A47" w:rsidRPr="003817F8" w:rsidRDefault="003D1A47" w:rsidP="003D1A47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3817F8">
        <w:rPr>
          <w:rFonts w:cs="Times New Roman"/>
          <w:color w:val="000000" w:themeColor="text1"/>
          <w:szCs w:val="28"/>
          <w:shd w:val="clear" w:color="auto" w:fill="FFFFFF"/>
        </w:rPr>
        <w:t>перевірка наявності ознак пов’язаності осіб у суб’єктів господарювання – отримувачів коштів за бюджетними програмами державної підтримки сільського господарства;</w:t>
      </w:r>
    </w:p>
    <w:p w:rsidR="003D1A47" w:rsidRPr="003817F8" w:rsidRDefault="003D1A47" w:rsidP="003D1A47">
      <w:pPr>
        <w:pStyle w:val="a3"/>
        <w:spacing w:after="0" w:line="240" w:lineRule="auto"/>
        <w:rPr>
          <w:rFonts w:cs="Times New Roman"/>
          <w:color w:val="000000" w:themeColor="text1"/>
          <w:szCs w:val="28"/>
          <w:shd w:val="clear" w:color="auto" w:fill="FFFFFF"/>
        </w:rPr>
      </w:pPr>
    </w:p>
    <w:p w:rsidR="003D1A47" w:rsidRPr="003D1A47" w:rsidRDefault="003D1A47" w:rsidP="003D1A47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3D1A47">
        <w:rPr>
          <w:rFonts w:cs="Times New Roman"/>
          <w:color w:val="000000" w:themeColor="text1"/>
          <w:szCs w:val="28"/>
          <w:shd w:val="clear" w:color="auto" w:fill="FFFFFF"/>
        </w:rPr>
        <w:t xml:space="preserve">встановлення причин нерівномірності розподілу коштів між регіонами України за бюджетними програмами державної підтримки сільського господарства та здійснення перевірки  щодо наявності ознак корупції під час здійснення такого розподілу. </w:t>
      </w:r>
    </w:p>
    <w:p w:rsidR="003D1A47" w:rsidRPr="001C5E07" w:rsidRDefault="003D1A47" w:rsidP="008D1D78">
      <w:pPr>
        <w:ind w:firstLine="708"/>
        <w:jc w:val="both"/>
        <w:rPr>
          <w:szCs w:val="28"/>
        </w:rPr>
      </w:pPr>
    </w:p>
    <w:p w:rsidR="008D1D78" w:rsidRPr="001C5E07" w:rsidRDefault="00583264" w:rsidP="00583264">
      <w:pPr>
        <w:spacing w:before="120"/>
        <w:ind w:firstLine="708"/>
        <w:jc w:val="both"/>
        <w:rPr>
          <w:b/>
          <w:bCs/>
          <w:szCs w:val="28"/>
        </w:rPr>
      </w:pPr>
      <w:r w:rsidRPr="001C5E07">
        <w:rPr>
          <w:b/>
          <w:bCs/>
          <w:szCs w:val="28"/>
        </w:rPr>
        <w:t xml:space="preserve">3. </w:t>
      </w:r>
      <w:r w:rsidR="008D1D78" w:rsidRPr="001C5E07">
        <w:rPr>
          <w:b/>
          <w:bCs/>
          <w:szCs w:val="28"/>
        </w:rPr>
        <w:t>Загальна характеристика і основні положення проекту</w:t>
      </w:r>
    </w:p>
    <w:p w:rsidR="00583264" w:rsidRPr="001C5E07" w:rsidRDefault="00583264" w:rsidP="00583264">
      <w:pPr>
        <w:ind w:firstLine="709"/>
        <w:jc w:val="both"/>
        <w:rPr>
          <w:szCs w:val="28"/>
        </w:rPr>
      </w:pPr>
      <w:r w:rsidRPr="00644729">
        <w:rPr>
          <w:szCs w:val="28"/>
        </w:rPr>
        <w:t xml:space="preserve">Проект Постанови передбачає утворення Тимчасової слідчої комісії Верховної Ради України </w:t>
      </w:r>
      <w:r w:rsidR="007F5CF1" w:rsidRPr="00644729">
        <w:t xml:space="preserve">з питань розслідування можливих фактів порушення законодавства України та зловживань під час реалізації </w:t>
      </w:r>
      <w:r w:rsidR="007F5CF1" w:rsidRPr="00644729">
        <w:rPr>
          <w:shd w:val="clear" w:color="auto" w:fill="FFFFFF"/>
        </w:rPr>
        <w:t>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господарства.</w:t>
      </w:r>
    </w:p>
    <w:p w:rsidR="00583264" w:rsidRPr="001C5E07" w:rsidRDefault="00583264" w:rsidP="00583264">
      <w:pPr>
        <w:spacing w:before="120"/>
        <w:ind w:firstLine="708"/>
        <w:jc w:val="both"/>
        <w:rPr>
          <w:szCs w:val="28"/>
        </w:rPr>
      </w:pPr>
      <w:r w:rsidRPr="001C5E07">
        <w:rPr>
          <w:szCs w:val="28"/>
        </w:rPr>
        <w:t xml:space="preserve">Також проектом Постанови визначається кількісний </w:t>
      </w:r>
      <w:r w:rsidR="0027091C">
        <w:rPr>
          <w:szCs w:val="28"/>
        </w:rPr>
        <w:t xml:space="preserve">та персональний </w:t>
      </w:r>
      <w:r w:rsidRPr="001C5E07">
        <w:rPr>
          <w:szCs w:val="28"/>
        </w:rPr>
        <w:t xml:space="preserve">склад відповідної Тимчасової слідчої комісії, її завдання, </w:t>
      </w:r>
      <w:r w:rsidR="0027091C">
        <w:rPr>
          <w:szCs w:val="28"/>
        </w:rPr>
        <w:t xml:space="preserve">строк діяльності, та строк </w:t>
      </w:r>
      <w:r w:rsidRPr="001C5E07">
        <w:rPr>
          <w:szCs w:val="28"/>
        </w:rPr>
        <w:t xml:space="preserve"> заслуховування її звіту про виконану роботу.</w:t>
      </w:r>
    </w:p>
    <w:p w:rsidR="00583264" w:rsidRPr="001C5E07" w:rsidRDefault="00583264" w:rsidP="00583264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  <w:r w:rsidRPr="001C5E07">
        <w:rPr>
          <w:b/>
          <w:bCs/>
          <w:szCs w:val="28"/>
        </w:rPr>
        <w:t>4.</w:t>
      </w:r>
      <w:r w:rsidRPr="001C5E07">
        <w:rPr>
          <w:szCs w:val="28"/>
        </w:rPr>
        <w:t xml:space="preserve"> </w:t>
      </w:r>
      <w:r w:rsidRPr="001C5E07">
        <w:rPr>
          <w:b/>
          <w:bCs/>
          <w:szCs w:val="28"/>
        </w:rPr>
        <w:t>Стан нормативно-правової бази</w:t>
      </w:r>
    </w:p>
    <w:p w:rsidR="00583264" w:rsidRPr="001C5E07" w:rsidRDefault="00583264" w:rsidP="00583264">
      <w:pPr>
        <w:spacing w:before="120"/>
        <w:ind w:firstLine="708"/>
        <w:jc w:val="both"/>
        <w:rPr>
          <w:szCs w:val="28"/>
        </w:rPr>
      </w:pPr>
      <w:r w:rsidRPr="001C5E07">
        <w:rPr>
          <w:szCs w:val="28"/>
        </w:rPr>
        <w:t>Відносини у даній сфері регулюються Конституцією України, Регламентом Верховної Ради України, затвердженим Законом України «Про Регламент Верховної Ради України», іншими законами та нормативно-правовими актами.</w:t>
      </w:r>
    </w:p>
    <w:p w:rsidR="00583264" w:rsidRPr="001C5E07" w:rsidRDefault="00583264" w:rsidP="00583264">
      <w:pPr>
        <w:widowControl w:val="0"/>
        <w:autoSpaceDE w:val="0"/>
        <w:autoSpaceDN w:val="0"/>
        <w:adjustRightInd w:val="0"/>
        <w:spacing w:after="100" w:afterAutospacing="1"/>
        <w:ind w:right="-2" w:firstLine="709"/>
        <w:jc w:val="both"/>
        <w:rPr>
          <w:rFonts w:ascii="TimesNewRomanPSMT" w:hAnsi="TimesNewRomanPSMT" w:cs="TimesNewRomanPSMT"/>
          <w:b/>
          <w:bCs/>
          <w:szCs w:val="28"/>
        </w:rPr>
      </w:pPr>
      <w:r w:rsidRPr="001C5E07">
        <w:rPr>
          <w:rFonts w:ascii="TimesNewRomanPSMT" w:hAnsi="TimesNewRomanPSMT" w:cs="TimesNewRomanPSMT"/>
          <w:b/>
          <w:bCs/>
          <w:szCs w:val="28"/>
        </w:rPr>
        <w:t>5. Фінансово-економічне обґрунтування</w:t>
      </w:r>
    </w:p>
    <w:p w:rsidR="00583264" w:rsidRPr="001C5E07" w:rsidRDefault="00583264" w:rsidP="00583264">
      <w:pPr>
        <w:spacing w:before="120"/>
        <w:ind w:firstLine="708"/>
        <w:jc w:val="both"/>
        <w:rPr>
          <w:rFonts w:ascii="TimesNewRomanPSMT" w:hAnsi="TimesNewRomanPSMT" w:cs="TimesNewRomanPSMT"/>
          <w:szCs w:val="28"/>
        </w:rPr>
      </w:pPr>
      <w:r w:rsidRPr="001C5E07">
        <w:rPr>
          <w:rFonts w:ascii="TimesNewRomanPSMT" w:hAnsi="TimesNewRomanPSMT" w:cs="TimesNewRomanPSMT"/>
          <w:szCs w:val="28"/>
        </w:rPr>
        <w:lastRenderedPageBreak/>
        <w:t>Реалізація проекту Постанови не потребуватиме додаткових видатків з Державного бюджету України.</w:t>
      </w:r>
    </w:p>
    <w:p w:rsidR="00583264" w:rsidRPr="001C5E07" w:rsidRDefault="00583264" w:rsidP="00583264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  <w:r w:rsidRPr="001C5E07">
        <w:rPr>
          <w:b/>
          <w:bCs/>
          <w:szCs w:val="28"/>
        </w:rPr>
        <w:t xml:space="preserve">6. Прогноз соціально-економічних та інших наслідків </w:t>
      </w:r>
    </w:p>
    <w:p w:rsidR="00583264" w:rsidRPr="00554740" w:rsidRDefault="00583264" w:rsidP="00583264">
      <w:pPr>
        <w:spacing w:before="120"/>
        <w:ind w:firstLine="708"/>
        <w:jc w:val="both"/>
        <w:rPr>
          <w:szCs w:val="28"/>
        </w:rPr>
      </w:pPr>
      <w:r w:rsidRPr="00644729">
        <w:rPr>
          <w:szCs w:val="28"/>
        </w:rPr>
        <w:t xml:space="preserve">Прийняття цього проекту Постанови Верховної Ради України забезпечить здійснення неупередженого та прозорого розслідування обставин та причин </w:t>
      </w:r>
      <w:r w:rsidR="007F5CF1" w:rsidRPr="00644729">
        <w:t xml:space="preserve">можливих фактів порушення законодавства України та зловживань під час реалізації </w:t>
      </w:r>
      <w:r w:rsidR="007F5CF1" w:rsidRPr="00644729">
        <w:rPr>
          <w:shd w:val="clear" w:color="auto" w:fill="FFFFFF"/>
        </w:rPr>
        <w:t>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господарства.</w:t>
      </w:r>
      <w:r w:rsidR="007F5CF1" w:rsidRPr="00554740">
        <w:rPr>
          <w:szCs w:val="28"/>
        </w:rPr>
        <w:t xml:space="preserve"> </w:t>
      </w:r>
    </w:p>
    <w:p w:rsidR="00583264" w:rsidRDefault="00583264" w:rsidP="00583264">
      <w:pPr>
        <w:spacing w:before="120"/>
        <w:jc w:val="both"/>
        <w:rPr>
          <w:b/>
          <w:bCs/>
          <w:iCs/>
          <w:szCs w:val="28"/>
        </w:rPr>
      </w:pPr>
      <w:r w:rsidRPr="001C5E07">
        <w:rPr>
          <w:szCs w:val="28"/>
        </w:rPr>
        <w:tab/>
      </w:r>
      <w:r w:rsidRPr="001C5E07">
        <w:rPr>
          <w:b/>
          <w:bCs/>
          <w:iCs/>
          <w:szCs w:val="28"/>
        </w:rPr>
        <w:t>Народні депутати України</w:t>
      </w:r>
      <w:r w:rsidR="00444117">
        <w:rPr>
          <w:b/>
          <w:bCs/>
          <w:iCs/>
          <w:szCs w:val="28"/>
        </w:rPr>
        <w:t xml:space="preserve">                   </w:t>
      </w:r>
      <w:r w:rsidR="00FA046D">
        <w:rPr>
          <w:b/>
          <w:bCs/>
          <w:iCs/>
          <w:szCs w:val="28"/>
        </w:rPr>
        <w:t>Торохтій Богдан Григорович</w:t>
      </w:r>
    </w:p>
    <w:p w:rsidR="00583264" w:rsidRDefault="00FA046D" w:rsidP="00583264">
      <w:pPr>
        <w:spacing w:before="120"/>
        <w:jc w:val="both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                                                 </w:t>
      </w:r>
      <w:r w:rsidR="00444117">
        <w:rPr>
          <w:b/>
          <w:bCs/>
          <w:iCs/>
          <w:szCs w:val="28"/>
        </w:rPr>
        <w:t xml:space="preserve">                        </w:t>
      </w:r>
      <w:r>
        <w:rPr>
          <w:b/>
          <w:bCs/>
          <w:iCs/>
          <w:szCs w:val="28"/>
        </w:rPr>
        <w:t xml:space="preserve">     </w:t>
      </w:r>
      <w:r w:rsidR="00444117" w:rsidRPr="00444117">
        <w:rPr>
          <w:b/>
          <w:bCs/>
          <w:iCs/>
          <w:szCs w:val="28"/>
        </w:rPr>
        <w:t>Горобець Олександр Сергійович</w:t>
      </w:r>
    </w:p>
    <w:p w:rsidR="007F5CF1" w:rsidRDefault="007F5CF1" w:rsidP="00583264">
      <w:pPr>
        <w:spacing w:before="120"/>
        <w:jc w:val="both"/>
        <w:rPr>
          <w:b/>
          <w:bCs/>
          <w:iCs/>
          <w:szCs w:val="28"/>
        </w:rPr>
      </w:pPr>
    </w:p>
    <w:p w:rsidR="007F5CF1" w:rsidRPr="001C5E07" w:rsidRDefault="007F5CF1" w:rsidP="00583264">
      <w:pPr>
        <w:spacing w:before="120"/>
        <w:jc w:val="both"/>
        <w:rPr>
          <w:b/>
          <w:bCs/>
          <w:szCs w:val="28"/>
        </w:rPr>
      </w:pPr>
    </w:p>
    <w:sectPr w:rsidR="007F5CF1" w:rsidRPr="001C5E07" w:rsidSect="00583264">
      <w:pgSz w:w="11906" w:h="16838"/>
      <w:pgMar w:top="1135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6673"/>
    <w:multiLevelType w:val="hybridMultilevel"/>
    <w:tmpl w:val="B34C1E34"/>
    <w:lvl w:ilvl="0" w:tplc="29FAD068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B79453D"/>
    <w:multiLevelType w:val="hybridMultilevel"/>
    <w:tmpl w:val="AD8C6D42"/>
    <w:lvl w:ilvl="0" w:tplc="7DEADF72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B326A69"/>
    <w:multiLevelType w:val="hybridMultilevel"/>
    <w:tmpl w:val="4850A37E"/>
    <w:lvl w:ilvl="0" w:tplc="D526B0DA">
      <w:start w:val="1008"/>
      <w:numFmt w:val="bullet"/>
      <w:lvlText w:val="-"/>
      <w:lvlJc w:val="left"/>
      <w:pPr>
        <w:ind w:left="993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3" w15:restartNumberingAfterBreak="0">
    <w:nsid w:val="6ED36069"/>
    <w:multiLevelType w:val="hybridMultilevel"/>
    <w:tmpl w:val="7F124568"/>
    <w:lvl w:ilvl="0" w:tplc="FDB00B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34E4AF5"/>
    <w:multiLevelType w:val="hybridMultilevel"/>
    <w:tmpl w:val="A3D8375E"/>
    <w:lvl w:ilvl="0" w:tplc="E94CD098">
      <w:start w:val="5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44E2777"/>
    <w:multiLevelType w:val="hybridMultilevel"/>
    <w:tmpl w:val="2EFCE076"/>
    <w:lvl w:ilvl="0" w:tplc="F8C677E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6E"/>
    <w:rsid w:val="00093CD7"/>
    <w:rsid w:val="00136458"/>
    <w:rsid w:val="00170E8D"/>
    <w:rsid w:val="001C5E07"/>
    <w:rsid w:val="0027091C"/>
    <w:rsid w:val="002B009D"/>
    <w:rsid w:val="002B684B"/>
    <w:rsid w:val="002C72E4"/>
    <w:rsid w:val="0031099A"/>
    <w:rsid w:val="003D1A47"/>
    <w:rsid w:val="003E48A9"/>
    <w:rsid w:val="004344F4"/>
    <w:rsid w:val="00444117"/>
    <w:rsid w:val="00554740"/>
    <w:rsid w:val="00583264"/>
    <w:rsid w:val="00590589"/>
    <w:rsid w:val="005B1E7E"/>
    <w:rsid w:val="00644729"/>
    <w:rsid w:val="006A2F0A"/>
    <w:rsid w:val="00724E7D"/>
    <w:rsid w:val="007D0ECD"/>
    <w:rsid w:val="007F5CF1"/>
    <w:rsid w:val="0089328A"/>
    <w:rsid w:val="008D1D78"/>
    <w:rsid w:val="008D707E"/>
    <w:rsid w:val="009C7514"/>
    <w:rsid w:val="00A83A8D"/>
    <w:rsid w:val="00B7146E"/>
    <w:rsid w:val="00BD4146"/>
    <w:rsid w:val="00C549F1"/>
    <w:rsid w:val="00C83CAA"/>
    <w:rsid w:val="00E13866"/>
    <w:rsid w:val="00ED48FB"/>
    <w:rsid w:val="00FA046D"/>
    <w:rsid w:val="00FA6C73"/>
    <w:rsid w:val="00FC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30DDD-5B2F-42B0-BE5B-52E73014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C73"/>
    <w:pPr>
      <w:ind w:left="720"/>
      <w:contextualSpacing/>
    </w:pPr>
  </w:style>
  <w:style w:type="table" w:styleId="a4">
    <w:name w:val="Table Grid"/>
    <w:basedOn w:val="a1"/>
    <w:uiPriority w:val="39"/>
    <w:rsid w:val="003E48A9"/>
    <w:pPr>
      <w:spacing w:after="0" w:line="240" w:lineRule="auto"/>
    </w:pPr>
    <w:rPr>
      <w:rFonts w:cs="Times New Roman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27091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7091C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27091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7091C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27091C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70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709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EEFE1-2CB6-4A16-8195-A0A7E225B3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8CD23-D2E1-4586-9C90-33A0EA371C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08E7A7-F376-41FB-8D44-FA371C271B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4192</Words>
  <Characters>2390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2021-11-04T15:44:00Z</dcterms:created>
  <dcterms:modified xsi:type="dcterms:W3CDTF">2021-11-04T15:44:00Z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