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76D" w:rsidRPr="00993AE6" w:rsidRDefault="00993AE6" w:rsidP="00815B32">
      <w:pPr>
        <w:widowControl w:val="0"/>
        <w:autoSpaceDE w:val="0"/>
        <w:autoSpaceDN w:val="0"/>
        <w:adjustRightInd w:val="0"/>
        <w:spacing w:after="0" w:line="240" w:lineRule="auto"/>
        <w:ind w:left="284"/>
        <w:jc w:val="center"/>
        <w:rPr>
          <w:rFonts w:ascii="Times New Roman CYR" w:hAnsi="Times New Roman CYR" w:cs="Times New Roman CYR"/>
          <w:sz w:val="24"/>
          <w:szCs w:val="28"/>
        </w:rPr>
      </w:pPr>
      <w:r>
        <w:rPr>
          <w:rFonts w:ascii="Times New Roman" w:hAnsi="Times New Roman" w:cs="Times New Roman"/>
          <w:sz w:val="28"/>
          <w:szCs w:val="28"/>
        </w:rPr>
        <w:t xml:space="preserve">                                                                          </w:t>
      </w:r>
      <w:r w:rsidR="00275EEE">
        <w:rPr>
          <w:rFonts w:ascii="Times New Roman" w:hAnsi="Times New Roman" w:cs="Times New Roman"/>
          <w:sz w:val="28"/>
          <w:szCs w:val="28"/>
        </w:rPr>
        <w:t xml:space="preserve">                               </w:t>
      </w:r>
      <w:r w:rsidR="0090676D" w:rsidRPr="00993AE6">
        <w:rPr>
          <w:rFonts w:ascii="Times New Roman CYR" w:hAnsi="Times New Roman CYR" w:cs="Times New Roman CYR"/>
          <w:sz w:val="24"/>
          <w:szCs w:val="28"/>
        </w:rPr>
        <w:t>До реєстр. №</w:t>
      </w:r>
      <w:r w:rsidR="00EE23DF" w:rsidRPr="00993AE6">
        <w:rPr>
          <w:rFonts w:ascii="Times New Roman CYR" w:hAnsi="Times New Roman CYR" w:cs="Times New Roman CYR"/>
          <w:sz w:val="24"/>
          <w:szCs w:val="28"/>
        </w:rPr>
        <w:t xml:space="preserve"> </w:t>
      </w:r>
      <w:r w:rsidR="00397811" w:rsidRPr="00993AE6">
        <w:rPr>
          <w:rFonts w:ascii="Times New Roman CYR" w:hAnsi="Times New Roman CYR" w:cs="Times New Roman CYR"/>
          <w:sz w:val="24"/>
          <w:szCs w:val="28"/>
        </w:rPr>
        <w:t>60</w:t>
      </w:r>
      <w:r w:rsidR="00586B40" w:rsidRPr="00993AE6">
        <w:rPr>
          <w:rFonts w:ascii="Times New Roman CYR" w:hAnsi="Times New Roman CYR" w:cs="Times New Roman CYR"/>
          <w:sz w:val="24"/>
          <w:szCs w:val="28"/>
        </w:rPr>
        <w:t>42</w:t>
      </w:r>
      <w:r w:rsidR="003A03D4" w:rsidRPr="00993AE6">
        <w:rPr>
          <w:rFonts w:ascii="Times New Roman CYR" w:hAnsi="Times New Roman CYR" w:cs="Times New Roman CYR"/>
          <w:sz w:val="24"/>
          <w:szCs w:val="28"/>
        </w:rPr>
        <w:t xml:space="preserve"> </w:t>
      </w:r>
    </w:p>
    <w:p w:rsidR="00993AE6" w:rsidRPr="00993AE6" w:rsidRDefault="005D1D92" w:rsidP="00815B32">
      <w:pPr>
        <w:widowControl w:val="0"/>
        <w:autoSpaceDE w:val="0"/>
        <w:autoSpaceDN w:val="0"/>
        <w:adjustRightInd w:val="0"/>
        <w:spacing w:after="0" w:line="240" w:lineRule="auto"/>
        <w:ind w:left="284"/>
        <w:jc w:val="center"/>
        <w:rPr>
          <w:rFonts w:ascii="Times New Roman CYR" w:hAnsi="Times New Roman CYR" w:cs="Times New Roman CYR"/>
          <w:sz w:val="24"/>
          <w:szCs w:val="28"/>
        </w:rPr>
      </w:pPr>
      <w:r w:rsidRPr="00993AE6">
        <w:rPr>
          <w:rFonts w:ascii="Times New Roman CYR" w:hAnsi="Times New Roman CYR" w:cs="Times New Roman CYR"/>
          <w:sz w:val="24"/>
          <w:szCs w:val="28"/>
        </w:rPr>
        <w:t xml:space="preserve">                                                                  </w:t>
      </w:r>
      <w:r w:rsidR="00993AE6" w:rsidRPr="00993AE6">
        <w:rPr>
          <w:rFonts w:ascii="Times New Roman CYR" w:hAnsi="Times New Roman CYR" w:cs="Times New Roman CYR"/>
          <w:sz w:val="24"/>
          <w:szCs w:val="28"/>
        </w:rPr>
        <w:t xml:space="preserve">                                 </w:t>
      </w:r>
      <w:r w:rsidR="00993AE6">
        <w:rPr>
          <w:rFonts w:ascii="Times New Roman CYR" w:hAnsi="Times New Roman CYR" w:cs="Times New Roman CYR"/>
          <w:sz w:val="24"/>
          <w:szCs w:val="28"/>
        </w:rPr>
        <w:t xml:space="preserve">                 </w:t>
      </w:r>
      <w:r w:rsidR="0090676D" w:rsidRPr="003C098F">
        <w:rPr>
          <w:rFonts w:ascii="Times New Roman CYR" w:hAnsi="Times New Roman CYR" w:cs="Times New Roman CYR"/>
          <w:sz w:val="24"/>
          <w:szCs w:val="28"/>
        </w:rPr>
        <w:t xml:space="preserve">від </w:t>
      </w:r>
      <w:r w:rsidR="00320B3C">
        <w:rPr>
          <w:rFonts w:ascii="Times New Roman CYR" w:hAnsi="Times New Roman CYR" w:cs="Times New Roman CYR"/>
          <w:sz w:val="24"/>
          <w:szCs w:val="28"/>
        </w:rPr>
        <w:t>04</w:t>
      </w:r>
      <w:r w:rsidR="00993AE6" w:rsidRPr="003C098F">
        <w:rPr>
          <w:rFonts w:ascii="Times New Roman CYR" w:hAnsi="Times New Roman CYR" w:cs="Times New Roman CYR"/>
          <w:sz w:val="24"/>
          <w:szCs w:val="28"/>
        </w:rPr>
        <w:t>.</w:t>
      </w:r>
      <w:r w:rsidR="00320B3C">
        <w:rPr>
          <w:rFonts w:ascii="Times New Roman CYR" w:hAnsi="Times New Roman CYR" w:cs="Times New Roman CYR"/>
          <w:sz w:val="24"/>
          <w:szCs w:val="28"/>
        </w:rPr>
        <w:t>11</w:t>
      </w:r>
      <w:r w:rsidR="00993AE6" w:rsidRPr="003C098F">
        <w:rPr>
          <w:rFonts w:ascii="Times New Roman CYR" w:hAnsi="Times New Roman CYR" w:cs="Times New Roman CYR"/>
          <w:sz w:val="24"/>
          <w:szCs w:val="28"/>
        </w:rPr>
        <w:t>.</w:t>
      </w:r>
      <w:r w:rsidR="00FE5C26" w:rsidRPr="003C098F">
        <w:rPr>
          <w:rFonts w:ascii="Times New Roman CYR" w:hAnsi="Times New Roman CYR" w:cs="Times New Roman CYR"/>
          <w:sz w:val="24"/>
          <w:szCs w:val="28"/>
        </w:rPr>
        <w:t>2021</w:t>
      </w:r>
      <w:r w:rsidR="00993AE6">
        <w:rPr>
          <w:rFonts w:ascii="Times New Roman CYR" w:hAnsi="Times New Roman CYR" w:cs="Times New Roman CYR"/>
          <w:sz w:val="24"/>
          <w:szCs w:val="28"/>
        </w:rPr>
        <w:t>,</w:t>
      </w:r>
    </w:p>
    <w:p w:rsidR="0090676D" w:rsidRPr="00993AE6" w:rsidRDefault="00993AE6" w:rsidP="00815B32">
      <w:pPr>
        <w:widowControl w:val="0"/>
        <w:autoSpaceDE w:val="0"/>
        <w:autoSpaceDN w:val="0"/>
        <w:adjustRightInd w:val="0"/>
        <w:spacing w:after="0" w:line="240" w:lineRule="auto"/>
        <w:ind w:left="284"/>
        <w:jc w:val="center"/>
        <w:rPr>
          <w:rFonts w:ascii="Times New Roman CYR" w:hAnsi="Times New Roman CYR" w:cs="Times New Roman CYR"/>
          <w:sz w:val="24"/>
          <w:szCs w:val="28"/>
        </w:rPr>
      </w:pPr>
      <w:r w:rsidRPr="00993AE6">
        <w:rPr>
          <w:rFonts w:ascii="Times New Roman CYR" w:hAnsi="Times New Roman CYR" w:cs="Times New Roman CYR"/>
          <w:sz w:val="24"/>
          <w:szCs w:val="28"/>
        </w:rPr>
        <w:t xml:space="preserve">                                                                                                   </w:t>
      </w:r>
      <w:r>
        <w:rPr>
          <w:rFonts w:ascii="Times New Roman CYR" w:hAnsi="Times New Roman CYR" w:cs="Times New Roman CYR"/>
          <w:sz w:val="24"/>
          <w:szCs w:val="28"/>
        </w:rPr>
        <w:t xml:space="preserve">                    доопрацьований</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A2D8E" w:rsidRPr="00E907D1" w:rsidTr="009457A1">
        <w:tc>
          <w:tcPr>
            <w:tcW w:w="11957" w:type="dxa"/>
            <w:tcBorders>
              <w:top w:val="nil"/>
              <w:left w:val="nil"/>
              <w:bottom w:val="nil"/>
              <w:right w:val="nil"/>
            </w:tcBorders>
          </w:tcPr>
          <w:p w:rsidR="00AA2D8E" w:rsidRPr="00E907D1" w:rsidRDefault="00AA2D8E" w:rsidP="009457A1">
            <w:pPr>
              <w:pStyle w:val="a3"/>
              <w:jc w:val="center"/>
              <w:rPr>
                <w:rFonts w:ascii="Times New Roman" w:hAnsi="Times New Roman"/>
                <w:color w:val="002060"/>
                <w:sz w:val="32"/>
                <w:szCs w:val="32"/>
              </w:rPr>
            </w:pPr>
          </w:p>
          <w:p w:rsidR="00AA2D8E" w:rsidRPr="00E907D1" w:rsidRDefault="00AA2D8E" w:rsidP="009457A1">
            <w:pPr>
              <w:pStyle w:val="a3"/>
              <w:jc w:val="center"/>
              <w:rPr>
                <w:rFonts w:ascii="Times New Roman" w:hAnsi="Times New Roman"/>
                <w:color w:val="002060"/>
                <w:sz w:val="32"/>
                <w:szCs w:val="32"/>
              </w:rPr>
            </w:pPr>
          </w:p>
          <w:p w:rsidR="00AA2D8E" w:rsidRPr="00E907D1" w:rsidRDefault="00AA2D8E" w:rsidP="009457A1">
            <w:pPr>
              <w:pStyle w:val="a3"/>
              <w:jc w:val="center"/>
              <w:rPr>
                <w:rFonts w:ascii="Times New Roman" w:hAnsi="Times New Roman"/>
                <w:color w:val="002060"/>
                <w:sz w:val="32"/>
                <w:szCs w:val="32"/>
              </w:rPr>
            </w:pPr>
          </w:p>
          <w:p w:rsidR="00AA2D8E" w:rsidRPr="00E907D1" w:rsidRDefault="00AA2D8E" w:rsidP="009457A1">
            <w:pPr>
              <w:pStyle w:val="a3"/>
              <w:spacing w:before="80"/>
              <w:jc w:val="center"/>
              <w:rPr>
                <w:rFonts w:ascii="Times New Roman" w:hAnsi="Times New Roman"/>
                <w:color w:val="1829A8"/>
                <w:spacing w:val="20"/>
                <w:sz w:val="34"/>
                <w:szCs w:val="34"/>
              </w:rPr>
            </w:pPr>
            <w:r w:rsidRPr="00E907D1">
              <w:rPr>
                <w:noProof/>
                <w:spacing w:val="20"/>
                <w:sz w:val="34"/>
                <w:szCs w:val="34"/>
                <w:lang w:eastAsia="uk-UA"/>
              </w:rPr>
              <w:drawing>
                <wp:anchor distT="360045" distB="0" distL="114300" distR="114300" simplePos="0" relativeHeight="251659264" behindDoc="0" locked="0" layoutInCell="1" allowOverlap="1" wp14:anchorId="7E746F46" wp14:editId="53DDD9EC">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907D1">
              <w:rPr>
                <w:rFonts w:ascii="Times New Roman" w:hAnsi="Times New Roman"/>
                <w:color w:val="1829A8"/>
                <w:spacing w:val="20"/>
                <w:sz w:val="34"/>
                <w:szCs w:val="34"/>
              </w:rPr>
              <w:t>ВЕРХОВНА РАДА УКРАЇНИ</w:t>
            </w:r>
          </w:p>
          <w:p w:rsidR="00AA2D8E" w:rsidRPr="00E907D1" w:rsidRDefault="00AA2D8E" w:rsidP="009457A1">
            <w:pPr>
              <w:pStyle w:val="a3"/>
              <w:spacing w:before="100"/>
              <w:jc w:val="center"/>
              <w:rPr>
                <w:rFonts w:ascii="Times New Roman" w:hAnsi="Times New Roman"/>
                <w:b/>
                <w:color w:val="1829A8"/>
                <w:spacing w:val="20"/>
                <w:sz w:val="24"/>
                <w:szCs w:val="24"/>
              </w:rPr>
            </w:pPr>
            <w:r w:rsidRPr="00E907D1">
              <w:rPr>
                <w:rFonts w:ascii="Times New Roman" w:hAnsi="Times New Roman"/>
                <w:b/>
                <w:color w:val="1829A8"/>
                <w:spacing w:val="20"/>
                <w:sz w:val="24"/>
                <w:szCs w:val="24"/>
              </w:rPr>
              <w:t>Комітет з питань Регламенту, депутатської етики</w:t>
            </w:r>
            <w:r w:rsidRPr="00E907D1">
              <w:rPr>
                <w:rFonts w:ascii="Times New Roman" w:hAnsi="Times New Roman"/>
                <w:b/>
                <w:color w:val="1829A8"/>
                <w:spacing w:val="20"/>
                <w:sz w:val="24"/>
                <w:szCs w:val="24"/>
              </w:rPr>
              <w:br/>
              <w:t xml:space="preserve"> та організації роботи Верховної Ради України</w:t>
            </w:r>
          </w:p>
          <w:p w:rsidR="00AA2D8E" w:rsidRPr="00E907D1" w:rsidRDefault="00AA2D8E" w:rsidP="009457A1">
            <w:pPr>
              <w:pStyle w:val="a3"/>
              <w:spacing w:before="60" w:after="60"/>
              <w:ind w:left="173"/>
              <w:jc w:val="center"/>
              <w:rPr>
                <w:color w:val="002060"/>
                <w:sz w:val="20"/>
                <w:szCs w:val="20"/>
              </w:rPr>
            </w:pPr>
            <w:r w:rsidRPr="00E907D1">
              <w:rPr>
                <w:rFonts w:ascii="Times New Roman" w:hAnsi="Times New Roman"/>
                <w:color w:val="1829A8"/>
                <w:sz w:val="20"/>
                <w:szCs w:val="20"/>
              </w:rPr>
              <w:t xml:space="preserve">01008, м.Київ-8, вул. М. Грушевського, 5, </w:t>
            </w:r>
            <w:proofErr w:type="spellStart"/>
            <w:r w:rsidRPr="00E907D1">
              <w:rPr>
                <w:rFonts w:ascii="Times New Roman" w:hAnsi="Times New Roman"/>
                <w:color w:val="1829A8"/>
                <w:sz w:val="20"/>
                <w:szCs w:val="20"/>
              </w:rPr>
              <w:t>тел</w:t>
            </w:r>
            <w:proofErr w:type="spellEnd"/>
            <w:r w:rsidRPr="00E907D1">
              <w:rPr>
                <w:rFonts w:ascii="Times New Roman" w:hAnsi="Times New Roman"/>
                <w:color w:val="1829A8"/>
                <w:sz w:val="20"/>
                <w:szCs w:val="20"/>
              </w:rPr>
              <w:t xml:space="preserve">./факс: 255-49-56  </w:t>
            </w:r>
            <w:r w:rsidRPr="00E907D1">
              <w:rPr>
                <w:rFonts w:ascii="Times New Roman" w:hAnsi="Times New Roman"/>
                <w:color w:val="1829A8"/>
                <w:sz w:val="20"/>
                <w:szCs w:val="20"/>
                <w:lang w:val="en-US"/>
              </w:rPr>
              <w:t>E</w:t>
            </w:r>
            <w:r w:rsidRPr="00E907D1">
              <w:rPr>
                <w:rFonts w:ascii="Times New Roman" w:hAnsi="Times New Roman"/>
                <w:color w:val="1829A8"/>
                <w:sz w:val="20"/>
                <w:szCs w:val="20"/>
              </w:rPr>
              <w:t>-</w:t>
            </w:r>
            <w:r w:rsidRPr="00E907D1">
              <w:rPr>
                <w:rFonts w:ascii="Times New Roman" w:hAnsi="Times New Roman"/>
                <w:color w:val="1829A8"/>
                <w:sz w:val="20"/>
                <w:szCs w:val="20"/>
                <w:lang w:val="en-US"/>
              </w:rPr>
              <w:t>mail</w:t>
            </w:r>
            <w:r w:rsidRPr="00E907D1">
              <w:rPr>
                <w:rFonts w:ascii="Times New Roman" w:hAnsi="Times New Roman"/>
                <w:color w:val="1829A8"/>
                <w:sz w:val="20"/>
                <w:szCs w:val="20"/>
              </w:rPr>
              <w:t xml:space="preserve">: </w:t>
            </w:r>
            <w:r w:rsidRPr="00E907D1">
              <w:rPr>
                <w:rFonts w:ascii="Times New Roman" w:hAnsi="Times New Roman"/>
                <w:color w:val="1829A8"/>
                <w:sz w:val="20"/>
                <w:szCs w:val="20"/>
                <w:lang w:val="en-US"/>
              </w:rPr>
              <w:t>k</w:t>
            </w:r>
            <w:r w:rsidRPr="00E907D1">
              <w:rPr>
                <w:rFonts w:ascii="Times New Roman" w:hAnsi="Times New Roman"/>
                <w:color w:val="1829A8"/>
                <w:sz w:val="20"/>
                <w:szCs w:val="20"/>
              </w:rPr>
              <w:t>_</w:t>
            </w:r>
            <w:proofErr w:type="spellStart"/>
            <w:r w:rsidRPr="00E907D1">
              <w:rPr>
                <w:rFonts w:ascii="Times New Roman" w:hAnsi="Times New Roman"/>
                <w:color w:val="1829A8"/>
                <w:sz w:val="20"/>
                <w:szCs w:val="20"/>
                <w:lang w:val="en-US"/>
              </w:rPr>
              <w:t>reglam</w:t>
            </w:r>
            <w:proofErr w:type="spellEnd"/>
            <w:r w:rsidRPr="00E907D1">
              <w:rPr>
                <w:rFonts w:ascii="Times New Roman" w:hAnsi="Times New Roman"/>
                <w:color w:val="1829A8"/>
                <w:sz w:val="20"/>
                <w:szCs w:val="20"/>
              </w:rPr>
              <w:t>@</w:t>
            </w:r>
            <w:proofErr w:type="spellStart"/>
            <w:r w:rsidRPr="00E907D1">
              <w:rPr>
                <w:rFonts w:ascii="Times New Roman" w:hAnsi="Times New Roman"/>
                <w:color w:val="1829A8"/>
                <w:sz w:val="20"/>
                <w:szCs w:val="20"/>
                <w:lang w:val="en-US"/>
              </w:rPr>
              <w:t>rada</w:t>
            </w:r>
            <w:proofErr w:type="spellEnd"/>
            <w:r w:rsidRPr="00E907D1">
              <w:rPr>
                <w:rFonts w:ascii="Times New Roman" w:hAnsi="Times New Roman"/>
                <w:color w:val="1829A8"/>
                <w:sz w:val="20"/>
                <w:szCs w:val="20"/>
              </w:rPr>
              <w:t>.</w:t>
            </w:r>
            <w:proofErr w:type="spellStart"/>
            <w:r w:rsidRPr="00E907D1">
              <w:rPr>
                <w:rFonts w:ascii="Times New Roman" w:hAnsi="Times New Roman"/>
                <w:color w:val="1829A8"/>
                <w:sz w:val="20"/>
                <w:szCs w:val="20"/>
                <w:lang w:val="en-US"/>
              </w:rPr>
              <w:t>gov</w:t>
            </w:r>
            <w:proofErr w:type="spellEnd"/>
            <w:r w:rsidRPr="00E907D1">
              <w:rPr>
                <w:rFonts w:ascii="Times New Roman" w:hAnsi="Times New Roman"/>
                <w:color w:val="1829A8"/>
                <w:sz w:val="20"/>
                <w:szCs w:val="20"/>
              </w:rPr>
              <w:t>.</w:t>
            </w:r>
            <w:proofErr w:type="spellStart"/>
            <w:r w:rsidRPr="00E907D1">
              <w:rPr>
                <w:rFonts w:ascii="Times New Roman" w:hAnsi="Times New Roman"/>
                <w:color w:val="1829A8"/>
                <w:sz w:val="20"/>
                <w:szCs w:val="20"/>
                <w:lang w:val="en-US"/>
              </w:rPr>
              <w:t>ua</w:t>
            </w:r>
            <w:proofErr w:type="spellEnd"/>
          </w:p>
        </w:tc>
      </w:tr>
    </w:tbl>
    <w:tbl>
      <w:tblPr>
        <w:tblStyle w:val="ab"/>
        <w:tblW w:w="12481" w:type="dxa"/>
        <w:tblInd w:w="-168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9714"/>
        <w:gridCol w:w="1086"/>
      </w:tblGrid>
      <w:tr w:rsidR="00AA2D8E" w:rsidRPr="00E907D1" w:rsidTr="009457A1">
        <w:tc>
          <w:tcPr>
            <w:tcW w:w="1681" w:type="dxa"/>
            <w:tcBorders>
              <w:top w:val="nil"/>
            </w:tcBorders>
          </w:tcPr>
          <w:p w:rsidR="00AA2D8E" w:rsidRPr="00E907D1" w:rsidRDefault="00AA2D8E" w:rsidP="009457A1">
            <w:pPr>
              <w:pStyle w:val="a3"/>
              <w:jc w:val="center"/>
              <w:rPr>
                <w:rFonts w:ascii="Times New Roman" w:hAnsi="Times New Roman"/>
                <w:color w:val="002060"/>
                <w:lang w:val="ru-RU"/>
              </w:rPr>
            </w:pPr>
          </w:p>
        </w:tc>
        <w:tc>
          <w:tcPr>
            <w:tcW w:w="9714" w:type="dxa"/>
          </w:tcPr>
          <w:p w:rsidR="00AA2D8E" w:rsidRPr="00E907D1" w:rsidRDefault="00AA2D8E" w:rsidP="009457A1">
            <w:pPr>
              <w:pStyle w:val="a3"/>
              <w:ind w:left="628"/>
              <w:jc w:val="center"/>
              <w:rPr>
                <w:rFonts w:ascii="Times New Roman" w:hAnsi="Times New Roman"/>
                <w:color w:val="002060"/>
                <w:lang w:val="ru-RU"/>
              </w:rPr>
            </w:pPr>
          </w:p>
        </w:tc>
        <w:tc>
          <w:tcPr>
            <w:tcW w:w="1086" w:type="dxa"/>
            <w:tcBorders>
              <w:top w:val="nil"/>
            </w:tcBorders>
          </w:tcPr>
          <w:p w:rsidR="00AA2D8E" w:rsidRPr="00E907D1" w:rsidRDefault="00AA2D8E" w:rsidP="009457A1">
            <w:pPr>
              <w:pStyle w:val="a3"/>
              <w:jc w:val="center"/>
              <w:rPr>
                <w:rFonts w:ascii="Times New Roman" w:hAnsi="Times New Roman"/>
                <w:color w:val="002060"/>
                <w:lang w:val="ru-RU"/>
              </w:rPr>
            </w:pPr>
          </w:p>
        </w:tc>
      </w:tr>
    </w:tbl>
    <w:p w:rsidR="00AA2D8E" w:rsidRPr="00E907D1" w:rsidRDefault="00AA2D8E" w:rsidP="00AA2D8E">
      <w:pPr>
        <w:widowControl w:val="0"/>
        <w:autoSpaceDE w:val="0"/>
        <w:autoSpaceDN w:val="0"/>
        <w:adjustRightInd w:val="0"/>
        <w:spacing w:after="0" w:line="240" w:lineRule="auto"/>
        <w:jc w:val="right"/>
        <w:rPr>
          <w:rFonts w:ascii="Times New Roman CYR" w:hAnsi="Times New Roman CYR" w:cs="Times New Roman CYR"/>
          <w:sz w:val="28"/>
          <w:szCs w:val="28"/>
        </w:rPr>
      </w:pPr>
    </w:p>
    <w:p w:rsidR="00EC7BC3" w:rsidRPr="00C11667" w:rsidRDefault="00AA2D8E" w:rsidP="00AA2D8E">
      <w:pPr>
        <w:widowControl w:val="0"/>
        <w:autoSpaceDE w:val="0"/>
        <w:autoSpaceDN w:val="0"/>
        <w:adjustRightInd w:val="0"/>
        <w:spacing w:after="0" w:line="240" w:lineRule="auto"/>
        <w:ind w:left="4956"/>
        <w:jc w:val="right"/>
        <w:rPr>
          <w:rFonts w:ascii="Times New Roman" w:hAnsi="Times New Roman" w:cs="Times New Roman"/>
          <w:sz w:val="28"/>
          <w:szCs w:val="28"/>
        </w:rPr>
      </w:pPr>
      <w:r w:rsidRPr="00E907D1">
        <w:rPr>
          <w:rFonts w:ascii="Times New Roman" w:hAnsi="Times New Roman" w:cs="Times New Roman"/>
          <w:b/>
          <w:sz w:val="28"/>
          <w:szCs w:val="28"/>
        </w:rPr>
        <w:t>ВЕРХОВНА РАДА УКРАЇНИ</w:t>
      </w:r>
      <w:r w:rsidRPr="00E907D1">
        <w:rPr>
          <w:rFonts w:ascii="Times New Roman" w:eastAsia="Times New Roman" w:hAnsi="Times New Roman" w:cs="Times New Roman"/>
          <w:bCs/>
          <w:sz w:val="28"/>
          <w:szCs w:val="28"/>
        </w:rPr>
        <w:t xml:space="preserve">   </w:t>
      </w:r>
    </w:p>
    <w:p w:rsidR="00AA2D8E" w:rsidRDefault="00AA2D8E" w:rsidP="00C11667">
      <w:pPr>
        <w:widowControl w:val="0"/>
        <w:autoSpaceDE w:val="0"/>
        <w:autoSpaceDN w:val="0"/>
        <w:adjustRightInd w:val="0"/>
        <w:spacing w:after="0" w:line="240" w:lineRule="auto"/>
        <w:jc w:val="center"/>
        <w:rPr>
          <w:rFonts w:ascii="Times New Roman" w:hAnsi="Times New Roman" w:cs="Times New Roman"/>
          <w:b/>
          <w:bCs/>
          <w:sz w:val="28"/>
          <w:szCs w:val="28"/>
        </w:rPr>
      </w:pPr>
    </w:p>
    <w:p w:rsidR="0090676D" w:rsidRPr="00C11667" w:rsidRDefault="0090676D" w:rsidP="00C11667">
      <w:pPr>
        <w:widowControl w:val="0"/>
        <w:autoSpaceDE w:val="0"/>
        <w:autoSpaceDN w:val="0"/>
        <w:adjustRightInd w:val="0"/>
        <w:spacing w:after="0" w:line="240" w:lineRule="auto"/>
        <w:jc w:val="center"/>
        <w:rPr>
          <w:rFonts w:ascii="Times New Roman" w:hAnsi="Times New Roman" w:cs="Times New Roman"/>
          <w:b/>
          <w:bCs/>
          <w:sz w:val="28"/>
          <w:szCs w:val="28"/>
        </w:rPr>
      </w:pPr>
      <w:r w:rsidRPr="00C11667">
        <w:rPr>
          <w:rFonts w:ascii="Times New Roman" w:hAnsi="Times New Roman" w:cs="Times New Roman"/>
          <w:b/>
          <w:bCs/>
          <w:sz w:val="28"/>
          <w:szCs w:val="28"/>
        </w:rPr>
        <w:t>ВИСНОВОК</w:t>
      </w:r>
    </w:p>
    <w:p w:rsidR="0090676D" w:rsidRPr="00C11667" w:rsidRDefault="0090676D" w:rsidP="00C11667">
      <w:pPr>
        <w:widowControl w:val="0"/>
        <w:autoSpaceDE w:val="0"/>
        <w:autoSpaceDN w:val="0"/>
        <w:adjustRightInd w:val="0"/>
        <w:spacing w:after="0" w:line="240" w:lineRule="auto"/>
        <w:rPr>
          <w:rFonts w:ascii="Times New Roman" w:hAnsi="Times New Roman" w:cs="Times New Roman"/>
          <w:b/>
          <w:bCs/>
          <w:sz w:val="28"/>
          <w:szCs w:val="28"/>
        </w:rPr>
      </w:pPr>
    </w:p>
    <w:p w:rsidR="0090676D" w:rsidRPr="00624215" w:rsidRDefault="0090676D" w:rsidP="00624215">
      <w:pPr>
        <w:spacing w:after="0" w:line="240" w:lineRule="auto"/>
        <w:ind w:firstLine="709"/>
        <w:jc w:val="both"/>
        <w:rPr>
          <w:rFonts w:ascii="Times New Roman" w:hAnsi="Times New Roman" w:cs="Times New Roman"/>
          <w:b/>
          <w:sz w:val="28"/>
          <w:szCs w:val="28"/>
          <w:shd w:val="clear" w:color="auto" w:fill="FFFFFF"/>
        </w:rPr>
      </w:pPr>
      <w:r w:rsidRPr="00624215">
        <w:rPr>
          <w:rFonts w:ascii="Times New Roman" w:hAnsi="Times New Roman" w:cs="Times New Roman"/>
          <w:b/>
          <w:sz w:val="28"/>
          <w:szCs w:val="28"/>
        </w:rPr>
        <w:t>на проект П</w:t>
      </w:r>
      <w:r w:rsidR="00642E0A">
        <w:rPr>
          <w:rFonts w:ascii="Times New Roman" w:hAnsi="Times New Roman" w:cs="Times New Roman"/>
          <w:b/>
          <w:sz w:val="28"/>
          <w:szCs w:val="28"/>
        </w:rPr>
        <w:t xml:space="preserve">останови Верховної Ради України </w:t>
      </w:r>
      <w:r w:rsidRPr="00624215">
        <w:rPr>
          <w:rFonts w:ascii="Times New Roman" w:hAnsi="Times New Roman" w:cs="Times New Roman"/>
          <w:b/>
          <w:sz w:val="28"/>
          <w:szCs w:val="28"/>
        </w:rPr>
        <w:t>«</w:t>
      </w:r>
      <w:r w:rsidR="00320B3C" w:rsidRPr="00320B3C">
        <w:rPr>
          <w:rFonts w:ascii="Times New Roman" w:hAnsi="Times New Roman" w:cs="Times New Roman"/>
          <w:b/>
          <w:sz w:val="28"/>
          <w:szCs w:val="28"/>
        </w:rPr>
        <w:t>Про утворення Тимчасової слідчої комісії Верховної Ради України з питань розслідування можливих фактів порушення законодавства України та зловживань під час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w:t>
      </w:r>
      <w:r w:rsidRPr="00624215">
        <w:rPr>
          <w:rFonts w:ascii="Times New Roman" w:hAnsi="Times New Roman" w:cs="Times New Roman"/>
          <w:b/>
          <w:sz w:val="28"/>
          <w:szCs w:val="28"/>
        </w:rPr>
        <w:t>», внесений народним</w:t>
      </w:r>
      <w:r w:rsidR="00632584" w:rsidRPr="00624215">
        <w:rPr>
          <w:rFonts w:ascii="Times New Roman" w:hAnsi="Times New Roman" w:cs="Times New Roman"/>
          <w:b/>
          <w:sz w:val="28"/>
          <w:szCs w:val="28"/>
        </w:rPr>
        <w:t>и</w:t>
      </w:r>
      <w:r w:rsidRPr="00624215">
        <w:rPr>
          <w:rFonts w:ascii="Times New Roman" w:hAnsi="Times New Roman" w:cs="Times New Roman"/>
          <w:b/>
          <w:sz w:val="28"/>
          <w:szCs w:val="28"/>
        </w:rPr>
        <w:t xml:space="preserve"> депутат</w:t>
      </w:r>
      <w:r w:rsidR="00632584" w:rsidRPr="00624215">
        <w:rPr>
          <w:rFonts w:ascii="Times New Roman" w:hAnsi="Times New Roman" w:cs="Times New Roman"/>
          <w:b/>
          <w:sz w:val="28"/>
          <w:szCs w:val="28"/>
        </w:rPr>
        <w:t>а</w:t>
      </w:r>
      <w:r w:rsidRPr="00624215">
        <w:rPr>
          <w:rFonts w:ascii="Times New Roman" w:hAnsi="Times New Roman" w:cs="Times New Roman"/>
          <w:b/>
          <w:sz w:val="28"/>
          <w:szCs w:val="28"/>
        </w:rPr>
        <w:t>м</w:t>
      </w:r>
      <w:r w:rsidR="00632584" w:rsidRPr="00624215">
        <w:rPr>
          <w:rFonts w:ascii="Times New Roman" w:hAnsi="Times New Roman" w:cs="Times New Roman"/>
          <w:b/>
          <w:sz w:val="28"/>
          <w:szCs w:val="28"/>
        </w:rPr>
        <w:t>и</w:t>
      </w:r>
      <w:r w:rsidRPr="00624215">
        <w:rPr>
          <w:rFonts w:ascii="Times New Roman" w:hAnsi="Times New Roman" w:cs="Times New Roman"/>
          <w:b/>
          <w:sz w:val="28"/>
          <w:szCs w:val="28"/>
        </w:rPr>
        <w:t xml:space="preserve"> України</w:t>
      </w:r>
      <w:r w:rsidR="00632584" w:rsidRPr="00624215">
        <w:rPr>
          <w:rFonts w:ascii="Times New Roman" w:hAnsi="Times New Roman" w:cs="Times New Roman"/>
          <w:b/>
          <w:sz w:val="28"/>
          <w:szCs w:val="28"/>
        </w:rPr>
        <w:t xml:space="preserve"> </w:t>
      </w:r>
      <w:r w:rsidR="003A03D4" w:rsidRPr="00624215">
        <w:rPr>
          <w:rStyle w:val="rvts70"/>
          <w:rFonts w:ascii="Times New Roman" w:hAnsi="Times New Roman" w:cs="Times New Roman"/>
          <w:b/>
          <w:iCs/>
          <w:sz w:val="28"/>
          <w:szCs w:val="28"/>
        </w:rPr>
        <w:t xml:space="preserve">Торохтієм Б.Г. </w:t>
      </w:r>
      <w:r w:rsidR="00632584" w:rsidRPr="004B2180">
        <w:rPr>
          <w:rFonts w:ascii="Times New Roman" w:hAnsi="Times New Roman" w:cs="Times New Roman"/>
          <w:b/>
          <w:sz w:val="28"/>
          <w:szCs w:val="28"/>
        </w:rPr>
        <w:t xml:space="preserve">та </w:t>
      </w:r>
      <w:r w:rsidR="004B2180" w:rsidRPr="004B2180">
        <w:rPr>
          <w:rStyle w:val="rvts70"/>
          <w:rFonts w:ascii="Times New Roman" w:hAnsi="Times New Roman" w:cs="Times New Roman"/>
          <w:b/>
          <w:iCs/>
          <w:sz w:val="28"/>
          <w:szCs w:val="28"/>
        </w:rPr>
        <w:t>Горобцем О.С.</w:t>
      </w:r>
      <w:r w:rsidR="004B2180" w:rsidRPr="00624215">
        <w:rPr>
          <w:rFonts w:ascii="Times New Roman" w:hAnsi="Times New Roman" w:cs="Times New Roman"/>
          <w:b/>
          <w:sz w:val="28"/>
          <w:szCs w:val="28"/>
        </w:rPr>
        <w:t xml:space="preserve"> </w:t>
      </w:r>
      <w:r w:rsidRPr="00624215">
        <w:rPr>
          <w:rFonts w:ascii="Times New Roman" w:hAnsi="Times New Roman" w:cs="Times New Roman"/>
          <w:b/>
          <w:sz w:val="28"/>
          <w:szCs w:val="28"/>
        </w:rPr>
        <w:t xml:space="preserve">(реєстр. № </w:t>
      </w:r>
      <w:r w:rsidR="00632584" w:rsidRPr="00624215">
        <w:rPr>
          <w:rFonts w:ascii="Times New Roman" w:hAnsi="Times New Roman" w:cs="Times New Roman"/>
          <w:b/>
          <w:sz w:val="28"/>
          <w:szCs w:val="28"/>
        </w:rPr>
        <w:t>60</w:t>
      </w:r>
      <w:r w:rsidR="00586B40" w:rsidRPr="00624215">
        <w:rPr>
          <w:rFonts w:ascii="Times New Roman" w:hAnsi="Times New Roman" w:cs="Times New Roman"/>
          <w:b/>
          <w:sz w:val="28"/>
          <w:szCs w:val="28"/>
        </w:rPr>
        <w:t>42</w:t>
      </w:r>
      <w:r w:rsidRPr="00624215">
        <w:rPr>
          <w:rFonts w:ascii="Times New Roman" w:hAnsi="Times New Roman" w:cs="Times New Roman"/>
          <w:b/>
          <w:sz w:val="28"/>
          <w:szCs w:val="28"/>
        </w:rPr>
        <w:t xml:space="preserve"> від</w:t>
      </w:r>
      <w:r w:rsidR="004B700B" w:rsidRPr="00624215">
        <w:rPr>
          <w:rFonts w:ascii="Times New Roman" w:hAnsi="Times New Roman" w:cs="Times New Roman"/>
          <w:b/>
          <w:sz w:val="28"/>
          <w:szCs w:val="28"/>
        </w:rPr>
        <w:t xml:space="preserve"> </w:t>
      </w:r>
      <w:r w:rsidR="00320B3C">
        <w:rPr>
          <w:rFonts w:ascii="Times New Roman" w:hAnsi="Times New Roman" w:cs="Times New Roman"/>
          <w:b/>
          <w:sz w:val="28"/>
          <w:szCs w:val="28"/>
        </w:rPr>
        <w:t>04</w:t>
      </w:r>
      <w:r w:rsidR="00993AE6" w:rsidRPr="003C098F">
        <w:rPr>
          <w:rFonts w:ascii="Times New Roman" w:hAnsi="Times New Roman" w:cs="Times New Roman"/>
          <w:b/>
          <w:sz w:val="28"/>
          <w:szCs w:val="28"/>
        </w:rPr>
        <w:t>.</w:t>
      </w:r>
      <w:r w:rsidR="00320B3C">
        <w:rPr>
          <w:rFonts w:ascii="Times New Roman" w:hAnsi="Times New Roman" w:cs="Times New Roman"/>
          <w:b/>
          <w:sz w:val="28"/>
          <w:szCs w:val="28"/>
        </w:rPr>
        <w:t>11</w:t>
      </w:r>
      <w:r w:rsidR="00A01F1A" w:rsidRPr="003C098F">
        <w:rPr>
          <w:rFonts w:ascii="Times New Roman" w:hAnsi="Times New Roman" w:cs="Times New Roman"/>
          <w:b/>
          <w:sz w:val="28"/>
          <w:szCs w:val="28"/>
        </w:rPr>
        <w:t>.2021</w:t>
      </w:r>
      <w:r w:rsidR="00993AE6">
        <w:rPr>
          <w:rFonts w:ascii="Times New Roman" w:hAnsi="Times New Roman" w:cs="Times New Roman"/>
          <w:b/>
          <w:sz w:val="28"/>
          <w:szCs w:val="28"/>
        </w:rPr>
        <w:t>,</w:t>
      </w:r>
      <w:r w:rsidR="00993AE6" w:rsidRPr="00993AE6">
        <w:rPr>
          <w:rFonts w:ascii="Times New Roman" w:hAnsi="Times New Roman" w:cs="Times New Roman"/>
          <w:b/>
          <w:sz w:val="28"/>
          <w:szCs w:val="28"/>
        </w:rPr>
        <w:t xml:space="preserve"> </w:t>
      </w:r>
      <w:r w:rsidR="00993AE6" w:rsidRPr="00DB044E">
        <w:rPr>
          <w:rFonts w:ascii="Times New Roman" w:hAnsi="Times New Roman" w:cs="Times New Roman"/>
          <w:b/>
          <w:sz w:val="28"/>
          <w:szCs w:val="28"/>
        </w:rPr>
        <w:t>доопрацьований</w:t>
      </w:r>
      <w:r w:rsidRPr="00624215">
        <w:rPr>
          <w:rFonts w:ascii="Times New Roman" w:hAnsi="Times New Roman" w:cs="Times New Roman"/>
          <w:b/>
          <w:sz w:val="28"/>
          <w:szCs w:val="28"/>
        </w:rPr>
        <w:t>)</w:t>
      </w:r>
    </w:p>
    <w:p w:rsidR="00C57D17" w:rsidRPr="00345114" w:rsidRDefault="00C57D17" w:rsidP="00C11667">
      <w:pPr>
        <w:pStyle w:val="3"/>
        <w:spacing w:before="0" w:beforeAutospacing="0" w:after="0" w:afterAutospacing="0"/>
        <w:ind w:firstLine="708"/>
        <w:jc w:val="both"/>
        <w:rPr>
          <w:sz w:val="28"/>
          <w:szCs w:val="28"/>
        </w:rPr>
      </w:pPr>
    </w:p>
    <w:p w:rsidR="00CC0144" w:rsidRDefault="00320B3C" w:rsidP="00642E0A">
      <w:pPr>
        <w:spacing w:after="0" w:line="240" w:lineRule="auto"/>
        <w:ind w:firstLine="709"/>
        <w:jc w:val="both"/>
        <w:rPr>
          <w:rFonts w:ascii="Times New Roman" w:hAnsi="Times New Roman" w:cs="Times New Roman"/>
          <w:sz w:val="28"/>
          <w:szCs w:val="28"/>
        </w:rPr>
      </w:pPr>
      <w:r w:rsidRPr="00BA0636">
        <w:rPr>
          <w:rFonts w:ascii="Times New Roman" w:hAnsi="Times New Roman" w:cs="Times New Roman"/>
          <w:sz w:val="28"/>
          <w:szCs w:val="28"/>
        </w:rPr>
        <w:t xml:space="preserve">Згідно з електронною резолюцією Голови Верховної Ради України </w:t>
      </w:r>
      <w:proofErr w:type="spellStart"/>
      <w:r w:rsidRPr="00BA0636">
        <w:rPr>
          <w:rFonts w:ascii="Times New Roman" w:hAnsi="Times New Roman" w:cs="Times New Roman"/>
          <w:sz w:val="28"/>
          <w:szCs w:val="28"/>
        </w:rPr>
        <w:t>Стефанчука</w:t>
      </w:r>
      <w:proofErr w:type="spellEnd"/>
      <w:r w:rsidRPr="00BA0636">
        <w:rPr>
          <w:rFonts w:ascii="Times New Roman" w:hAnsi="Times New Roman" w:cs="Times New Roman"/>
          <w:sz w:val="28"/>
          <w:szCs w:val="28"/>
        </w:rPr>
        <w:t xml:space="preserve"> Р.О. </w:t>
      </w:r>
      <w:r w:rsidR="00CC0144" w:rsidRPr="004B17DC">
        <w:rPr>
          <w:rFonts w:ascii="Times New Roman" w:hAnsi="Times New Roman" w:cs="Times New Roman"/>
          <w:sz w:val="28"/>
          <w:szCs w:val="28"/>
        </w:rPr>
        <w:t xml:space="preserve">від </w:t>
      </w:r>
      <w:r w:rsidR="00EE07B7">
        <w:rPr>
          <w:rFonts w:ascii="Times New Roman" w:hAnsi="Times New Roman" w:cs="Times New Roman"/>
          <w:sz w:val="28"/>
          <w:szCs w:val="28"/>
        </w:rPr>
        <w:t>5 листопада</w:t>
      </w:r>
      <w:r w:rsidR="00CC0144" w:rsidRPr="004B17DC">
        <w:rPr>
          <w:rFonts w:ascii="Times New Roman" w:hAnsi="Times New Roman" w:cs="Times New Roman"/>
          <w:sz w:val="28"/>
          <w:szCs w:val="28"/>
        </w:rPr>
        <w:t xml:space="preserve"> 2021 року (еле</w:t>
      </w:r>
      <w:r w:rsidR="004B700B" w:rsidRPr="004B17DC">
        <w:rPr>
          <w:rFonts w:ascii="Times New Roman" w:hAnsi="Times New Roman" w:cs="Times New Roman"/>
          <w:sz w:val="28"/>
          <w:szCs w:val="28"/>
        </w:rPr>
        <w:t>ктронна картка документа (</w:t>
      </w:r>
      <w:r w:rsidRPr="00320B3C">
        <w:rPr>
          <w:rFonts w:ascii="Times New Roman" w:hAnsi="Times New Roman" w:cs="Times New Roman"/>
          <w:sz w:val="28"/>
          <w:szCs w:val="28"/>
        </w:rPr>
        <w:t>698714</w:t>
      </w:r>
      <w:r w:rsidR="00CC0144" w:rsidRPr="004B17DC">
        <w:rPr>
          <w:rFonts w:ascii="Times New Roman" w:hAnsi="Times New Roman" w:cs="Times New Roman"/>
          <w:sz w:val="28"/>
          <w:szCs w:val="28"/>
        </w:rPr>
        <w:t xml:space="preserve">) </w:t>
      </w:r>
      <w:r w:rsidR="00AA2D8E" w:rsidRPr="00E907D1">
        <w:rPr>
          <w:rFonts w:ascii="Times New Roman" w:hAnsi="Times New Roman" w:cs="Times New Roman"/>
          <w:sz w:val="28"/>
          <w:szCs w:val="28"/>
        </w:rPr>
        <w:t xml:space="preserve">Комітет на засіданні </w:t>
      </w:r>
      <w:r w:rsidR="00AA2D8E">
        <w:rPr>
          <w:rFonts w:ascii="Times New Roman" w:hAnsi="Times New Roman" w:cs="Times New Roman"/>
          <w:sz w:val="28"/>
          <w:szCs w:val="28"/>
        </w:rPr>
        <w:t>1</w:t>
      </w:r>
      <w:r w:rsidR="00AA2D8E" w:rsidRPr="00E907D1">
        <w:rPr>
          <w:rFonts w:ascii="Times New Roman" w:hAnsi="Times New Roman" w:cs="Times New Roman"/>
          <w:sz w:val="28"/>
          <w:szCs w:val="28"/>
        </w:rPr>
        <w:t xml:space="preserve"> </w:t>
      </w:r>
      <w:r w:rsidR="00AA2D8E">
        <w:rPr>
          <w:rFonts w:ascii="Times New Roman" w:hAnsi="Times New Roman" w:cs="Times New Roman"/>
          <w:sz w:val="28"/>
          <w:szCs w:val="28"/>
        </w:rPr>
        <w:t>грудня</w:t>
      </w:r>
      <w:r w:rsidR="00AA2D8E" w:rsidRPr="00E907D1">
        <w:rPr>
          <w:rFonts w:ascii="Times New Roman" w:hAnsi="Times New Roman" w:cs="Times New Roman"/>
          <w:sz w:val="28"/>
          <w:szCs w:val="28"/>
        </w:rPr>
        <w:t xml:space="preserve"> ц.р. (протокол № 9</w:t>
      </w:r>
      <w:r w:rsidR="00AA2D8E">
        <w:rPr>
          <w:rFonts w:ascii="Times New Roman" w:hAnsi="Times New Roman" w:cs="Times New Roman"/>
          <w:sz w:val="28"/>
          <w:szCs w:val="28"/>
        </w:rPr>
        <w:t>1</w:t>
      </w:r>
      <w:r w:rsidR="00AA2D8E" w:rsidRPr="00E907D1">
        <w:rPr>
          <w:rFonts w:ascii="Times New Roman" w:hAnsi="Times New Roman" w:cs="Times New Roman"/>
          <w:sz w:val="28"/>
          <w:szCs w:val="28"/>
        </w:rPr>
        <w:t xml:space="preserve">) розглянув </w:t>
      </w:r>
      <w:r w:rsidR="00CC0144" w:rsidRPr="00642E0A">
        <w:rPr>
          <w:rFonts w:ascii="Times New Roman" w:hAnsi="Times New Roman" w:cs="Times New Roman"/>
          <w:sz w:val="28"/>
          <w:szCs w:val="28"/>
        </w:rPr>
        <w:t>проект</w:t>
      </w:r>
      <w:r w:rsidR="008E41A0" w:rsidRPr="00642E0A">
        <w:rPr>
          <w:rFonts w:ascii="Times New Roman" w:hAnsi="Times New Roman" w:cs="Times New Roman"/>
          <w:sz w:val="28"/>
          <w:szCs w:val="28"/>
        </w:rPr>
        <w:t xml:space="preserve"> Постанови Верховної Ради України </w:t>
      </w:r>
      <w:r w:rsidR="00642E0A" w:rsidRPr="00320B3C">
        <w:rPr>
          <w:rFonts w:ascii="Times New Roman" w:hAnsi="Times New Roman" w:cs="Times New Roman"/>
          <w:sz w:val="28"/>
          <w:szCs w:val="28"/>
        </w:rPr>
        <w:t>«</w:t>
      </w:r>
      <w:r w:rsidRPr="00320B3C">
        <w:rPr>
          <w:rFonts w:ascii="Times New Roman" w:hAnsi="Times New Roman" w:cs="Times New Roman"/>
          <w:sz w:val="28"/>
          <w:szCs w:val="28"/>
        </w:rPr>
        <w:t>Про утворення Тимчасової слідчої комісії Верховної Ради України з питань розслідування можливих фактів порушення законодавства України та зловживань під час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внесен</w:t>
      </w:r>
      <w:r w:rsidR="00AA2D8E">
        <w:rPr>
          <w:rFonts w:ascii="Times New Roman" w:hAnsi="Times New Roman" w:cs="Times New Roman"/>
          <w:sz w:val="28"/>
          <w:szCs w:val="28"/>
        </w:rPr>
        <w:t xml:space="preserve">ий народними депутатами України </w:t>
      </w:r>
      <w:r w:rsidRPr="00320B3C">
        <w:rPr>
          <w:rStyle w:val="rvts70"/>
          <w:rFonts w:ascii="Times New Roman" w:hAnsi="Times New Roman" w:cs="Times New Roman"/>
          <w:iCs/>
          <w:sz w:val="28"/>
          <w:szCs w:val="28"/>
        </w:rPr>
        <w:t xml:space="preserve">Торохтієм Б.Г. </w:t>
      </w:r>
      <w:r w:rsidRPr="00320B3C">
        <w:rPr>
          <w:rFonts w:ascii="Times New Roman" w:hAnsi="Times New Roman" w:cs="Times New Roman"/>
          <w:sz w:val="28"/>
          <w:szCs w:val="28"/>
        </w:rPr>
        <w:t xml:space="preserve">та </w:t>
      </w:r>
      <w:r w:rsidRPr="00320B3C">
        <w:rPr>
          <w:rStyle w:val="rvts70"/>
          <w:rFonts w:ascii="Times New Roman" w:hAnsi="Times New Roman" w:cs="Times New Roman"/>
          <w:iCs/>
          <w:sz w:val="28"/>
          <w:szCs w:val="28"/>
        </w:rPr>
        <w:t>Горобцем О.С.</w:t>
      </w:r>
      <w:r w:rsidRPr="00320B3C">
        <w:rPr>
          <w:rFonts w:ascii="Times New Roman" w:hAnsi="Times New Roman" w:cs="Times New Roman"/>
          <w:sz w:val="28"/>
          <w:szCs w:val="28"/>
        </w:rPr>
        <w:t xml:space="preserve"> (реєстр. № 6042 від 04.11.2021, доопрацьований)</w:t>
      </w:r>
      <w:r w:rsidR="008E41A0" w:rsidRPr="00642E0A">
        <w:rPr>
          <w:rFonts w:ascii="Times New Roman" w:hAnsi="Times New Roman" w:cs="Times New Roman"/>
          <w:sz w:val="28"/>
          <w:szCs w:val="28"/>
        </w:rPr>
        <w:t>,</w:t>
      </w:r>
      <w:r w:rsidR="008E41A0" w:rsidRPr="00345114">
        <w:rPr>
          <w:rFonts w:ascii="Times New Roman" w:hAnsi="Times New Roman" w:cs="Times New Roman"/>
          <w:sz w:val="28"/>
          <w:szCs w:val="28"/>
        </w:rPr>
        <w:t xml:space="preserve">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r w:rsidR="00AA2D8E">
        <w:rPr>
          <w:rFonts w:ascii="Times New Roman" w:hAnsi="Times New Roman" w:cs="Times New Roman"/>
          <w:sz w:val="28"/>
          <w:szCs w:val="28"/>
        </w:rPr>
        <w:t xml:space="preserve"> </w:t>
      </w:r>
    </w:p>
    <w:p w:rsidR="00C53A7A" w:rsidRPr="00345114" w:rsidRDefault="00C53A7A" w:rsidP="00275EEE">
      <w:pPr>
        <w:spacing w:after="0" w:line="240" w:lineRule="auto"/>
        <w:ind w:firstLine="720"/>
        <w:jc w:val="both"/>
        <w:rPr>
          <w:rFonts w:ascii="Times New Roman" w:eastAsia="Times New Roman" w:hAnsi="Times New Roman" w:cs="Times New Roman"/>
          <w:sz w:val="28"/>
          <w:szCs w:val="28"/>
        </w:rPr>
      </w:pPr>
      <w:r w:rsidRPr="00CB2B16">
        <w:rPr>
          <w:rFonts w:ascii="Times New Roman CYR" w:hAnsi="Times New Roman CYR" w:cs="Times New Roman CYR"/>
          <w:sz w:val="28"/>
          <w:szCs w:val="28"/>
        </w:rPr>
        <w:t>Відповідно до частини третьої статті 89 Конституції України,</w:t>
      </w:r>
      <w:r w:rsidRPr="00345114">
        <w:rPr>
          <w:rFonts w:ascii="Times New Roman" w:eastAsia="Times New Roman" w:hAnsi="Times New Roman" w:cs="Times New Roman"/>
          <w:sz w:val="28"/>
          <w:szCs w:val="28"/>
        </w:rPr>
        <w:t xml:space="preserve">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C53A7A" w:rsidRPr="00345114" w:rsidRDefault="00D44B4F" w:rsidP="00C11667">
      <w:pPr>
        <w:spacing w:after="0" w:line="240" w:lineRule="auto"/>
        <w:ind w:firstLine="708"/>
        <w:jc w:val="both"/>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lastRenderedPageBreak/>
        <w:t xml:space="preserve">Комітет зазначив, що </w:t>
      </w:r>
      <w:r w:rsidR="008402CB">
        <w:rPr>
          <w:rFonts w:ascii="Times New Roman" w:eastAsia="Times New Roman" w:hAnsi="Times New Roman" w:cs="Times New Roman"/>
          <w:sz w:val="28"/>
          <w:szCs w:val="28"/>
        </w:rPr>
        <w:t>в</w:t>
      </w:r>
      <w:r w:rsidR="00C53A7A" w:rsidRPr="00345114">
        <w:rPr>
          <w:rFonts w:ascii="Times New Roman" w:eastAsia="Times New Roman" w:hAnsi="Times New Roman" w:cs="Times New Roman"/>
          <w:sz w:val="28"/>
          <w:szCs w:val="28"/>
        </w:rPr>
        <w:t>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r>
        <w:rPr>
          <w:rFonts w:ascii="Times New Roman" w:eastAsia="Times New Roman" w:hAnsi="Times New Roman" w:cs="Times New Roman"/>
          <w:sz w:val="28"/>
          <w:szCs w:val="28"/>
        </w:rPr>
        <w:t xml:space="preserve"> </w:t>
      </w:r>
    </w:p>
    <w:p w:rsidR="00C53A7A" w:rsidRPr="00345114" w:rsidRDefault="00C53A7A" w:rsidP="00C11667">
      <w:pPr>
        <w:spacing w:after="0" w:line="240" w:lineRule="auto"/>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ab/>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C53A7A" w:rsidRPr="00345114" w:rsidRDefault="00C53A7A" w:rsidP="00C11667">
      <w:pPr>
        <w:spacing w:after="0" w:line="240" w:lineRule="auto"/>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ab/>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983629" w:rsidRPr="00345114" w:rsidRDefault="00C53A7A" w:rsidP="00983629">
      <w:pPr>
        <w:spacing w:after="0" w:line="240" w:lineRule="auto"/>
        <w:ind w:firstLine="567"/>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CC0144" w:rsidRPr="00345114" w:rsidRDefault="00C53A7A" w:rsidP="00983629">
      <w:pPr>
        <w:spacing w:after="0" w:line="240" w:lineRule="auto"/>
        <w:ind w:firstLine="567"/>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8402CB" w:rsidRDefault="00730EEA" w:rsidP="008402CB">
      <w:pPr>
        <w:pStyle w:val="3"/>
        <w:spacing w:before="0" w:beforeAutospacing="0" w:after="0" w:afterAutospacing="0"/>
        <w:ind w:firstLine="567"/>
        <w:jc w:val="both"/>
        <w:rPr>
          <w:rFonts w:eastAsia="Calibri"/>
          <w:b w:val="0"/>
          <w:sz w:val="28"/>
          <w:szCs w:val="28"/>
        </w:rPr>
      </w:pPr>
      <w:r w:rsidRPr="00345114">
        <w:rPr>
          <w:rFonts w:eastAsia="Calibri"/>
          <w:b w:val="0"/>
          <w:sz w:val="28"/>
          <w:szCs w:val="28"/>
        </w:rPr>
        <w:t>Щодо кількісного та персонального складу утворюваної Тимчасової слідчої комісії</w:t>
      </w:r>
      <w:r w:rsidR="00D44B4F">
        <w:rPr>
          <w:rFonts w:eastAsia="Calibri"/>
          <w:b w:val="0"/>
          <w:sz w:val="28"/>
          <w:szCs w:val="28"/>
        </w:rPr>
        <w:t xml:space="preserve"> Комітет</w:t>
      </w:r>
      <w:r w:rsidRPr="00345114">
        <w:rPr>
          <w:rFonts w:eastAsia="Calibri"/>
          <w:b w:val="0"/>
          <w:sz w:val="28"/>
          <w:szCs w:val="28"/>
        </w:rPr>
        <w:t xml:space="preserve"> зазнач</w:t>
      </w:r>
      <w:r w:rsidR="00D44B4F">
        <w:rPr>
          <w:rFonts w:eastAsia="Calibri"/>
          <w:b w:val="0"/>
          <w:sz w:val="28"/>
          <w:szCs w:val="28"/>
        </w:rPr>
        <w:t>ив</w:t>
      </w:r>
      <w:r w:rsidRPr="00345114">
        <w:rPr>
          <w:rFonts w:eastAsia="Calibri"/>
          <w:b w:val="0"/>
          <w:sz w:val="28"/>
          <w:szCs w:val="28"/>
        </w:rPr>
        <w:t xml:space="preserve"> наступне.</w:t>
      </w:r>
    </w:p>
    <w:p w:rsidR="008402CB" w:rsidRPr="008402CB" w:rsidRDefault="00AF5766" w:rsidP="008402CB">
      <w:pPr>
        <w:pStyle w:val="3"/>
        <w:spacing w:before="0" w:beforeAutospacing="0" w:after="0" w:afterAutospacing="0"/>
        <w:ind w:firstLine="567"/>
        <w:jc w:val="both"/>
        <w:rPr>
          <w:rFonts w:eastAsia="Calibri"/>
          <w:b w:val="0"/>
          <w:sz w:val="28"/>
          <w:szCs w:val="28"/>
        </w:rPr>
      </w:pPr>
      <w:r>
        <w:rPr>
          <w:rFonts w:eastAsia="Calibri"/>
          <w:b w:val="0"/>
          <w:sz w:val="28"/>
          <w:szCs w:val="28"/>
        </w:rPr>
        <w:t>Д</w:t>
      </w:r>
      <w:r w:rsidR="008402CB" w:rsidRPr="008402CB">
        <w:rPr>
          <w:rFonts w:eastAsia="Calibri"/>
          <w:b w:val="0"/>
          <w:sz w:val="28"/>
          <w:szCs w:val="28"/>
        </w:rPr>
        <w:t>о проекту Постанови додані копії звернень ініціатора утворення Тимчасової слідчої комісії до всіх депутатських фракцій, депутатських груп у Верховній Раді України.</w:t>
      </w:r>
    </w:p>
    <w:p w:rsidR="00730EEA" w:rsidRPr="006436A7" w:rsidRDefault="00AF5766" w:rsidP="006436A7">
      <w:pPr>
        <w:autoSpaceDE w:val="0"/>
        <w:autoSpaceDN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 свою чергу, з</w:t>
      </w:r>
      <w:r w:rsidR="006436A7">
        <w:rPr>
          <w:rFonts w:ascii="Times New Roman" w:hAnsi="Times New Roman" w:cs="Times New Roman"/>
          <w:sz w:val="28"/>
          <w:szCs w:val="28"/>
        </w:rPr>
        <w:t xml:space="preserve">гідно з пропозиціями депутатських фракцій та </w:t>
      </w:r>
      <w:r w:rsidR="00CB2B16">
        <w:rPr>
          <w:rFonts w:ascii="Times New Roman" w:hAnsi="Times New Roman" w:cs="Times New Roman"/>
          <w:sz w:val="28"/>
          <w:szCs w:val="28"/>
        </w:rPr>
        <w:t>позафракційного народного депутата України</w:t>
      </w:r>
      <w:r w:rsidR="006436A7">
        <w:rPr>
          <w:rFonts w:ascii="Times New Roman" w:hAnsi="Times New Roman" w:cs="Times New Roman"/>
          <w:sz w:val="28"/>
          <w:szCs w:val="28"/>
        </w:rPr>
        <w:t>, що надійшли до ініціатор</w:t>
      </w:r>
      <w:r>
        <w:rPr>
          <w:rFonts w:ascii="Times New Roman" w:hAnsi="Times New Roman" w:cs="Times New Roman"/>
          <w:sz w:val="28"/>
          <w:szCs w:val="28"/>
        </w:rPr>
        <w:t>а</w:t>
      </w:r>
      <w:r w:rsidR="006436A7">
        <w:rPr>
          <w:rFonts w:ascii="Times New Roman" w:hAnsi="Times New Roman" w:cs="Times New Roman"/>
          <w:sz w:val="28"/>
          <w:szCs w:val="28"/>
        </w:rPr>
        <w:t xml:space="preserve"> внесення (</w:t>
      </w:r>
      <w:r w:rsidR="00337791" w:rsidRPr="00B976AD">
        <w:rPr>
          <w:rFonts w:ascii="Times New Roman" w:hAnsi="Times New Roman" w:cs="Times New Roman"/>
          <w:sz w:val="28"/>
          <w:szCs w:val="28"/>
        </w:rPr>
        <w:t xml:space="preserve">від 16 червня 2021 року </w:t>
      </w:r>
      <w:r w:rsidR="00A830AE" w:rsidRPr="00B976AD">
        <w:rPr>
          <w:rFonts w:ascii="Times New Roman" w:hAnsi="Times New Roman" w:cs="Times New Roman"/>
          <w:sz w:val="28"/>
          <w:szCs w:val="28"/>
        </w:rPr>
        <w:t xml:space="preserve">№ 549804, від 10 вересня 2021 року № 637384, </w:t>
      </w:r>
      <w:r w:rsidR="00CB2B16" w:rsidRPr="00B976AD">
        <w:rPr>
          <w:rFonts w:ascii="Times New Roman" w:hAnsi="Times New Roman" w:cs="Times New Roman"/>
          <w:sz w:val="28"/>
          <w:szCs w:val="28"/>
        </w:rPr>
        <w:t>від 27 жовтня 2021 року</w:t>
      </w:r>
      <w:r w:rsidR="00D5179A">
        <w:rPr>
          <w:rFonts w:ascii="Times New Roman" w:hAnsi="Times New Roman" w:cs="Times New Roman"/>
          <w:sz w:val="28"/>
          <w:szCs w:val="28"/>
        </w:rPr>
        <w:t xml:space="preserve"> № 688347</w:t>
      </w:r>
      <w:r w:rsidR="006436A7" w:rsidRPr="00B976AD">
        <w:rPr>
          <w:rFonts w:ascii="Times New Roman" w:hAnsi="Times New Roman" w:cs="Times New Roman"/>
          <w:sz w:val="28"/>
          <w:szCs w:val="28"/>
        </w:rPr>
        <w:t>),</w:t>
      </w:r>
      <w:r w:rsidR="006436A7" w:rsidRPr="003D3A05">
        <w:rPr>
          <w:rFonts w:ascii="Times New Roman" w:hAnsi="Times New Roman" w:cs="Times New Roman"/>
          <w:sz w:val="28"/>
          <w:szCs w:val="28"/>
        </w:rPr>
        <w:t xml:space="preserve"> пропонується </w:t>
      </w:r>
      <w:r w:rsidR="006436A7">
        <w:rPr>
          <w:rFonts w:ascii="Times New Roman" w:hAnsi="Times New Roman" w:cs="Times New Roman"/>
          <w:sz w:val="28"/>
          <w:szCs w:val="28"/>
        </w:rPr>
        <w:t>обрати до персонального складу Тимчасової слідчої комісії таких народних депутатів України:</w:t>
      </w:r>
    </w:p>
    <w:p w:rsidR="00730EEA" w:rsidRPr="001918F4" w:rsidRDefault="00730EEA" w:rsidP="001918F4">
      <w:pPr>
        <w:widowControl w:val="0"/>
        <w:autoSpaceDE w:val="0"/>
        <w:autoSpaceDN w:val="0"/>
        <w:adjustRightInd w:val="0"/>
        <w:spacing w:after="0" w:line="240" w:lineRule="auto"/>
        <w:ind w:firstLine="709"/>
        <w:jc w:val="both"/>
        <w:rPr>
          <w:rFonts w:ascii="Times New Roman" w:hAnsi="Times New Roman" w:cs="Times New Roman"/>
          <w:sz w:val="28"/>
          <w:szCs w:val="28"/>
          <w:lang w:val="ru-RU"/>
        </w:rPr>
      </w:pPr>
      <w:r w:rsidRPr="001918F4">
        <w:rPr>
          <w:rFonts w:ascii="Times New Roman" w:hAnsi="Times New Roman" w:cs="Times New Roman"/>
          <w:sz w:val="28"/>
          <w:szCs w:val="28"/>
        </w:rPr>
        <w:t xml:space="preserve">від депутатської фракції ПОЛІТИЧНОЇ ПАРТІЇ </w:t>
      </w:r>
      <w:r w:rsidRPr="001918F4">
        <w:rPr>
          <w:rFonts w:ascii="Times New Roman" w:hAnsi="Times New Roman" w:cs="Times New Roman"/>
          <w:sz w:val="28"/>
          <w:szCs w:val="28"/>
          <w:lang w:val="ru-RU"/>
        </w:rPr>
        <w:t>«</w:t>
      </w:r>
      <w:r w:rsidRPr="001918F4">
        <w:rPr>
          <w:rFonts w:ascii="Times New Roman" w:hAnsi="Times New Roman" w:cs="Times New Roman"/>
          <w:sz w:val="28"/>
          <w:szCs w:val="28"/>
        </w:rPr>
        <w:t>СЛУГА НАРОДУ</w:t>
      </w:r>
      <w:r w:rsidRPr="001918F4">
        <w:rPr>
          <w:rFonts w:ascii="Times New Roman" w:hAnsi="Times New Roman" w:cs="Times New Roman"/>
          <w:sz w:val="28"/>
          <w:szCs w:val="28"/>
          <w:lang w:val="ru-RU"/>
        </w:rPr>
        <w:t xml:space="preserve">»: </w:t>
      </w:r>
    </w:p>
    <w:p w:rsidR="001918F4" w:rsidRPr="007B2CEC" w:rsidRDefault="001918F4" w:rsidP="003F36CB">
      <w:pPr>
        <w:pStyle w:val="aa"/>
        <w:widowControl w:val="0"/>
        <w:autoSpaceDE w:val="0"/>
        <w:autoSpaceDN w:val="0"/>
        <w:adjustRightInd w:val="0"/>
        <w:spacing w:after="0" w:line="240" w:lineRule="auto"/>
        <w:ind w:left="0" w:firstLine="709"/>
        <w:jc w:val="both"/>
        <w:rPr>
          <w:rFonts w:cs="Times New Roman"/>
          <w:szCs w:val="28"/>
          <w:shd w:val="clear" w:color="auto" w:fill="FFFFFF"/>
        </w:rPr>
      </w:pPr>
      <w:r w:rsidRPr="007B2CEC">
        <w:rPr>
          <w:rFonts w:cs="Times New Roman"/>
          <w:szCs w:val="28"/>
          <w:shd w:val="clear" w:color="auto" w:fill="FFFFFF"/>
        </w:rPr>
        <w:lastRenderedPageBreak/>
        <w:t>Буніна Сергія Валерійовича,</w:t>
      </w:r>
    </w:p>
    <w:p w:rsidR="001918F4" w:rsidRPr="007B2CEC" w:rsidRDefault="001918F4" w:rsidP="003F36CB">
      <w:pPr>
        <w:pStyle w:val="aa"/>
        <w:widowControl w:val="0"/>
        <w:autoSpaceDE w:val="0"/>
        <w:autoSpaceDN w:val="0"/>
        <w:adjustRightInd w:val="0"/>
        <w:spacing w:after="0" w:line="240" w:lineRule="auto"/>
        <w:ind w:left="0" w:firstLine="709"/>
        <w:jc w:val="both"/>
        <w:rPr>
          <w:rFonts w:cs="Times New Roman"/>
          <w:szCs w:val="28"/>
          <w:shd w:val="clear" w:color="auto" w:fill="FFFFFF"/>
        </w:rPr>
      </w:pPr>
      <w:r w:rsidRPr="007B2CEC">
        <w:rPr>
          <w:rFonts w:cs="Times New Roman"/>
          <w:szCs w:val="28"/>
          <w:shd w:val="clear" w:color="auto" w:fill="FFFFFF"/>
        </w:rPr>
        <w:t>Васильєва Ігоря Сергійовича</w:t>
      </w:r>
      <w:r w:rsidR="003F36CB" w:rsidRPr="007B2CEC">
        <w:rPr>
          <w:rFonts w:cs="Times New Roman"/>
          <w:szCs w:val="28"/>
          <w:shd w:val="clear" w:color="auto" w:fill="FFFFFF"/>
        </w:rPr>
        <w:t>,</w:t>
      </w:r>
    </w:p>
    <w:p w:rsidR="003F36CB" w:rsidRPr="007B2CEC" w:rsidRDefault="003F36CB" w:rsidP="003F36CB">
      <w:pPr>
        <w:pStyle w:val="aa"/>
        <w:widowControl w:val="0"/>
        <w:autoSpaceDE w:val="0"/>
        <w:autoSpaceDN w:val="0"/>
        <w:adjustRightInd w:val="0"/>
        <w:spacing w:after="0" w:line="240" w:lineRule="auto"/>
        <w:ind w:left="0" w:firstLine="709"/>
        <w:jc w:val="both"/>
        <w:rPr>
          <w:rFonts w:cs="Times New Roman"/>
          <w:szCs w:val="28"/>
          <w:shd w:val="clear" w:color="auto" w:fill="FFFFFF"/>
        </w:rPr>
      </w:pPr>
      <w:r w:rsidRPr="007B2CEC">
        <w:rPr>
          <w:rFonts w:cs="Times New Roman"/>
          <w:szCs w:val="28"/>
          <w:shd w:val="clear" w:color="auto" w:fill="FFFFFF"/>
        </w:rPr>
        <w:t>Галушка Миколу Леонідовича,</w:t>
      </w:r>
    </w:p>
    <w:p w:rsidR="003F36CB" w:rsidRPr="007B2CEC" w:rsidRDefault="003F36CB" w:rsidP="003F36CB">
      <w:pPr>
        <w:spacing w:after="0" w:line="240" w:lineRule="auto"/>
        <w:ind w:firstLine="709"/>
        <w:jc w:val="both"/>
        <w:rPr>
          <w:rFonts w:ascii="Times New Roman" w:hAnsi="Times New Roman" w:cs="Times New Roman"/>
          <w:sz w:val="28"/>
          <w:szCs w:val="28"/>
          <w:shd w:val="clear" w:color="auto" w:fill="FFFFFF"/>
        </w:rPr>
      </w:pPr>
      <w:r w:rsidRPr="007B2CEC">
        <w:rPr>
          <w:rFonts w:ascii="Times New Roman" w:hAnsi="Times New Roman" w:cs="Times New Roman"/>
          <w:sz w:val="28"/>
          <w:szCs w:val="28"/>
          <w:shd w:val="clear" w:color="auto" w:fill="FFFFFF"/>
        </w:rPr>
        <w:t>Горобця Олександра Сергійовича,</w:t>
      </w:r>
    </w:p>
    <w:p w:rsidR="003F36CB" w:rsidRPr="007B2CEC" w:rsidRDefault="003F36CB" w:rsidP="003F36CB">
      <w:pPr>
        <w:pStyle w:val="aa"/>
        <w:widowControl w:val="0"/>
        <w:autoSpaceDE w:val="0"/>
        <w:autoSpaceDN w:val="0"/>
        <w:adjustRightInd w:val="0"/>
        <w:spacing w:after="0" w:line="240" w:lineRule="auto"/>
        <w:ind w:left="0" w:firstLine="709"/>
        <w:jc w:val="both"/>
        <w:rPr>
          <w:rFonts w:cs="Times New Roman"/>
          <w:szCs w:val="28"/>
          <w:shd w:val="clear" w:color="auto" w:fill="FFFFFF"/>
        </w:rPr>
      </w:pPr>
      <w:r w:rsidRPr="007B2CEC">
        <w:rPr>
          <w:rFonts w:cs="Times New Roman"/>
          <w:szCs w:val="28"/>
          <w:shd w:val="clear" w:color="auto" w:fill="FFFFFF"/>
        </w:rPr>
        <w:t>Нікітіну Марину Вікторівну,</w:t>
      </w:r>
    </w:p>
    <w:p w:rsidR="003F36CB" w:rsidRPr="007B2CEC" w:rsidRDefault="003F36CB" w:rsidP="003F36CB">
      <w:pPr>
        <w:pStyle w:val="aa"/>
        <w:widowControl w:val="0"/>
        <w:autoSpaceDE w:val="0"/>
        <w:autoSpaceDN w:val="0"/>
        <w:adjustRightInd w:val="0"/>
        <w:spacing w:after="0" w:line="240" w:lineRule="auto"/>
        <w:ind w:left="0" w:firstLine="709"/>
        <w:jc w:val="both"/>
        <w:rPr>
          <w:rFonts w:cs="Times New Roman"/>
          <w:szCs w:val="28"/>
          <w:shd w:val="clear" w:color="auto" w:fill="FFFFFF"/>
        </w:rPr>
      </w:pPr>
      <w:proofErr w:type="spellStart"/>
      <w:r w:rsidRPr="007B2CEC">
        <w:rPr>
          <w:rFonts w:cs="Times New Roman"/>
          <w:szCs w:val="28"/>
        </w:rPr>
        <w:t>Тимофійчука</w:t>
      </w:r>
      <w:proofErr w:type="spellEnd"/>
      <w:r w:rsidRPr="007B2CEC">
        <w:rPr>
          <w:rFonts w:cs="Times New Roman"/>
          <w:szCs w:val="28"/>
        </w:rPr>
        <w:t xml:space="preserve"> Володимира Ярославовича</w:t>
      </w:r>
      <w:r w:rsidRPr="007B2CEC">
        <w:rPr>
          <w:rFonts w:cs="Times New Roman"/>
          <w:szCs w:val="28"/>
          <w:shd w:val="clear" w:color="auto" w:fill="FFFFFF"/>
        </w:rPr>
        <w:t>,</w:t>
      </w:r>
    </w:p>
    <w:p w:rsidR="007B2CEC" w:rsidRPr="007B2CEC" w:rsidRDefault="007B2CEC" w:rsidP="007B2CE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B2CEC">
        <w:rPr>
          <w:rFonts w:ascii="Times New Roman" w:hAnsi="Times New Roman" w:cs="Times New Roman"/>
          <w:sz w:val="28"/>
          <w:szCs w:val="28"/>
        </w:rPr>
        <w:t>Торохтія Богдана Григоровича – головою Тимчасової слідчої комісії,</w:t>
      </w:r>
    </w:p>
    <w:p w:rsidR="00F33672" w:rsidRPr="007B2CEC" w:rsidRDefault="003F36CB" w:rsidP="003F36CB">
      <w:pPr>
        <w:pStyle w:val="aa"/>
        <w:widowControl w:val="0"/>
        <w:autoSpaceDE w:val="0"/>
        <w:autoSpaceDN w:val="0"/>
        <w:adjustRightInd w:val="0"/>
        <w:spacing w:after="0" w:line="240" w:lineRule="auto"/>
        <w:ind w:left="0" w:firstLine="709"/>
        <w:jc w:val="both"/>
        <w:rPr>
          <w:rFonts w:cs="Times New Roman"/>
          <w:szCs w:val="28"/>
        </w:rPr>
      </w:pPr>
      <w:proofErr w:type="spellStart"/>
      <w:r w:rsidRPr="007B2CEC">
        <w:rPr>
          <w:rFonts w:cs="Times New Roman"/>
          <w:szCs w:val="28"/>
        </w:rPr>
        <w:t>Шол</w:t>
      </w:r>
      <w:proofErr w:type="spellEnd"/>
      <w:r w:rsidRPr="007B2CEC">
        <w:rPr>
          <w:rFonts w:cs="Times New Roman"/>
          <w:szCs w:val="28"/>
        </w:rPr>
        <w:t xml:space="preserve"> Маргариту Віталіївну</w:t>
      </w:r>
      <w:r w:rsidR="00F33672" w:rsidRPr="007B2CEC">
        <w:rPr>
          <w:rFonts w:cs="Times New Roman"/>
          <w:szCs w:val="28"/>
        </w:rPr>
        <w:t>;</w:t>
      </w:r>
    </w:p>
    <w:p w:rsidR="00F33672" w:rsidRPr="007B2CEC" w:rsidRDefault="0025402B" w:rsidP="00792D8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B2CEC">
        <w:rPr>
          <w:rFonts w:ascii="Times New Roman" w:hAnsi="Times New Roman" w:cs="Times New Roman"/>
          <w:sz w:val="28"/>
          <w:szCs w:val="28"/>
        </w:rPr>
        <w:t xml:space="preserve">від депутатської фракції Політичної партії «ОПОЗИЦІЙНА ПЛАТФОРМА - ЗА ЖИТТЯ» </w:t>
      </w:r>
      <w:r w:rsidR="003F36CB" w:rsidRPr="007B2CEC">
        <w:rPr>
          <w:rFonts w:ascii="Times New Roman" w:hAnsi="Times New Roman" w:cs="Times New Roman"/>
          <w:sz w:val="28"/>
          <w:szCs w:val="28"/>
        </w:rPr>
        <w:t>– Гнатенка Валерія Сергійовича</w:t>
      </w:r>
      <w:r w:rsidR="007B2CEC" w:rsidRPr="007B2CEC">
        <w:rPr>
          <w:rFonts w:ascii="Times New Roman" w:hAnsi="Times New Roman" w:cs="Times New Roman"/>
          <w:sz w:val="28"/>
          <w:szCs w:val="28"/>
        </w:rPr>
        <w:t xml:space="preserve"> </w:t>
      </w:r>
      <w:r w:rsidR="00AA0CF8" w:rsidRPr="007B2CEC">
        <w:rPr>
          <w:rFonts w:ascii="Times New Roman" w:hAnsi="Times New Roman" w:cs="Times New Roman"/>
          <w:sz w:val="28"/>
          <w:szCs w:val="28"/>
        </w:rPr>
        <w:t>– заступником голови Тимчасової слідчої комісі</w:t>
      </w:r>
      <w:r w:rsidR="009B40F4" w:rsidRPr="007B2CEC">
        <w:rPr>
          <w:rFonts w:ascii="Times New Roman" w:hAnsi="Times New Roman" w:cs="Times New Roman"/>
          <w:sz w:val="28"/>
          <w:szCs w:val="28"/>
        </w:rPr>
        <w:t>ї</w:t>
      </w:r>
      <w:r w:rsidR="00F33672" w:rsidRPr="007B2CEC">
        <w:rPr>
          <w:rFonts w:ascii="Times New Roman" w:hAnsi="Times New Roman" w:cs="Times New Roman"/>
          <w:sz w:val="28"/>
          <w:szCs w:val="28"/>
        </w:rPr>
        <w:t>;</w:t>
      </w:r>
    </w:p>
    <w:p w:rsidR="00042F64" w:rsidRPr="007B2CEC" w:rsidRDefault="00E53FD9" w:rsidP="00E53FD9">
      <w:pPr>
        <w:pStyle w:val="aa"/>
        <w:widowControl w:val="0"/>
        <w:autoSpaceDE w:val="0"/>
        <w:autoSpaceDN w:val="0"/>
        <w:adjustRightInd w:val="0"/>
        <w:spacing w:after="0" w:line="240" w:lineRule="auto"/>
        <w:ind w:left="0" w:right="-2" w:firstLine="709"/>
        <w:jc w:val="both"/>
      </w:pPr>
      <w:r w:rsidRPr="00BA4390">
        <w:rPr>
          <w:rFonts w:cs="Times New Roman"/>
          <w:color w:val="0D0D0D" w:themeColor="text1" w:themeTint="F2"/>
          <w:szCs w:val="28"/>
        </w:rPr>
        <w:t xml:space="preserve">від </w:t>
      </w:r>
      <w:r>
        <w:rPr>
          <w:rFonts w:cs="Times New Roman"/>
          <w:color w:val="0D0D0D" w:themeColor="text1" w:themeTint="F2"/>
          <w:szCs w:val="28"/>
        </w:rPr>
        <w:t>позафракційних народних депутатів України</w:t>
      </w:r>
      <w:r w:rsidR="002C778E" w:rsidRPr="00E53FD9">
        <w:rPr>
          <w:rFonts w:eastAsia="Times New Roman" w:cs="Times New Roman"/>
          <w:color w:val="FF0000"/>
          <w:szCs w:val="28"/>
        </w:rPr>
        <w:t xml:space="preserve"> </w:t>
      </w:r>
      <w:r w:rsidR="002C778E" w:rsidRPr="007B2CEC">
        <w:rPr>
          <w:rFonts w:cs="Times New Roman"/>
          <w:szCs w:val="28"/>
        </w:rPr>
        <w:t xml:space="preserve">– </w:t>
      </w:r>
      <w:r>
        <w:t>Юрченка Олександра Миколайовича</w:t>
      </w:r>
      <w:r w:rsidR="002C778E" w:rsidRPr="007B2CEC">
        <w:rPr>
          <w:rFonts w:cs="Times New Roman"/>
          <w:szCs w:val="28"/>
        </w:rPr>
        <w:t>.</w:t>
      </w:r>
      <w:r w:rsidR="00D44B4F">
        <w:rPr>
          <w:rFonts w:cs="Times New Roman"/>
          <w:szCs w:val="28"/>
        </w:rPr>
        <w:t xml:space="preserve"> </w:t>
      </w:r>
    </w:p>
    <w:p w:rsidR="005D1C80" w:rsidRPr="00DB044E" w:rsidRDefault="00D44B4F" w:rsidP="00E53FD9">
      <w:pPr>
        <w:widowControl w:val="0"/>
        <w:autoSpaceDE w:val="0"/>
        <w:autoSpaceDN w:val="0"/>
        <w:adjustRightInd w:val="0"/>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sz w:val="28"/>
          <w:szCs w:val="28"/>
        </w:rPr>
        <w:t>Комітет з</w:t>
      </w:r>
      <w:r w:rsidRPr="00BA0636">
        <w:rPr>
          <w:rFonts w:ascii="Times New Roman" w:hAnsi="Times New Roman" w:cs="Times New Roman"/>
          <w:sz w:val="28"/>
          <w:szCs w:val="28"/>
        </w:rPr>
        <w:t>азнач</w:t>
      </w:r>
      <w:r>
        <w:rPr>
          <w:rFonts w:ascii="Times New Roman" w:hAnsi="Times New Roman" w:cs="Times New Roman"/>
          <w:sz w:val="28"/>
          <w:szCs w:val="28"/>
        </w:rPr>
        <w:t>ив</w:t>
      </w:r>
      <w:r w:rsidRPr="00BA0636">
        <w:rPr>
          <w:rFonts w:ascii="Times New Roman" w:hAnsi="Times New Roman" w:cs="Times New Roman"/>
          <w:sz w:val="28"/>
          <w:szCs w:val="28"/>
        </w:rPr>
        <w:t xml:space="preserve">, що </w:t>
      </w:r>
      <w:r w:rsidR="008F3097" w:rsidRPr="00A830AE">
        <w:rPr>
          <w:rFonts w:ascii="Times New Roman" w:hAnsi="Times New Roman" w:cs="Times New Roman"/>
          <w:sz w:val="28"/>
          <w:szCs w:val="28"/>
        </w:rPr>
        <w:t xml:space="preserve">від </w:t>
      </w:r>
      <w:r w:rsidR="00DB044E" w:rsidRPr="00A830AE">
        <w:rPr>
          <w:rFonts w:ascii="Times New Roman" w:hAnsi="Times New Roman" w:cs="Times New Roman"/>
          <w:sz w:val="28"/>
          <w:szCs w:val="28"/>
        </w:rPr>
        <w:t>депутатськ</w:t>
      </w:r>
      <w:r w:rsidR="002A7443" w:rsidRPr="00A830AE">
        <w:rPr>
          <w:rFonts w:ascii="Times New Roman" w:hAnsi="Times New Roman" w:cs="Times New Roman"/>
          <w:sz w:val="28"/>
          <w:szCs w:val="28"/>
        </w:rPr>
        <w:t>их</w:t>
      </w:r>
      <w:r w:rsidR="00DB044E" w:rsidRPr="00A830AE">
        <w:rPr>
          <w:rFonts w:ascii="Times New Roman" w:hAnsi="Times New Roman" w:cs="Times New Roman"/>
          <w:sz w:val="28"/>
          <w:szCs w:val="28"/>
        </w:rPr>
        <w:t xml:space="preserve"> фракці</w:t>
      </w:r>
      <w:r w:rsidR="002A7443" w:rsidRPr="00A830AE">
        <w:rPr>
          <w:rFonts w:ascii="Times New Roman" w:hAnsi="Times New Roman" w:cs="Times New Roman"/>
          <w:sz w:val="28"/>
          <w:szCs w:val="28"/>
        </w:rPr>
        <w:t>й</w:t>
      </w:r>
      <w:r w:rsidR="00DB044E" w:rsidRPr="00A830AE">
        <w:rPr>
          <w:rFonts w:ascii="Times New Roman" w:hAnsi="Times New Roman" w:cs="Times New Roman"/>
          <w:sz w:val="28"/>
          <w:szCs w:val="28"/>
        </w:rPr>
        <w:t xml:space="preserve"> політичної </w:t>
      </w:r>
      <w:r w:rsidR="00DB044E" w:rsidRPr="002A7443">
        <w:rPr>
          <w:rFonts w:ascii="Times New Roman" w:hAnsi="Times New Roman" w:cs="Times New Roman"/>
          <w:color w:val="0D0D0D" w:themeColor="text1" w:themeTint="F2"/>
          <w:sz w:val="28"/>
          <w:szCs w:val="28"/>
        </w:rPr>
        <w:t xml:space="preserve">партії Всеукраїнське об’єднання «Батьківщина», </w:t>
      </w:r>
      <w:r w:rsidR="00DB044E" w:rsidRPr="002A7443">
        <w:rPr>
          <w:rFonts w:ascii="Times New Roman" w:hAnsi="Times New Roman" w:cs="Times New Roman"/>
          <w:color w:val="0D0D0D" w:themeColor="text1" w:themeTint="F2"/>
          <w:sz w:val="28"/>
          <w:szCs w:val="28"/>
          <w:shd w:val="clear" w:color="auto" w:fill="FFFFFF"/>
        </w:rPr>
        <w:t xml:space="preserve">ПОЛІТИЧНОЇ ПАРТІЇ </w:t>
      </w:r>
      <w:r w:rsidR="00DB044E" w:rsidRPr="002A7443">
        <w:rPr>
          <w:rFonts w:ascii="Times New Roman" w:hAnsi="Times New Roman" w:cs="Times New Roman"/>
          <w:color w:val="0D0D0D" w:themeColor="text1" w:themeTint="F2"/>
          <w:sz w:val="28"/>
          <w:szCs w:val="28"/>
        </w:rPr>
        <w:t>«</w:t>
      </w:r>
      <w:r w:rsidR="00DB044E" w:rsidRPr="002A7443">
        <w:rPr>
          <w:rFonts w:ascii="Times New Roman" w:hAnsi="Times New Roman" w:cs="Times New Roman"/>
          <w:color w:val="0D0D0D" w:themeColor="text1" w:themeTint="F2"/>
          <w:sz w:val="28"/>
          <w:szCs w:val="28"/>
          <w:shd w:val="clear" w:color="auto" w:fill="FFFFFF"/>
        </w:rPr>
        <w:t>ЄВРОПЕЙСЬКА СОЛІДАРНІСТЬ</w:t>
      </w:r>
      <w:r w:rsidR="00DB044E" w:rsidRPr="002A7443">
        <w:rPr>
          <w:rFonts w:ascii="Times New Roman" w:hAnsi="Times New Roman" w:cs="Times New Roman"/>
          <w:color w:val="0D0D0D" w:themeColor="text1" w:themeTint="F2"/>
          <w:sz w:val="28"/>
          <w:szCs w:val="28"/>
        </w:rPr>
        <w:t>»,</w:t>
      </w:r>
      <w:r w:rsidR="00DB044E" w:rsidRPr="002A7443">
        <w:rPr>
          <w:rFonts w:ascii="Times New Roman" w:eastAsia="Times New Roman" w:hAnsi="Times New Roman" w:cs="Times New Roman"/>
          <w:color w:val="0D0D0D" w:themeColor="text1" w:themeTint="F2"/>
          <w:sz w:val="28"/>
          <w:szCs w:val="28"/>
        </w:rPr>
        <w:t xml:space="preserve"> </w:t>
      </w:r>
      <w:r w:rsidR="005D1C80" w:rsidRPr="002A7443">
        <w:rPr>
          <w:rFonts w:ascii="Times New Roman" w:hAnsi="Times New Roman" w:cs="Times New Roman"/>
          <w:color w:val="0D0D0D" w:themeColor="text1" w:themeTint="F2"/>
          <w:sz w:val="28"/>
          <w:szCs w:val="28"/>
        </w:rPr>
        <w:t>П</w:t>
      </w:r>
      <w:r w:rsidR="00EF5566" w:rsidRPr="002A7443">
        <w:rPr>
          <w:rFonts w:ascii="Times New Roman" w:hAnsi="Times New Roman" w:cs="Times New Roman"/>
          <w:color w:val="0D0D0D" w:themeColor="text1" w:themeTint="F2"/>
          <w:sz w:val="28"/>
          <w:szCs w:val="28"/>
        </w:rPr>
        <w:t xml:space="preserve">олітичної </w:t>
      </w:r>
      <w:r w:rsidR="002A7B8F" w:rsidRPr="002A7443">
        <w:rPr>
          <w:rFonts w:ascii="Times New Roman" w:hAnsi="Times New Roman" w:cs="Times New Roman"/>
          <w:color w:val="0D0D0D" w:themeColor="text1" w:themeTint="F2"/>
          <w:sz w:val="28"/>
          <w:szCs w:val="28"/>
        </w:rPr>
        <w:t>П</w:t>
      </w:r>
      <w:r w:rsidR="00EF5566" w:rsidRPr="002A7443">
        <w:rPr>
          <w:rFonts w:ascii="Times New Roman" w:hAnsi="Times New Roman" w:cs="Times New Roman"/>
          <w:color w:val="0D0D0D" w:themeColor="text1" w:themeTint="F2"/>
          <w:sz w:val="28"/>
          <w:szCs w:val="28"/>
        </w:rPr>
        <w:t>артії</w:t>
      </w:r>
      <w:r w:rsidR="005D1C80" w:rsidRPr="002A7443">
        <w:rPr>
          <w:rFonts w:ascii="Times New Roman" w:hAnsi="Times New Roman" w:cs="Times New Roman"/>
          <w:color w:val="0D0D0D" w:themeColor="text1" w:themeTint="F2"/>
          <w:sz w:val="28"/>
          <w:szCs w:val="28"/>
        </w:rPr>
        <w:t xml:space="preserve"> «</w:t>
      </w:r>
      <w:r w:rsidR="00EF5566" w:rsidRPr="002A7443">
        <w:rPr>
          <w:rFonts w:ascii="Times New Roman" w:hAnsi="Times New Roman" w:cs="Times New Roman"/>
          <w:color w:val="0D0D0D" w:themeColor="text1" w:themeTint="F2"/>
          <w:sz w:val="28"/>
          <w:szCs w:val="28"/>
        </w:rPr>
        <w:t>ГОЛОС</w:t>
      </w:r>
      <w:r w:rsidR="005D1C80" w:rsidRPr="002A7443">
        <w:rPr>
          <w:rFonts w:ascii="Times New Roman" w:hAnsi="Times New Roman" w:cs="Times New Roman"/>
          <w:color w:val="0D0D0D" w:themeColor="text1" w:themeTint="F2"/>
          <w:sz w:val="28"/>
          <w:szCs w:val="28"/>
        </w:rPr>
        <w:t>»</w:t>
      </w:r>
      <w:r w:rsidR="002A7443" w:rsidRPr="002A7443">
        <w:rPr>
          <w:rFonts w:ascii="Times New Roman" w:hAnsi="Times New Roman" w:cs="Times New Roman"/>
          <w:color w:val="0D0D0D" w:themeColor="text1" w:themeTint="F2"/>
          <w:sz w:val="28"/>
          <w:szCs w:val="28"/>
        </w:rPr>
        <w:t xml:space="preserve"> та </w:t>
      </w:r>
      <w:r w:rsidR="00DB044E" w:rsidRPr="002A7443">
        <w:rPr>
          <w:rFonts w:ascii="Times New Roman" w:hAnsi="Times New Roman" w:cs="Times New Roman"/>
          <w:color w:val="0D0D0D" w:themeColor="text1" w:themeTint="F2"/>
          <w:sz w:val="28"/>
          <w:szCs w:val="28"/>
        </w:rPr>
        <w:t>депутатськ</w:t>
      </w:r>
      <w:r w:rsidR="00E53FD9">
        <w:rPr>
          <w:rFonts w:ascii="Times New Roman" w:hAnsi="Times New Roman" w:cs="Times New Roman"/>
          <w:color w:val="0D0D0D" w:themeColor="text1" w:themeTint="F2"/>
          <w:sz w:val="28"/>
          <w:szCs w:val="28"/>
        </w:rPr>
        <w:t>их груп</w:t>
      </w:r>
      <w:r w:rsidR="00DB044E" w:rsidRPr="002A7443">
        <w:rPr>
          <w:rFonts w:ascii="Times New Roman" w:hAnsi="Times New Roman" w:cs="Times New Roman"/>
          <w:color w:val="0D0D0D" w:themeColor="text1" w:themeTint="F2"/>
          <w:sz w:val="28"/>
          <w:szCs w:val="28"/>
        </w:rPr>
        <w:t xml:space="preserve"> «Партії «За майбутнє»</w:t>
      </w:r>
      <w:r w:rsidR="00E53FD9">
        <w:rPr>
          <w:rFonts w:ascii="Times New Roman" w:hAnsi="Times New Roman" w:cs="Times New Roman"/>
          <w:color w:val="0D0D0D" w:themeColor="text1" w:themeTint="F2"/>
          <w:sz w:val="28"/>
          <w:szCs w:val="28"/>
        </w:rPr>
        <w:t xml:space="preserve"> та </w:t>
      </w:r>
      <w:r w:rsidR="00E53FD9" w:rsidRPr="00C87ED8">
        <w:rPr>
          <w:rFonts w:ascii="Times New Roman" w:hAnsi="Times New Roman" w:cs="Times New Roman"/>
          <w:color w:val="0D0D0D" w:themeColor="text1" w:themeTint="F2"/>
          <w:sz w:val="28"/>
          <w:szCs w:val="28"/>
        </w:rPr>
        <w:t>«ДОВІРА»</w:t>
      </w:r>
      <w:r w:rsidR="00E53FD9">
        <w:rPr>
          <w:rFonts w:ascii="Times New Roman" w:hAnsi="Times New Roman" w:cs="Times New Roman"/>
          <w:color w:val="0D0D0D" w:themeColor="text1" w:themeTint="F2"/>
          <w:sz w:val="28"/>
          <w:szCs w:val="28"/>
        </w:rPr>
        <w:t xml:space="preserve">, </w:t>
      </w:r>
      <w:r w:rsidR="00436255" w:rsidRPr="002A7443">
        <w:rPr>
          <w:rFonts w:ascii="Times New Roman" w:hAnsi="Times New Roman" w:cs="Times New Roman"/>
          <w:color w:val="0D0D0D" w:themeColor="text1" w:themeTint="F2"/>
          <w:sz w:val="28"/>
          <w:szCs w:val="28"/>
        </w:rPr>
        <w:t xml:space="preserve"> </w:t>
      </w:r>
      <w:r w:rsidR="005D1C80" w:rsidRPr="002A7443">
        <w:rPr>
          <w:rFonts w:ascii="Times New Roman" w:hAnsi="Times New Roman" w:cs="Times New Roman"/>
          <w:color w:val="0D0D0D" w:themeColor="text1" w:themeTint="F2"/>
          <w:sz w:val="28"/>
          <w:szCs w:val="28"/>
        </w:rPr>
        <w:t xml:space="preserve">пропозицій </w:t>
      </w:r>
      <w:r w:rsidR="005D1C80" w:rsidRPr="00345114">
        <w:rPr>
          <w:rFonts w:ascii="Times New Roman" w:hAnsi="Times New Roman" w:cs="Times New Roman"/>
          <w:sz w:val="28"/>
          <w:szCs w:val="28"/>
        </w:rPr>
        <w:t xml:space="preserve">щодо кількісного та персонального складу утворюваної </w:t>
      </w:r>
      <w:r w:rsidR="00DB6332" w:rsidRPr="00345114">
        <w:rPr>
          <w:rFonts w:ascii="Times New Roman" w:hAnsi="Times New Roman" w:cs="Times New Roman"/>
          <w:sz w:val="28"/>
          <w:szCs w:val="28"/>
        </w:rPr>
        <w:t>Т</w:t>
      </w:r>
      <w:r w:rsidR="005D1C80" w:rsidRPr="00345114">
        <w:rPr>
          <w:rFonts w:ascii="Times New Roman" w:hAnsi="Times New Roman" w:cs="Times New Roman"/>
          <w:sz w:val="28"/>
          <w:szCs w:val="28"/>
        </w:rPr>
        <w:t>имчасової слідчої комісії не надійшло</w:t>
      </w:r>
      <w:r w:rsidR="007871C3">
        <w:rPr>
          <w:rFonts w:ascii="Times New Roman" w:hAnsi="Times New Roman" w:cs="Times New Roman"/>
          <w:sz w:val="28"/>
          <w:szCs w:val="28"/>
        </w:rPr>
        <w:t>,</w:t>
      </w:r>
      <w:r w:rsidR="005D1C80" w:rsidRPr="00345114">
        <w:rPr>
          <w:rFonts w:ascii="Times New Roman" w:hAnsi="Times New Roman" w:cs="Times New Roman"/>
          <w:sz w:val="28"/>
          <w:szCs w:val="28"/>
        </w:rPr>
        <w:t xml:space="preserve"> </w:t>
      </w:r>
      <w:r w:rsidR="007871C3">
        <w:rPr>
          <w:rFonts w:ascii="Times New Roman" w:hAnsi="Times New Roman" w:cs="Times New Roman"/>
          <w:sz w:val="28"/>
          <w:szCs w:val="28"/>
        </w:rPr>
        <w:t>тому</w:t>
      </w:r>
      <w:r w:rsidR="005D1C80" w:rsidRPr="00345114">
        <w:rPr>
          <w:rFonts w:ascii="Times New Roman" w:hAnsi="Times New Roman" w:cs="Times New Roman"/>
          <w:sz w:val="28"/>
          <w:szCs w:val="28"/>
        </w:rPr>
        <w:t xml:space="preserve"> у проекті Постанови представники ц</w:t>
      </w:r>
      <w:r w:rsidR="00236A93">
        <w:rPr>
          <w:rFonts w:ascii="Times New Roman" w:hAnsi="Times New Roman" w:cs="Times New Roman"/>
          <w:sz w:val="28"/>
          <w:szCs w:val="28"/>
        </w:rPr>
        <w:t>их</w:t>
      </w:r>
      <w:r w:rsidR="005D1C80" w:rsidRPr="00345114">
        <w:rPr>
          <w:rFonts w:ascii="Times New Roman" w:hAnsi="Times New Roman" w:cs="Times New Roman"/>
          <w:sz w:val="28"/>
          <w:szCs w:val="28"/>
        </w:rPr>
        <w:t xml:space="preserve"> депутатськ</w:t>
      </w:r>
      <w:r w:rsidR="00236A93">
        <w:rPr>
          <w:rFonts w:ascii="Times New Roman" w:hAnsi="Times New Roman" w:cs="Times New Roman"/>
          <w:sz w:val="28"/>
          <w:szCs w:val="28"/>
        </w:rPr>
        <w:t>их</w:t>
      </w:r>
      <w:r w:rsidR="005D1C80" w:rsidRPr="00345114">
        <w:rPr>
          <w:rFonts w:ascii="Times New Roman" w:hAnsi="Times New Roman" w:cs="Times New Roman"/>
          <w:sz w:val="28"/>
          <w:szCs w:val="28"/>
        </w:rPr>
        <w:t xml:space="preserve"> фракці</w:t>
      </w:r>
      <w:r w:rsidR="00236A93">
        <w:rPr>
          <w:rFonts w:ascii="Times New Roman" w:hAnsi="Times New Roman" w:cs="Times New Roman"/>
          <w:sz w:val="28"/>
          <w:szCs w:val="28"/>
        </w:rPr>
        <w:t>й</w:t>
      </w:r>
      <w:r w:rsidR="00633A78" w:rsidRPr="00345114">
        <w:rPr>
          <w:rFonts w:ascii="Times New Roman" w:hAnsi="Times New Roman" w:cs="Times New Roman"/>
          <w:sz w:val="28"/>
          <w:szCs w:val="28"/>
        </w:rPr>
        <w:t xml:space="preserve"> </w:t>
      </w:r>
      <w:r w:rsidR="005D1C80" w:rsidRPr="00345114">
        <w:rPr>
          <w:rFonts w:ascii="Times New Roman" w:hAnsi="Times New Roman" w:cs="Times New Roman"/>
          <w:sz w:val="28"/>
          <w:szCs w:val="28"/>
        </w:rPr>
        <w:t>та депутатськ</w:t>
      </w:r>
      <w:r w:rsidR="00E53FD9">
        <w:rPr>
          <w:rFonts w:ascii="Times New Roman" w:hAnsi="Times New Roman" w:cs="Times New Roman"/>
          <w:sz w:val="28"/>
          <w:szCs w:val="28"/>
        </w:rPr>
        <w:t>их</w:t>
      </w:r>
      <w:r w:rsidR="00236A93">
        <w:rPr>
          <w:rFonts w:ascii="Times New Roman" w:hAnsi="Times New Roman" w:cs="Times New Roman"/>
          <w:sz w:val="28"/>
          <w:szCs w:val="28"/>
        </w:rPr>
        <w:t xml:space="preserve"> груп</w:t>
      </w:r>
      <w:r w:rsidR="005D1C80" w:rsidRPr="00345114">
        <w:rPr>
          <w:rFonts w:ascii="Times New Roman" w:hAnsi="Times New Roman" w:cs="Times New Roman"/>
          <w:sz w:val="28"/>
          <w:szCs w:val="28"/>
        </w:rPr>
        <w:t xml:space="preserve"> відсутні.</w:t>
      </w:r>
      <w:r w:rsidR="00E53FD9">
        <w:rPr>
          <w:rFonts w:ascii="Times New Roman" w:hAnsi="Times New Roman" w:cs="Times New Roman"/>
          <w:sz w:val="28"/>
          <w:szCs w:val="28"/>
        </w:rPr>
        <w:t xml:space="preserve"> </w:t>
      </w:r>
    </w:p>
    <w:p w:rsidR="00E53FD9" w:rsidRPr="00E53FD9" w:rsidRDefault="00E53FD9" w:rsidP="00E53FD9">
      <w:pPr>
        <w:spacing w:after="0" w:line="240" w:lineRule="auto"/>
        <w:ind w:firstLine="567"/>
        <w:jc w:val="both"/>
        <w:rPr>
          <w:rFonts w:ascii="Times New Roman" w:hAnsi="Times New Roman" w:cs="Times New Roman"/>
          <w:sz w:val="28"/>
          <w:szCs w:val="28"/>
        </w:rPr>
      </w:pPr>
      <w:r w:rsidRPr="00E53FD9">
        <w:rPr>
          <w:rFonts w:ascii="Times New Roman" w:hAnsi="Times New Roman" w:cs="Times New Roman"/>
          <w:sz w:val="28"/>
          <w:szCs w:val="28"/>
        </w:rPr>
        <w:t xml:space="preserve">Стосовно обрання позафракційного народного депутата України </w:t>
      </w:r>
      <w:r w:rsidRPr="00E53FD9">
        <w:rPr>
          <w:rFonts w:ascii="Times New Roman" w:hAnsi="Times New Roman" w:cs="Times New Roman"/>
          <w:sz w:val="28"/>
          <w:szCs w:val="28"/>
        </w:rPr>
        <w:br/>
        <w:t xml:space="preserve">Юрченка О.М. до складу Тимчасової слідчої комісії, </w:t>
      </w:r>
      <w:r w:rsidR="00D44B4F">
        <w:rPr>
          <w:rFonts w:ascii="Times New Roman" w:hAnsi="Times New Roman" w:cs="Times New Roman"/>
          <w:sz w:val="28"/>
          <w:szCs w:val="28"/>
        </w:rPr>
        <w:t xml:space="preserve">Комітет </w:t>
      </w:r>
      <w:r w:rsidRPr="00E53FD9">
        <w:rPr>
          <w:rFonts w:ascii="Times New Roman" w:hAnsi="Times New Roman" w:cs="Times New Roman"/>
          <w:sz w:val="28"/>
          <w:szCs w:val="28"/>
        </w:rPr>
        <w:t>зазнач</w:t>
      </w:r>
      <w:r w:rsidR="00363ABD">
        <w:rPr>
          <w:rFonts w:ascii="Times New Roman" w:hAnsi="Times New Roman" w:cs="Times New Roman"/>
          <w:sz w:val="28"/>
          <w:szCs w:val="28"/>
        </w:rPr>
        <w:t>ив</w:t>
      </w:r>
      <w:bookmarkStart w:id="0" w:name="_GoBack"/>
      <w:bookmarkEnd w:id="0"/>
      <w:r w:rsidRPr="00E53FD9">
        <w:rPr>
          <w:rFonts w:ascii="Times New Roman" w:hAnsi="Times New Roman" w:cs="Times New Roman"/>
          <w:sz w:val="28"/>
          <w:szCs w:val="28"/>
        </w:rPr>
        <w:t xml:space="preserve">, що обрання позафракційного народного депутата України до складу тимчасових спеціальних та слідчих комісій законодавчо не передбачено. </w:t>
      </w:r>
    </w:p>
    <w:p w:rsidR="00E53FD9" w:rsidRPr="00E53FD9" w:rsidRDefault="00E53FD9" w:rsidP="00E53FD9">
      <w:pPr>
        <w:spacing w:after="0" w:line="240" w:lineRule="auto"/>
        <w:ind w:firstLine="567"/>
        <w:jc w:val="both"/>
        <w:rPr>
          <w:rFonts w:ascii="Times New Roman" w:hAnsi="Times New Roman" w:cs="Times New Roman"/>
          <w:sz w:val="28"/>
          <w:szCs w:val="28"/>
        </w:rPr>
      </w:pPr>
      <w:r w:rsidRPr="00E53FD9">
        <w:rPr>
          <w:rFonts w:ascii="Times New Roman" w:hAnsi="Times New Roman" w:cs="Times New Roman"/>
          <w:sz w:val="28"/>
          <w:szCs w:val="28"/>
        </w:rPr>
        <w:t>Разом з цим, народний депутат України не може бути обмежений у своїх повноваженнях (частина перша статті 26 Закону України «Про статус народного депутата України»), а відтак Верховна Рада України своїм рішенням може визначитись з цього питання.</w:t>
      </w:r>
    </w:p>
    <w:p w:rsidR="003A3CE0" w:rsidRPr="00345114" w:rsidRDefault="003A3CE0" w:rsidP="003A3CE0">
      <w:pPr>
        <w:spacing w:after="0" w:line="240" w:lineRule="auto"/>
        <w:ind w:firstLine="567"/>
        <w:jc w:val="both"/>
        <w:rPr>
          <w:rFonts w:ascii="Times New Roman" w:hAnsi="Times New Roman" w:cs="Times New Roman"/>
          <w:sz w:val="28"/>
          <w:szCs w:val="28"/>
        </w:rPr>
      </w:pPr>
      <w:r w:rsidRPr="00345114">
        <w:rPr>
          <w:rFonts w:ascii="Times New Roman" w:hAnsi="Times New Roman" w:cs="Times New Roman"/>
          <w:sz w:val="28"/>
          <w:szCs w:val="28"/>
        </w:rPr>
        <w:t xml:space="preserve">Також </w:t>
      </w:r>
      <w:r w:rsidR="00D44B4F">
        <w:rPr>
          <w:rFonts w:ascii="Times New Roman" w:hAnsi="Times New Roman" w:cs="Times New Roman"/>
          <w:sz w:val="28"/>
          <w:szCs w:val="28"/>
        </w:rPr>
        <w:t xml:space="preserve">Комітет </w:t>
      </w:r>
      <w:r w:rsidRPr="00345114">
        <w:rPr>
          <w:rFonts w:ascii="Times New Roman" w:hAnsi="Times New Roman" w:cs="Times New Roman"/>
          <w:sz w:val="28"/>
          <w:szCs w:val="28"/>
        </w:rPr>
        <w:t>зауваж</w:t>
      </w:r>
      <w:r w:rsidR="00D44B4F">
        <w:rPr>
          <w:rFonts w:ascii="Times New Roman" w:hAnsi="Times New Roman" w:cs="Times New Roman"/>
          <w:sz w:val="28"/>
          <w:szCs w:val="28"/>
        </w:rPr>
        <w:t>ив</w:t>
      </w:r>
      <w:r w:rsidRPr="00345114">
        <w:rPr>
          <w:rFonts w:ascii="Times New Roman" w:hAnsi="Times New Roman" w:cs="Times New Roman"/>
          <w:sz w:val="28"/>
          <w:szCs w:val="28"/>
        </w:rPr>
        <w:t xml:space="preserve">, що відповідно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w:t>
      </w:r>
      <w:r w:rsidR="00D44B4F">
        <w:rPr>
          <w:rFonts w:ascii="Times New Roman" w:hAnsi="Times New Roman" w:cs="Times New Roman"/>
          <w:sz w:val="28"/>
          <w:szCs w:val="28"/>
        </w:rPr>
        <w:t xml:space="preserve"> </w:t>
      </w:r>
    </w:p>
    <w:p w:rsidR="003A3CE0" w:rsidRPr="00345114" w:rsidRDefault="003A3CE0" w:rsidP="003A3CE0">
      <w:pPr>
        <w:spacing w:after="0" w:line="240" w:lineRule="auto"/>
        <w:ind w:firstLine="567"/>
        <w:jc w:val="both"/>
        <w:rPr>
          <w:rFonts w:ascii="Times New Roman" w:hAnsi="Times New Roman" w:cs="Times New Roman"/>
          <w:sz w:val="28"/>
          <w:szCs w:val="28"/>
        </w:rPr>
      </w:pPr>
      <w:r w:rsidRPr="00345114">
        <w:rPr>
          <w:rFonts w:ascii="Times New Roman" w:hAnsi="Times New Roman" w:cs="Times New Roman"/>
          <w:sz w:val="28"/>
          <w:szCs w:val="28"/>
        </w:rPr>
        <w:t xml:space="preserve">З цього приводу </w:t>
      </w:r>
      <w:r w:rsidR="00D44B4F">
        <w:rPr>
          <w:rFonts w:ascii="Times New Roman" w:eastAsia="Times New Roman" w:hAnsi="Times New Roman"/>
          <w:color w:val="000000"/>
          <w:sz w:val="28"/>
          <w:szCs w:val="28"/>
        </w:rPr>
        <w:t xml:space="preserve">Комітет </w:t>
      </w:r>
      <w:r w:rsidR="00D44B4F" w:rsidRPr="009A7C5E">
        <w:rPr>
          <w:rFonts w:ascii="Times New Roman" w:eastAsia="Times New Roman" w:hAnsi="Times New Roman"/>
          <w:color w:val="000000"/>
          <w:sz w:val="28"/>
          <w:szCs w:val="28"/>
        </w:rPr>
        <w:t>звер</w:t>
      </w:r>
      <w:r w:rsidR="00D44B4F">
        <w:rPr>
          <w:rFonts w:ascii="Times New Roman" w:eastAsia="Times New Roman" w:hAnsi="Times New Roman"/>
          <w:color w:val="000000"/>
          <w:sz w:val="28"/>
          <w:szCs w:val="28"/>
        </w:rPr>
        <w:t>нув</w:t>
      </w:r>
      <w:r w:rsidR="00D44B4F" w:rsidRPr="009A7C5E">
        <w:rPr>
          <w:rFonts w:ascii="Times New Roman" w:eastAsia="Times New Roman" w:hAnsi="Times New Roman"/>
          <w:color w:val="000000"/>
          <w:sz w:val="28"/>
          <w:szCs w:val="28"/>
        </w:rPr>
        <w:t xml:space="preserve"> увагу на те, що</w:t>
      </w:r>
      <w:r w:rsidRPr="00345114">
        <w:rPr>
          <w:rFonts w:ascii="Times New Roman" w:hAnsi="Times New Roman" w:cs="Times New Roman"/>
          <w:sz w:val="28"/>
          <w:szCs w:val="28"/>
        </w:rPr>
        <w:t xml:space="preserve"> в кошторисі Верховної Ради України на 2021 рік не затверджено обсяги видатків на фінансове забезпечення діяльності тимчасових слідчих та тимчасових спеціальних комісій, тому </w:t>
      </w:r>
      <w:r w:rsidR="00AF5766">
        <w:rPr>
          <w:rFonts w:ascii="Times New Roman" w:hAnsi="Times New Roman" w:cs="Times New Roman"/>
          <w:sz w:val="28"/>
          <w:szCs w:val="28"/>
        </w:rPr>
        <w:t>це питання</w:t>
      </w:r>
      <w:r w:rsidRPr="00345114">
        <w:rPr>
          <w:rFonts w:ascii="Times New Roman" w:hAnsi="Times New Roman" w:cs="Times New Roman"/>
          <w:sz w:val="28"/>
          <w:szCs w:val="28"/>
        </w:rPr>
        <w:t xml:space="preserve">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p>
    <w:p w:rsidR="004E0FB6" w:rsidRDefault="004E0FB6" w:rsidP="00302649">
      <w:pPr>
        <w:spacing w:after="0" w:line="240" w:lineRule="auto"/>
        <w:ind w:firstLine="567"/>
        <w:contextualSpacing/>
        <w:jc w:val="both"/>
        <w:outlineLvl w:val="2"/>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Окремо </w:t>
      </w:r>
      <w:r w:rsidR="00D44B4F" w:rsidRPr="00AA4AEB">
        <w:rPr>
          <w:rFonts w:ascii="Times New Roman" w:eastAsia="Times New Roman" w:hAnsi="Times New Roman"/>
          <w:color w:val="000000"/>
          <w:sz w:val="28"/>
          <w:szCs w:val="28"/>
        </w:rPr>
        <w:t>Комітет привернув увагу до того, що</w:t>
      </w:r>
      <w:r w:rsidR="00D44B4F" w:rsidRPr="00E907D1">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Верховною Радою України дев’ятого скликання було утворено </w:t>
      </w:r>
      <w:r>
        <w:rPr>
          <w:rFonts w:ascii="Times New Roman" w:hAnsi="Times New Roman" w:cs="Times New Roman"/>
          <w:color w:val="0D0D0D" w:themeColor="text1" w:themeTint="F2"/>
          <w:sz w:val="28"/>
          <w:szCs w:val="28"/>
        </w:rPr>
        <w:t>чотирнадцять</w:t>
      </w:r>
      <w:r>
        <w:rPr>
          <w:rFonts w:ascii="Times New Roman" w:hAnsi="Times New Roman" w:cs="Times New Roman"/>
          <w:sz w:val="28"/>
          <w:szCs w:val="28"/>
        </w:rPr>
        <w:t xml:space="preserve"> тимчасових слідчих комісій, у п’яти з яких наразі строк повноважень ще не закінчився.</w:t>
      </w:r>
      <w:r w:rsidR="00FA46D7">
        <w:rPr>
          <w:rFonts w:ascii="Times New Roman" w:hAnsi="Times New Roman" w:cs="Times New Roman"/>
          <w:sz w:val="28"/>
          <w:szCs w:val="28"/>
        </w:rPr>
        <w:t xml:space="preserve"> </w:t>
      </w:r>
    </w:p>
    <w:p w:rsidR="00D44B4F" w:rsidRPr="00C11667" w:rsidRDefault="00D44B4F" w:rsidP="00D44B4F">
      <w:pPr>
        <w:spacing w:after="0" w:line="240" w:lineRule="auto"/>
        <w:ind w:firstLine="567"/>
        <w:jc w:val="both"/>
        <w:rPr>
          <w:rFonts w:ascii="Times New Roman" w:hAnsi="Times New Roman" w:cs="Times New Roman"/>
          <w:sz w:val="28"/>
          <w:szCs w:val="28"/>
        </w:rPr>
      </w:pPr>
      <w:r w:rsidRPr="00AA4AEB">
        <w:rPr>
          <w:rFonts w:ascii="Times New Roman" w:eastAsia="Times New Roman" w:hAnsi="Times New Roman"/>
          <w:color w:val="000000"/>
          <w:sz w:val="28"/>
          <w:szCs w:val="28"/>
        </w:rPr>
        <w:t xml:space="preserve">Враховуючи викладене, Комітет ухвалив висновок на проект Постанови Верховної Ради України </w:t>
      </w:r>
      <w:r w:rsidRPr="00320B3C">
        <w:rPr>
          <w:rFonts w:ascii="Times New Roman" w:hAnsi="Times New Roman" w:cs="Times New Roman"/>
          <w:sz w:val="28"/>
          <w:szCs w:val="28"/>
        </w:rPr>
        <w:t>«Про утворення Тимчасової слідчої комісії Верховної Ради України з питань розслідування можливих фактів порушення законодавства України та зловживань під час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внесен</w:t>
      </w:r>
      <w:r>
        <w:rPr>
          <w:rFonts w:ascii="Times New Roman" w:hAnsi="Times New Roman" w:cs="Times New Roman"/>
          <w:sz w:val="28"/>
          <w:szCs w:val="28"/>
        </w:rPr>
        <w:t xml:space="preserve">ий народними депутатами України </w:t>
      </w:r>
      <w:r w:rsidRPr="00320B3C">
        <w:rPr>
          <w:rStyle w:val="rvts70"/>
          <w:rFonts w:ascii="Times New Roman" w:hAnsi="Times New Roman" w:cs="Times New Roman"/>
          <w:iCs/>
          <w:sz w:val="28"/>
          <w:szCs w:val="28"/>
        </w:rPr>
        <w:t xml:space="preserve">Торохтієм Б.Г. </w:t>
      </w:r>
      <w:r w:rsidRPr="00320B3C">
        <w:rPr>
          <w:rFonts w:ascii="Times New Roman" w:hAnsi="Times New Roman" w:cs="Times New Roman"/>
          <w:sz w:val="28"/>
          <w:szCs w:val="28"/>
        </w:rPr>
        <w:t xml:space="preserve">та </w:t>
      </w:r>
      <w:r w:rsidRPr="00320B3C">
        <w:rPr>
          <w:rStyle w:val="rvts70"/>
          <w:rFonts w:ascii="Times New Roman" w:hAnsi="Times New Roman" w:cs="Times New Roman"/>
          <w:iCs/>
          <w:sz w:val="28"/>
          <w:szCs w:val="28"/>
        </w:rPr>
        <w:t>Горобцем О.С.</w:t>
      </w:r>
      <w:r w:rsidRPr="00320B3C">
        <w:rPr>
          <w:rFonts w:ascii="Times New Roman" w:hAnsi="Times New Roman" w:cs="Times New Roman"/>
          <w:sz w:val="28"/>
          <w:szCs w:val="28"/>
        </w:rPr>
        <w:t xml:space="preserve"> (реєстр. № 6042 від 04.11.2021, доопрацьований)</w:t>
      </w:r>
      <w:r w:rsidRPr="00AA4AEB">
        <w:rPr>
          <w:rFonts w:ascii="Times New Roman" w:eastAsia="Times New Roman" w:hAnsi="Times New Roman"/>
          <w:color w:val="000000"/>
          <w:sz w:val="28"/>
          <w:szCs w:val="28"/>
        </w:rPr>
        <w:t xml:space="preserve">, та рекомендує </w:t>
      </w:r>
      <w:r w:rsidRPr="00420B70">
        <w:rPr>
          <w:rFonts w:ascii="Times New Roman" w:eastAsia="Times New Roman" w:hAnsi="Times New Roman" w:cs="Times New Roman"/>
          <w:color w:val="0D0D0D" w:themeColor="text1" w:themeTint="F2"/>
          <w:sz w:val="28"/>
          <w:szCs w:val="28"/>
        </w:rPr>
        <w:t xml:space="preserve">Верховній Раді України розглянути зазначений проект Постанови і прийняти рішення відповідно до частини третьої статті 138 Регламенту Верховної Ради України.     </w:t>
      </w:r>
      <w:r>
        <w:rPr>
          <w:rFonts w:ascii="Times New Roman" w:eastAsia="Times New Roman" w:hAnsi="Times New Roman" w:cs="Times New Roman"/>
          <w:color w:val="0D0D0D" w:themeColor="text1" w:themeTint="F2"/>
          <w:sz w:val="28"/>
          <w:szCs w:val="28"/>
        </w:rPr>
        <w:t xml:space="preserve"> </w:t>
      </w:r>
      <w:r w:rsidR="002A01CF">
        <w:rPr>
          <w:rFonts w:ascii="Times New Roman" w:eastAsia="Times New Roman" w:hAnsi="Times New Roman" w:cs="Times New Roman"/>
          <w:color w:val="0D0D0D" w:themeColor="text1" w:themeTint="F2"/>
          <w:sz w:val="28"/>
          <w:szCs w:val="28"/>
        </w:rPr>
        <w:t xml:space="preserve"> </w:t>
      </w:r>
    </w:p>
    <w:p w:rsidR="00D44B4F" w:rsidRPr="00AA4AEB" w:rsidRDefault="00D44B4F" w:rsidP="00D44B4F">
      <w:pPr>
        <w:spacing w:after="0" w:line="240" w:lineRule="auto"/>
        <w:ind w:firstLine="567"/>
        <w:jc w:val="both"/>
        <w:rPr>
          <w:rFonts w:ascii="Times New Roman" w:eastAsia="Times New Roman" w:hAnsi="Times New Roman"/>
          <w:color w:val="000000"/>
          <w:sz w:val="28"/>
          <w:szCs w:val="28"/>
        </w:rPr>
      </w:pPr>
      <w:r w:rsidRPr="00AA4AEB">
        <w:rPr>
          <w:rFonts w:ascii="Times New Roman" w:eastAsia="Times New Roman" w:hAnsi="Times New Roman"/>
          <w:color w:val="000000"/>
          <w:sz w:val="28"/>
          <w:szCs w:val="28"/>
        </w:rPr>
        <w:t xml:space="preserve">Співдоповідачем від Комітету на пленарному засіданні Верховної Ради України з цього питання визначено голову Комітету. </w:t>
      </w:r>
    </w:p>
    <w:p w:rsidR="00D44B4F" w:rsidRPr="00441B19" w:rsidRDefault="00D44B4F" w:rsidP="00D44B4F">
      <w:pPr>
        <w:spacing w:after="0" w:line="240" w:lineRule="auto"/>
        <w:ind w:left="-284" w:right="282"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D44B4F" w:rsidRDefault="00D44B4F" w:rsidP="00D44B4F">
      <w:pPr>
        <w:spacing w:after="0" w:line="240" w:lineRule="auto"/>
        <w:ind w:left="-284" w:right="282" w:firstLine="567"/>
        <w:jc w:val="both"/>
        <w:rPr>
          <w:rFonts w:ascii="Times New Roman" w:eastAsia="Times New Roman" w:hAnsi="Times New Roman" w:cs="Times New Roman"/>
          <w:sz w:val="28"/>
          <w:szCs w:val="28"/>
        </w:rPr>
      </w:pPr>
    </w:p>
    <w:p w:rsidR="00195113" w:rsidRDefault="00D44B4F" w:rsidP="00D44B4F">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p>
    <w:p w:rsidR="00195113" w:rsidRDefault="00195113" w:rsidP="00C11667">
      <w:pPr>
        <w:spacing w:after="0" w:line="240" w:lineRule="auto"/>
        <w:ind w:firstLine="567"/>
        <w:jc w:val="both"/>
        <w:rPr>
          <w:rFonts w:ascii="Times New Roman" w:eastAsia="Times New Roman" w:hAnsi="Times New Roman" w:cs="Times New Roman"/>
          <w:sz w:val="28"/>
          <w:szCs w:val="28"/>
        </w:rPr>
      </w:pPr>
    </w:p>
    <w:sectPr w:rsidR="00195113" w:rsidSect="00A01F1A">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FD7" w:rsidRDefault="000F6FD7" w:rsidP="00A01F1A">
      <w:pPr>
        <w:spacing w:after="0" w:line="240" w:lineRule="auto"/>
      </w:pPr>
      <w:r>
        <w:separator/>
      </w:r>
    </w:p>
  </w:endnote>
  <w:endnote w:type="continuationSeparator" w:id="0">
    <w:p w:rsidR="000F6FD7" w:rsidRDefault="000F6FD7" w:rsidP="00A01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FD7" w:rsidRDefault="000F6FD7" w:rsidP="00A01F1A">
      <w:pPr>
        <w:spacing w:after="0" w:line="240" w:lineRule="auto"/>
      </w:pPr>
      <w:r>
        <w:separator/>
      </w:r>
    </w:p>
  </w:footnote>
  <w:footnote w:type="continuationSeparator" w:id="0">
    <w:p w:rsidR="000F6FD7" w:rsidRDefault="000F6FD7" w:rsidP="00A01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113852"/>
      <w:docPartObj>
        <w:docPartGallery w:val="Page Numbers (Top of Page)"/>
        <w:docPartUnique/>
      </w:docPartObj>
    </w:sdtPr>
    <w:sdtEndPr/>
    <w:sdtContent>
      <w:p w:rsidR="00A01F1A" w:rsidRDefault="00A01F1A">
        <w:pPr>
          <w:pStyle w:val="a3"/>
          <w:jc w:val="center"/>
        </w:pPr>
        <w:r>
          <w:fldChar w:fldCharType="begin"/>
        </w:r>
        <w:r>
          <w:instrText>PAGE   \* MERGEFORMAT</w:instrText>
        </w:r>
        <w:r>
          <w:fldChar w:fldCharType="separate"/>
        </w:r>
        <w:r w:rsidR="00363ABD">
          <w:rPr>
            <w:noProof/>
          </w:rPr>
          <w:t>3</w:t>
        </w:r>
        <w:r>
          <w:fldChar w:fldCharType="end"/>
        </w:r>
      </w:p>
    </w:sdtContent>
  </w:sdt>
  <w:p w:rsidR="00A01F1A" w:rsidRDefault="00A01F1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76D"/>
    <w:rsid w:val="00003A54"/>
    <w:rsid w:val="00010A47"/>
    <w:rsid w:val="000169AE"/>
    <w:rsid w:val="00031C80"/>
    <w:rsid w:val="00042F64"/>
    <w:rsid w:val="00081757"/>
    <w:rsid w:val="000918D8"/>
    <w:rsid w:val="00097B5C"/>
    <w:rsid w:val="000A4DD7"/>
    <w:rsid w:val="000B4BD9"/>
    <w:rsid w:val="000C5345"/>
    <w:rsid w:val="000E3C2B"/>
    <w:rsid w:val="000E432E"/>
    <w:rsid w:val="000F6FD7"/>
    <w:rsid w:val="001014DF"/>
    <w:rsid w:val="00106BE8"/>
    <w:rsid w:val="0015117B"/>
    <w:rsid w:val="00167C5D"/>
    <w:rsid w:val="001918F4"/>
    <w:rsid w:val="001919E6"/>
    <w:rsid w:val="00195113"/>
    <w:rsid w:val="001E0634"/>
    <w:rsid w:val="001F631C"/>
    <w:rsid w:val="00221CA8"/>
    <w:rsid w:val="00226C53"/>
    <w:rsid w:val="0023642F"/>
    <w:rsid w:val="00236A93"/>
    <w:rsid w:val="0025402B"/>
    <w:rsid w:val="002564BA"/>
    <w:rsid w:val="00275EEE"/>
    <w:rsid w:val="00292D34"/>
    <w:rsid w:val="002A01CF"/>
    <w:rsid w:val="002A4B9A"/>
    <w:rsid w:val="002A7443"/>
    <w:rsid w:val="002A7B8F"/>
    <w:rsid w:val="002C778E"/>
    <w:rsid w:val="002D514A"/>
    <w:rsid w:val="002D7A62"/>
    <w:rsid w:val="00302649"/>
    <w:rsid w:val="00306350"/>
    <w:rsid w:val="00320B3C"/>
    <w:rsid w:val="00337791"/>
    <w:rsid w:val="00345114"/>
    <w:rsid w:val="00363ABD"/>
    <w:rsid w:val="0036549E"/>
    <w:rsid w:val="00384D31"/>
    <w:rsid w:val="00396E1B"/>
    <w:rsid w:val="00397811"/>
    <w:rsid w:val="003A03D4"/>
    <w:rsid w:val="003A3CE0"/>
    <w:rsid w:val="003B5553"/>
    <w:rsid w:val="003C098F"/>
    <w:rsid w:val="003D0947"/>
    <w:rsid w:val="003D3A05"/>
    <w:rsid w:val="003E1C07"/>
    <w:rsid w:val="003F36CB"/>
    <w:rsid w:val="003F74EA"/>
    <w:rsid w:val="0042012E"/>
    <w:rsid w:val="00420924"/>
    <w:rsid w:val="00420B70"/>
    <w:rsid w:val="00430752"/>
    <w:rsid w:val="00436255"/>
    <w:rsid w:val="004476D7"/>
    <w:rsid w:val="00447C3D"/>
    <w:rsid w:val="0046057E"/>
    <w:rsid w:val="004702F0"/>
    <w:rsid w:val="004A55AF"/>
    <w:rsid w:val="004B17DC"/>
    <w:rsid w:val="004B2180"/>
    <w:rsid w:val="004B700B"/>
    <w:rsid w:val="004C7B4B"/>
    <w:rsid w:val="004D3CCE"/>
    <w:rsid w:val="004D4798"/>
    <w:rsid w:val="004E0FB6"/>
    <w:rsid w:val="004F26CE"/>
    <w:rsid w:val="00520A4D"/>
    <w:rsid w:val="00562EE7"/>
    <w:rsid w:val="005661BF"/>
    <w:rsid w:val="00574429"/>
    <w:rsid w:val="00586B40"/>
    <w:rsid w:val="00595F56"/>
    <w:rsid w:val="00596A18"/>
    <w:rsid w:val="005B0080"/>
    <w:rsid w:val="005C314F"/>
    <w:rsid w:val="005D1C80"/>
    <w:rsid w:val="005D1D92"/>
    <w:rsid w:val="005E1179"/>
    <w:rsid w:val="006002C7"/>
    <w:rsid w:val="006113E4"/>
    <w:rsid w:val="00624215"/>
    <w:rsid w:val="00632584"/>
    <w:rsid w:val="00633A78"/>
    <w:rsid w:val="00634297"/>
    <w:rsid w:val="00642E0A"/>
    <w:rsid w:val="006436A7"/>
    <w:rsid w:val="00667850"/>
    <w:rsid w:val="006E1BA9"/>
    <w:rsid w:val="006E42E2"/>
    <w:rsid w:val="00706C0C"/>
    <w:rsid w:val="00730EEA"/>
    <w:rsid w:val="00764319"/>
    <w:rsid w:val="007871C3"/>
    <w:rsid w:val="00792D8B"/>
    <w:rsid w:val="00794DD2"/>
    <w:rsid w:val="00797F58"/>
    <w:rsid w:val="007A53C1"/>
    <w:rsid w:val="007B2CEC"/>
    <w:rsid w:val="007D74F8"/>
    <w:rsid w:val="007F0D26"/>
    <w:rsid w:val="007F5B06"/>
    <w:rsid w:val="008028BE"/>
    <w:rsid w:val="008150C3"/>
    <w:rsid w:val="00815B32"/>
    <w:rsid w:val="00816231"/>
    <w:rsid w:val="00832F87"/>
    <w:rsid w:val="0083510D"/>
    <w:rsid w:val="008402CB"/>
    <w:rsid w:val="008646EE"/>
    <w:rsid w:val="00881C29"/>
    <w:rsid w:val="00887BB2"/>
    <w:rsid w:val="008C09E9"/>
    <w:rsid w:val="008E41A0"/>
    <w:rsid w:val="008E4A15"/>
    <w:rsid w:val="008F3097"/>
    <w:rsid w:val="0090676D"/>
    <w:rsid w:val="00954CD7"/>
    <w:rsid w:val="00983629"/>
    <w:rsid w:val="00993AE6"/>
    <w:rsid w:val="009A6E68"/>
    <w:rsid w:val="009B40F4"/>
    <w:rsid w:val="009B71BA"/>
    <w:rsid w:val="009D0E53"/>
    <w:rsid w:val="009D3B4C"/>
    <w:rsid w:val="00A01F1A"/>
    <w:rsid w:val="00A0412D"/>
    <w:rsid w:val="00A218A7"/>
    <w:rsid w:val="00A301B4"/>
    <w:rsid w:val="00A369AD"/>
    <w:rsid w:val="00A63ECF"/>
    <w:rsid w:val="00A830AE"/>
    <w:rsid w:val="00AA0CF8"/>
    <w:rsid w:val="00AA2D8E"/>
    <w:rsid w:val="00AA4DB5"/>
    <w:rsid w:val="00AB388A"/>
    <w:rsid w:val="00AC0CDC"/>
    <w:rsid w:val="00AE2934"/>
    <w:rsid w:val="00AE34FC"/>
    <w:rsid w:val="00AE5CD2"/>
    <w:rsid w:val="00AF5766"/>
    <w:rsid w:val="00B10649"/>
    <w:rsid w:val="00B37F21"/>
    <w:rsid w:val="00B54952"/>
    <w:rsid w:val="00B56891"/>
    <w:rsid w:val="00B6777B"/>
    <w:rsid w:val="00B976AD"/>
    <w:rsid w:val="00BB6355"/>
    <w:rsid w:val="00BE2F4B"/>
    <w:rsid w:val="00BE76AB"/>
    <w:rsid w:val="00BF7F8C"/>
    <w:rsid w:val="00C0046B"/>
    <w:rsid w:val="00C028EB"/>
    <w:rsid w:val="00C11667"/>
    <w:rsid w:val="00C17958"/>
    <w:rsid w:val="00C17FAB"/>
    <w:rsid w:val="00C4184B"/>
    <w:rsid w:val="00C53A7A"/>
    <w:rsid w:val="00C5554A"/>
    <w:rsid w:val="00C57D17"/>
    <w:rsid w:val="00C630A6"/>
    <w:rsid w:val="00C90530"/>
    <w:rsid w:val="00CA32B2"/>
    <w:rsid w:val="00CB2B16"/>
    <w:rsid w:val="00CC0144"/>
    <w:rsid w:val="00CD24D0"/>
    <w:rsid w:val="00CD34E6"/>
    <w:rsid w:val="00CF1563"/>
    <w:rsid w:val="00D1010E"/>
    <w:rsid w:val="00D111D4"/>
    <w:rsid w:val="00D22F2C"/>
    <w:rsid w:val="00D26647"/>
    <w:rsid w:val="00D3699B"/>
    <w:rsid w:val="00D438DF"/>
    <w:rsid w:val="00D44B4F"/>
    <w:rsid w:val="00D5179A"/>
    <w:rsid w:val="00D64C16"/>
    <w:rsid w:val="00D7509A"/>
    <w:rsid w:val="00D860C2"/>
    <w:rsid w:val="00D86F1E"/>
    <w:rsid w:val="00DB044E"/>
    <w:rsid w:val="00DB6332"/>
    <w:rsid w:val="00DE3DC3"/>
    <w:rsid w:val="00DF6A16"/>
    <w:rsid w:val="00E23530"/>
    <w:rsid w:val="00E404EA"/>
    <w:rsid w:val="00E53FD9"/>
    <w:rsid w:val="00E627AF"/>
    <w:rsid w:val="00E739A4"/>
    <w:rsid w:val="00E90D58"/>
    <w:rsid w:val="00E97767"/>
    <w:rsid w:val="00EA42D2"/>
    <w:rsid w:val="00EB268C"/>
    <w:rsid w:val="00EB53C2"/>
    <w:rsid w:val="00EC4EF2"/>
    <w:rsid w:val="00EC7BC3"/>
    <w:rsid w:val="00ED4C72"/>
    <w:rsid w:val="00EE07B7"/>
    <w:rsid w:val="00EE23DF"/>
    <w:rsid w:val="00EF07F2"/>
    <w:rsid w:val="00EF5566"/>
    <w:rsid w:val="00F33672"/>
    <w:rsid w:val="00F51CCF"/>
    <w:rsid w:val="00F5305B"/>
    <w:rsid w:val="00F55C05"/>
    <w:rsid w:val="00F64E8D"/>
    <w:rsid w:val="00FA0280"/>
    <w:rsid w:val="00FA04DF"/>
    <w:rsid w:val="00FA3419"/>
    <w:rsid w:val="00FA46D7"/>
    <w:rsid w:val="00FB15E6"/>
    <w:rsid w:val="00FB45C0"/>
    <w:rsid w:val="00FE5C26"/>
    <w:rsid w:val="00FE7796"/>
    <w:rsid w:val="00FF7A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64CE5"/>
  <w15:chartTrackingRefBased/>
  <w15:docId w15:val="{2CB55447-30B7-44F5-8652-2525FB559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0676D"/>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0676D"/>
    <w:rPr>
      <w:rFonts w:ascii="Times New Roman" w:eastAsia="Times New Roman" w:hAnsi="Times New Roman" w:cs="Times New Roman"/>
      <w:b/>
      <w:bCs/>
      <w:sz w:val="27"/>
      <w:szCs w:val="27"/>
      <w:lang w:eastAsia="uk-UA"/>
    </w:rPr>
  </w:style>
  <w:style w:type="paragraph" w:styleId="a3">
    <w:name w:val="header"/>
    <w:basedOn w:val="a"/>
    <w:link w:val="a4"/>
    <w:uiPriority w:val="99"/>
    <w:unhideWhenUsed/>
    <w:rsid w:val="00A01F1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01F1A"/>
  </w:style>
  <w:style w:type="paragraph" w:styleId="a5">
    <w:name w:val="footer"/>
    <w:basedOn w:val="a"/>
    <w:link w:val="a6"/>
    <w:uiPriority w:val="99"/>
    <w:unhideWhenUsed/>
    <w:rsid w:val="00A01F1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01F1A"/>
  </w:style>
  <w:style w:type="character" w:styleId="a7">
    <w:name w:val="Hyperlink"/>
    <w:basedOn w:val="a0"/>
    <w:uiPriority w:val="99"/>
    <w:semiHidden/>
    <w:unhideWhenUsed/>
    <w:rsid w:val="00D3699B"/>
    <w:rPr>
      <w:color w:val="0000FF"/>
      <w:u w:val="single"/>
    </w:rPr>
  </w:style>
  <w:style w:type="character" w:customStyle="1" w:styleId="rvts23">
    <w:name w:val="rvts23"/>
    <w:basedOn w:val="a0"/>
    <w:rsid w:val="004D3CCE"/>
  </w:style>
  <w:style w:type="paragraph" w:styleId="a8">
    <w:name w:val="Balloon Text"/>
    <w:basedOn w:val="a"/>
    <w:link w:val="a9"/>
    <w:uiPriority w:val="99"/>
    <w:semiHidden/>
    <w:unhideWhenUsed/>
    <w:rsid w:val="001F631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F631C"/>
    <w:rPr>
      <w:rFonts w:ascii="Segoe UI" w:hAnsi="Segoe UI" w:cs="Segoe UI"/>
      <w:sz w:val="18"/>
      <w:szCs w:val="18"/>
    </w:rPr>
  </w:style>
  <w:style w:type="character" w:customStyle="1" w:styleId="rvts0">
    <w:name w:val="rvts0"/>
    <w:basedOn w:val="a0"/>
    <w:rsid w:val="009D3B4C"/>
  </w:style>
  <w:style w:type="character" w:customStyle="1" w:styleId="rvts70">
    <w:name w:val="rvts70"/>
    <w:uiPriority w:val="99"/>
    <w:rsid w:val="003A03D4"/>
  </w:style>
  <w:style w:type="paragraph" w:styleId="aa">
    <w:name w:val="List Paragraph"/>
    <w:basedOn w:val="a"/>
    <w:uiPriority w:val="34"/>
    <w:qFormat/>
    <w:rsid w:val="001918F4"/>
    <w:pPr>
      <w:spacing w:line="256" w:lineRule="auto"/>
      <w:ind w:left="720"/>
      <w:contextualSpacing/>
    </w:pPr>
    <w:rPr>
      <w:rFonts w:ascii="Times New Roman" w:hAnsi="Times New Roman" w:cstheme="minorHAnsi"/>
      <w:sz w:val="28"/>
    </w:rPr>
  </w:style>
  <w:style w:type="table" w:styleId="ab">
    <w:name w:val="Table Grid"/>
    <w:basedOn w:val="a1"/>
    <w:uiPriority w:val="99"/>
    <w:rsid w:val="00AA2D8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38368">
      <w:bodyDiv w:val="1"/>
      <w:marLeft w:val="0"/>
      <w:marRight w:val="0"/>
      <w:marTop w:val="0"/>
      <w:marBottom w:val="0"/>
      <w:divBdr>
        <w:top w:val="none" w:sz="0" w:space="0" w:color="auto"/>
        <w:left w:val="none" w:sz="0" w:space="0" w:color="auto"/>
        <w:bottom w:val="none" w:sz="0" w:space="0" w:color="auto"/>
        <w:right w:val="none" w:sz="0" w:space="0" w:color="auto"/>
      </w:divBdr>
    </w:div>
    <w:div w:id="315693130">
      <w:bodyDiv w:val="1"/>
      <w:marLeft w:val="0"/>
      <w:marRight w:val="0"/>
      <w:marTop w:val="0"/>
      <w:marBottom w:val="0"/>
      <w:divBdr>
        <w:top w:val="none" w:sz="0" w:space="0" w:color="auto"/>
        <w:left w:val="none" w:sz="0" w:space="0" w:color="auto"/>
        <w:bottom w:val="none" w:sz="0" w:space="0" w:color="auto"/>
        <w:right w:val="none" w:sz="0" w:space="0" w:color="auto"/>
      </w:divBdr>
    </w:div>
    <w:div w:id="734086725">
      <w:bodyDiv w:val="1"/>
      <w:marLeft w:val="0"/>
      <w:marRight w:val="0"/>
      <w:marTop w:val="0"/>
      <w:marBottom w:val="0"/>
      <w:divBdr>
        <w:top w:val="none" w:sz="0" w:space="0" w:color="auto"/>
        <w:left w:val="none" w:sz="0" w:space="0" w:color="auto"/>
        <w:bottom w:val="none" w:sz="0" w:space="0" w:color="auto"/>
        <w:right w:val="none" w:sz="0" w:space="0" w:color="auto"/>
      </w:divBdr>
    </w:div>
    <w:div w:id="895816797">
      <w:bodyDiv w:val="1"/>
      <w:marLeft w:val="0"/>
      <w:marRight w:val="0"/>
      <w:marTop w:val="0"/>
      <w:marBottom w:val="0"/>
      <w:divBdr>
        <w:top w:val="none" w:sz="0" w:space="0" w:color="auto"/>
        <w:left w:val="none" w:sz="0" w:space="0" w:color="auto"/>
        <w:bottom w:val="none" w:sz="0" w:space="0" w:color="auto"/>
        <w:right w:val="none" w:sz="0" w:space="0" w:color="auto"/>
      </w:divBdr>
    </w:div>
    <w:div w:id="1041511745">
      <w:bodyDiv w:val="1"/>
      <w:marLeft w:val="0"/>
      <w:marRight w:val="0"/>
      <w:marTop w:val="0"/>
      <w:marBottom w:val="0"/>
      <w:divBdr>
        <w:top w:val="none" w:sz="0" w:space="0" w:color="auto"/>
        <w:left w:val="none" w:sz="0" w:space="0" w:color="auto"/>
        <w:bottom w:val="none" w:sz="0" w:space="0" w:color="auto"/>
        <w:right w:val="none" w:sz="0" w:space="0" w:color="auto"/>
      </w:divBdr>
    </w:div>
    <w:div w:id="1135753830">
      <w:bodyDiv w:val="1"/>
      <w:marLeft w:val="0"/>
      <w:marRight w:val="0"/>
      <w:marTop w:val="0"/>
      <w:marBottom w:val="0"/>
      <w:divBdr>
        <w:top w:val="none" w:sz="0" w:space="0" w:color="auto"/>
        <w:left w:val="none" w:sz="0" w:space="0" w:color="auto"/>
        <w:bottom w:val="none" w:sz="0" w:space="0" w:color="auto"/>
        <w:right w:val="none" w:sz="0" w:space="0" w:color="auto"/>
      </w:divBdr>
    </w:div>
    <w:div w:id="1157921891">
      <w:bodyDiv w:val="1"/>
      <w:marLeft w:val="0"/>
      <w:marRight w:val="0"/>
      <w:marTop w:val="0"/>
      <w:marBottom w:val="0"/>
      <w:divBdr>
        <w:top w:val="none" w:sz="0" w:space="0" w:color="auto"/>
        <w:left w:val="none" w:sz="0" w:space="0" w:color="auto"/>
        <w:bottom w:val="none" w:sz="0" w:space="0" w:color="auto"/>
        <w:right w:val="none" w:sz="0" w:space="0" w:color="auto"/>
      </w:divBdr>
    </w:div>
    <w:div w:id="1497913661">
      <w:bodyDiv w:val="1"/>
      <w:marLeft w:val="0"/>
      <w:marRight w:val="0"/>
      <w:marTop w:val="0"/>
      <w:marBottom w:val="0"/>
      <w:divBdr>
        <w:top w:val="none" w:sz="0" w:space="0" w:color="auto"/>
        <w:left w:val="none" w:sz="0" w:space="0" w:color="auto"/>
        <w:bottom w:val="none" w:sz="0" w:space="0" w:color="auto"/>
        <w:right w:val="none" w:sz="0" w:space="0" w:color="auto"/>
      </w:divBdr>
    </w:div>
    <w:div w:id="1633972680">
      <w:bodyDiv w:val="1"/>
      <w:marLeft w:val="0"/>
      <w:marRight w:val="0"/>
      <w:marTop w:val="0"/>
      <w:marBottom w:val="0"/>
      <w:divBdr>
        <w:top w:val="none" w:sz="0" w:space="0" w:color="auto"/>
        <w:left w:val="none" w:sz="0" w:space="0" w:color="auto"/>
        <w:bottom w:val="none" w:sz="0" w:space="0" w:color="auto"/>
        <w:right w:val="none" w:sz="0" w:space="0" w:color="auto"/>
      </w:divBdr>
    </w:div>
    <w:div w:id="1717854835">
      <w:bodyDiv w:val="1"/>
      <w:marLeft w:val="0"/>
      <w:marRight w:val="0"/>
      <w:marTop w:val="0"/>
      <w:marBottom w:val="0"/>
      <w:divBdr>
        <w:top w:val="none" w:sz="0" w:space="0" w:color="auto"/>
        <w:left w:val="none" w:sz="0" w:space="0" w:color="auto"/>
        <w:bottom w:val="none" w:sz="0" w:space="0" w:color="auto"/>
        <w:right w:val="none" w:sz="0" w:space="0" w:color="auto"/>
      </w:divBdr>
    </w:div>
    <w:div w:id="1720127966">
      <w:bodyDiv w:val="1"/>
      <w:marLeft w:val="0"/>
      <w:marRight w:val="0"/>
      <w:marTop w:val="0"/>
      <w:marBottom w:val="0"/>
      <w:divBdr>
        <w:top w:val="none" w:sz="0" w:space="0" w:color="auto"/>
        <w:left w:val="none" w:sz="0" w:space="0" w:color="auto"/>
        <w:bottom w:val="none" w:sz="0" w:space="0" w:color="auto"/>
        <w:right w:val="none" w:sz="0" w:space="0" w:color="auto"/>
      </w:divBdr>
    </w:div>
    <w:div w:id="172120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F9524-3BB4-46E6-A0D2-CF5ED9CC4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Pages>
  <Words>5873</Words>
  <Characters>3348</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Моргун Антон Анатолійович</cp:lastModifiedBy>
  <cp:revision>127</cp:revision>
  <cp:lastPrinted>2021-10-04T09:49:00Z</cp:lastPrinted>
  <dcterms:created xsi:type="dcterms:W3CDTF">2021-09-24T07:59:00Z</dcterms:created>
  <dcterms:modified xsi:type="dcterms:W3CDTF">2021-11-30T14:51:00Z</dcterms:modified>
</cp:coreProperties>
</file>