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697FD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C67755" w:rsidP="00911547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085FD2">
        <w:rPr>
          <w:bCs/>
          <w:i/>
          <w:iCs/>
          <w:szCs w:val="28"/>
        </w:rPr>
        <w:t>законопроекту</w:t>
      </w:r>
    </w:p>
    <w:p w:rsidR="00AD7F7E" w:rsidRDefault="00724167" w:rsidP="00911547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D0FD9">
        <w:rPr>
          <w:bCs/>
          <w:i/>
          <w:szCs w:val="28"/>
        </w:rPr>
        <w:t>6054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B335F4" w:rsidRDefault="000B1256" w:rsidP="00B335F4">
      <w:pPr>
        <w:ind w:firstLine="851"/>
        <w:jc w:val="both"/>
        <w:rPr>
          <w:szCs w:val="28"/>
        </w:rPr>
      </w:pPr>
      <w:r w:rsidRPr="00B335F4">
        <w:rPr>
          <w:szCs w:val="28"/>
        </w:rPr>
        <w:t>Комітет Верховної Ради України з питань бюджету на своєму засіданні</w:t>
      </w:r>
      <w:r w:rsidR="005A1383" w:rsidRPr="00B335F4">
        <w:rPr>
          <w:szCs w:val="28"/>
        </w:rPr>
        <w:t xml:space="preserve">                </w:t>
      </w:r>
      <w:r w:rsidRPr="00B335F4">
        <w:rPr>
          <w:szCs w:val="28"/>
        </w:rPr>
        <w:t xml:space="preserve"> </w:t>
      </w:r>
      <w:r w:rsidR="003524F9" w:rsidRPr="00B335F4">
        <w:rPr>
          <w:szCs w:val="28"/>
        </w:rPr>
        <w:t xml:space="preserve">  </w:t>
      </w:r>
      <w:r w:rsidR="009D0FD9" w:rsidRPr="00B335F4">
        <w:rPr>
          <w:szCs w:val="28"/>
        </w:rPr>
        <w:t>17</w:t>
      </w:r>
      <w:r w:rsidR="00AA246A" w:rsidRPr="00B335F4">
        <w:rPr>
          <w:szCs w:val="28"/>
        </w:rPr>
        <w:t xml:space="preserve"> лист</w:t>
      </w:r>
      <w:r w:rsidR="00461D88" w:rsidRPr="00B335F4">
        <w:rPr>
          <w:szCs w:val="28"/>
        </w:rPr>
        <w:t>опада</w:t>
      </w:r>
      <w:r w:rsidR="005F7D8B" w:rsidRPr="00B335F4">
        <w:rPr>
          <w:szCs w:val="28"/>
        </w:rPr>
        <w:t xml:space="preserve"> 202</w:t>
      </w:r>
      <w:r w:rsidR="003A7D4E" w:rsidRPr="00B335F4">
        <w:rPr>
          <w:szCs w:val="28"/>
        </w:rPr>
        <w:t>1</w:t>
      </w:r>
      <w:r w:rsidR="005F7D8B" w:rsidRPr="00B335F4">
        <w:rPr>
          <w:szCs w:val="28"/>
        </w:rPr>
        <w:t xml:space="preserve"> року (</w:t>
      </w:r>
      <w:r w:rsidRPr="00B335F4">
        <w:rPr>
          <w:szCs w:val="28"/>
        </w:rPr>
        <w:t>протокол №</w:t>
      </w:r>
      <w:r w:rsidR="00697FD1">
        <w:rPr>
          <w:szCs w:val="28"/>
        </w:rPr>
        <w:t>106)</w:t>
      </w:r>
      <w:bookmarkStart w:id="0" w:name="_GoBack"/>
      <w:bookmarkEnd w:id="0"/>
      <w:r w:rsidRPr="00B335F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3A7D4E" w:rsidRPr="00B335F4">
        <w:rPr>
          <w:szCs w:val="28"/>
        </w:rPr>
        <w:t xml:space="preserve">про </w:t>
      </w:r>
      <w:r w:rsidR="009D0FD9" w:rsidRPr="00B335F4">
        <w:rPr>
          <w:bCs/>
          <w:color w:val="000000"/>
          <w:szCs w:val="28"/>
          <w:bdr w:val="none" w:sz="0" w:space="0" w:color="auto" w:frame="1"/>
        </w:rPr>
        <w:t>внесення змін до Кримінального кодексу України щодо покарання за розголошення таємниці усиновлення</w:t>
      </w:r>
      <w:r w:rsidR="009D0FD9" w:rsidRPr="00B335F4">
        <w:rPr>
          <w:szCs w:val="28"/>
        </w:rPr>
        <w:t xml:space="preserve"> </w:t>
      </w:r>
      <w:r w:rsidR="001011E7" w:rsidRPr="00B335F4">
        <w:rPr>
          <w:szCs w:val="28"/>
        </w:rPr>
        <w:t>(реєстр. №</w:t>
      </w:r>
      <w:r w:rsidR="009D0FD9" w:rsidRPr="00B335F4">
        <w:rPr>
          <w:szCs w:val="28"/>
        </w:rPr>
        <w:t>6054</w:t>
      </w:r>
      <w:r w:rsidR="001011E7" w:rsidRPr="00B335F4">
        <w:rPr>
          <w:szCs w:val="28"/>
        </w:rPr>
        <w:t xml:space="preserve"> від </w:t>
      </w:r>
      <w:r w:rsidR="009D0FD9" w:rsidRPr="00B335F4">
        <w:rPr>
          <w:szCs w:val="28"/>
        </w:rPr>
        <w:t>14</w:t>
      </w:r>
      <w:r w:rsidR="001011E7" w:rsidRPr="00B335F4">
        <w:rPr>
          <w:szCs w:val="28"/>
        </w:rPr>
        <w:t>.</w:t>
      </w:r>
      <w:r w:rsidR="003A7D4E" w:rsidRPr="00B335F4">
        <w:rPr>
          <w:szCs w:val="28"/>
        </w:rPr>
        <w:t>0</w:t>
      </w:r>
      <w:r w:rsidR="00C67755" w:rsidRPr="00B335F4">
        <w:rPr>
          <w:szCs w:val="28"/>
        </w:rPr>
        <w:t>9</w:t>
      </w:r>
      <w:r w:rsidR="001011E7" w:rsidRPr="00B335F4">
        <w:rPr>
          <w:szCs w:val="28"/>
        </w:rPr>
        <w:t>.20</w:t>
      </w:r>
      <w:r w:rsidR="00AD7F7E" w:rsidRPr="00B335F4">
        <w:rPr>
          <w:szCs w:val="28"/>
        </w:rPr>
        <w:t>2</w:t>
      </w:r>
      <w:r w:rsidR="003A7D4E" w:rsidRPr="00B335F4">
        <w:rPr>
          <w:szCs w:val="28"/>
        </w:rPr>
        <w:t>1</w:t>
      </w:r>
      <w:r w:rsidR="001011E7" w:rsidRPr="00B335F4">
        <w:rPr>
          <w:szCs w:val="28"/>
        </w:rPr>
        <w:t xml:space="preserve">), </w:t>
      </w:r>
      <w:r w:rsidR="003A7D4E" w:rsidRPr="00B335F4">
        <w:rPr>
          <w:szCs w:val="28"/>
        </w:rPr>
        <w:t>поданий народним</w:t>
      </w:r>
      <w:r w:rsidR="007B6721" w:rsidRPr="00B335F4">
        <w:rPr>
          <w:szCs w:val="28"/>
        </w:rPr>
        <w:t>и</w:t>
      </w:r>
      <w:r w:rsidR="003A7D4E" w:rsidRPr="00B335F4">
        <w:rPr>
          <w:szCs w:val="28"/>
        </w:rPr>
        <w:t xml:space="preserve"> депутат</w:t>
      </w:r>
      <w:r w:rsidR="007B6721" w:rsidRPr="00B335F4">
        <w:rPr>
          <w:szCs w:val="28"/>
        </w:rPr>
        <w:t>а</w:t>
      </w:r>
      <w:r w:rsidR="003A7D4E" w:rsidRPr="00B335F4">
        <w:rPr>
          <w:szCs w:val="28"/>
        </w:rPr>
        <w:t>м</w:t>
      </w:r>
      <w:r w:rsidR="007B6721" w:rsidRPr="00B335F4">
        <w:rPr>
          <w:szCs w:val="28"/>
        </w:rPr>
        <w:t>и</w:t>
      </w:r>
      <w:r w:rsidR="003A7D4E" w:rsidRPr="00B335F4">
        <w:rPr>
          <w:szCs w:val="28"/>
        </w:rPr>
        <w:t xml:space="preserve"> України </w:t>
      </w:r>
      <w:r w:rsidR="009D0FD9" w:rsidRPr="00B335F4">
        <w:rPr>
          <w:szCs w:val="28"/>
        </w:rPr>
        <w:t>Третьяковою Г.М.,       Швецем С.Ф.</w:t>
      </w:r>
      <w:r w:rsidR="00C67755" w:rsidRPr="00B335F4">
        <w:rPr>
          <w:szCs w:val="28"/>
        </w:rPr>
        <w:t xml:space="preserve"> та іншими</w:t>
      </w:r>
      <w:r w:rsidR="00C2498F" w:rsidRPr="00B335F4">
        <w:rPr>
          <w:szCs w:val="28"/>
        </w:rPr>
        <w:t>.</w:t>
      </w:r>
    </w:p>
    <w:p w:rsidR="00B335F4" w:rsidRDefault="00B335F4" w:rsidP="00B335F4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B335F4">
        <w:rPr>
          <w:rFonts w:eastAsia="Times New Roman"/>
          <w:szCs w:val="28"/>
          <w:lang w:eastAsia="uk-UA"/>
        </w:rPr>
        <w:t>Законопроектом пропонується доповнити статтю 168 Кримінального</w:t>
      </w:r>
      <w:r>
        <w:rPr>
          <w:rFonts w:eastAsia="Times New Roman"/>
          <w:szCs w:val="28"/>
          <w:lang w:eastAsia="uk-UA"/>
        </w:rPr>
        <w:t xml:space="preserve"> </w:t>
      </w:r>
      <w:r w:rsidRPr="00B335F4">
        <w:rPr>
          <w:rFonts w:eastAsia="Times New Roman"/>
          <w:szCs w:val="28"/>
          <w:lang w:eastAsia="uk-UA"/>
        </w:rPr>
        <w:t>кодексу України приміткою щодо зняття кримінальної відповідальності з особи,</w:t>
      </w:r>
      <w:r>
        <w:rPr>
          <w:rFonts w:eastAsia="Times New Roman"/>
          <w:szCs w:val="28"/>
          <w:lang w:eastAsia="uk-UA"/>
        </w:rPr>
        <w:t xml:space="preserve"> </w:t>
      </w:r>
      <w:r w:rsidRPr="00B335F4">
        <w:rPr>
          <w:rFonts w:eastAsia="Times New Roman"/>
          <w:szCs w:val="28"/>
          <w:lang w:eastAsia="uk-UA"/>
        </w:rPr>
        <w:t>яка всупереч волі усиновителя (</w:t>
      </w:r>
      <w:proofErr w:type="spellStart"/>
      <w:r w:rsidRPr="00B335F4">
        <w:rPr>
          <w:rFonts w:eastAsia="Times New Roman"/>
          <w:szCs w:val="28"/>
          <w:lang w:eastAsia="uk-UA"/>
        </w:rPr>
        <w:t>удочерителя</w:t>
      </w:r>
      <w:proofErr w:type="spellEnd"/>
      <w:r w:rsidRPr="00B335F4">
        <w:rPr>
          <w:rFonts w:eastAsia="Times New Roman"/>
          <w:szCs w:val="28"/>
          <w:lang w:eastAsia="uk-UA"/>
        </w:rPr>
        <w:t>) розкрила таємницю усиновлення</w:t>
      </w:r>
      <w:r>
        <w:rPr>
          <w:rFonts w:eastAsia="Times New Roman"/>
          <w:szCs w:val="28"/>
          <w:lang w:eastAsia="uk-UA"/>
        </w:rPr>
        <w:t xml:space="preserve"> </w:t>
      </w:r>
      <w:r w:rsidRPr="00B335F4">
        <w:rPr>
          <w:rFonts w:eastAsia="Times New Roman"/>
          <w:szCs w:val="28"/>
          <w:lang w:eastAsia="uk-UA"/>
        </w:rPr>
        <w:t>(удочеріння) особі, яка була усиновлена, після досягнення нею цивільної дієздатності</w:t>
      </w:r>
      <w:r>
        <w:rPr>
          <w:rFonts w:eastAsia="Times New Roman"/>
          <w:szCs w:val="28"/>
          <w:lang w:eastAsia="uk-UA"/>
        </w:rPr>
        <w:t xml:space="preserve">, а також </w:t>
      </w:r>
      <w:r w:rsidRPr="00B335F4">
        <w:rPr>
          <w:rFonts w:eastAsia="Times New Roman"/>
          <w:szCs w:val="28"/>
          <w:lang w:eastAsia="uk-UA"/>
        </w:rPr>
        <w:t>встановлюється перелік тяжких наслідків у</w:t>
      </w:r>
      <w:r>
        <w:rPr>
          <w:rFonts w:eastAsia="Times New Roman"/>
          <w:szCs w:val="28"/>
          <w:lang w:eastAsia="uk-UA"/>
        </w:rPr>
        <w:t xml:space="preserve"> </w:t>
      </w:r>
      <w:r w:rsidRPr="00B335F4">
        <w:rPr>
          <w:rFonts w:eastAsia="Times New Roman"/>
          <w:szCs w:val="28"/>
          <w:lang w:eastAsia="uk-UA"/>
        </w:rPr>
        <w:t>зв’язку з розголошенням таємниці усиновлення (удочеріння), за які наступає</w:t>
      </w:r>
      <w:r>
        <w:rPr>
          <w:rFonts w:eastAsia="Times New Roman"/>
          <w:szCs w:val="28"/>
          <w:lang w:eastAsia="uk-UA"/>
        </w:rPr>
        <w:t xml:space="preserve"> </w:t>
      </w:r>
      <w:r w:rsidRPr="00B335F4">
        <w:rPr>
          <w:rFonts w:eastAsia="Times New Roman"/>
          <w:szCs w:val="28"/>
          <w:lang w:eastAsia="uk-UA"/>
        </w:rPr>
        <w:t>кримінальна відповідальність.</w:t>
      </w:r>
      <w:r w:rsidRPr="00B335F4">
        <w:rPr>
          <w:szCs w:val="28"/>
        </w:rPr>
        <w:t xml:space="preserve"> </w:t>
      </w:r>
    </w:p>
    <w:p w:rsidR="00F50906" w:rsidRPr="00B335F4" w:rsidRDefault="00F50906" w:rsidP="00B335F4">
      <w:pPr>
        <w:autoSpaceDE w:val="0"/>
        <w:autoSpaceDN w:val="0"/>
        <w:adjustRightInd w:val="0"/>
        <w:ind w:firstLine="851"/>
        <w:jc w:val="both"/>
        <w:rPr>
          <w:bCs/>
          <w:szCs w:val="28"/>
        </w:rPr>
      </w:pPr>
      <w:r w:rsidRPr="00B335F4">
        <w:rPr>
          <w:szCs w:val="28"/>
        </w:rPr>
        <w:t xml:space="preserve">У експертному висновку </w:t>
      </w:r>
      <w:r w:rsidRPr="00B335F4">
        <w:rPr>
          <w:bCs/>
          <w:szCs w:val="28"/>
        </w:rPr>
        <w:t xml:space="preserve">Міністерства фінансів України зазначається, що реалізація </w:t>
      </w:r>
      <w:r w:rsidR="007B6721" w:rsidRPr="00B335F4">
        <w:rPr>
          <w:bCs/>
          <w:szCs w:val="28"/>
        </w:rPr>
        <w:t>з</w:t>
      </w:r>
      <w:r w:rsidRPr="00B335F4">
        <w:rPr>
          <w:bCs/>
          <w:szCs w:val="28"/>
        </w:rPr>
        <w:t xml:space="preserve">аконопроекту </w:t>
      </w:r>
      <w:r w:rsidR="00C2498F" w:rsidRPr="00B335F4">
        <w:rPr>
          <w:bCs/>
          <w:szCs w:val="28"/>
        </w:rPr>
        <w:t xml:space="preserve">не </w:t>
      </w:r>
      <w:r w:rsidR="008E04C8">
        <w:rPr>
          <w:bCs/>
          <w:szCs w:val="28"/>
        </w:rPr>
        <w:t xml:space="preserve">потребуватиме додаткових видатків з </w:t>
      </w:r>
      <w:r w:rsidR="00C2498F" w:rsidRPr="00B335F4">
        <w:rPr>
          <w:bCs/>
          <w:szCs w:val="28"/>
        </w:rPr>
        <w:t>державного бюджет</w:t>
      </w:r>
      <w:r w:rsidR="00C67755" w:rsidRPr="00B335F4">
        <w:rPr>
          <w:bCs/>
          <w:szCs w:val="28"/>
        </w:rPr>
        <w:t>у</w:t>
      </w:r>
      <w:r w:rsidRPr="00B335F4">
        <w:rPr>
          <w:bCs/>
          <w:szCs w:val="28"/>
        </w:rPr>
        <w:t>.</w:t>
      </w:r>
    </w:p>
    <w:p w:rsidR="00F50906" w:rsidRPr="00B335F4" w:rsidRDefault="00F50906" w:rsidP="00B335F4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B335F4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 w:rsidRPr="00B335F4">
        <w:rPr>
          <w:b w:val="0"/>
          <w:szCs w:val="28"/>
          <w:lang w:val="uk-UA"/>
        </w:rPr>
        <w:t>ів</w:t>
      </w:r>
      <w:r w:rsidRPr="00B335F4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8E04C8" w:rsidRDefault="008E04C8" w:rsidP="006907C5">
      <w:pPr>
        <w:ind w:firstLine="840"/>
        <w:jc w:val="both"/>
      </w:pPr>
    </w:p>
    <w:p w:rsidR="00C67755" w:rsidRDefault="00C67755" w:rsidP="006907C5">
      <w:pPr>
        <w:ind w:firstLine="840"/>
        <w:jc w:val="both"/>
      </w:pPr>
    </w:p>
    <w:p w:rsidR="00C67755" w:rsidRDefault="00C67755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545B"/>
    <w:rsid w:val="000372AB"/>
    <w:rsid w:val="0006753C"/>
    <w:rsid w:val="00085B97"/>
    <w:rsid w:val="00085FD2"/>
    <w:rsid w:val="00093AC2"/>
    <w:rsid w:val="000B1256"/>
    <w:rsid w:val="000C4027"/>
    <w:rsid w:val="000D7A9C"/>
    <w:rsid w:val="001011E7"/>
    <w:rsid w:val="001966C4"/>
    <w:rsid w:val="001B272A"/>
    <w:rsid w:val="001B5848"/>
    <w:rsid w:val="00206F3A"/>
    <w:rsid w:val="00217D4F"/>
    <w:rsid w:val="00231BF1"/>
    <w:rsid w:val="00234ED3"/>
    <w:rsid w:val="0026601C"/>
    <w:rsid w:val="002719D1"/>
    <w:rsid w:val="002E3D80"/>
    <w:rsid w:val="00314941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61D88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95A72"/>
    <w:rsid w:val="00697FD1"/>
    <w:rsid w:val="006C6340"/>
    <w:rsid w:val="006C7C48"/>
    <w:rsid w:val="006E7CA1"/>
    <w:rsid w:val="006F7CB5"/>
    <w:rsid w:val="00724167"/>
    <w:rsid w:val="00730B83"/>
    <w:rsid w:val="0075183E"/>
    <w:rsid w:val="00770652"/>
    <w:rsid w:val="007721B8"/>
    <w:rsid w:val="00774677"/>
    <w:rsid w:val="007B6721"/>
    <w:rsid w:val="007D3296"/>
    <w:rsid w:val="007E624D"/>
    <w:rsid w:val="008238AB"/>
    <w:rsid w:val="008968A5"/>
    <w:rsid w:val="008E04C8"/>
    <w:rsid w:val="009000EA"/>
    <w:rsid w:val="009019F3"/>
    <w:rsid w:val="00911547"/>
    <w:rsid w:val="00991B7F"/>
    <w:rsid w:val="009D0FD9"/>
    <w:rsid w:val="00A036B0"/>
    <w:rsid w:val="00A9655B"/>
    <w:rsid w:val="00AA246A"/>
    <w:rsid w:val="00AD7F7E"/>
    <w:rsid w:val="00B04D15"/>
    <w:rsid w:val="00B1230D"/>
    <w:rsid w:val="00B335F4"/>
    <w:rsid w:val="00B66AAF"/>
    <w:rsid w:val="00C011D8"/>
    <w:rsid w:val="00C06F20"/>
    <w:rsid w:val="00C21CB3"/>
    <w:rsid w:val="00C2498F"/>
    <w:rsid w:val="00C34529"/>
    <w:rsid w:val="00C67755"/>
    <w:rsid w:val="00C76B24"/>
    <w:rsid w:val="00CC53A2"/>
    <w:rsid w:val="00CF415A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C77137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№6054</vt:lpstr>
    </vt:vector>
  </TitlesOfParts>
  <Company>VR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2021-11-04T15:39:00Z</cp:lastPrinted>
  <dcterms:created xsi:type="dcterms:W3CDTF">2021-11-04T14:55:00Z</dcterms:created>
  <dcterms:modified xsi:type="dcterms:W3CDTF">2021-11-17T15:47:00Z</dcterms:modified>
</cp:coreProperties>
</file>