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4EE3EF" w14:textId="77777777" w:rsidR="00340DBD" w:rsidRPr="00046364" w:rsidRDefault="00340DBD" w:rsidP="00330461">
      <w:pPr>
        <w:ind w:firstLine="709"/>
        <w:jc w:val="center"/>
        <w:outlineLvl w:val="0"/>
        <w:rPr>
          <w:rStyle w:val="bold1"/>
          <w:caps/>
          <w:color w:val="000000"/>
          <w:sz w:val="28"/>
          <w:szCs w:val="28"/>
          <w:lang w:val="uk-UA"/>
        </w:rPr>
      </w:pPr>
      <w:bookmarkStart w:id="0" w:name="_GoBack"/>
      <w:bookmarkEnd w:id="0"/>
      <w:r w:rsidRPr="00046364">
        <w:rPr>
          <w:rStyle w:val="bold1"/>
          <w:caps/>
          <w:color w:val="000000"/>
          <w:sz w:val="28"/>
          <w:szCs w:val="28"/>
          <w:lang w:val="uk-UA"/>
        </w:rPr>
        <w:t>ПОЯСНЮВАЛЬНА ЗАПИСКА</w:t>
      </w:r>
    </w:p>
    <w:p w14:paraId="6C7A853E" w14:textId="278B4691" w:rsidR="00634EAB" w:rsidRPr="00634EAB" w:rsidRDefault="00634EAB" w:rsidP="00330461">
      <w:pPr>
        <w:ind w:firstLine="709"/>
        <w:jc w:val="center"/>
        <w:rPr>
          <w:b/>
          <w:bCs/>
          <w:color w:val="000000"/>
          <w:sz w:val="28"/>
          <w:szCs w:val="28"/>
          <w:lang w:val="uk-UA"/>
        </w:rPr>
      </w:pPr>
      <w:r w:rsidRPr="00634EAB">
        <w:rPr>
          <w:b/>
          <w:bCs/>
          <w:color w:val="000000"/>
          <w:sz w:val="28"/>
          <w:szCs w:val="28"/>
          <w:lang w:val="uk-UA"/>
        </w:rPr>
        <w:t xml:space="preserve">До проекту Закону України «Про внесення зміни до розділу II "Прикінцеві положення" Закону України "Про внесення змін до деяких законодавчих актів України, спрямованих на запобігання виникненню і поширенню коронавірусної хвороби (COVID-19)" </w:t>
      </w:r>
      <w:r w:rsidR="00330461" w:rsidRPr="00330461">
        <w:rPr>
          <w:b/>
          <w:bCs/>
          <w:color w:val="000000"/>
          <w:sz w:val="28"/>
          <w:szCs w:val="28"/>
          <w:lang w:val="uk-UA"/>
        </w:rPr>
        <w:t>(</w:t>
      </w:r>
      <w:r w:rsidRPr="00634EAB">
        <w:rPr>
          <w:b/>
          <w:bCs/>
          <w:color w:val="000000"/>
          <w:sz w:val="28"/>
          <w:szCs w:val="28"/>
          <w:lang w:val="uk-UA"/>
        </w:rPr>
        <w:t xml:space="preserve">щодо встановлення мораторію на припинення надання </w:t>
      </w:r>
      <w:r w:rsidR="00330461" w:rsidRPr="00330461">
        <w:rPr>
          <w:b/>
          <w:bCs/>
          <w:color w:val="000000"/>
          <w:sz w:val="28"/>
          <w:szCs w:val="28"/>
          <w:lang w:val="uk-UA"/>
        </w:rPr>
        <w:t xml:space="preserve"> </w:t>
      </w:r>
      <w:r w:rsidR="00330461">
        <w:rPr>
          <w:b/>
          <w:bCs/>
          <w:color w:val="000000"/>
          <w:sz w:val="28"/>
          <w:szCs w:val="28"/>
          <w:lang w:val="uk-UA"/>
        </w:rPr>
        <w:t>житлово-</w:t>
      </w:r>
      <w:r w:rsidRPr="00634EAB">
        <w:rPr>
          <w:b/>
          <w:bCs/>
          <w:color w:val="000000"/>
          <w:sz w:val="28"/>
          <w:szCs w:val="28"/>
          <w:lang w:val="uk-UA"/>
        </w:rPr>
        <w:t>комунальних послуг у період дії обмежень, спричинених коронавірусною хворобою (COVID-19)»</w:t>
      </w:r>
    </w:p>
    <w:p w14:paraId="65DE837A" w14:textId="77777777" w:rsidR="00046364" w:rsidRPr="00046364" w:rsidRDefault="00046364" w:rsidP="00330461">
      <w:pPr>
        <w:ind w:firstLine="709"/>
        <w:jc w:val="center"/>
        <w:rPr>
          <w:b/>
          <w:color w:val="151515"/>
          <w:sz w:val="28"/>
          <w:szCs w:val="28"/>
          <w:lang w:val="uk-UA"/>
        </w:rPr>
      </w:pPr>
    </w:p>
    <w:p w14:paraId="710B1706" w14:textId="75D3E7C4" w:rsidR="00340DBD" w:rsidRPr="00046364" w:rsidRDefault="00340DBD" w:rsidP="00330461">
      <w:pPr>
        <w:numPr>
          <w:ilvl w:val="0"/>
          <w:numId w:val="1"/>
        </w:numPr>
        <w:ind w:left="0" w:firstLine="709"/>
        <w:jc w:val="both"/>
        <w:rPr>
          <w:b/>
          <w:color w:val="000000"/>
          <w:sz w:val="28"/>
          <w:szCs w:val="28"/>
          <w:lang w:val="uk-UA"/>
        </w:rPr>
      </w:pPr>
      <w:r w:rsidRPr="00046364">
        <w:rPr>
          <w:b/>
          <w:color w:val="000000"/>
          <w:sz w:val="28"/>
          <w:szCs w:val="28"/>
          <w:lang w:val="uk-UA"/>
        </w:rPr>
        <w:t xml:space="preserve">Обґрунтування необхідності прийняття проекту </w:t>
      </w:r>
      <w:r w:rsidR="00634EAB">
        <w:rPr>
          <w:b/>
          <w:color w:val="000000"/>
          <w:sz w:val="28"/>
          <w:szCs w:val="28"/>
          <w:lang w:val="uk-UA"/>
        </w:rPr>
        <w:t>Закону</w:t>
      </w:r>
    </w:p>
    <w:p w14:paraId="34D6A82B" w14:textId="77777777" w:rsidR="00634EAB" w:rsidRDefault="00046364" w:rsidP="00330461">
      <w:pPr>
        <w:pStyle w:val="a7"/>
        <w:shd w:val="clear" w:color="auto" w:fill="FFFFFF"/>
        <w:spacing w:before="0" w:beforeAutospacing="0" w:after="0" w:afterAutospacing="0"/>
        <w:ind w:firstLine="709"/>
        <w:jc w:val="both"/>
        <w:rPr>
          <w:color w:val="000000"/>
          <w:sz w:val="28"/>
          <w:szCs w:val="28"/>
          <w:lang w:val="uk-UA"/>
        </w:rPr>
      </w:pPr>
      <w:r w:rsidRPr="00046364">
        <w:rPr>
          <w:color w:val="000000"/>
          <w:sz w:val="28"/>
          <w:szCs w:val="28"/>
          <w:lang w:val="uk-UA"/>
        </w:rPr>
        <w:t>Стаття  </w:t>
      </w:r>
      <w:r w:rsidR="00634EAB">
        <w:rPr>
          <w:color w:val="000000"/>
          <w:sz w:val="28"/>
          <w:szCs w:val="28"/>
          <w:lang w:val="uk-UA"/>
        </w:rPr>
        <w:t>3</w:t>
      </w:r>
      <w:r w:rsidRPr="00046364">
        <w:rPr>
          <w:color w:val="000000"/>
          <w:sz w:val="28"/>
          <w:szCs w:val="28"/>
          <w:lang w:val="uk-UA"/>
        </w:rPr>
        <w:t xml:space="preserve"> Конституції України  встановлює, </w:t>
      </w:r>
      <w:r w:rsidR="00634EAB">
        <w:rPr>
          <w:color w:val="000000"/>
          <w:sz w:val="28"/>
          <w:szCs w:val="28"/>
          <w:lang w:val="uk-UA"/>
        </w:rPr>
        <w:t>що л</w:t>
      </w:r>
      <w:r w:rsidR="00634EAB" w:rsidRPr="00634EAB">
        <w:rPr>
          <w:color w:val="000000"/>
          <w:sz w:val="28"/>
          <w:szCs w:val="28"/>
          <w:lang w:val="uk-UA"/>
        </w:rPr>
        <w:t>юдина, її життя і здоров'я, честь і гідність, недоторканність і безпека визнаються в Україні найвищою соціальною цінністю.</w:t>
      </w:r>
      <w:r w:rsidR="00634EAB">
        <w:rPr>
          <w:color w:val="000000"/>
          <w:sz w:val="28"/>
          <w:szCs w:val="28"/>
          <w:lang w:val="uk-UA"/>
        </w:rPr>
        <w:t xml:space="preserve"> </w:t>
      </w:r>
      <w:r w:rsidR="00634EAB" w:rsidRPr="00634EAB">
        <w:rPr>
          <w:color w:val="000000"/>
          <w:sz w:val="28"/>
          <w:szCs w:val="28"/>
          <w:lang w:val="uk-UA"/>
        </w:rPr>
        <w:t>Права і свободи людини та їх гарантії визначають зміст і спрямованість діяльності держави. Держава відповідає перед людиною за свою діяльність. Утвердження і забезпечення прав і свобод людини є головним обов'язком держави.</w:t>
      </w:r>
    </w:p>
    <w:p w14:paraId="05983D7C" w14:textId="2D599DD8" w:rsidR="00046364" w:rsidRPr="00046364" w:rsidRDefault="00046364" w:rsidP="00330461">
      <w:pPr>
        <w:pStyle w:val="a7"/>
        <w:shd w:val="clear" w:color="auto" w:fill="FFFFFF"/>
        <w:spacing w:before="0" w:beforeAutospacing="0" w:after="0" w:afterAutospacing="0"/>
        <w:ind w:firstLine="709"/>
        <w:jc w:val="both"/>
        <w:rPr>
          <w:color w:val="000000"/>
          <w:sz w:val="28"/>
          <w:szCs w:val="28"/>
          <w:lang w:val="uk-UA"/>
        </w:rPr>
      </w:pPr>
      <w:r w:rsidRPr="00046364">
        <w:rPr>
          <w:color w:val="000000"/>
          <w:sz w:val="28"/>
          <w:szCs w:val="28"/>
          <w:lang w:val="uk-UA"/>
        </w:rPr>
        <w:t xml:space="preserve">Статтею </w:t>
      </w:r>
      <w:r w:rsidR="00634EAB">
        <w:rPr>
          <w:color w:val="000000"/>
          <w:sz w:val="28"/>
          <w:szCs w:val="28"/>
          <w:lang w:val="uk-UA"/>
        </w:rPr>
        <w:t>21</w:t>
      </w:r>
      <w:r w:rsidRPr="00046364">
        <w:rPr>
          <w:color w:val="000000"/>
          <w:sz w:val="28"/>
          <w:szCs w:val="28"/>
          <w:lang w:val="uk-UA"/>
        </w:rPr>
        <w:t xml:space="preserve"> Конституції України  визначено, що в Україні </w:t>
      </w:r>
      <w:r w:rsidR="00634EAB">
        <w:rPr>
          <w:color w:val="000000"/>
          <w:sz w:val="28"/>
          <w:szCs w:val="28"/>
          <w:lang w:val="uk-UA"/>
        </w:rPr>
        <w:t>у</w:t>
      </w:r>
      <w:r w:rsidR="00634EAB" w:rsidRPr="00634EAB">
        <w:rPr>
          <w:color w:val="000000"/>
          <w:sz w:val="28"/>
          <w:szCs w:val="28"/>
          <w:lang w:val="uk-UA"/>
        </w:rPr>
        <w:t>сі люди є вільні і рівні у своїй гідності та правах. Права і свободи людини є невідчужуваними та непорушними.</w:t>
      </w:r>
    </w:p>
    <w:p w14:paraId="5E4D1B33" w14:textId="6D8627EE" w:rsidR="00634EAB" w:rsidRDefault="00046364" w:rsidP="00330461">
      <w:pPr>
        <w:pStyle w:val="a7"/>
        <w:shd w:val="clear" w:color="auto" w:fill="FFFFFF"/>
        <w:spacing w:before="0" w:beforeAutospacing="0" w:after="0" w:afterAutospacing="0"/>
        <w:ind w:firstLine="709"/>
        <w:jc w:val="both"/>
        <w:rPr>
          <w:color w:val="000000"/>
          <w:sz w:val="28"/>
          <w:szCs w:val="28"/>
          <w:lang w:val="uk-UA"/>
        </w:rPr>
      </w:pPr>
      <w:r w:rsidRPr="00046364">
        <w:rPr>
          <w:color w:val="000000"/>
          <w:sz w:val="28"/>
          <w:szCs w:val="28"/>
          <w:lang w:val="uk-UA"/>
        </w:rPr>
        <w:t xml:space="preserve">Відповідно до ст. </w:t>
      </w:r>
      <w:r w:rsidR="00634EAB">
        <w:rPr>
          <w:color w:val="000000"/>
          <w:sz w:val="28"/>
          <w:szCs w:val="28"/>
          <w:lang w:val="uk-UA"/>
        </w:rPr>
        <w:t>22</w:t>
      </w:r>
      <w:r w:rsidRPr="00046364">
        <w:rPr>
          <w:color w:val="000000"/>
          <w:sz w:val="28"/>
          <w:szCs w:val="28"/>
          <w:lang w:val="uk-UA"/>
        </w:rPr>
        <w:t xml:space="preserve"> Конституції України, </w:t>
      </w:r>
      <w:r w:rsidR="00634EAB">
        <w:rPr>
          <w:color w:val="000000"/>
          <w:sz w:val="28"/>
          <w:szCs w:val="28"/>
          <w:lang w:val="uk-UA"/>
        </w:rPr>
        <w:t>п</w:t>
      </w:r>
      <w:r w:rsidR="00634EAB" w:rsidRPr="00634EAB">
        <w:rPr>
          <w:color w:val="000000"/>
          <w:sz w:val="28"/>
          <w:szCs w:val="28"/>
          <w:lang w:val="uk-UA"/>
        </w:rPr>
        <w:t>рава і свободи людини і громадянина, закріплені цією Конституцією, не є вичерпними.</w:t>
      </w:r>
      <w:r w:rsidR="00634EAB">
        <w:rPr>
          <w:color w:val="000000"/>
          <w:sz w:val="28"/>
          <w:szCs w:val="28"/>
          <w:lang w:val="uk-UA"/>
        </w:rPr>
        <w:t xml:space="preserve"> </w:t>
      </w:r>
      <w:r w:rsidR="00634EAB" w:rsidRPr="00634EAB">
        <w:rPr>
          <w:color w:val="000000"/>
          <w:sz w:val="28"/>
          <w:szCs w:val="28"/>
          <w:lang w:val="uk-UA"/>
        </w:rPr>
        <w:t>Конституційні права і свободи гарантуються і не можуть бути скасовані.</w:t>
      </w:r>
      <w:r w:rsidR="00634EAB">
        <w:rPr>
          <w:color w:val="000000"/>
          <w:sz w:val="28"/>
          <w:szCs w:val="28"/>
          <w:lang w:val="uk-UA"/>
        </w:rPr>
        <w:t xml:space="preserve"> </w:t>
      </w:r>
      <w:r w:rsidR="00634EAB" w:rsidRPr="00634EAB">
        <w:rPr>
          <w:color w:val="000000"/>
          <w:sz w:val="28"/>
          <w:szCs w:val="28"/>
          <w:lang w:val="uk-UA"/>
        </w:rPr>
        <w:t>При прийнятті нових законів або внесенні змін до чинних законів не допускається звуження змісту та обсягу існуючих прав і свобод.</w:t>
      </w:r>
    </w:p>
    <w:p w14:paraId="570A4E42" w14:textId="77777777" w:rsidR="008526A3" w:rsidRPr="00046364" w:rsidRDefault="008526A3" w:rsidP="00330461">
      <w:pPr>
        <w:pStyle w:val="a7"/>
        <w:shd w:val="clear" w:color="auto" w:fill="FFFFFF"/>
        <w:spacing w:before="0" w:beforeAutospacing="0" w:after="0" w:afterAutospacing="0"/>
        <w:ind w:firstLine="709"/>
        <w:jc w:val="both"/>
        <w:rPr>
          <w:color w:val="000000"/>
          <w:sz w:val="28"/>
          <w:szCs w:val="28"/>
          <w:lang w:val="uk-UA"/>
        </w:rPr>
      </w:pPr>
      <w:r w:rsidRPr="00046364">
        <w:rPr>
          <w:color w:val="000000"/>
          <w:sz w:val="28"/>
          <w:szCs w:val="28"/>
          <w:lang w:val="uk-UA"/>
        </w:rPr>
        <w:t>Норми ст. 24 Конституції України встановлюють, що громадяни мають рівні конституційні права і свободи та є рівними перед законом.</w:t>
      </w:r>
      <w:r w:rsidRPr="00046364">
        <w:rPr>
          <w:color w:val="333333"/>
          <w:sz w:val="28"/>
          <w:szCs w:val="28"/>
          <w:lang w:val="uk-UA"/>
        </w:rPr>
        <w:t> </w:t>
      </w:r>
      <w:r w:rsidRPr="00046364">
        <w:rPr>
          <w:color w:val="000000"/>
          <w:sz w:val="28"/>
          <w:szCs w:val="28"/>
          <w:lang w:val="uk-UA"/>
        </w:rPr>
        <w:t>Не може бути привілеїв чи обмежень за ознаками раси, кольору шкіри, політичних, релігійних та інших переконань, статі, етнічного та соціального походження, майнового стану, місця проживання, за мовними або іншими ознаками. Рівність прав жінки і чоловіка забезпечується: наданням жінкам рівних з чоловіками можливостей у громадсько-політичній і культурній діяльності, у здобутті освіти і професійній підготовці, у праці та винагороді за неї; спеціальними заходами щодо охорони праці і здоров'я жінок, встановленням пенсійних пільг; створенням умов, які дають жінкам можливість поєднувати працю з материнством; правовим захистом, матеріальною і моральною підтримкою материнства і дитинства, включаючи надання оплачуваних відпусток та інших пільг вагітним жінкам і матерям.</w:t>
      </w:r>
    </w:p>
    <w:p w14:paraId="151A7A62" w14:textId="6BEEF9C1" w:rsidR="00634EAB" w:rsidRDefault="00046364" w:rsidP="00330461">
      <w:pPr>
        <w:pStyle w:val="a7"/>
        <w:shd w:val="clear" w:color="auto" w:fill="FFFFFF"/>
        <w:spacing w:before="0" w:beforeAutospacing="0" w:after="0" w:afterAutospacing="0"/>
        <w:ind w:firstLine="709"/>
        <w:jc w:val="both"/>
        <w:rPr>
          <w:color w:val="000000"/>
          <w:sz w:val="28"/>
          <w:szCs w:val="28"/>
          <w:lang w:val="uk-UA"/>
        </w:rPr>
      </w:pPr>
      <w:r w:rsidRPr="00046364">
        <w:rPr>
          <w:color w:val="000000"/>
          <w:sz w:val="28"/>
          <w:szCs w:val="28"/>
          <w:lang w:val="uk-UA"/>
        </w:rPr>
        <w:t xml:space="preserve">Згідно зі ст. </w:t>
      </w:r>
      <w:r w:rsidR="00634EAB">
        <w:rPr>
          <w:color w:val="000000"/>
          <w:sz w:val="28"/>
          <w:szCs w:val="28"/>
          <w:lang w:val="uk-UA"/>
        </w:rPr>
        <w:t>47</w:t>
      </w:r>
      <w:r w:rsidRPr="00046364">
        <w:rPr>
          <w:color w:val="000000"/>
          <w:sz w:val="28"/>
          <w:szCs w:val="28"/>
          <w:lang w:val="uk-UA"/>
        </w:rPr>
        <w:t xml:space="preserve"> Основного Закону держави, </w:t>
      </w:r>
      <w:r w:rsidR="00634EAB" w:rsidRPr="00634EAB">
        <w:rPr>
          <w:color w:val="000000"/>
          <w:sz w:val="28"/>
          <w:szCs w:val="28"/>
          <w:lang w:val="uk-UA"/>
        </w:rPr>
        <w:t>Кожен має право на житло. Держава створює умови, за яких кожний громадянин матиме змогу побудувати житло, придбати його у власність або взяти в оренду.</w:t>
      </w:r>
      <w:r w:rsidR="00634EAB">
        <w:rPr>
          <w:color w:val="000000"/>
          <w:sz w:val="28"/>
          <w:szCs w:val="28"/>
          <w:lang w:val="uk-UA"/>
        </w:rPr>
        <w:t xml:space="preserve"> </w:t>
      </w:r>
      <w:r w:rsidR="00634EAB" w:rsidRPr="00634EAB">
        <w:rPr>
          <w:color w:val="000000"/>
          <w:sz w:val="28"/>
          <w:szCs w:val="28"/>
          <w:lang w:val="uk-UA"/>
        </w:rPr>
        <w:t>Громадянам, які потребують соціального захисту, житло надається державою та органами місцевого самоврядування безоплатно або за доступну для них плату відповідно до закону.</w:t>
      </w:r>
      <w:r w:rsidR="00634EAB">
        <w:rPr>
          <w:color w:val="000000"/>
          <w:sz w:val="28"/>
          <w:szCs w:val="28"/>
          <w:lang w:val="uk-UA"/>
        </w:rPr>
        <w:t xml:space="preserve"> </w:t>
      </w:r>
      <w:r w:rsidR="00634EAB" w:rsidRPr="00634EAB">
        <w:rPr>
          <w:color w:val="000000"/>
          <w:sz w:val="28"/>
          <w:szCs w:val="28"/>
          <w:lang w:val="uk-UA"/>
        </w:rPr>
        <w:t>Ніхто не може бути примусово позбавлений житла інакше як на підставі закону за рішенням суду.</w:t>
      </w:r>
    </w:p>
    <w:p w14:paraId="23368DFA" w14:textId="6A83CED4" w:rsidR="00046364" w:rsidRPr="00046364" w:rsidRDefault="00046364" w:rsidP="00330461">
      <w:pPr>
        <w:pStyle w:val="a7"/>
        <w:shd w:val="clear" w:color="auto" w:fill="FFFFFF"/>
        <w:spacing w:before="0" w:beforeAutospacing="0" w:after="0" w:afterAutospacing="0"/>
        <w:ind w:firstLine="709"/>
        <w:jc w:val="both"/>
        <w:rPr>
          <w:color w:val="000000"/>
          <w:sz w:val="28"/>
          <w:szCs w:val="28"/>
          <w:lang w:val="uk-UA"/>
        </w:rPr>
      </w:pPr>
      <w:r w:rsidRPr="00046364">
        <w:rPr>
          <w:color w:val="000000"/>
          <w:sz w:val="28"/>
          <w:szCs w:val="28"/>
          <w:lang w:val="uk-UA"/>
        </w:rPr>
        <w:lastRenderedPageBreak/>
        <w:t xml:space="preserve">Стаття </w:t>
      </w:r>
      <w:r w:rsidR="008526A3">
        <w:rPr>
          <w:color w:val="000000"/>
          <w:sz w:val="28"/>
          <w:szCs w:val="28"/>
          <w:lang w:val="uk-UA"/>
        </w:rPr>
        <w:t>48</w:t>
      </w:r>
      <w:r w:rsidRPr="00046364">
        <w:rPr>
          <w:color w:val="000000"/>
          <w:sz w:val="28"/>
          <w:szCs w:val="28"/>
          <w:lang w:val="uk-UA"/>
        </w:rPr>
        <w:t xml:space="preserve"> Конституції України встановлює, що </w:t>
      </w:r>
      <w:r w:rsidR="008526A3" w:rsidRPr="008526A3">
        <w:rPr>
          <w:color w:val="000000"/>
          <w:sz w:val="28"/>
          <w:szCs w:val="28"/>
          <w:lang w:val="uk-UA"/>
        </w:rPr>
        <w:t>Кожен має право на достатній життєвий рівень для себе і своєї сім'ї, що включає достатнє харчування, одяг, житло</w:t>
      </w:r>
      <w:r w:rsidRPr="00046364">
        <w:rPr>
          <w:color w:val="000000"/>
          <w:sz w:val="28"/>
          <w:szCs w:val="28"/>
          <w:lang w:val="uk-UA"/>
        </w:rPr>
        <w:t>.</w:t>
      </w:r>
    </w:p>
    <w:p w14:paraId="75442822" w14:textId="562EAACB" w:rsidR="00647904" w:rsidRDefault="008526A3" w:rsidP="00330461">
      <w:pPr>
        <w:pStyle w:val="a7"/>
        <w:shd w:val="clear" w:color="auto" w:fill="FFFFFF"/>
        <w:spacing w:before="0" w:beforeAutospacing="0" w:after="0" w:afterAutospacing="0"/>
        <w:ind w:firstLine="709"/>
        <w:jc w:val="both"/>
        <w:rPr>
          <w:color w:val="151515"/>
          <w:sz w:val="28"/>
          <w:szCs w:val="28"/>
          <w:lang w:val="uk-UA"/>
        </w:rPr>
      </w:pPr>
      <w:r>
        <w:rPr>
          <w:color w:val="000000"/>
          <w:sz w:val="28"/>
          <w:szCs w:val="28"/>
          <w:lang w:val="uk-UA"/>
        </w:rPr>
        <w:t xml:space="preserve">Внаслідок поширення коронавірусної інфекції </w:t>
      </w:r>
      <w:r w:rsidR="00647904">
        <w:rPr>
          <w:color w:val="151515"/>
          <w:sz w:val="28"/>
          <w:szCs w:val="28"/>
          <w:lang w:val="uk-UA"/>
        </w:rPr>
        <w:t xml:space="preserve"> </w:t>
      </w:r>
      <w:r w:rsidRPr="008526A3">
        <w:rPr>
          <w:color w:val="151515"/>
          <w:sz w:val="28"/>
          <w:szCs w:val="28"/>
          <w:lang w:val="uk-UA"/>
        </w:rPr>
        <w:t>(COVID-19)</w:t>
      </w:r>
      <w:r>
        <w:rPr>
          <w:color w:val="151515"/>
          <w:sz w:val="28"/>
          <w:szCs w:val="28"/>
          <w:lang w:val="uk-UA"/>
        </w:rPr>
        <w:t xml:space="preserve"> в Україні (як і у всьому світі) спостерігається постійне падіння економіки, як наслідок, велика кількість людей втратила власні робочі місця, скоротилася пропозиція на ринку праці, рівень заробітних плат знаходиться на одному з найнижчих рівнів в Європі.</w:t>
      </w:r>
    </w:p>
    <w:p w14:paraId="575B1DFD" w14:textId="508E2767" w:rsidR="008526A3" w:rsidRDefault="008526A3" w:rsidP="00330461">
      <w:pPr>
        <w:pStyle w:val="a7"/>
        <w:shd w:val="clear" w:color="auto" w:fill="FFFFFF"/>
        <w:spacing w:before="0" w:beforeAutospacing="0" w:after="0" w:afterAutospacing="0"/>
        <w:ind w:firstLine="709"/>
        <w:jc w:val="both"/>
        <w:rPr>
          <w:color w:val="151515"/>
          <w:sz w:val="28"/>
          <w:szCs w:val="28"/>
          <w:lang w:val="uk-UA"/>
        </w:rPr>
      </w:pPr>
      <w:r>
        <w:rPr>
          <w:color w:val="151515"/>
          <w:sz w:val="28"/>
          <w:szCs w:val="28"/>
          <w:lang w:val="uk-UA"/>
        </w:rPr>
        <w:t xml:space="preserve">Разом з тим, вартість житлово-комунальних послуг в Україні є надзвичайно високою (враховуючи рівень заробітної плати). Згідно з даними експертних досліджень, більшість українців в середньому витрачають </w:t>
      </w:r>
      <w:r w:rsidR="0008397A">
        <w:rPr>
          <w:color w:val="151515"/>
          <w:sz w:val="28"/>
          <w:szCs w:val="28"/>
          <w:lang w:val="uk-UA"/>
        </w:rPr>
        <w:t>20 %</w:t>
      </w:r>
      <w:r>
        <w:rPr>
          <w:color w:val="151515"/>
          <w:sz w:val="28"/>
          <w:szCs w:val="28"/>
          <w:lang w:val="uk-UA"/>
        </w:rPr>
        <w:t xml:space="preserve"> сімейного доходу на сплату послуг ЖКГ. </w:t>
      </w:r>
      <w:r w:rsidR="0008397A">
        <w:rPr>
          <w:color w:val="151515"/>
          <w:sz w:val="28"/>
          <w:szCs w:val="28"/>
          <w:lang w:val="uk-UA"/>
        </w:rPr>
        <w:t xml:space="preserve">Для порівняння, у 2005 році українці в середньому витрачали лише 5 % від сімейного доходу на оплату житлово-комунальних послуг. </w:t>
      </w:r>
      <w:r>
        <w:rPr>
          <w:color w:val="151515"/>
          <w:sz w:val="28"/>
          <w:szCs w:val="28"/>
          <w:lang w:val="uk-UA"/>
        </w:rPr>
        <w:t xml:space="preserve">Як наслідок, коштів на нормальне харчування, інші необхідні потреби не залишається. </w:t>
      </w:r>
    </w:p>
    <w:p w14:paraId="62D29370" w14:textId="23D25561" w:rsidR="00647904" w:rsidRDefault="0008397A" w:rsidP="00330461">
      <w:pPr>
        <w:pStyle w:val="a7"/>
        <w:shd w:val="clear" w:color="auto" w:fill="FFFFFF"/>
        <w:spacing w:before="0" w:beforeAutospacing="0" w:after="0" w:afterAutospacing="0"/>
        <w:ind w:firstLine="709"/>
        <w:jc w:val="both"/>
        <w:rPr>
          <w:color w:val="151515"/>
          <w:sz w:val="28"/>
          <w:szCs w:val="28"/>
          <w:lang w:val="uk-UA"/>
        </w:rPr>
      </w:pPr>
      <w:r>
        <w:rPr>
          <w:color w:val="151515"/>
          <w:sz w:val="28"/>
          <w:szCs w:val="28"/>
          <w:lang w:val="uk-UA"/>
        </w:rPr>
        <w:t>Враховуючи те, що Україна пережила вже 2 хвилі пандемії, та експертами</w:t>
      </w:r>
      <w:r w:rsidR="00330461">
        <w:rPr>
          <w:color w:val="151515"/>
          <w:sz w:val="28"/>
          <w:szCs w:val="28"/>
          <w:lang w:val="uk-UA"/>
        </w:rPr>
        <w:t>,</w:t>
      </w:r>
      <w:r>
        <w:rPr>
          <w:color w:val="151515"/>
          <w:sz w:val="28"/>
          <w:szCs w:val="28"/>
          <w:lang w:val="uk-UA"/>
        </w:rPr>
        <w:t xml:space="preserve"> </w:t>
      </w:r>
      <w:r w:rsidR="00330461">
        <w:rPr>
          <w:color w:val="151515"/>
          <w:sz w:val="28"/>
          <w:szCs w:val="28"/>
          <w:lang w:val="uk-UA"/>
        </w:rPr>
        <w:t xml:space="preserve">наприкінці осені 2021 року,  </w:t>
      </w:r>
      <w:r>
        <w:rPr>
          <w:color w:val="151515"/>
          <w:sz w:val="28"/>
          <w:szCs w:val="28"/>
          <w:lang w:val="uk-UA"/>
        </w:rPr>
        <w:t>прогнозується 3</w:t>
      </w:r>
      <w:r w:rsidR="00330461">
        <w:rPr>
          <w:color w:val="151515"/>
          <w:sz w:val="28"/>
          <w:szCs w:val="28"/>
          <w:lang w:val="uk-UA"/>
        </w:rPr>
        <w:t>-я хвиля захворювання</w:t>
      </w:r>
      <w:r>
        <w:rPr>
          <w:color w:val="151515"/>
          <w:sz w:val="28"/>
          <w:szCs w:val="28"/>
          <w:lang w:val="uk-UA"/>
        </w:rPr>
        <w:t xml:space="preserve"> (що співпадає з початком опалювального сезону), можливе введення додаткових обмежень, які спричинять чергове падіння реальних доходів населення, що може призвести до збільшення заборгованості по сплаті ЖКГ. </w:t>
      </w:r>
    </w:p>
    <w:p w14:paraId="6897B4D7" w14:textId="77777777" w:rsidR="0008397A" w:rsidRPr="00046364" w:rsidRDefault="0008397A" w:rsidP="00330461">
      <w:pPr>
        <w:pStyle w:val="a7"/>
        <w:shd w:val="clear" w:color="auto" w:fill="FFFFFF"/>
        <w:spacing w:before="0" w:beforeAutospacing="0" w:after="0" w:afterAutospacing="0"/>
        <w:ind w:firstLine="709"/>
        <w:jc w:val="both"/>
        <w:rPr>
          <w:color w:val="151515"/>
          <w:sz w:val="28"/>
          <w:szCs w:val="28"/>
          <w:lang w:val="uk-UA"/>
        </w:rPr>
      </w:pPr>
    </w:p>
    <w:p w14:paraId="1F4AC67B" w14:textId="3FE44F4D" w:rsidR="00340DBD" w:rsidRPr="00046364" w:rsidRDefault="00340DBD" w:rsidP="00330461">
      <w:pPr>
        <w:numPr>
          <w:ilvl w:val="0"/>
          <w:numId w:val="1"/>
        </w:numPr>
        <w:tabs>
          <w:tab w:val="clear" w:pos="855"/>
          <w:tab w:val="num" w:pos="495"/>
        </w:tabs>
        <w:ind w:left="0" w:firstLine="709"/>
        <w:jc w:val="both"/>
        <w:rPr>
          <w:b/>
          <w:iCs/>
          <w:color w:val="000000"/>
          <w:sz w:val="28"/>
          <w:szCs w:val="28"/>
          <w:lang w:val="uk-UA"/>
        </w:rPr>
      </w:pPr>
      <w:r w:rsidRPr="00046364">
        <w:rPr>
          <w:b/>
          <w:color w:val="000000"/>
          <w:sz w:val="28"/>
          <w:szCs w:val="28"/>
          <w:lang w:val="uk-UA"/>
        </w:rPr>
        <w:t xml:space="preserve">Цілі і завдання прийняття проекту </w:t>
      </w:r>
      <w:r w:rsidR="0008397A">
        <w:rPr>
          <w:b/>
          <w:color w:val="000000"/>
          <w:sz w:val="28"/>
          <w:szCs w:val="28"/>
          <w:lang w:val="uk-UA"/>
        </w:rPr>
        <w:t>Закону</w:t>
      </w:r>
    </w:p>
    <w:p w14:paraId="161DB1E1" w14:textId="0A3019FF" w:rsidR="00E44CEA" w:rsidRPr="00046364" w:rsidRDefault="00340DBD" w:rsidP="00330461">
      <w:pPr>
        <w:pStyle w:val="rvps2"/>
        <w:tabs>
          <w:tab w:val="num" w:pos="495"/>
        </w:tabs>
        <w:spacing w:before="0" w:beforeAutospacing="0" w:after="0" w:afterAutospacing="0"/>
        <w:ind w:firstLine="709"/>
        <w:jc w:val="both"/>
        <w:rPr>
          <w:rFonts w:ascii="Times New Roman" w:hAnsi="Times New Roman"/>
          <w:color w:val="151515"/>
          <w:sz w:val="28"/>
          <w:szCs w:val="28"/>
          <w:lang w:val="uk-UA"/>
        </w:rPr>
      </w:pPr>
      <w:r w:rsidRPr="00046364">
        <w:rPr>
          <w:rFonts w:ascii="Times New Roman" w:hAnsi="Times New Roman"/>
          <w:color w:val="151515"/>
          <w:sz w:val="28"/>
          <w:szCs w:val="28"/>
          <w:lang w:val="uk-UA"/>
        </w:rPr>
        <w:t xml:space="preserve">Метою </w:t>
      </w:r>
      <w:r w:rsidR="00647904">
        <w:rPr>
          <w:rFonts w:ascii="Times New Roman" w:hAnsi="Times New Roman"/>
          <w:color w:val="151515"/>
          <w:sz w:val="28"/>
          <w:szCs w:val="28"/>
          <w:lang w:val="uk-UA"/>
        </w:rPr>
        <w:t xml:space="preserve">проекту Закону – </w:t>
      </w:r>
      <w:r w:rsidR="0008397A">
        <w:rPr>
          <w:rFonts w:ascii="Times New Roman" w:hAnsi="Times New Roman"/>
          <w:color w:val="151515"/>
          <w:sz w:val="28"/>
          <w:szCs w:val="28"/>
          <w:lang w:val="uk-UA"/>
        </w:rPr>
        <w:t>є тимчасове введення мораторію на припинення надання житлово-комунальних послуг на період дії карантинних обмежень, викликаних коронавірусною хворобою (</w:t>
      </w:r>
      <w:r w:rsidR="0008397A">
        <w:rPr>
          <w:rFonts w:ascii="Times New Roman" w:hAnsi="Times New Roman"/>
          <w:color w:val="151515"/>
          <w:sz w:val="28"/>
          <w:szCs w:val="28"/>
          <w:lang w:val="en-US"/>
        </w:rPr>
        <w:t>COVID-19)</w:t>
      </w:r>
      <w:r w:rsidR="00647904">
        <w:rPr>
          <w:rFonts w:ascii="Times New Roman" w:hAnsi="Times New Roman"/>
          <w:color w:val="151515"/>
          <w:sz w:val="28"/>
          <w:szCs w:val="28"/>
          <w:lang w:val="uk-UA"/>
        </w:rPr>
        <w:t xml:space="preserve"> </w:t>
      </w:r>
    </w:p>
    <w:p w14:paraId="04064905" w14:textId="77777777" w:rsidR="00D90B23" w:rsidRPr="00046364" w:rsidRDefault="00D90B23" w:rsidP="00330461">
      <w:pPr>
        <w:pStyle w:val="rvps2"/>
        <w:tabs>
          <w:tab w:val="num" w:pos="495"/>
        </w:tabs>
        <w:spacing w:before="0" w:beforeAutospacing="0" w:after="0" w:afterAutospacing="0"/>
        <w:ind w:firstLine="709"/>
        <w:jc w:val="both"/>
        <w:rPr>
          <w:rFonts w:ascii="Times New Roman" w:hAnsi="Times New Roman"/>
          <w:color w:val="151515"/>
          <w:sz w:val="28"/>
          <w:szCs w:val="28"/>
          <w:lang w:val="uk-UA"/>
        </w:rPr>
      </w:pPr>
    </w:p>
    <w:p w14:paraId="0C3DB093" w14:textId="5B823B51" w:rsidR="00340DBD" w:rsidRPr="00046364" w:rsidRDefault="00340DBD" w:rsidP="00330461">
      <w:pPr>
        <w:numPr>
          <w:ilvl w:val="0"/>
          <w:numId w:val="1"/>
        </w:numPr>
        <w:tabs>
          <w:tab w:val="clear" w:pos="855"/>
          <w:tab w:val="num" w:pos="495"/>
        </w:tabs>
        <w:ind w:left="0" w:firstLine="709"/>
        <w:jc w:val="both"/>
        <w:rPr>
          <w:b/>
          <w:iCs/>
          <w:color w:val="000000"/>
          <w:sz w:val="28"/>
          <w:szCs w:val="28"/>
          <w:lang w:val="uk-UA"/>
        </w:rPr>
      </w:pPr>
      <w:r w:rsidRPr="00046364">
        <w:rPr>
          <w:b/>
          <w:color w:val="000000"/>
          <w:sz w:val="28"/>
          <w:szCs w:val="28"/>
          <w:lang w:val="uk-UA"/>
        </w:rPr>
        <w:t xml:space="preserve">Загальна характеристика і основні положення </w:t>
      </w:r>
      <w:r w:rsidRPr="00046364">
        <w:rPr>
          <w:b/>
          <w:iCs/>
          <w:color w:val="000000"/>
          <w:sz w:val="28"/>
          <w:szCs w:val="28"/>
          <w:lang w:val="uk-UA"/>
        </w:rPr>
        <w:t xml:space="preserve">проекту </w:t>
      </w:r>
      <w:r w:rsidR="0008397A">
        <w:rPr>
          <w:b/>
          <w:iCs/>
          <w:color w:val="000000"/>
          <w:sz w:val="28"/>
          <w:szCs w:val="28"/>
          <w:lang w:val="uk-UA"/>
        </w:rPr>
        <w:t>Закону</w:t>
      </w:r>
    </w:p>
    <w:p w14:paraId="17459A36" w14:textId="2159CF8B" w:rsidR="00E44CEA" w:rsidRPr="00046364" w:rsidRDefault="00647904" w:rsidP="00330461">
      <w:pPr>
        <w:pStyle w:val="rvps2"/>
        <w:tabs>
          <w:tab w:val="num" w:pos="495"/>
        </w:tabs>
        <w:spacing w:before="0" w:beforeAutospacing="0" w:after="0" w:afterAutospacing="0"/>
        <w:ind w:firstLine="709"/>
        <w:jc w:val="both"/>
        <w:rPr>
          <w:rFonts w:ascii="Times New Roman" w:hAnsi="Times New Roman"/>
          <w:color w:val="151515"/>
          <w:sz w:val="28"/>
          <w:szCs w:val="28"/>
          <w:lang w:val="uk-UA"/>
        </w:rPr>
      </w:pPr>
      <w:r>
        <w:rPr>
          <w:rFonts w:ascii="Times New Roman" w:hAnsi="Times New Roman"/>
          <w:sz w:val="28"/>
          <w:szCs w:val="28"/>
          <w:lang w:val="uk-UA"/>
        </w:rPr>
        <w:t xml:space="preserve">Проектом Закону пропонується </w:t>
      </w:r>
      <w:r w:rsidR="0008397A">
        <w:rPr>
          <w:rFonts w:ascii="Times New Roman" w:hAnsi="Times New Roman"/>
          <w:color w:val="151515"/>
          <w:sz w:val="28"/>
          <w:szCs w:val="28"/>
          <w:lang w:val="uk-UA"/>
        </w:rPr>
        <w:t>введення мораторію на припинення надання житлово-комунальних послуг на період дії карантинних обмежень, викликаних коронавірусною хворобою (</w:t>
      </w:r>
      <w:r w:rsidR="0008397A">
        <w:rPr>
          <w:rFonts w:ascii="Times New Roman" w:hAnsi="Times New Roman"/>
          <w:color w:val="151515"/>
          <w:sz w:val="28"/>
          <w:szCs w:val="28"/>
          <w:lang w:val="en-US"/>
        </w:rPr>
        <w:t>COVID</w:t>
      </w:r>
      <w:r w:rsidR="0008397A" w:rsidRPr="005D2420">
        <w:rPr>
          <w:rFonts w:ascii="Times New Roman" w:hAnsi="Times New Roman"/>
          <w:color w:val="151515"/>
          <w:sz w:val="28"/>
          <w:szCs w:val="28"/>
        </w:rPr>
        <w:t>-19)</w:t>
      </w:r>
      <w:r w:rsidR="0008397A">
        <w:rPr>
          <w:rFonts w:ascii="Times New Roman" w:hAnsi="Times New Roman"/>
          <w:color w:val="151515"/>
          <w:sz w:val="28"/>
          <w:szCs w:val="28"/>
          <w:lang w:val="uk-UA"/>
        </w:rPr>
        <w:t>.</w:t>
      </w:r>
    </w:p>
    <w:p w14:paraId="287A8FA7" w14:textId="77777777" w:rsidR="00D90B23" w:rsidRPr="00046364" w:rsidRDefault="00D90B23" w:rsidP="00330461">
      <w:pPr>
        <w:pStyle w:val="rvps2"/>
        <w:tabs>
          <w:tab w:val="num" w:pos="495"/>
        </w:tabs>
        <w:spacing w:before="0" w:beforeAutospacing="0" w:after="0" w:afterAutospacing="0"/>
        <w:ind w:firstLine="709"/>
        <w:jc w:val="both"/>
        <w:rPr>
          <w:rFonts w:ascii="Times New Roman" w:hAnsi="Times New Roman"/>
          <w:sz w:val="28"/>
          <w:szCs w:val="28"/>
          <w:lang w:val="uk-UA"/>
        </w:rPr>
      </w:pPr>
    </w:p>
    <w:p w14:paraId="6439D7FE" w14:textId="2FD8383A" w:rsidR="00340DBD" w:rsidRPr="00046364" w:rsidRDefault="00340DBD" w:rsidP="00330461">
      <w:pPr>
        <w:tabs>
          <w:tab w:val="num" w:pos="495"/>
        </w:tabs>
        <w:ind w:firstLine="709"/>
        <w:jc w:val="both"/>
        <w:rPr>
          <w:b/>
          <w:color w:val="000000"/>
          <w:sz w:val="28"/>
          <w:szCs w:val="28"/>
          <w:lang w:val="uk-UA"/>
        </w:rPr>
      </w:pPr>
      <w:r w:rsidRPr="00046364">
        <w:rPr>
          <w:b/>
          <w:color w:val="000000"/>
          <w:sz w:val="28"/>
          <w:szCs w:val="28"/>
          <w:lang w:val="uk-UA"/>
        </w:rPr>
        <w:t xml:space="preserve">4. Стан нормативно-правової бази для прийняття проекту </w:t>
      </w:r>
      <w:r w:rsidR="0008397A">
        <w:rPr>
          <w:b/>
          <w:color w:val="000000"/>
          <w:sz w:val="28"/>
          <w:szCs w:val="28"/>
          <w:lang w:val="uk-UA"/>
        </w:rPr>
        <w:t>Закону</w:t>
      </w:r>
    </w:p>
    <w:p w14:paraId="68196144" w14:textId="1EE1FBFE" w:rsidR="00647904" w:rsidRPr="00046364" w:rsidRDefault="00340DBD" w:rsidP="00330461">
      <w:pPr>
        <w:tabs>
          <w:tab w:val="num" w:pos="495"/>
        </w:tabs>
        <w:ind w:firstLine="709"/>
        <w:jc w:val="both"/>
        <w:rPr>
          <w:color w:val="000000"/>
          <w:sz w:val="28"/>
          <w:szCs w:val="28"/>
          <w:lang w:val="uk-UA"/>
        </w:rPr>
      </w:pPr>
      <w:r w:rsidRPr="00046364">
        <w:rPr>
          <w:color w:val="000000"/>
          <w:sz w:val="28"/>
          <w:szCs w:val="28"/>
          <w:lang w:val="uk-UA"/>
        </w:rPr>
        <w:t xml:space="preserve">Нормативно-правовою базою для прийняття даного законопроекту є </w:t>
      </w:r>
      <w:r w:rsidR="00E44CEA" w:rsidRPr="00046364">
        <w:rPr>
          <w:color w:val="000000"/>
          <w:sz w:val="28"/>
          <w:szCs w:val="28"/>
          <w:lang w:val="uk-UA"/>
        </w:rPr>
        <w:t>Конституція України, Закон України «Про Регламент Верховної Ради України»</w:t>
      </w:r>
      <w:r w:rsidR="00647904">
        <w:rPr>
          <w:color w:val="000000"/>
          <w:sz w:val="28"/>
          <w:szCs w:val="28"/>
          <w:lang w:val="uk-UA"/>
        </w:rPr>
        <w:t xml:space="preserve">, </w:t>
      </w:r>
      <w:r w:rsidR="00647904" w:rsidRPr="00647904">
        <w:rPr>
          <w:color w:val="000000"/>
          <w:sz w:val="28"/>
          <w:szCs w:val="28"/>
          <w:lang w:val="uk-UA"/>
        </w:rPr>
        <w:t xml:space="preserve"> </w:t>
      </w:r>
      <w:r w:rsidR="00647904" w:rsidRPr="00046364">
        <w:rPr>
          <w:color w:val="000000"/>
          <w:sz w:val="28"/>
          <w:szCs w:val="28"/>
          <w:lang w:val="uk-UA"/>
        </w:rPr>
        <w:t>Закон України «</w:t>
      </w:r>
      <w:r w:rsidR="0064561F" w:rsidRPr="0064561F">
        <w:rPr>
          <w:color w:val="000000"/>
          <w:sz w:val="28"/>
          <w:szCs w:val="28"/>
          <w:lang w:val="uk-UA"/>
        </w:rPr>
        <w:t>Про внесення змін до деяких законодавчих актів України, спрямованих на запобігання виникненню і поширенню коронавірусної хвороби (COVID-19</w:t>
      </w:r>
      <w:r w:rsidR="0064561F">
        <w:rPr>
          <w:color w:val="000000"/>
          <w:sz w:val="28"/>
          <w:szCs w:val="28"/>
          <w:lang w:val="uk-UA"/>
        </w:rPr>
        <w:t>».</w:t>
      </w:r>
    </w:p>
    <w:p w14:paraId="2116917E" w14:textId="13C05A6D" w:rsidR="00A1478B" w:rsidRPr="00046364" w:rsidRDefault="00A1478B" w:rsidP="00330461">
      <w:pPr>
        <w:tabs>
          <w:tab w:val="num" w:pos="495"/>
        </w:tabs>
        <w:ind w:firstLine="709"/>
        <w:jc w:val="both"/>
        <w:rPr>
          <w:b/>
          <w:color w:val="000000"/>
          <w:sz w:val="28"/>
          <w:szCs w:val="28"/>
          <w:lang w:val="uk-UA"/>
        </w:rPr>
      </w:pPr>
    </w:p>
    <w:p w14:paraId="01D525DE" w14:textId="10F1A368" w:rsidR="00340DBD" w:rsidRPr="00046364" w:rsidRDefault="00340DBD" w:rsidP="00330461">
      <w:pPr>
        <w:tabs>
          <w:tab w:val="num" w:pos="495"/>
        </w:tabs>
        <w:ind w:firstLine="709"/>
        <w:jc w:val="both"/>
        <w:rPr>
          <w:b/>
          <w:color w:val="000000"/>
          <w:sz w:val="28"/>
          <w:szCs w:val="28"/>
          <w:lang w:val="uk-UA"/>
        </w:rPr>
      </w:pPr>
      <w:r w:rsidRPr="00046364">
        <w:rPr>
          <w:b/>
          <w:color w:val="000000"/>
          <w:sz w:val="28"/>
          <w:szCs w:val="28"/>
          <w:lang w:val="uk-UA"/>
        </w:rPr>
        <w:t>5. Фінансово-економічне обґрунтування</w:t>
      </w:r>
    </w:p>
    <w:p w14:paraId="691A5CC2" w14:textId="1A92E4BF" w:rsidR="00340DBD" w:rsidRPr="00046364" w:rsidRDefault="00340DBD" w:rsidP="00330461">
      <w:pPr>
        <w:tabs>
          <w:tab w:val="num" w:pos="495"/>
        </w:tabs>
        <w:ind w:firstLine="709"/>
        <w:jc w:val="both"/>
        <w:rPr>
          <w:sz w:val="28"/>
          <w:szCs w:val="28"/>
          <w:lang w:val="uk-UA"/>
        </w:rPr>
      </w:pPr>
      <w:r w:rsidRPr="00046364">
        <w:rPr>
          <w:sz w:val="28"/>
          <w:szCs w:val="28"/>
          <w:lang w:val="uk-UA"/>
        </w:rPr>
        <w:t xml:space="preserve">Реалізація положень </w:t>
      </w:r>
      <w:r w:rsidRPr="00046364">
        <w:rPr>
          <w:color w:val="000000"/>
          <w:sz w:val="28"/>
          <w:szCs w:val="28"/>
          <w:lang w:val="uk-UA"/>
        </w:rPr>
        <w:t xml:space="preserve">проекту </w:t>
      </w:r>
      <w:r w:rsidR="0008397A">
        <w:rPr>
          <w:color w:val="000000"/>
          <w:sz w:val="28"/>
          <w:szCs w:val="28"/>
          <w:lang w:val="uk-UA"/>
        </w:rPr>
        <w:t>Закону</w:t>
      </w:r>
      <w:r w:rsidRPr="00046364">
        <w:rPr>
          <w:color w:val="000000"/>
          <w:sz w:val="28"/>
          <w:szCs w:val="28"/>
          <w:lang w:val="uk-UA"/>
        </w:rPr>
        <w:t xml:space="preserve"> </w:t>
      </w:r>
      <w:r w:rsidRPr="00046364">
        <w:rPr>
          <w:sz w:val="28"/>
          <w:szCs w:val="28"/>
          <w:lang w:val="uk-UA"/>
        </w:rPr>
        <w:t>не потребує виділення додаткових коштів з державного або місцевих бюджетів.</w:t>
      </w:r>
    </w:p>
    <w:p w14:paraId="336577A4" w14:textId="77777777" w:rsidR="00503326" w:rsidRPr="00046364" w:rsidRDefault="00503326" w:rsidP="00330461">
      <w:pPr>
        <w:tabs>
          <w:tab w:val="num" w:pos="495"/>
        </w:tabs>
        <w:ind w:firstLine="709"/>
        <w:jc w:val="both"/>
        <w:rPr>
          <w:sz w:val="28"/>
          <w:szCs w:val="28"/>
          <w:lang w:val="uk-UA"/>
        </w:rPr>
      </w:pPr>
    </w:p>
    <w:p w14:paraId="56AB8E0B" w14:textId="0A33395D" w:rsidR="00340DBD" w:rsidRPr="00046364" w:rsidRDefault="00340DBD" w:rsidP="00330461">
      <w:pPr>
        <w:tabs>
          <w:tab w:val="num" w:pos="495"/>
        </w:tabs>
        <w:ind w:firstLine="709"/>
        <w:jc w:val="both"/>
        <w:rPr>
          <w:b/>
          <w:sz w:val="28"/>
          <w:szCs w:val="28"/>
          <w:lang w:val="uk-UA"/>
        </w:rPr>
      </w:pPr>
      <w:r w:rsidRPr="00046364">
        <w:rPr>
          <w:b/>
          <w:sz w:val="28"/>
          <w:szCs w:val="28"/>
          <w:lang w:val="uk-UA"/>
        </w:rPr>
        <w:t xml:space="preserve">6. Прогноз соціально-економічних та інших наслідків прийняття </w:t>
      </w:r>
      <w:r w:rsidRPr="00046364">
        <w:rPr>
          <w:b/>
          <w:iCs/>
          <w:sz w:val="28"/>
          <w:szCs w:val="28"/>
          <w:lang w:val="uk-UA"/>
        </w:rPr>
        <w:t xml:space="preserve">проекту </w:t>
      </w:r>
      <w:r w:rsidR="0008397A">
        <w:rPr>
          <w:b/>
          <w:iCs/>
          <w:sz w:val="28"/>
          <w:szCs w:val="28"/>
          <w:lang w:val="uk-UA"/>
        </w:rPr>
        <w:t>Закону</w:t>
      </w:r>
    </w:p>
    <w:p w14:paraId="6E5DD650" w14:textId="251EFD7F" w:rsidR="00340DBD" w:rsidRDefault="005D2420" w:rsidP="00330461">
      <w:pPr>
        <w:pStyle w:val="rvps2"/>
        <w:tabs>
          <w:tab w:val="num" w:pos="495"/>
        </w:tabs>
        <w:spacing w:before="0" w:beforeAutospacing="0" w:after="0" w:afterAutospacing="0"/>
        <w:ind w:firstLine="709"/>
        <w:jc w:val="both"/>
        <w:rPr>
          <w:rFonts w:ascii="Times New Roman" w:hAnsi="Times New Roman"/>
          <w:color w:val="151515"/>
          <w:sz w:val="28"/>
          <w:szCs w:val="28"/>
          <w:lang w:val="uk-UA"/>
        </w:rPr>
      </w:pPr>
      <w:r>
        <w:rPr>
          <w:rFonts w:ascii="Times New Roman" w:hAnsi="Times New Roman"/>
          <w:sz w:val="28"/>
          <w:szCs w:val="28"/>
          <w:lang w:val="uk-UA"/>
        </w:rPr>
        <w:lastRenderedPageBreak/>
        <w:t>Прийняття</w:t>
      </w:r>
      <w:r w:rsidR="0064561F">
        <w:rPr>
          <w:rFonts w:ascii="Times New Roman" w:hAnsi="Times New Roman"/>
          <w:sz w:val="28"/>
          <w:szCs w:val="28"/>
          <w:lang w:val="uk-UA"/>
        </w:rPr>
        <w:t xml:space="preserve"> проекту Закону дозволить тимчасово</w:t>
      </w:r>
      <w:r w:rsidR="00330461">
        <w:rPr>
          <w:rFonts w:ascii="Times New Roman" w:hAnsi="Times New Roman"/>
          <w:sz w:val="28"/>
          <w:szCs w:val="28"/>
          <w:lang w:val="uk-UA"/>
        </w:rPr>
        <w:t>,</w:t>
      </w:r>
      <w:r w:rsidR="0064561F">
        <w:rPr>
          <w:rFonts w:ascii="Times New Roman" w:hAnsi="Times New Roman"/>
          <w:sz w:val="28"/>
          <w:szCs w:val="28"/>
          <w:lang w:val="uk-UA"/>
        </w:rPr>
        <w:t xml:space="preserve"> на період карантинних </w:t>
      </w:r>
      <w:r w:rsidR="0064561F">
        <w:rPr>
          <w:rFonts w:ascii="Times New Roman" w:hAnsi="Times New Roman"/>
          <w:color w:val="151515"/>
          <w:sz w:val="28"/>
          <w:szCs w:val="28"/>
          <w:lang w:val="uk-UA"/>
        </w:rPr>
        <w:t>обмежень, викликаних коронавірусною хворобою (</w:t>
      </w:r>
      <w:r w:rsidR="0064561F">
        <w:rPr>
          <w:rFonts w:ascii="Times New Roman" w:hAnsi="Times New Roman"/>
          <w:color w:val="151515"/>
          <w:sz w:val="28"/>
          <w:szCs w:val="28"/>
          <w:lang w:val="en-US"/>
        </w:rPr>
        <w:t>COVID</w:t>
      </w:r>
      <w:r w:rsidR="0064561F" w:rsidRPr="0064561F">
        <w:rPr>
          <w:rFonts w:ascii="Times New Roman" w:hAnsi="Times New Roman"/>
          <w:color w:val="151515"/>
          <w:sz w:val="28"/>
          <w:szCs w:val="28"/>
        </w:rPr>
        <w:t>-19)</w:t>
      </w:r>
      <w:r w:rsidR="0064561F">
        <w:rPr>
          <w:rFonts w:ascii="Times New Roman" w:hAnsi="Times New Roman"/>
          <w:color w:val="151515"/>
          <w:sz w:val="28"/>
          <w:szCs w:val="28"/>
          <w:lang w:val="uk-UA"/>
        </w:rPr>
        <w:t xml:space="preserve"> встановити мораторій на припинення надання послуг ЖКГ, що в свою чергу дозволить захистити людей від негативних фінансових наслідків, викликаних пандемією. </w:t>
      </w:r>
    </w:p>
    <w:p w14:paraId="65D112EB" w14:textId="77777777" w:rsidR="0064561F" w:rsidRPr="00046364" w:rsidRDefault="0064561F" w:rsidP="00330461">
      <w:pPr>
        <w:pStyle w:val="rvps2"/>
        <w:tabs>
          <w:tab w:val="num" w:pos="495"/>
        </w:tabs>
        <w:spacing w:before="0" w:beforeAutospacing="0" w:after="0" w:afterAutospacing="0"/>
        <w:ind w:firstLine="709"/>
        <w:jc w:val="both"/>
        <w:rPr>
          <w:b/>
          <w:sz w:val="28"/>
          <w:szCs w:val="28"/>
          <w:lang w:val="uk-UA"/>
        </w:rPr>
      </w:pPr>
    </w:p>
    <w:p w14:paraId="20F3B92B" w14:textId="77777777" w:rsidR="00340DBD" w:rsidRPr="00046364" w:rsidRDefault="00340DBD" w:rsidP="00330461">
      <w:pPr>
        <w:tabs>
          <w:tab w:val="num" w:pos="495"/>
        </w:tabs>
        <w:ind w:firstLine="709"/>
        <w:jc w:val="both"/>
        <w:rPr>
          <w:b/>
          <w:sz w:val="28"/>
          <w:szCs w:val="28"/>
          <w:lang w:val="uk-UA"/>
        </w:rPr>
      </w:pPr>
    </w:p>
    <w:p w14:paraId="2F926A98" w14:textId="77777777" w:rsidR="00330461" w:rsidRDefault="003C441B" w:rsidP="00330461">
      <w:pPr>
        <w:pStyle w:val="a3"/>
        <w:tabs>
          <w:tab w:val="num" w:pos="495"/>
        </w:tabs>
        <w:ind w:firstLine="709"/>
        <w:jc w:val="both"/>
        <w:rPr>
          <w:rFonts w:ascii="Times New Roman" w:hAnsi="Times New Roman" w:cs="Times New Roman"/>
          <w:b/>
          <w:sz w:val="28"/>
          <w:szCs w:val="28"/>
        </w:rPr>
      </w:pPr>
      <w:bookmarkStart w:id="1" w:name="_Hlk80365566"/>
      <w:r w:rsidRPr="00046364">
        <w:rPr>
          <w:rFonts w:ascii="Times New Roman" w:hAnsi="Times New Roman" w:cs="Times New Roman"/>
          <w:b/>
          <w:sz w:val="28"/>
          <w:szCs w:val="28"/>
        </w:rPr>
        <w:t>Народн</w:t>
      </w:r>
      <w:r w:rsidR="005E106E">
        <w:rPr>
          <w:rFonts w:ascii="Times New Roman" w:hAnsi="Times New Roman" w:cs="Times New Roman"/>
          <w:b/>
          <w:sz w:val="28"/>
          <w:szCs w:val="28"/>
        </w:rPr>
        <w:t>ий</w:t>
      </w:r>
      <w:r w:rsidR="00340DBD" w:rsidRPr="00046364">
        <w:rPr>
          <w:rFonts w:ascii="Times New Roman" w:hAnsi="Times New Roman" w:cs="Times New Roman"/>
          <w:b/>
          <w:sz w:val="28"/>
          <w:szCs w:val="28"/>
        </w:rPr>
        <w:t xml:space="preserve"> депутат</w:t>
      </w:r>
      <w:r w:rsidR="00C82C82" w:rsidRPr="00046364">
        <w:rPr>
          <w:rFonts w:ascii="Times New Roman" w:hAnsi="Times New Roman" w:cs="Times New Roman"/>
          <w:b/>
          <w:sz w:val="28"/>
          <w:szCs w:val="28"/>
        </w:rPr>
        <w:t xml:space="preserve"> </w:t>
      </w:r>
    </w:p>
    <w:p w14:paraId="79AEDFC7" w14:textId="266CEBF1" w:rsidR="002F325F" w:rsidRPr="00046364" w:rsidRDefault="00330461" w:rsidP="00330461">
      <w:pPr>
        <w:pStyle w:val="a3"/>
        <w:tabs>
          <w:tab w:val="num" w:pos="495"/>
        </w:tabs>
        <w:ind w:firstLine="709"/>
        <w:jc w:val="both"/>
        <w:rPr>
          <w:sz w:val="28"/>
          <w:szCs w:val="28"/>
        </w:rPr>
      </w:pPr>
      <w:r>
        <w:rPr>
          <w:rFonts w:ascii="Times New Roman" w:hAnsi="Times New Roman" w:cs="Times New Roman"/>
          <w:b/>
          <w:sz w:val="28"/>
          <w:szCs w:val="28"/>
        </w:rPr>
        <w:t xml:space="preserve">       </w:t>
      </w:r>
      <w:r w:rsidR="00C82C82" w:rsidRPr="00046364">
        <w:rPr>
          <w:rFonts w:ascii="Times New Roman" w:hAnsi="Times New Roman" w:cs="Times New Roman"/>
          <w:b/>
          <w:sz w:val="28"/>
          <w:szCs w:val="28"/>
        </w:rPr>
        <w:t>України</w:t>
      </w:r>
      <w:r w:rsidR="00C82C82" w:rsidRPr="00046364">
        <w:rPr>
          <w:rFonts w:ascii="Times New Roman" w:hAnsi="Times New Roman" w:cs="Times New Roman"/>
          <w:b/>
          <w:sz w:val="28"/>
          <w:szCs w:val="28"/>
        </w:rPr>
        <w:tab/>
      </w:r>
      <w:r w:rsidR="00C82C82" w:rsidRPr="00046364">
        <w:rPr>
          <w:rFonts w:ascii="Times New Roman" w:hAnsi="Times New Roman" w:cs="Times New Roman"/>
          <w:b/>
          <w:sz w:val="28"/>
          <w:szCs w:val="28"/>
        </w:rPr>
        <w:tab/>
      </w:r>
      <w:r w:rsidR="00C82C82" w:rsidRPr="00046364">
        <w:rPr>
          <w:rFonts w:ascii="Times New Roman" w:hAnsi="Times New Roman" w:cs="Times New Roman"/>
          <w:b/>
          <w:sz w:val="28"/>
          <w:szCs w:val="28"/>
        </w:rPr>
        <w:tab/>
      </w:r>
      <w:r w:rsidR="003C441B" w:rsidRPr="00046364">
        <w:rPr>
          <w:rFonts w:ascii="Times New Roman" w:hAnsi="Times New Roman" w:cs="Times New Roman"/>
          <w:sz w:val="28"/>
          <w:szCs w:val="28"/>
        </w:rPr>
        <w:tab/>
      </w:r>
      <w:r w:rsidR="00E44CEA" w:rsidRPr="00046364">
        <w:rPr>
          <w:rFonts w:ascii="Times New Roman" w:hAnsi="Times New Roman" w:cs="Times New Roman"/>
          <w:sz w:val="28"/>
          <w:szCs w:val="28"/>
        </w:rPr>
        <w:tab/>
      </w:r>
      <w:r w:rsidR="00251A68">
        <w:rPr>
          <w:rFonts w:ascii="Times New Roman" w:hAnsi="Times New Roman" w:cs="Times New Roman"/>
          <w:sz w:val="28"/>
          <w:szCs w:val="28"/>
        </w:rPr>
        <w:tab/>
      </w:r>
      <w:r w:rsidR="00251A68">
        <w:rPr>
          <w:rFonts w:ascii="Times New Roman" w:hAnsi="Times New Roman" w:cs="Times New Roman"/>
          <w:b/>
          <w:sz w:val="28"/>
          <w:szCs w:val="28"/>
        </w:rPr>
        <w:t>Шахов</w:t>
      </w:r>
      <w:r w:rsidR="003C441B" w:rsidRPr="00046364">
        <w:rPr>
          <w:rFonts w:ascii="Times New Roman" w:hAnsi="Times New Roman" w:cs="Times New Roman"/>
          <w:b/>
          <w:sz w:val="28"/>
          <w:szCs w:val="28"/>
        </w:rPr>
        <w:t xml:space="preserve"> </w:t>
      </w:r>
      <w:r w:rsidR="00251A68">
        <w:rPr>
          <w:rFonts w:ascii="Times New Roman" w:hAnsi="Times New Roman" w:cs="Times New Roman"/>
          <w:b/>
          <w:sz w:val="28"/>
          <w:szCs w:val="28"/>
        </w:rPr>
        <w:t>С. В.</w:t>
      </w:r>
      <w:r>
        <w:rPr>
          <w:rFonts w:ascii="Times New Roman" w:hAnsi="Times New Roman" w:cs="Times New Roman"/>
          <w:b/>
          <w:sz w:val="28"/>
          <w:szCs w:val="28"/>
        </w:rPr>
        <w:t xml:space="preserve"> </w:t>
      </w:r>
      <w:r>
        <w:rPr>
          <w:rFonts w:ascii="Times New Roman" w:hAnsi="Times New Roman" w:cs="Times New Roman"/>
          <w:sz w:val="28"/>
          <w:szCs w:val="28"/>
        </w:rPr>
        <w:t xml:space="preserve">   </w:t>
      </w:r>
      <w:r w:rsidR="00DA6531" w:rsidRPr="00046364">
        <w:rPr>
          <w:rFonts w:ascii="Times New Roman" w:hAnsi="Times New Roman" w:cs="Times New Roman"/>
          <w:sz w:val="28"/>
          <w:szCs w:val="28"/>
        </w:rPr>
        <w:t>(</w:t>
      </w:r>
      <w:r w:rsidR="003C441B" w:rsidRPr="00046364">
        <w:rPr>
          <w:rFonts w:ascii="Times New Roman" w:hAnsi="Times New Roman" w:cs="Times New Roman"/>
          <w:sz w:val="28"/>
          <w:szCs w:val="28"/>
        </w:rPr>
        <w:t>посв. 31</w:t>
      </w:r>
      <w:r w:rsidR="00251A68">
        <w:rPr>
          <w:rFonts w:ascii="Times New Roman" w:hAnsi="Times New Roman" w:cs="Times New Roman"/>
          <w:sz w:val="28"/>
          <w:szCs w:val="28"/>
        </w:rPr>
        <w:t>5</w:t>
      </w:r>
      <w:r w:rsidR="003C441B" w:rsidRPr="00046364">
        <w:rPr>
          <w:rFonts w:ascii="Times New Roman" w:hAnsi="Times New Roman" w:cs="Times New Roman"/>
          <w:sz w:val="28"/>
          <w:szCs w:val="28"/>
        </w:rPr>
        <w:t>)</w:t>
      </w:r>
      <w:bookmarkEnd w:id="1"/>
    </w:p>
    <w:sectPr w:rsidR="002F325F" w:rsidRPr="00046364" w:rsidSect="00046364">
      <w:footerReference w:type="default" r:id="rId10"/>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A3F3CF" w14:textId="77777777" w:rsidR="009A40F7" w:rsidRDefault="009A40F7" w:rsidP="00E130DA">
      <w:r>
        <w:separator/>
      </w:r>
    </w:p>
  </w:endnote>
  <w:endnote w:type="continuationSeparator" w:id="0">
    <w:p w14:paraId="4B4679BF" w14:textId="77777777" w:rsidR="009A40F7" w:rsidRDefault="009A40F7" w:rsidP="00E13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5030160"/>
      <w:docPartObj>
        <w:docPartGallery w:val="Page Numbers (Bottom of Page)"/>
        <w:docPartUnique/>
      </w:docPartObj>
    </w:sdtPr>
    <w:sdtEndPr/>
    <w:sdtContent>
      <w:p w14:paraId="41B97ACE" w14:textId="6AC93BA5" w:rsidR="00E130DA" w:rsidRDefault="00E130DA">
        <w:pPr>
          <w:pStyle w:val="aa"/>
          <w:jc w:val="right"/>
        </w:pPr>
        <w:r>
          <w:fldChar w:fldCharType="begin"/>
        </w:r>
        <w:r>
          <w:instrText>PAGE   \* MERGEFORMAT</w:instrText>
        </w:r>
        <w:r>
          <w:fldChar w:fldCharType="separate"/>
        </w:r>
        <w:r w:rsidR="00997659" w:rsidRPr="00997659">
          <w:rPr>
            <w:noProof/>
            <w:lang w:val="uk-UA"/>
          </w:rPr>
          <w:t>1</w:t>
        </w:r>
        <w:r>
          <w:fldChar w:fldCharType="end"/>
        </w:r>
      </w:p>
    </w:sdtContent>
  </w:sdt>
  <w:p w14:paraId="59A0287D" w14:textId="77777777" w:rsidR="00E130DA" w:rsidRDefault="00E130D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62E565" w14:textId="77777777" w:rsidR="009A40F7" w:rsidRDefault="009A40F7" w:rsidP="00E130DA">
      <w:r>
        <w:separator/>
      </w:r>
    </w:p>
  </w:footnote>
  <w:footnote w:type="continuationSeparator" w:id="0">
    <w:p w14:paraId="73BF97A0" w14:textId="77777777" w:rsidR="009A40F7" w:rsidRDefault="009A40F7" w:rsidP="00E130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7A6FBC"/>
    <w:multiLevelType w:val="hybridMultilevel"/>
    <w:tmpl w:val="47CCB876"/>
    <w:lvl w:ilvl="0" w:tplc="790AD746">
      <w:start w:val="1"/>
      <w:numFmt w:val="decimal"/>
      <w:lvlText w:val="%1."/>
      <w:lvlJc w:val="left"/>
      <w:pPr>
        <w:tabs>
          <w:tab w:val="num" w:pos="855"/>
        </w:tabs>
        <w:ind w:left="855" w:hanging="360"/>
      </w:pPr>
      <w:rPr>
        <w:rFonts w:cs="Times New Roman" w:hint="default"/>
      </w:rPr>
    </w:lvl>
    <w:lvl w:ilvl="1" w:tplc="04190019" w:tentative="1">
      <w:start w:val="1"/>
      <w:numFmt w:val="lowerLetter"/>
      <w:lvlText w:val="%2."/>
      <w:lvlJc w:val="left"/>
      <w:pPr>
        <w:tabs>
          <w:tab w:val="num" w:pos="1575"/>
        </w:tabs>
        <w:ind w:left="1575" w:hanging="360"/>
      </w:pPr>
      <w:rPr>
        <w:rFonts w:cs="Times New Roman"/>
      </w:rPr>
    </w:lvl>
    <w:lvl w:ilvl="2" w:tplc="0419001B" w:tentative="1">
      <w:start w:val="1"/>
      <w:numFmt w:val="lowerRoman"/>
      <w:lvlText w:val="%3."/>
      <w:lvlJc w:val="right"/>
      <w:pPr>
        <w:tabs>
          <w:tab w:val="num" w:pos="2295"/>
        </w:tabs>
        <w:ind w:left="2295" w:hanging="180"/>
      </w:pPr>
      <w:rPr>
        <w:rFonts w:cs="Times New Roman"/>
      </w:rPr>
    </w:lvl>
    <w:lvl w:ilvl="3" w:tplc="0419000F" w:tentative="1">
      <w:start w:val="1"/>
      <w:numFmt w:val="decimal"/>
      <w:lvlText w:val="%4."/>
      <w:lvlJc w:val="left"/>
      <w:pPr>
        <w:tabs>
          <w:tab w:val="num" w:pos="3015"/>
        </w:tabs>
        <w:ind w:left="3015" w:hanging="360"/>
      </w:pPr>
      <w:rPr>
        <w:rFonts w:cs="Times New Roman"/>
      </w:rPr>
    </w:lvl>
    <w:lvl w:ilvl="4" w:tplc="04190019" w:tentative="1">
      <w:start w:val="1"/>
      <w:numFmt w:val="lowerLetter"/>
      <w:lvlText w:val="%5."/>
      <w:lvlJc w:val="left"/>
      <w:pPr>
        <w:tabs>
          <w:tab w:val="num" w:pos="3735"/>
        </w:tabs>
        <w:ind w:left="3735" w:hanging="360"/>
      </w:pPr>
      <w:rPr>
        <w:rFonts w:cs="Times New Roman"/>
      </w:rPr>
    </w:lvl>
    <w:lvl w:ilvl="5" w:tplc="0419001B" w:tentative="1">
      <w:start w:val="1"/>
      <w:numFmt w:val="lowerRoman"/>
      <w:lvlText w:val="%6."/>
      <w:lvlJc w:val="right"/>
      <w:pPr>
        <w:tabs>
          <w:tab w:val="num" w:pos="4455"/>
        </w:tabs>
        <w:ind w:left="4455" w:hanging="180"/>
      </w:pPr>
      <w:rPr>
        <w:rFonts w:cs="Times New Roman"/>
      </w:rPr>
    </w:lvl>
    <w:lvl w:ilvl="6" w:tplc="0419000F" w:tentative="1">
      <w:start w:val="1"/>
      <w:numFmt w:val="decimal"/>
      <w:lvlText w:val="%7."/>
      <w:lvlJc w:val="left"/>
      <w:pPr>
        <w:tabs>
          <w:tab w:val="num" w:pos="5175"/>
        </w:tabs>
        <w:ind w:left="5175" w:hanging="360"/>
      </w:pPr>
      <w:rPr>
        <w:rFonts w:cs="Times New Roman"/>
      </w:rPr>
    </w:lvl>
    <w:lvl w:ilvl="7" w:tplc="04190019" w:tentative="1">
      <w:start w:val="1"/>
      <w:numFmt w:val="lowerLetter"/>
      <w:lvlText w:val="%8."/>
      <w:lvlJc w:val="left"/>
      <w:pPr>
        <w:tabs>
          <w:tab w:val="num" w:pos="5895"/>
        </w:tabs>
        <w:ind w:left="5895" w:hanging="360"/>
      </w:pPr>
      <w:rPr>
        <w:rFonts w:cs="Times New Roman"/>
      </w:rPr>
    </w:lvl>
    <w:lvl w:ilvl="8" w:tplc="0419001B" w:tentative="1">
      <w:start w:val="1"/>
      <w:numFmt w:val="lowerRoman"/>
      <w:lvlText w:val="%9."/>
      <w:lvlJc w:val="right"/>
      <w:pPr>
        <w:tabs>
          <w:tab w:val="num" w:pos="6615"/>
        </w:tabs>
        <w:ind w:left="6615"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0FB"/>
    <w:rsid w:val="000365F0"/>
    <w:rsid w:val="00046364"/>
    <w:rsid w:val="0008397A"/>
    <w:rsid w:val="001949A7"/>
    <w:rsid w:val="00251A68"/>
    <w:rsid w:val="002C0B67"/>
    <w:rsid w:val="002F325F"/>
    <w:rsid w:val="00330461"/>
    <w:rsid w:val="00340DBD"/>
    <w:rsid w:val="00357A0A"/>
    <w:rsid w:val="00387265"/>
    <w:rsid w:val="003C441B"/>
    <w:rsid w:val="0043560D"/>
    <w:rsid w:val="00450DBD"/>
    <w:rsid w:val="004530C7"/>
    <w:rsid w:val="00503326"/>
    <w:rsid w:val="005D2420"/>
    <w:rsid w:val="005E106E"/>
    <w:rsid w:val="00632D77"/>
    <w:rsid w:val="00634EAB"/>
    <w:rsid w:val="0064561F"/>
    <w:rsid w:val="00647904"/>
    <w:rsid w:val="006A13C4"/>
    <w:rsid w:val="006E0C7E"/>
    <w:rsid w:val="006F10FB"/>
    <w:rsid w:val="008526A3"/>
    <w:rsid w:val="0093409E"/>
    <w:rsid w:val="0096644A"/>
    <w:rsid w:val="00997659"/>
    <w:rsid w:val="009A40F7"/>
    <w:rsid w:val="009B69B8"/>
    <w:rsid w:val="00A1478B"/>
    <w:rsid w:val="00A50135"/>
    <w:rsid w:val="00C82C82"/>
    <w:rsid w:val="00CA2A52"/>
    <w:rsid w:val="00CC4943"/>
    <w:rsid w:val="00D70C6E"/>
    <w:rsid w:val="00D90B23"/>
    <w:rsid w:val="00DA5A48"/>
    <w:rsid w:val="00DA6531"/>
    <w:rsid w:val="00E003E5"/>
    <w:rsid w:val="00E130DA"/>
    <w:rsid w:val="00E44CEA"/>
    <w:rsid w:val="00F94D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3CF4"/>
  <w15:chartTrackingRefBased/>
  <w15:docId w15:val="{2B6C2FDB-6316-4204-9158-F97A5AB08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0DB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ld1">
    <w:name w:val="bold1"/>
    <w:uiPriority w:val="99"/>
    <w:rsid w:val="00340DBD"/>
    <w:rPr>
      <w:b/>
    </w:rPr>
  </w:style>
  <w:style w:type="paragraph" w:styleId="a3">
    <w:name w:val="Plain Text"/>
    <w:basedOn w:val="a"/>
    <w:link w:val="a4"/>
    <w:uiPriority w:val="99"/>
    <w:rsid w:val="00340DBD"/>
    <w:rPr>
      <w:rFonts w:ascii="Courier New" w:hAnsi="Courier New" w:cs="Courier New"/>
      <w:sz w:val="20"/>
      <w:szCs w:val="20"/>
      <w:lang w:val="uk-UA"/>
    </w:rPr>
  </w:style>
  <w:style w:type="character" w:customStyle="1" w:styleId="a4">
    <w:name w:val="Текст Знак"/>
    <w:basedOn w:val="a0"/>
    <w:link w:val="a3"/>
    <w:uiPriority w:val="99"/>
    <w:rsid w:val="00340DBD"/>
    <w:rPr>
      <w:rFonts w:ascii="Courier New" w:eastAsia="Times New Roman" w:hAnsi="Courier New" w:cs="Courier New"/>
      <w:sz w:val="20"/>
      <w:szCs w:val="20"/>
      <w:lang w:val="uk-UA" w:eastAsia="ru-RU"/>
    </w:rPr>
  </w:style>
  <w:style w:type="character" w:customStyle="1" w:styleId="rvts9">
    <w:name w:val="rvts9"/>
    <w:basedOn w:val="a0"/>
    <w:rsid w:val="00340DBD"/>
    <w:rPr>
      <w:rFonts w:cs="Times New Roman"/>
    </w:rPr>
  </w:style>
  <w:style w:type="paragraph" w:styleId="a5">
    <w:name w:val="No Spacing"/>
    <w:uiPriority w:val="99"/>
    <w:qFormat/>
    <w:rsid w:val="00340DBD"/>
    <w:pPr>
      <w:spacing w:after="0" w:line="240" w:lineRule="auto"/>
    </w:pPr>
    <w:rPr>
      <w:rFonts w:ascii="Times New Roman" w:eastAsia="Times New Roman" w:hAnsi="Times New Roman" w:cs="Times New Roman"/>
      <w:sz w:val="24"/>
      <w:szCs w:val="24"/>
      <w:lang w:eastAsia="ru-RU"/>
    </w:rPr>
  </w:style>
  <w:style w:type="paragraph" w:customStyle="1" w:styleId="rvps2">
    <w:name w:val="rvps2"/>
    <w:basedOn w:val="a"/>
    <w:rsid w:val="00340DBD"/>
    <w:pPr>
      <w:spacing w:before="100" w:beforeAutospacing="1" w:after="100" w:afterAutospacing="1"/>
    </w:pPr>
    <w:rPr>
      <w:rFonts w:ascii="Times" w:hAnsi="Times"/>
      <w:sz w:val="20"/>
      <w:szCs w:val="20"/>
    </w:rPr>
  </w:style>
  <w:style w:type="paragraph" w:styleId="a6">
    <w:name w:val="List Paragraph"/>
    <w:basedOn w:val="a"/>
    <w:uiPriority w:val="34"/>
    <w:qFormat/>
    <w:rsid w:val="000365F0"/>
    <w:pPr>
      <w:ind w:left="720"/>
      <w:contextualSpacing/>
    </w:pPr>
  </w:style>
  <w:style w:type="paragraph" w:styleId="a7">
    <w:name w:val="Normal (Web)"/>
    <w:basedOn w:val="a"/>
    <w:uiPriority w:val="99"/>
    <w:unhideWhenUsed/>
    <w:rsid w:val="00046364"/>
    <w:pPr>
      <w:spacing w:before="100" w:beforeAutospacing="1" w:after="100" w:afterAutospacing="1"/>
    </w:pPr>
  </w:style>
  <w:style w:type="paragraph" w:styleId="a8">
    <w:name w:val="header"/>
    <w:basedOn w:val="a"/>
    <w:link w:val="a9"/>
    <w:uiPriority w:val="99"/>
    <w:unhideWhenUsed/>
    <w:rsid w:val="00E130DA"/>
    <w:pPr>
      <w:tabs>
        <w:tab w:val="center" w:pos="4819"/>
        <w:tab w:val="right" w:pos="9639"/>
      </w:tabs>
    </w:pPr>
  </w:style>
  <w:style w:type="character" w:customStyle="1" w:styleId="a9">
    <w:name w:val="Верхній колонтитул Знак"/>
    <w:basedOn w:val="a0"/>
    <w:link w:val="a8"/>
    <w:uiPriority w:val="99"/>
    <w:rsid w:val="00E130DA"/>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E130DA"/>
    <w:pPr>
      <w:tabs>
        <w:tab w:val="center" w:pos="4819"/>
        <w:tab w:val="right" w:pos="9639"/>
      </w:tabs>
    </w:pPr>
  </w:style>
  <w:style w:type="character" w:customStyle="1" w:styleId="ab">
    <w:name w:val="Нижній колонтитул Знак"/>
    <w:basedOn w:val="a0"/>
    <w:link w:val="aa"/>
    <w:uiPriority w:val="99"/>
    <w:rsid w:val="00E130D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212253">
      <w:bodyDiv w:val="1"/>
      <w:marLeft w:val="0"/>
      <w:marRight w:val="0"/>
      <w:marTop w:val="0"/>
      <w:marBottom w:val="0"/>
      <w:divBdr>
        <w:top w:val="none" w:sz="0" w:space="0" w:color="auto"/>
        <w:left w:val="none" w:sz="0" w:space="0" w:color="auto"/>
        <w:bottom w:val="none" w:sz="0" w:space="0" w:color="auto"/>
        <w:right w:val="none" w:sz="0" w:space="0" w:color="auto"/>
      </w:divBdr>
    </w:div>
    <w:div w:id="349841379">
      <w:bodyDiv w:val="1"/>
      <w:marLeft w:val="0"/>
      <w:marRight w:val="0"/>
      <w:marTop w:val="0"/>
      <w:marBottom w:val="0"/>
      <w:divBdr>
        <w:top w:val="none" w:sz="0" w:space="0" w:color="auto"/>
        <w:left w:val="none" w:sz="0" w:space="0" w:color="auto"/>
        <w:bottom w:val="none" w:sz="0" w:space="0" w:color="auto"/>
        <w:right w:val="none" w:sz="0" w:space="0" w:color="auto"/>
      </w:divBdr>
    </w:div>
    <w:div w:id="375083217">
      <w:bodyDiv w:val="1"/>
      <w:marLeft w:val="0"/>
      <w:marRight w:val="0"/>
      <w:marTop w:val="0"/>
      <w:marBottom w:val="0"/>
      <w:divBdr>
        <w:top w:val="none" w:sz="0" w:space="0" w:color="auto"/>
        <w:left w:val="none" w:sz="0" w:space="0" w:color="auto"/>
        <w:bottom w:val="none" w:sz="0" w:space="0" w:color="auto"/>
        <w:right w:val="none" w:sz="0" w:space="0" w:color="auto"/>
      </w:divBdr>
    </w:div>
    <w:div w:id="425156552">
      <w:bodyDiv w:val="1"/>
      <w:marLeft w:val="0"/>
      <w:marRight w:val="0"/>
      <w:marTop w:val="0"/>
      <w:marBottom w:val="0"/>
      <w:divBdr>
        <w:top w:val="none" w:sz="0" w:space="0" w:color="auto"/>
        <w:left w:val="none" w:sz="0" w:space="0" w:color="auto"/>
        <w:bottom w:val="none" w:sz="0" w:space="0" w:color="auto"/>
        <w:right w:val="none" w:sz="0" w:space="0" w:color="auto"/>
      </w:divBdr>
    </w:div>
    <w:div w:id="522599502">
      <w:bodyDiv w:val="1"/>
      <w:marLeft w:val="0"/>
      <w:marRight w:val="0"/>
      <w:marTop w:val="0"/>
      <w:marBottom w:val="0"/>
      <w:divBdr>
        <w:top w:val="none" w:sz="0" w:space="0" w:color="auto"/>
        <w:left w:val="none" w:sz="0" w:space="0" w:color="auto"/>
        <w:bottom w:val="none" w:sz="0" w:space="0" w:color="auto"/>
        <w:right w:val="none" w:sz="0" w:space="0" w:color="auto"/>
      </w:divBdr>
    </w:div>
    <w:div w:id="537014117">
      <w:bodyDiv w:val="1"/>
      <w:marLeft w:val="0"/>
      <w:marRight w:val="0"/>
      <w:marTop w:val="0"/>
      <w:marBottom w:val="0"/>
      <w:divBdr>
        <w:top w:val="none" w:sz="0" w:space="0" w:color="auto"/>
        <w:left w:val="none" w:sz="0" w:space="0" w:color="auto"/>
        <w:bottom w:val="none" w:sz="0" w:space="0" w:color="auto"/>
        <w:right w:val="none" w:sz="0" w:space="0" w:color="auto"/>
      </w:divBdr>
    </w:div>
    <w:div w:id="976300084">
      <w:bodyDiv w:val="1"/>
      <w:marLeft w:val="0"/>
      <w:marRight w:val="0"/>
      <w:marTop w:val="0"/>
      <w:marBottom w:val="0"/>
      <w:divBdr>
        <w:top w:val="none" w:sz="0" w:space="0" w:color="auto"/>
        <w:left w:val="none" w:sz="0" w:space="0" w:color="auto"/>
        <w:bottom w:val="none" w:sz="0" w:space="0" w:color="auto"/>
        <w:right w:val="none" w:sz="0" w:space="0" w:color="auto"/>
      </w:divBdr>
    </w:div>
    <w:div w:id="1047411436">
      <w:bodyDiv w:val="1"/>
      <w:marLeft w:val="0"/>
      <w:marRight w:val="0"/>
      <w:marTop w:val="0"/>
      <w:marBottom w:val="0"/>
      <w:divBdr>
        <w:top w:val="none" w:sz="0" w:space="0" w:color="auto"/>
        <w:left w:val="none" w:sz="0" w:space="0" w:color="auto"/>
        <w:bottom w:val="none" w:sz="0" w:space="0" w:color="auto"/>
        <w:right w:val="none" w:sz="0" w:space="0" w:color="auto"/>
      </w:divBdr>
    </w:div>
    <w:div w:id="1121418948">
      <w:bodyDiv w:val="1"/>
      <w:marLeft w:val="0"/>
      <w:marRight w:val="0"/>
      <w:marTop w:val="0"/>
      <w:marBottom w:val="0"/>
      <w:divBdr>
        <w:top w:val="none" w:sz="0" w:space="0" w:color="auto"/>
        <w:left w:val="none" w:sz="0" w:space="0" w:color="auto"/>
        <w:bottom w:val="none" w:sz="0" w:space="0" w:color="auto"/>
        <w:right w:val="none" w:sz="0" w:space="0" w:color="auto"/>
      </w:divBdr>
    </w:div>
    <w:div w:id="1274289542">
      <w:bodyDiv w:val="1"/>
      <w:marLeft w:val="0"/>
      <w:marRight w:val="0"/>
      <w:marTop w:val="0"/>
      <w:marBottom w:val="0"/>
      <w:divBdr>
        <w:top w:val="none" w:sz="0" w:space="0" w:color="auto"/>
        <w:left w:val="none" w:sz="0" w:space="0" w:color="auto"/>
        <w:bottom w:val="none" w:sz="0" w:space="0" w:color="auto"/>
        <w:right w:val="none" w:sz="0" w:space="0" w:color="auto"/>
      </w:divBdr>
    </w:div>
    <w:div w:id="1309555879">
      <w:bodyDiv w:val="1"/>
      <w:marLeft w:val="0"/>
      <w:marRight w:val="0"/>
      <w:marTop w:val="0"/>
      <w:marBottom w:val="0"/>
      <w:divBdr>
        <w:top w:val="none" w:sz="0" w:space="0" w:color="auto"/>
        <w:left w:val="none" w:sz="0" w:space="0" w:color="auto"/>
        <w:bottom w:val="none" w:sz="0" w:space="0" w:color="auto"/>
        <w:right w:val="none" w:sz="0" w:space="0" w:color="auto"/>
      </w:divBdr>
    </w:div>
    <w:div w:id="1381368080">
      <w:bodyDiv w:val="1"/>
      <w:marLeft w:val="0"/>
      <w:marRight w:val="0"/>
      <w:marTop w:val="0"/>
      <w:marBottom w:val="0"/>
      <w:divBdr>
        <w:top w:val="none" w:sz="0" w:space="0" w:color="auto"/>
        <w:left w:val="none" w:sz="0" w:space="0" w:color="auto"/>
        <w:bottom w:val="none" w:sz="0" w:space="0" w:color="auto"/>
        <w:right w:val="none" w:sz="0" w:space="0" w:color="auto"/>
      </w:divBdr>
    </w:div>
    <w:div w:id="1426075094">
      <w:bodyDiv w:val="1"/>
      <w:marLeft w:val="0"/>
      <w:marRight w:val="0"/>
      <w:marTop w:val="0"/>
      <w:marBottom w:val="0"/>
      <w:divBdr>
        <w:top w:val="none" w:sz="0" w:space="0" w:color="auto"/>
        <w:left w:val="none" w:sz="0" w:space="0" w:color="auto"/>
        <w:bottom w:val="none" w:sz="0" w:space="0" w:color="auto"/>
        <w:right w:val="none" w:sz="0" w:space="0" w:color="auto"/>
      </w:divBdr>
    </w:div>
    <w:div w:id="1654723644">
      <w:bodyDiv w:val="1"/>
      <w:marLeft w:val="0"/>
      <w:marRight w:val="0"/>
      <w:marTop w:val="0"/>
      <w:marBottom w:val="0"/>
      <w:divBdr>
        <w:top w:val="none" w:sz="0" w:space="0" w:color="auto"/>
        <w:left w:val="none" w:sz="0" w:space="0" w:color="auto"/>
        <w:bottom w:val="none" w:sz="0" w:space="0" w:color="auto"/>
        <w:right w:val="none" w:sz="0" w:space="0" w:color="auto"/>
      </w:divBdr>
    </w:div>
    <w:div w:id="1770197564">
      <w:bodyDiv w:val="1"/>
      <w:marLeft w:val="0"/>
      <w:marRight w:val="0"/>
      <w:marTop w:val="0"/>
      <w:marBottom w:val="0"/>
      <w:divBdr>
        <w:top w:val="none" w:sz="0" w:space="0" w:color="auto"/>
        <w:left w:val="none" w:sz="0" w:space="0" w:color="auto"/>
        <w:bottom w:val="none" w:sz="0" w:space="0" w:color="auto"/>
        <w:right w:val="none" w:sz="0" w:space="0" w:color="auto"/>
      </w:divBdr>
    </w:div>
    <w:div w:id="2122917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E38AB8-103B-4400-9929-CB4BDD5F0600}">
  <ds:schemaRefs>
    <ds:schemaRef ds:uri="http://schemas.microsoft.com/sharepoint/v3/contenttype/forms"/>
  </ds:schemaRefs>
</ds:datastoreItem>
</file>

<file path=customXml/itemProps2.xml><?xml version="1.0" encoding="utf-8"?>
<ds:datastoreItem xmlns:ds="http://schemas.openxmlformats.org/officeDocument/2006/customXml" ds:itemID="{442798B7-6FF5-4496-B80D-D289A2A27A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6305E0-348D-4435-8807-2BB626712FF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3434</Words>
  <Characters>1958</Characters>
  <Application>Microsoft Office Word</Application>
  <DocSecurity>0</DocSecurity>
  <Lines>16</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2021-09-17T07:02:00Z</dcterms:created>
  <dcterms:modified xsi:type="dcterms:W3CDTF">2021-09-17T07:02:00Z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