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47333" w14:textId="77777777" w:rsidR="00775418" w:rsidRPr="004F70A1" w:rsidRDefault="00DA305A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 w:themeColor="text1"/>
          <w:sz w:val="28"/>
          <w:szCs w:val="28"/>
        </w:rPr>
      </w:pPr>
      <w:bookmarkStart w:id="0" w:name="_GoBack"/>
      <w:bookmarkEnd w:id="0"/>
      <w:r w:rsidRPr="004F70A1">
        <w:rPr>
          <w:b/>
          <w:color w:val="000000" w:themeColor="text1"/>
          <w:sz w:val="28"/>
          <w:szCs w:val="28"/>
        </w:rPr>
        <w:t>ПОРІВНЯЛЬНА ТАБЛИЦЯ</w:t>
      </w:r>
    </w:p>
    <w:p w14:paraId="446446DD" w14:textId="0F5B93AC" w:rsidR="00775418" w:rsidRPr="004F70A1" w:rsidRDefault="00DA305A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 w:themeColor="text1"/>
          <w:sz w:val="28"/>
          <w:szCs w:val="28"/>
        </w:rPr>
      </w:pPr>
      <w:r w:rsidRPr="004F70A1">
        <w:rPr>
          <w:b/>
          <w:color w:val="000000" w:themeColor="text1"/>
          <w:sz w:val="28"/>
          <w:szCs w:val="28"/>
        </w:rPr>
        <w:t>до проекту Закону України “</w:t>
      </w:r>
      <w:r w:rsidR="00500217" w:rsidRPr="004F70A1">
        <w:rPr>
          <w:b/>
          <w:color w:val="000000" w:themeColor="text1"/>
          <w:sz w:val="28"/>
          <w:szCs w:val="28"/>
        </w:rPr>
        <w:t xml:space="preserve">Про внесення змін до </w:t>
      </w:r>
      <w:r w:rsidR="003D23EB">
        <w:rPr>
          <w:b/>
          <w:color w:val="000000" w:themeColor="text1"/>
          <w:sz w:val="28"/>
          <w:szCs w:val="28"/>
        </w:rPr>
        <w:t xml:space="preserve">Кодексу законів про працю України щодо </w:t>
      </w:r>
      <w:r w:rsidR="003D23EB" w:rsidRPr="003D23EB">
        <w:rPr>
          <w:b/>
          <w:color w:val="000000" w:themeColor="text1"/>
          <w:sz w:val="28"/>
          <w:szCs w:val="28"/>
        </w:rPr>
        <w:t>недискримінації</w:t>
      </w:r>
      <w:r w:rsidR="003D23EB">
        <w:rPr>
          <w:b/>
          <w:color w:val="000000" w:themeColor="text1"/>
          <w:sz w:val="28"/>
          <w:szCs w:val="28"/>
        </w:rPr>
        <w:t xml:space="preserve"> вагітних </w:t>
      </w:r>
      <w:r w:rsidR="003D23EB" w:rsidRPr="00E75A4C">
        <w:rPr>
          <w:b/>
          <w:color w:val="000000" w:themeColor="text1"/>
          <w:sz w:val="28"/>
          <w:szCs w:val="28"/>
        </w:rPr>
        <w:t xml:space="preserve">жінок та </w:t>
      </w:r>
      <w:r w:rsidR="00E75A4C">
        <w:rPr>
          <w:b/>
          <w:color w:val="000000" w:themeColor="text1"/>
          <w:sz w:val="28"/>
          <w:szCs w:val="28"/>
        </w:rPr>
        <w:t xml:space="preserve">інших </w:t>
      </w:r>
      <w:r w:rsidR="000F3343" w:rsidRPr="00E75A4C">
        <w:rPr>
          <w:b/>
          <w:color w:val="000000" w:themeColor="text1"/>
          <w:sz w:val="28"/>
          <w:szCs w:val="28"/>
        </w:rPr>
        <w:t>ос</w:t>
      </w:r>
      <w:r w:rsidR="00E75A4C">
        <w:rPr>
          <w:b/>
          <w:color w:val="000000" w:themeColor="text1"/>
          <w:sz w:val="28"/>
          <w:szCs w:val="28"/>
        </w:rPr>
        <w:t>і</w:t>
      </w:r>
      <w:r w:rsidR="000F3343" w:rsidRPr="00E75A4C">
        <w:rPr>
          <w:b/>
          <w:color w:val="000000" w:themeColor="text1"/>
          <w:sz w:val="28"/>
          <w:szCs w:val="28"/>
        </w:rPr>
        <w:t>б</w:t>
      </w:r>
      <w:r w:rsidR="00812CB0" w:rsidRPr="00E75A4C">
        <w:rPr>
          <w:b/>
          <w:color w:val="000000" w:themeColor="text1"/>
          <w:sz w:val="28"/>
          <w:szCs w:val="28"/>
        </w:rPr>
        <w:t xml:space="preserve">, </w:t>
      </w:r>
      <w:r w:rsidR="00716349" w:rsidRPr="00E75A4C">
        <w:rPr>
          <w:b/>
          <w:color w:val="000000" w:themeColor="text1"/>
          <w:sz w:val="28"/>
          <w:szCs w:val="28"/>
        </w:rPr>
        <w:t>як</w:t>
      </w:r>
      <w:r w:rsidR="00E75A4C">
        <w:rPr>
          <w:b/>
          <w:color w:val="000000" w:themeColor="text1"/>
          <w:sz w:val="28"/>
          <w:szCs w:val="28"/>
        </w:rPr>
        <w:t>і</w:t>
      </w:r>
      <w:r w:rsidR="00812CB0" w:rsidRPr="00E75A4C">
        <w:rPr>
          <w:b/>
          <w:color w:val="000000" w:themeColor="text1"/>
          <w:sz w:val="28"/>
          <w:szCs w:val="28"/>
        </w:rPr>
        <w:t xml:space="preserve"> здійсню</w:t>
      </w:r>
      <w:r w:rsidR="00E75A4C">
        <w:rPr>
          <w:b/>
          <w:color w:val="000000" w:themeColor="text1"/>
          <w:sz w:val="28"/>
          <w:szCs w:val="28"/>
        </w:rPr>
        <w:t>ють</w:t>
      </w:r>
      <w:r w:rsidR="00812CB0" w:rsidRPr="00E75A4C">
        <w:rPr>
          <w:b/>
          <w:color w:val="000000" w:themeColor="text1"/>
          <w:sz w:val="28"/>
          <w:szCs w:val="28"/>
        </w:rPr>
        <w:t xml:space="preserve"> догляд за дитиною до досягнення нею трирічного віку</w:t>
      </w:r>
      <w:r w:rsidR="00500217" w:rsidRPr="00E75A4C">
        <w:rPr>
          <w:b/>
          <w:color w:val="000000" w:themeColor="text1"/>
          <w:sz w:val="28"/>
          <w:szCs w:val="28"/>
        </w:rPr>
        <w:t>”</w:t>
      </w:r>
    </w:p>
    <w:p w14:paraId="55FF763C" w14:textId="77777777" w:rsidR="00775418" w:rsidRPr="004F70A1" w:rsidRDefault="00775418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 w:themeColor="text1"/>
          <w:sz w:val="24"/>
          <w:szCs w:val="24"/>
        </w:rPr>
      </w:pPr>
    </w:p>
    <w:tbl>
      <w:tblPr>
        <w:tblStyle w:val="a6"/>
        <w:tblW w:w="15304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944"/>
        <w:gridCol w:w="7360"/>
      </w:tblGrid>
      <w:tr w:rsidR="007256A3" w:rsidRPr="007256A3" w14:paraId="7D6A95D1" w14:textId="77777777" w:rsidTr="007256A3">
        <w:tc>
          <w:tcPr>
            <w:tcW w:w="7944" w:type="dxa"/>
            <w:tcBorders>
              <w:bottom w:val="single" w:sz="4" w:space="0" w:color="000000"/>
            </w:tcBorders>
          </w:tcPr>
          <w:p w14:paraId="4467AF7E" w14:textId="77777777" w:rsidR="00775418" w:rsidRPr="007256A3" w:rsidRDefault="00DA305A" w:rsidP="007256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center"/>
              <w:rPr>
                <w:color w:val="000000" w:themeColor="text1"/>
                <w:sz w:val="24"/>
                <w:szCs w:val="24"/>
              </w:rPr>
            </w:pPr>
            <w:r w:rsidRPr="007256A3">
              <w:rPr>
                <w:b/>
                <w:color w:val="000000" w:themeColor="text1"/>
                <w:sz w:val="24"/>
                <w:szCs w:val="24"/>
              </w:rPr>
              <w:t>Зміст положення (норми) чинного законодавства</w:t>
            </w:r>
          </w:p>
        </w:tc>
        <w:tc>
          <w:tcPr>
            <w:tcW w:w="7360" w:type="dxa"/>
            <w:tcBorders>
              <w:bottom w:val="single" w:sz="4" w:space="0" w:color="000000"/>
            </w:tcBorders>
          </w:tcPr>
          <w:p w14:paraId="58C44A7D" w14:textId="77777777" w:rsidR="00775418" w:rsidRPr="007256A3" w:rsidRDefault="00DA305A" w:rsidP="007256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center"/>
              <w:rPr>
                <w:color w:val="000000" w:themeColor="text1"/>
                <w:sz w:val="24"/>
                <w:szCs w:val="24"/>
              </w:rPr>
            </w:pPr>
            <w:r w:rsidRPr="007256A3">
              <w:rPr>
                <w:b/>
                <w:color w:val="000000" w:themeColor="text1"/>
                <w:sz w:val="24"/>
                <w:szCs w:val="24"/>
              </w:rPr>
              <w:t>Зміст відповідного положення (норми) проекту акта</w:t>
            </w:r>
          </w:p>
        </w:tc>
      </w:tr>
      <w:tr w:rsidR="007256A3" w:rsidRPr="007256A3" w14:paraId="616F31AA" w14:textId="77777777" w:rsidTr="007256A3">
        <w:tc>
          <w:tcPr>
            <w:tcW w:w="15304" w:type="dxa"/>
            <w:gridSpan w:val="2"/>
          </w:tcPr>
          <w:p w14:paraId="7D026F27" w14:textId="3F0BC76B" w:rsidR="00775418" w:rsidRPr="007256A3" w:rsidRDefault="003D23EB" w:rsidP="007256A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firstLine="284"/>
              <w:jc w:val="center"/>
              <w:rPr>
                <w:color w:val="000000" w:themeColor="text1"/>
                <w:sz w:val="24"/>
                <w:szCs w:val="24"/>
              </w:rPr>
            </w:pPr>
            <w:r w:rsidRPr="007256A3">
              <w:rPr>
                <w:b/>
                <w:color w:val="000000" w:themeColor="text1"/>
                <w:sz w:val="24"/>
                <w:szCs w:val="24"/>
              </w:rPr>
              <w:t>Кодекс законів про працю України</w:t>
            </w:r>
          </w:p>
        </w:tc>
      </w:tr>
      <w:tr w:rsidR="00913CB3" w:rsidRPr="007256A3" w14:paraId="5D6C9EE6" w14:textId="77777777" w:rsidTr="007256A3">
        <w:tc>
          <w:tcPr>
            <w:tcW w:w="7944" w:type="dxa"/>
            <w:shd w:val="clear" w:color="auto" w:fill="FFFFFF"/>
          </w:tcPr>
          <w:p w14:paraId="113ABD28" w14:textId="77777777" w:rsidR="00913CB3" w:rsidRPr="00913CB3" w:rsidRDefault="00913CB3" w:rsidP="00913CB3">
            <w:pPr>
              <w:pStyle w:val="rvps2"/>
              <w:ind w:firstLine="450"/>
              <w:jc w:val="both"/>
              <w:rPr>
                <w:rStyle w:val="rvts9"/>
                <w:color w:val="000000" w:themeColor="text1"/>
              </w:rPr>
            </w:pPr>
            <w:r w:rsidRPr="00913CB3">
              <w:rPr>
                <w:rStyle w:val="rvts9"/>
                <w:color w:val="000000" w:themeColor="text1"/>
              </w:rPr>
              <w:t>Глава XII</w:t>
            </w:r>
          </w:p>
          <w:p w14:paraId="1727979B" w14:textId="157773BC" w:rsidR="00913CB3" w:rsidRPr="007256A3" w:rsidRDefault="00913CB3" w:rsidP="00913CB3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 w:themeColor="text1"/>
              </w:rPr>
            </w:pPr>
            <w:r w:rsidRPr="00913CB3">
              <w:rPr>
                <w:rStyle w:val="rvts9"/>
                <w:b/>
                <w:bCs/>
                <w:color w:val="000000" w:themeColor="text1"/>
              </w:rPr>
              <w:t>ПРАЦЯ ЖІНОК</w:t>
            </w:r>
          </w:p>
        </w:tc>
        <w:tc>
          <w:tcPr>
            <w:tcW w:w="7360" w:type="dxa"/>
            <w:shd w:val="clear" w:color="auto" w:fill="FFFFFF"/>
          </w:tcPr>
          <w:p w14:paraId="3276F0EB" w14:textId="77777777" w:rsidR="00913CB3" w:rsidRPr="00913CB3" w:rsidRDefault="00913CB3" w:rsidP="00913CB3">
            <w:pPr>
              <w:pStyle w:val="rvps2"/>
              <w:ind w:firstLine="450"/>
              <w:jc w:val="both"/>
              <w:rPr>
                <w:rStyle w:val="rvts9"/>
                <w:color w:val="000000" w:themeColor="text1"/>
              </w:rPr>
            </w:pPr>
            <w:r w:rsidRPr="00913CB3">
              <w:rPr>
                <w:rStyle w:val="rvts9"/>
                <w:color w:val="000000" w:themeColor="text1"/>
              </w:rPr>
              <w:t>Глава XII</w:t>
            </w:r>
          </w:p>
          <w:p w14:paraId="64EFC530" w14:textId="2FD01217" w:rsidR="00913CB3" w:rsidRPr="007256A3" w:rsidRDefault="00913CB3" w:rsidP="007256A3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 w:themeColor="text1"/>
              </w:rPr>
            </w:pPr>
            <w:r w:rsidRPr="00E75A4C">
              <w:rPr>
                <w:rStyle w:val="rvts9"/>
                <w:b/>
                <w:bCs/>
                <w:color w:val="000000" w:themeColor="text1"/>
              </w:rPr>
              <w:t>РОБОТА ПРАЦІВНИКІВ ІЗ СІМЕЙНИМИ ОБОВ’ЯЗКАМИ</w:t>
            </w:r>
          </w:p>
        </w:tc>
      </w:tr>
      <w:tr w:rsidR="00716349" w:rsidRPr="007256A3" w14:paraId="03F308E6" w14:textId="77777777" w:rsidTr="007256A3">
        <w:tc>
          <w:tcPr>
            <w:tcW w:w="7944" w:type="dxa"/>
            <w:shd w:val="clear" w:color="auto" w:fill="FFFFFF"/>
          </w:tcPr>
          <w:p w14:paraId="2CE43A1E" w14:textId="77777777" w:rsidR="00BD32E7" w:rsidRPr="007256A3" w:rsidRDefault="00BD32E7" w:rsidP="00BD32E7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 w:themeColor="text1"/>
              </w:rPr>
            </w:pPr>
            <w:bookmarkStart w:id="1" w:name="n972"/>
            <w:bookmarkStart w:id="2" w:name="n973"/>
            <w:bookmarkEnd w:id="1"/>
            <w:bookmarkEnd w:id="2"/>
            <w:r w:rsidRPr="007256A3">
              <w:rPr>
                <w:rStyle w:val="rvts9"/>
                <w:b/>
                <w:bCs/>
                <w:color w:val="000000" w:themeColor="text1"/>
              </w:rPr>
              <w:t>Стаття 176.</w:t>
            </w:r>
            <w:r w:rsidRPr="007256A3">
              <w:rPr>
                <w:rStyle w:val="apple-converted-space"/>
                <w:color w:val="000000" w:themeColor="text1"/>
              </w:rPr>
              <w:t> </w:t>
            </w:r>
            <w:r w:rsidRPr="007256A3">
              <w:rPr>
                <w:color w:val="000000" w:themeColor="text1"/>
              </w:rPr>
              <w:t xml:space="preserve">Заборона залучення </w:t>
            </w:r>
            <w:r w:rsidRPr="00812CB0">
              <w:rPr>
                <w:strike/>
                <w:color w:val="000000" w:themeColor="text1"/>
              </w:rPr>
              <w:t xml:space="preserve">вагітних жінок і жінок, що мають дітей віком до трьох років, </w:t>
            </w:r>
            <w:r w:rsidRPr="007256A3">
              <w:rPr>
                <w:color w:val="000000" w:themeColor="text1"/>
              </w:rPr>
              <w:t xml:space="preserve">до нічних, надурочних робіт, робіт у вихідні дні і направлення </w:t>
            </w:r>
            <w:r w:rsidRPr="00812CB0">
              <w:rPr>
                <w:strike/>
                <w:color w:val="000000" w:themeColor="text1"/>
              </w:rPr>
              <w:t>їх</w:t>
            </w:r>
            <w:r w:rsidRPr="007256A3">
              <w:rPr>
                <w:color w:val="000000" w:themeColor="text1"/>
              </w:rPr>
              <w:t xml:space="preserve"> у відрядження </w:t>
            </w:r>
          </w:p>
          <w:p w14:paraId="4A9655FB" w14:textId="77777777" w:rsidR="00BD32E7" w:rsidRPr="00E75A4C" w:rsidRDefault="00BD32E7" w:rsidP="00BD32E7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 w:themeColor="text1"/>
              </w:rPr>
            </w:pPr>
            <w:r w:rsidRPr="00E75A4C">
              <w:rPr>
                <w:b/>
                <w:bCs/>
                <w:color w:val="000000" w:themeColor="text1"/>
              </w:rPr>
              <w:t>Не допускається залучення до робіт у нічний час, до надурочних робіт і робіт у вихідні дні і направлення у відрядження вагітних жінок і жінок, що мають дітей віком до трьох років.</w:t>
            </w:r>
          </w:p>
          <w:p w14:paraId="7FCE0420" w14:textId="77777777" w:rsidR="00716349" w:rsidRPr="007256A3" w:rsidRDefault="00716349" w:rsidP="007256A3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 w:themeColor="text1"/>
              </w:rPr>
            </w:pPr>
          </w:p>
        </w:tc>
        <w:tc>
          <w:tcPr>
            <w:tcW w:w="7360" w:type="dxa"/>
            <w:shd w:val="clear" w:color="auto" w:fill="FFFFFF"/>
          </w:tcPr>
          <w:p w14:paraId="26C4F2EE" w14:textId="77777777" w:rsidR="00C527FB" w:rsidRDefault="00C527FB" w:rsidP="00E75A4C">
            <w:pPr>
              <w:pStyle w:val="rvps2"/>
              <w:spacing w:before="0" w:beforeAutospacing="0" w:after="0" w:afterAutospacing="0"/>
              <w:jc w:val="both"/>
              <w:rPr>
                <w:color w:val="000000" w:themeColor="text1"/>
              </w:rPr>
            </w:pPr>
            <w:r w:rsidRPr="007256A3">
              <w:rPr>
                <w:rStyle w:val="rvts9"/>
                <w:b/>
                <w:bCs/>
                <w:color w:val="000000" w:themeColor="text1"/>
              </w:rPr>
              <w:t>Стаття 176.</w:t>
            </w:r>
            <w:r w:rsidRPr="007256A3">
              <w:rPr>
                <w:rStyle w:val="apple-converted-space"/>
                <w:color w:val="000000" w:themeColor="text1"/>
              </w:rPr>
              <w:t> </w:t>
            </w:r>
            <w:r w:rsidRPr="00BD32E7">
              <w:rPr>
                <w:b/>
                <w:bCs/>
                <w:color w:val="000000" w:themeColor="text1"/>
              </w:rPr>
              <w:t>Заборона залучення до нічних, надурочних робіт, робіт у вихідні дні і направлення у відрядження</w:t>
            </w:r>
          </w:p>
          <w:p w14:paraId="6CA8593E" w14:textId="77777777" w:rsidR="00C527FB" w:rsidRPr="007256A3" w:rsidRDefault="00C527FB" w:rsidP="00C527FB">
            <w:pPr>
              <w:pStyle w:val="rvps2"/>
              <w:spacing w:before="0" w:beforeAutospacing="0" w:after="0" w:afterAutospacing="0"/>
              <w:ind w:firstLine="450"/>
              <w:jc w:val="both"/>
              <w:rPr>
                <w:color w:val="000000" w:themeColor="text1"/>
              </w:rPr>
            </w:pPr>
          </w:p>
          <w:p w14:paraId="0D34F9A5" w14:textId="687ACAB8" w:rsidR="002F2D0E" w:rsidRPr="007256A3" w:rsidRDefault="002F2D0E" w:rsidP="002F2D0E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 w:themeColor="text1"/>
              </w:rPr>
            </w:pPr>
            <w:r w:rsidRPr="007256A3">
              <w:rPr>
                <w:b/>
                <w:bCs/>
                <w:color w:val="000000" w:themeColor="text1"/>
              </w:rPr>
              <w:t>Не допускається залучення до робіт у нічний час вагітних жінок</w:t>
            </w:r>
            <w:r>
              <w:rPr>
                <w:b/>
                <w:bCs/>
                <w:color w:val="000000" w:themeColor="text1"/>
              </w:rPr>
              <w:t xml:space="preserve">. </w:t>
            </w:r>
            <w:r w:rsidRPr="007256A3">
              <w:rPr>
                <w:b/>
                <w:bCs/>
                <w:color w:val="000000" w:themeColor="text1"/>
              </w:rPr>
              <w:t xml:space="preserve">Не допускається залучення до робіт у нічний час </w:t>
            </w:r>
            <w:r w:rsidR="001811A3">
              <w:rPr>
                <w:b/>
                <w:bCs/>
                <w:color w:val="000000" w:themeColor="text1"/>
              </w:rPr>
              <w:t>матері, батька або інших законних представників дитини до досягнення дитиною трирічного віку</w:t>
            </w:r>
            <w:r>
              <w:rPr>
                <w:b/>
                <w:bCs/>
                <w:color w:val="000000" w:themeColor="text1"/>
              </w:rPr>
              <w:t xml:space="preserve">, </w:t>
            </w:r>
            <w:r w:rsidRPr="007256A3">
              <w:rPr>
                <w:b/>
                <w:bCs/>
                <w:color w:val="000000" w:themeColor="text1"/>
              </w:rPr>
              <w:t xml:space="preserve">без </w:t>
            </w:r>
            <w:r>
              <w:rPr>
                <w:b/>
                <w:bCs/>
                <w:color w:val="000000" w:themeColor="text1"/>
              </w:rPr>
              <w:t xml:space="preserve">їхньої письмової </w:t>
            </w:r>
            <w:r w:rsidRPr="007256A3">
              <w:rPr>
                <w:b/>
                <w:bCs/>
                <w:color w:val="000000" w:themeColor="text1"/>
              </w:rPr>
              <w:t>згод</w:t>
            </w:r>
            <w:r>
              <w:rPr>
                <w:b/>
                <w:bCs/>
                <w:color w:val="000000" w:themeColor="text1"/>
              </w:rPr>
              <w:t>и</w:t>
            </w:r>
            <w:r w:rsidRPr="007256A3">
              <w:rPr>
                <w:b/>
                <w:bCs/>
                <w:color w:val="000000" w:themeColor="text1"/>
              </w:rPr>
              <w:t>.</w:t>
            </w:r>
          </w:p>
          <w:p w14:paraId="26866748" w14:textId="77777777" w:rsidR="002F2D0E" w:rsidRPr="007256A3" w:rsidRDefault="002F2D0E" w:rsidP="002F2D0E">
            <w:pPr>
              <w:pStyle w:val="rvps2"/>
              <w:spacing w:before="0" w:beforeAutospacing="0" w:after="0" w:afterAutospacing="0"/>
              <w:ind w:firstLine="450"/>
              <w:jc w:val="both"/>
              <w:rPr>
                <w:b/>
                <w:bCs/>
                <w:color w:val="000000" w:themeColor="text1"/>
              </w:rPr>
            </w:pPr>
          </w:p>
          <w:p w14:paraId="1D8149A5" w14:textId="5DE469D6" w:rsidR="00716349" w:rsidRPr="007256A3" w:rsidRDefault="002F2D0E" w:rsidP="002F2D0E">
            <w:pPr>
              <w:pStyle w:val="rvps2"/>
              <w:spacing w:before="0" w:beforeAutospacing="0" w:after="0" w:afterAutospacing="0"/>
              <w:ind w:firstLine="450"/>
              <w:jc w:val="both"/>
              <w:rPr>
                <w:rStyle w:val="rvts9"/>
                <w:b/>
                <w:bCs/>
                <w:color w:val="000000" w:themeColor="text1"/>
              </w:rPr>
            </w:pPr>
            <w:r w:rsidRPr="007256A3">
              <w:rPr>
                <w:b/>
                <w:bCs/>
                <w:color w:val="000000" w:themeColor="text1"/>
              </w:rPr>
              <w:t xml:space="preserve">Не </w:t>
            </w:r>
            <w:r w:rsidRPr="00C30856">
              <w:rPr>
                <w:b/>
                <w:bCs/>
                <w:color w:val="000000" w:themeColor="text1"/>
              </w:rPr>
              <w:t xml:space="preserve">допускається залучення до надурочних робіт і робіт у вихідні дні </w:t>
            </w:r>
            <w:r>
              <w:rPr>
                <w:b/>
                <w:bCs/>
                <w:color w:val="000000" w:themeColor="text1"/>
              </w:rPr>
              <w:t>та</w:t>
            </w:r>
            <w:r w:rsidRPr="007256A3">
              <w:rPr>
                <w:b/>
                <w:bCs/>
                <w:color w:val="000000" w:themeColor="text1"/>
              </w:rPr>
              <w:t xml:space="preserve"> направлення у відрядження вагітних жінок</w:t>
            </w:r>
            <w:r w:rsidR="001811A3">
              <w:rPr>
                <w:b/>
                <w:bCs/>
                <w:color w:val="000000" w:themeColor="text1"/>
              </w:rPr>
              <w:t>, а також матері, батька або інших законних представників дитини до досягнення дитиною трирічного віку</w:t>
            </w:r>
            <w:r>
              <w:rPr>
                <w:b/>
                <w:bCs/>
                <w:color w:val="000000" w:themeColor="text1"/>
              </w:rPr>
              <w:t xml:space="preserve">, </w:t>
            </w:r>
            <w:r w:rsidRPr="007256A3">
              <w:rPr>
                <w:b/>
                <w:bCs/>
                <w:color w:val="000000" w:themeColor="text1"/>
              </w:rPr>
              <w:t xml:space="preserve">без </w:t>
            </w:r>
            <w:r>
              <w:rPr>
                <w:b/>
                <w:bCs/>
                <w:color w:val="000000" w:themeColor="text1"/>
              </w:rPr>
              <w:t xml:space="preserve">їхньої письмової </w:t>
            </w:r>
            <w:r w:rsidRPr="007256A3">
              <w:rPr>
                <w:b/>
                <w:bCs/>
                <w:color w:val="000000" w:themeColor="text1"/>
              </w:rPr>
              <w:t>згод</w:t>
            </w:r>
            <w:r>
              <w:rPr>
                <w:b/>
                <w:bCs/>
                <w:color w:val="000000" w:themeColor="text1"/>
              </w:rPr>
              <w:t>и</w:t>
            </w:r>
            <w:r w:rsidRPr="007256A3">
              <w:rPr>
                <w:b/>
                <w:bCs/>
                <w:color w:val="000000" w:themeColor="text1"/>
              </w:rPr>
              <w:t>.</w:t>
            </w:r>
          </w:p>
        </w:tc>
      </w:tr>
    </w:tbl>
    <w:p w14:paraId="5D503BF0" w14:textId="5934C785" w:rsidR="00775418" w:rsidRPr="004F70A1" w:rsidRDefault="003D23EB">
      <w:pPr>
        <w:pBdr>
          <w:top w:val="nil"/>
          <w:left w:val="nil"/>
          <w:bottom w:val="nil"/>
          <w:right w:val="nil"/>
          <w:between w:val="nil"/>
        </w:pBdr>
        <w:ind w:right="-57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</w:p>
    <w:p w14:paraId="6A1848F1" w14:textId="77777777" w:rsidR="00775418" w:rsidRPr="004F70A1" w:rsidRDefault="00775418">
      <w:pPr>
        <w:pBdr>
          <w:top w:val="nil"/>
          <w:left w:val="nil"/>
          <w:bottom w:val="nil"/>
          <w:right w:val="nil"/>
          <w:between w:val="nil"/>
        </w:pBdr>
        <w:ind w:right="-57"/>
        <w:rPr>
          <w:color w:val="000000" w:themeColor="text1"/>
          <w:sz w:val="28"/>
          <w:szCs w:val="28"/>
        </w:rPr>
      </w:pPr>
    </w:p>
    <w:p w14:paraId="43F46D63" w14:textId="77777777" w:rsidR="00D33850" w:rsidRDefault="00DA305A">
      <w:pPr>
        <w:pBdr>
          <w:top w:val="nil"/>
          <w:left w:val="nil"/>
          <w:bottom w:val="nil"/>
          <w:right w:val="nil"/>
          <w:between w:val="nil"/>
        </w:pBdr>
        <w:ind w:left="142" w:firstLine="578"/>
        <w:rPr>
          <w:b/>
          <w:color w:val="000000" w:themeColor="text1"/>
          <w:sz w:val="28"/>
          <w:szCs w:val="28"/>
        </w:rPr>
      </w:pPr>
      <w:r w:rsidRPr="004F70A1">
        <w:rPr>
          <w:b/>
          <w:color w:val="000000" w:themeColor="text1"/>
          <w:sz w:val="28"/>
          <w:szCs w:val="28"/>
        </w:rPr>
        <w:t>Народний депутат України</w:t>
      </w:r>
      <w:r w:rsidRPr="0088581A">
        <w:rPr>
          <w:b/>
          <w:color w:val="000000" w:themeColor="text1"/>
          <w:sz w:val="28"/>
          <w:szCs w:val="28"/>
        </w:rPr>
        <w:t xml:space="preserve"> </w:t>
      </w:r>
    </w:p>
    <w:p w14:paraId="40B32ED3" w14:textId="1EBD0D96" w:rsidR="00775418" w:rsidRPr="0088581A" w:rsidRDefault="00DA305A">
      <w:pPr>
        <w:pBdr>
          <w:top w:val="nil"/>
          <w:left w:val="nil"/>
          <w:bottom w:val="nil"/>
          <w:right w:val="nil"/>
          <w:between w:val="nil"/>
        </w:pBdr>
        <w:ind w:left="142" w:firstLine="578"/>
        <w:rPr>
          <w:rFonts w:ascii="Calibri" w:eastAsia="Calibri" w:hAnsi="Calibri" w:cs="Calibri"/>
          <w:color w:val="000000" w:themeColor="text1"/>
          <w:sz w:val="28"/>
          <w:szCs w:val="28"/>
        </w:rPr>
      </w:pPr>
      <w:r w:rsidRPr="0088581A">
        <w:rPr>
          <w:b/>
          <w:color w:val="000000" w:themeColor="text1"/>
          <w:sz w:val="28"/>
          <w:szCs w:val="28"/>
        </w:rPr>
        <w:t xml:space="preserve"> </w:t>
      </w:r>
    </w:p>
    <w:sectPr w:rsidR="00775418" w:rsidRPr="0088581A">
      <w:headerReference w:type="default" r:id="rId10"/>
      <w:pgSz w:w="16838" w:h="11906"/>
      <w:pgMar w:top="1417" w:right="850" w:bottom="850" w:left="85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73D4F" w14:textId="77777777" w:rsidR="00716D31" w:rsidRDefault="00716D31">
      <w:r>
        <w:separator/>
      </w:r>
    </w:p>
  </w:endnote>
  <w:endnote w:type="continuationSeparator" w:id="0">
    <w:p w14:paraId="4A16835D" w14:textId="77777777" w:rsidR="00716D31" w:rsidRDefault="00716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6A659C" w14:textId="77777777" w:rsidR="00716D31" w:rsidRDefault="00716D31">
      <w:r>
        <w:separator/>
      </w:r>
    </w:p>
  </w:footnote>
  <w:footnote w:type="continuationSeparator" w:id="0">
    <w:p w14:paraId="625970C8" w14:textId="77777777" w:rsidR="00716D31" w:rsidRDefault="00716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42F1841" w14:textId="77777777" w:rsidR="00A27B5F" w:rsidRDefault="00A27B5F">
    <w:pPr>
      <w:pBdr>
        <w:top w:val="nil"/>
        <w:left w:val="nil"/>
        <w:bottom w:val="nil"/>
        <w:right w:val="nil"/>
        <w:between w:val="nil"/>
      </w:pBdr>
      <w:jc w:val="center"/>
      <w:rPr>
        <w:color w:val="000000"/>
        <w:sz w:val="28"/>
        <w:szCs w:val="28"/>
      </w:rPr>
    </w:pPr>
    <w:r>
      <w:rPr>
        <w:color w:val="000000"/>
        <w:sz w:val="28"/>
        <w:szCs w:val="28"/>
      </w:rPr>
      <w:fldChar w:fldCharType="begin"/>
    </w:r>
    <w:r>
      <w:rPr>
        <w:color w:val="000000"/>
        <w:sz w:val="28"/>
        <w:szCs w:val="28"/>
      </w:rPr>
      <w:instrText>PAGE</w:instrText>
    </w:r>
    <w:r>
      <w:rPr>
        <w:color w:val="000000"/>
        <w:sz w:val="28"/>
        <w:szCs w:val="28"/>
      </w:rPr>
      <w:fldChar w:fldCharType="separate"/>
    </w:r>
    <w:r>
      <w:rPr>
        <w:noProof/>
        <w:color w:val="000000"/>
        <w:sz w:val="28"/>
        <w:szCs w:val="28"/>
      </w:rPr>
      <w:t>43</w:t>
    </w:r>
    <w:r>
      <w:rPr>
        <w:color w:val="000000"/>
        <w:sz w:val="28"/>
        <w:szCs w:val="28"/>
      </w:rPr>
      <w:fldChar w:fldCharType="end"/>
    </w:r>
  </w:p>
  <w:p w14:paraId="0DC23694" w14:textId="77777777" w:rsidR="00A27B5F" w:rsidRDefault="00A27B5F">
    <w:pPr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418"/>
    <w:rsid w:val="00003614"/>
    <w:rsid w:val="0001127E"/>
    <w:rsid w:val="000145BD"/>
    <w:rsid w:val="00045208"/>
    <w:rsid w:val="00056DD8"/>
    <w:rsid w:val="0006035D"/>
    <w:rsid w:val="00071CCD"/>
    <w:rsid w:val="000915E2"/>
    <w:rsid w:val="000A2067"/>
    <w:rsid w:val="000A360E"/>
    <w:rsid w:val="000D17DF"/>
    <w:rsid w:val="000F2C31"/>
    <w:rsid w:val="000F3343"/>
    <w:rsid w:val="000F5158"/>
    <w:rsid w:val="0010409A"/>
    <w:rsid w:val="001133AD"/>
    <w:rsid w:val="001376E3"/>
    <w:rsid w:val="00137758"/>
    <w:rsid w:val="001636FF"/>
    <w:rsid w:val="001811A3"/>
    <w:rsid w:val="001900F3"/>
    <w:rsid w:val="001B0BB5"/>
    <w:rsid w:val="002170AC"/>
    <w:rsid w:val="002938CC"/>
    <w:rsid w:val="00294755"/>
    <w:rsid w:val="002A19DD"/>
    <w:rsid w:val="002C045F"/>
    <w:rsid w:val="002D0CB1"/>
    <w:rsid w:val="002D3F96"/>
    <w:rsid w:val="002D7E26"/>
    <w:rsid w:val="002E79FB"/>
    <w:rsid w:val="002F2D0E"/>
    <w:rsid w:val="00322BBB"/>
    <w:rsid w:val="00330CB5"/>
    <w:rsid w:val="00336AE8"/>
    <w:rsid w:val="00343AE4"/>
    <w:rsid w:val="00377056"/>
    <w:rsid w:val="003A2889"/>
    <w:rsid w:val="003D1F23"/>
    <w:rsid w:val="003D23EB"/>
    <w:rsid w:val="003E79C4"/>
    <w:rsid w:val="003F49E0"/>
    <w:rsid w:val="003F5FEE"/>
    <w:rsid w:val="00416CF7"/>
    <w:rsid w:val="00442A86"/>
    <w:rsid w:val="00465A18"/>
    <w:rsid w:val="004809C2"/>
    <w:rsid w:val="0049625E"/>
    <w:rsid w:val="004B1B98"/>
    <w:rsid w:val="004F70A1"/>
    <w:rsid w:val="00500217"/>
    <w:rsid w:val="00516991"/>
    <w:rsid w:val="00526491"/>
    <w:rsid w:val="00543A15"/>
    <w:rsid w:val="00583E3A"/>
    <w:rsid w:val="005954E0"/>
    <w:rsid w:val="005A5B3B"/>
    <w:rsid w:val="005D7411"/>
    <w:rsid w:val="005F4711"/>
    <w:rsid w:val="00640486"/>
    <w:rsid w:val="006C4BA1"/>
    <w:rsid w:val="006C66C3"/>
    <w:rsid w:val="00716349"/>
    <w:rsid w:val="00716D31"/>
    <w:rsid w:val="007256A3"/>
    <w:rsid w:val="00775418"/>
    <w:rsid w:val="00776CD1"/>
    <w:rsid w:val="00782A0F"/>
    <w:rsid w:val="007B45E0"/>
    <w:rsid w:val="00812CB0"/>
    <w:rsid w:val="00816781"/>
    <w:rsid w:val="00823C27"/>
    <w:rsid w:val="008404B6"/>
    <w:rsid w:val="00854A98"/>
    <w:rsid w:val="00862E50"/>
    <w:rsid w:val="0088581A"/>
    <w:rsid w:val="008978F8"/>
    <w:rsid w:val="008B0D5C"/>
    <w:rsid w:val="00913CB3"/>
    <w:rsid w:val="00923960"/>
    <w:rsid w:val="009522C6"/>
    <w:rsid w:val="00963B61"/>
    <w:rsid w:val="0096443D"/>
    <w:rsid w:val="00986FEA"/>
    <w:rsid w:val="009910C7"/>
    <w:rsid w:val="009A04F7"/>
    <w:rsid w:val="009A22B1"/>
    <w:rsid w:val="009A2500"/>
    <w:rsid w:val="009C0022"/>
    <w:rsid w:val="009D5CEC"/>
    <w:rsid w:val="00A20368"/>
    <w:rsid w:val="00A2680C"/>
    <w:rsid w:val="00A27B5F"/>
    <w:rsid w:val="00A5236E"/>
    <w:rsid w:val="00A67823"/>
    <w:rsid w:val="00A7323C"/>
    <w:rsid w:val="00A90BEF"/>
    <w:rsid w:val="00A96BA1"/>
    <w:rsid w:val="00AD6875"/>
    <w:rsid w:val="00AE277A"/>
    <w:rsid w:val="00AE27C9"/>
    <w:rsid w:val="00B5139D"/>
    <w:rsid w:val="00BB0FFF"/>
    <w:rsid w:val="00BB5AE8"/>
    <w:rsid w:val="00BC6063"/>
    <w:rsid w:val="00BD1893"/>
    <w:rsid w:val="00BD32E7"/>
    <w:rsid w:val="00BD3598"/>
    <w:rsid w:val="00BE7F5E"/>
    <w:rsid w:val="00BF18EA"/>
    <w:rsid w:val="00C0571D"/>
    <w:rsid w:val="00C22D2E"/>
    <w:rsid w:val="00C24693"/>
    <w:rsid w:val="00C30856"/>
    <w:rsid w:val="00C33130"/>
    <w:rsid w:val="00C470D5"/>
    <w:rsid w:val="00C527FB"/>
    <w:rsid w:val="00C53EE8"/>
    <w:rsid w:val="00C90060"/>
    <w:rsid w:val="00C97673"/>
    <w:rsid w:val="00CC12B6"/>
    <w:rsid w:val="00CC323D"/>
    <w:rsid w:val="00D06B0A"/>
    <w:rsid w:val="00D15B64"/>
    <w:rsid w:val="00D17C3F"/>
    <w:rsid w:val="00D33850"/>
    <w:rsid w:val="00D3734D"/>
    <w:rsid w:val="00D43E3A"/>
    <w:rsid w:val="00D43FD1"/>
    <w:rsid w:val="00D4547A"/>
    <w:rsid w:val="00D526DC"/>
    <w:rsid w:val="00D54AC3"/>
    <w:rsid w:val="00D56900"/>
    <w:rsid w:val="00D6045B"/>
    <w:rsid w:val="00D66B86"/>
    <w:rsid w:val="00D670F5"/>
    <w:rsid w:val="00D75617"/>
    <w:rsid w:val="00D76E14"/>
    <w:rsid w:val="00D86922"/>
    <w:rsid w:val="00DA305A"/>
    <w:rsid w:val="00DB1CD0"/>
    <w:rsid w:val="00DC67EC"/>
    <w:rsid w:val="00DD40C3"/>
    <w:rsid w:val="00DD583A"/>
    <w:rsid w:val="00E0730F"/>
    <w:rsid w:val="00E67E35"/>
    <w:rsid w:val="00E734E6"/>
    <w:rsid w:val="00E75A4C"/>
    <w:rsid w:val="00E83BB2"/>
    <w:rsid w:val="00E87713"/>
    <w:rsid w:val="00E92543"/>
    <w:rsid w:val="00E969A2"/>
    <w:rsid w:val="00E97CDC"/>
    <w:rsid w:val="00EA1A53"/>
    <w:rsid w:val="00EA502B"/>
    <w:rsid w:val="00EA7DF8"/>
    <w:rsid w:val="00EB64C0"/>
    <w:rsid w:val="00EC4A9B"/>
    <w:rsid w:val="00F154DF"/>
    <w:rsid w:val="00F4696A"/>
    <w:rsid w:val="00F52760"/>
    <w:rsid w:val="00F74E44"/>
    <w:rsid w:val="00F82FF7"/>
    <w:rsid w:val="00F84B4F"/>
    <w:rsid w:val="00F964F5"/>
    <w:rsid w:val="00F965C4"/>
    <w:rsid w:val="00FA7516"/>
    <w:rsid w:val="00FC39C9"/>
    <w:rsid w:val="00FD0A3F"/>
    <w:rsid w:val="00FE5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DA69C3"/>
  <w15:docId w15:val="{87E82D1E-668C-2347-9FDC-838A6FED0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a7">
    <w:name w:val="Hyperlink"/>
    <w:basedOn w:val="a0"/>
    <w:uiPriority w:val="99"/>
    <w:semiHidden/>
    <w:unhideWhenUsed/>
    <w:rsid w:val="00322BBB"/>
    <w:rPr>
      <w:color w:val="0000FF"/>
      <w:u w:val="single"/>
    </w:rPr>
  </w:style>
  <w:style w:type="paragraph" w:customStyle="1" w:styleId="a8">
    <w:name w:val="Таблиці"/>
    <w:basedOn w:val="a"/>
    <w:link w:val="a9"/>
    <w:qFormat/>
    <w:rsid w:val="00322BBB"/>
    <w:pPr>
      <w:pBdr>
        <w:top w:val="nil"/>
        <w:left w:val="nil"/>
        <w:bottom w:val="nil"/>
        <w:right w:val="nil"/>
        <w:between w:val="nil"/>
      </w:pBdr>
      <w:spacing w:after="60"/>
      <w:ind w:firstLine="284"/>
      <w:jc w:val="both"/>
    </w:pPr>
    <w:rPr>
      <w:sz w:val="28"/>
      <w:szCs w:val="28"/>
      <w:shd w:val="clear" w:color="auto" w:fill="FFFFFF"/>
    </w:rPr>
  </w:style>
  <w:style w:type="character" w:customStyle="1" w:styleId="a9">
    <w:name w:val="Таблиці Знак"/>
    <w:basedOn w:val="a0"/>
    <w:link w:val="a8"/>
    <w:rsid w:val="00322BBB"/>
    <w:rPr>
      <w:sz w:val="28"/>
      <w:szCs w:val="28"/>
    </w:rPr>
  </w:style>
  <w:style w:type="paragraph" w:customStyle="1" w:styleId="rvps2">
    <w:name w:val="rvps2"/>
    <w:basedOn w:val="a"/>
    <w:rsid w:val="003F5FEE"/>
    <w:pPr>
      <w:spacing w:before="100" w:beforeAutospacing="1" w:after="100" w:afterAutospacing="1"/>
    </w:pPr>
    <w:rPr>
      <w:sz w:val="24"/>
      <w:szCs w:val="24"/>
    </w:rPr>
  </w:style>
  <w:style w:type="paragraph" w:styleId="aa">
    <w:name w:val="footnote text"/>
    <w:basedOn w:val="a"/>
    <w:link w:val="ab"/>
    <w:uiPriority w:val="99"/>
    <w:semiHidden/>
    <w:unhideWhenUsed/>
    <w:rsid w:val="009910C7"/>
    <w:rPr>
      <w:rFonts w:ascii="Calibri" w:hAnsi="Calibri"/>
      <w:lang w:val="en-US" w:eastAsia="en-US"/>
    </w:rPr>
  </w:style>
  <w:style w:type="character" w:customStyle="1" w:styleId="ab">
    <w:name w:val="Текст виноски Знак"/>
    <w:basedOn w:val="a0"/>
    <w:link w:val="aa"/>
    <w:uiPriority w:val="99"/>
    <w:semiHidden/>
    <w:rsid w:val="009910C7"/>
    <w:rPr>
      <w:rFonts w:ascii="Calibri" w:hAnsi="Calibri"/>
      <w:lang w:val="en-US" w:eastAsia="en-US"/>
    </w:rPr>
  </w:style>
  <w:style w:type="character" w:styleId="ac">
    <w:name w:val="footnote reference"/>
    <w:basedOn w:val="a0"/>
    <w:uiPriority w:val="99"/>
    <w:semiHidden/>
    <w:unhideWhenUsed/>
    <w:rsid w:val="009910C7"/>
    <w:rPr>
      <w:vertAlign w:val="superscript"/>
    </w:rPr>
  </w:style>
  <w:style w:type="paragraph" w:styleId="ad">
    <w:name w:val="Normal (Web)"/>
    <w:basedOn w:val="a"/>
    <w:uiPriority w:val="99"/>
    <w:rsid w:val="00A5236E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paragraph" w:customStyle="1" w:styleId="ae">
    <w:name w:val="Нормальний текст"/>
    <w:basedOn w:val="a"/>
    <w:uiPriority w:val="99"/>
    <w:rsid w:val="00A5236E"/>
    <w:pPr>
      <w:spacing w:before="120"/>
      <w:ind w:firstLine="567"/>
      <w:jc w:val="both"/>
    </w:pPr>
    <w:rPr>
      <w:rFonts w:ascii="Antiqua" w:hAnsi="Antiqua"/>
      <w:sz w:val="26"/>
      <w:lang w:eastAsia="ru-RU"/>
    </w:rPr>
  </w:style>
  <w:style w:type="character" w:customStyle="1" w:styleId="rvts9">
    <w:name w:val="rvts9"/>
    <w:basedOn w:val="a0"/>
    <w:rsid w:val="003D23EB"/>
  </w:style>
  <w:style w:type="character" w:customStyle="1" w:styleId="apple-converted-space">
    <w:name w:val="apple-converted-space"/>
    <w:basedOn w:val="a0"/>
    <w:rsid w:val="003D23EB"/>
  </w:style>
  <w:style w:type="character" w:customStyle="1" w:styleId="rvts46">
    <w:name w:val="rvts46"/>
    <w:basedOn w:val="a0"/>
    <w:rsid w:val="003D23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57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4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1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2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5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Bzra3CTONkS5p4QCUd90iRKHpTw==">AMUW2mV8OdBHVCCeYt5tNRKgUPePkaaqGVqs1mi19krVqUZH3PnhLyQrSBGlq3ZIUoa/V3mKLOWwl7FVxYS6/ncXuEtiP0qpuB15H2BYSogmFbzLf5FnoYw24mi0WM18vUBr6IYLoNYTD9ibQcIn7eI7+uNuA8fFHq62szxOFQLtXYXGnUCcZuu10GHC4etFPiY02mVfdKzajqv1KQ5mMhVJff2eqvioDI2gjxjp0kpH7k0BEReZcLRq3tmEQ9x++gNEJDbx+dH6LCsYDS7+aG4uTkUsDdGDFLZKuRteE1d3iIiPshwRZQlBvBC8VoW3khJKckqk1265gMF0QSID23vs74rLi2SFFd2i1k7Rme6orTaRbzR2MNrLFirYtqq34RkqQiwp+/8DBDeeFUTQAN+B8FsOgOMjUAb1WNflzhc31wEB6pSNOoBUki3fwPQTV3rID5mQKFn9Kp7To5q8gDlbwBSiXBKhkHuPjHUKqQAQrVNXqC7D5y5bWUHADhlLoJPwRORw0oasXFOQTlzhVyE0TQVHkcW/pHnDnRj6gvHkAdAvt5vLJsVkfGjHzldWyiojeqqeBl9Z4i3Lx1yzLn/jBjBuRhOtYWD3DHLP8Jm1lCMnjroqfwBVKOtbEDnQn+70GForV1rylN+zfOU1iRL1SncOkLyAO5CYF9y3pez9DzbzxWt+1Y5DtBTW6bJLHUbw0PBFcS/CMn3/C0c/5BjsxPgn6IJ/CNeoR/YrwLXkQ0ZZ710LegqicTPTp83ey3xJStGxJtyslbq4RAu1VarvTrIDwSo4e/yy0EWO3Fe8SWT6itOEDXv1ra4J56j7g6Am7YsPYcQyXaCM5eZnIgcPD4IY320UlstO1OZm4AFPlYEFm/3P7fbpCWsPJeDTUJhXolvab83I/gZ5eeJ70jBwA2F/WXEJK8NMPuQfbogaeRQ4cwliSzW4H/KltG8lMh46utSbjg27JQ9cj3eh2jZxC4WDDx3q44mnvae64jG3Ez2c4NmjOJV0z7IIlXACez7uiY9lK8tU7tQTeAiw7sbfrFDmAa1x0bLou3ZYmHINUGqgYEfUdnqigC4ks9m5OeNtjD/KIF2Qmk1ZCxIc/hVweBpU5k4G4JifVO77N7B0DaqRosWJ+XQzN/+TAq1ecNh5my3Nv31BR44X7/Kw5+pe4pp6nmOk2CeBTQCFqoRfO+bU8c+FnwD+yTtchLut0cYDZR252boCi3nGfdgjfdBmS5qemp+qDeAO2EIzVLa4nNOVylaX6u8rHviWfRaclhU44hHdiVF6mx/M7ywMmPtw/dtVDjYIxv/CQ8C/e1QMDO4DvifGbQTslfehHx1sdg4wlngd0dxYx5cPSPIMisoaTU5lm+3/bpiHSOEwlQhMmmypDOx9LmZK+QESd4DT9Cd4eZhd3iFBP41w3kJCL9JxOTN3UGzyXPlL8WbBdYtt2S4yHR8ql8OutB6HxLcf3Bz2wkKwYdqAgauN1mxcvrLQFxROHaTLhy9RtdiqktVJJMyHhUjrPPe+4rqbaXVEeV5CsfsF58d26M/51eYbFCTc40oGOrarRVZf4Cx7zqRhHHk9xNXa9cyaZJLKyr4PEkcLKuc+kN8ihtUt0HK4YjKRpvCaW11NWgSn7R2AbbwKf0LxfUTvOx8zs1UxrbDdSNXrSFUi8aPt4JcREXoRTOe0XVoT5qrcMWi4iKICDcBe1xUb6Sr5VnCHYg4NHHF31eeP/BAqISO52W9aWhw6nOOyC2XI3YaT+Bse2Os4ERdqzcV3HWCMFaTVINIH1bFioBLk13bCThdkCpJFqBSleFQ9A5CCdOQ9fuOpnAOxcq2bY9ISgNp9Xp5+hs2k6T4PT/SqqpwyOyHeXZavT9GFuvQPXea3PTGJHQ1CiUKF5e+Vnr5DhyxOiwanJTZtiAUdVKYZdF6ek28BICkpT1EzsfctYBPCvVpycnXZc2U0GnA88NpQjPsxPFlb3ys0QYR47fJrylw2nvxgRjhwulHV5pIUxOjimjJFH0x8q2rN2RcKQEMJaiJ3MA9ICug82B//FHPjE7O5vLh8</go:docsCustomData>
</go:gDocsCustomXmlDataStorage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F08DC15-D376-4CAB-B7BF-66A70EE0C8D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599B119-5472-4771-9AD6-316C55F364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E17506A-5673-4276-BF46-1BE93680861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2021-09-17T09:22:00Z</dcterms:created>
  <dcterms:modified xsi:type="dcterms:W3CDTF">2021-09-17T09:22:00Z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