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26FD650" w14:textId="77777777" w:rsidR="00C42A3E" w:rsidRDefault="00C42A3E" w:rsidP="00C42A3E">
      <w:pPr>
        <w:spacing w:after="0" w:line="240" w:lineRule="auto"/>
        <w:jc w:val="center"/>
        <w:rPr>
          <w:sz w:val="36"/>
        </w:rPr>
      </w:pPr>
      <w:bookmarkStart w:id="0" w:name="_GoBack"/>
      <w:bookmarkEnd w:id="0"/>
      <w:r>
        <w:rPr>
          <w:noProof/>
          <w:lang w:eastAsia="uk-UA"/>
        </w:rPr>
        <w:drawing>
          <wp:inline distT="0" distB="0" distL="114300" distR="114300" wp14:anchorId="4B68906E" wp14:editId="0579B2EB">
            <wp:extent cx="448945" cy="765175"/>
            <wp:effectExtent l="0" t="0" r="8255" b="1587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448945" cy="7651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14:paraId="177D6AA5" w14:textId="77777777" w:rsidR="00C42A3E" w:rsidRDefault="00C42A3E" w:rsidP="00C42A3E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sz w:val="36"/>
        </w:rPr>
        <w:t>НАРОДНИЙ ДЕПУТАТ УКРАЇНИ</w:t>
      </w:r>
    </w:p>
    <w:p w14:paraId="35AC620D" w14:textId="78456B73" w:rsidR="00C42A3E" w:rsidRDefault="00C42A3E" w:rsidP="00840692">
      <w:pPr>
        <w:tabs>
          <w:tab w:val="right" w:pos="9020"/>
        </w:tabs>
        <w:spacing w:after="0" w:line="240" w:lineRule="auto"/>
        <w:rPr>
          <w:rFonts w:ascii="Times New Roman" w:hAnsi="Times New Roman" w:cs="Times New Roman"/>
          <w:b/>
          <w:sz w:val="36"/>
        </w:rPr>
      </w:pPr>
      <w:r>
        <w:rPr>
          <w:rFonts w:ascii="Times New Roman" w:hAnsi="Times New Roman" w:cs="Times New Roman"/>
          <w:b/>
          <w:noProof/>
          <w:sz w:val="36"/>
          <w:lang w:eastAsia="uk-UA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8D18484" wp14:editId="7A09EB4E">
                <wp:simplePos x="0" y="0"/>
                <wp:positionH relativeFrom="column">
                  <wp:posOffset>-44245</wp:posOffset>
                </wp:positionH>
                <wp:positionV relativeFrom="paragraph">
                  <wp:posOffset>150679</wp:posOffset>
                </wp:positionV>
                <wp:extent cx="5821926" cy="0"/>
                <wp:effectExtent l="0" t="12700" r="33020" b="25400"/>
                <wp:wrapNone/>
                <wp:docPr id="2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5821926" cy="0"/>
                        </a:xfrm>
                        <a:prstGeom prst="line">
                          <a:avLst/>
                        </a:prstGeom>
                        <a:ln w="38100" cap="flat" cmpd="dbl">
                          <a:solidFill>
                            <a:srgbClr val="00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  <w:pict>
              <v:line w14:anchorId="1C9BD8BB" id="Straight Connector 1" o:spid="_x0000_s1026" style="position:absolute;flip:y;z-index:251659264;visibility:visible;mso-wrap-style:square;mso-width-percent:0;mso-height-percent:0;mso-wrap-distance-left:9pt;mso-wrap-distance-top:.mm;mso-wrap-distance-right:9pt;mso-wrap-distance-bottom:.mm;mso-position-horizontal:absolute;mso-position-horizontal-relative:text;mso-position-vertical:absolute;mso-position-vertical-relative:text;mso-width-percent:0;mso-height-percent:0;mso-width-relative:page;mso-height-relative:page" from="-3.5pt,11.85pt" to="454.9pt,11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" strokeweight="3pt">
                <v:stroke linestyle="thinThin"/>
                <o:lock v:ext="edit" shapetype="f"/>
              </v:line>
            </w:pict>
          </mc:Fallback>
        </mc:AlternateContent>
      </w:r>
      <w:r w:rsidR="00840692">
        <w:rPr>
          <w:rFonts w:ascii="Times New Roman" w:hAnsi="Times New Roman" w:cs="Times New Roman"/>
          <w:b/>
          <w:sz w:val="36"/>
        </w:rPr>
        <w:tab/>
      </w:r>
    </w:p>
    <w:p w14:paraId="78D16FA8" w14:textId="7E03AF9A" w:rsidR="00840692" w:rsidRDefault="00840692" w:rsidP="00840692">
      <w:pPr>
        <w:tabs>
          <w:tab w:val="right" w:pos="90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E74A067" w14:textId="36FB5D9A" w:rsidR="00840692" w:rsidRDefault="007B5BF6" w:rsidP="00840692">
      <w:pPr>
        <w:tabs>
          <w:tab w:val="right" w:pos="9020"/>
        </w:tabs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 вересня</w:t>
      </w:r>
      <w:r w:rsidR="00840692" w:rsidRPr="00AA7C70">
        <w:rPr>
          <w:rFonts w:ascii="Times New Roman" w:hAnsi="Times New Roman" w:cs="Times New Roman"/>
          <w:sz w:val="28"/>
          <w:szCs w:val="28"/>
        </w:rPr>
        <w:t xml:space="preserve"> 202</w:t>
      </w:r>
      <w:r>
        <w:rPr>
          <w:rFonts w:ascii="Times New Roman" w:hAnsi="Times New Roman" w:cs="Times New Roman"/>
          <w:sz w:val="28"/>
          <w:szCs w:val="28"/>
        </w:rPr>
        <w:t>1</w:t>
      </w:r>
      <w:r w:rsidR="00840692" w:rsidRPr="00AA7C70">
        <w:rPr>
          <w:rFonts w:ascii="Times New Roman" w:hAnsi="Times New Roman" w:cs="Times New Roman"/>
          <w:sz w:val="28"/>
          <w:szCs w:val="28"/>
        </w:rPr>
        <w:t xml:space="preserve"> р.</w:t>
      </w:r>
    </w:p>
    <w:p w14:paraId="21E83D41" w14:textId="6582A733" w:rsidR="00840692" w:rsidRDefault="00840692" w:rsidP="00840692">
      <w:pPr>
        <w:tabs>
          <w:tab w:val="right" w:pos="9020"/>
        </w:tabs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14:paraId="60553F65" w14:textId="4AC4FCA1" w:rsidR="00840692" w:rsidRDefault="00840692" w:rsidP="00840692">
      <w:pPr>
        <w:tabs>
          <w:tab w:val="right" w:pos="902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Верховна Рада України</w:t>
      </w:r>
    </w:p>
    <w:p w14:paraId="021C83DC" w14:textId="71CC4CDF" w:rsidR="00840692" w:rsidRDefault="00840692" w:rsidP="00840692">
      <w:pPr>
        <w:tabs>
          <w:tab w:val="right" w:pos="902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45ADF874" w14:textId="77777777" w:rsidR="00840692" w:rsidRDefault="00840692" w:rsidP="00840692">
      <w:pPr>
        <w:tabs>
          <w:tab w:val="right" w:pos="9020"/>
        </w:tabs>
        <w:spacing w:after="0" w:line="24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14:paraId="09421072" w14:textId="40BFD63E" w:rsidR="00840692" w:rsidRPr="007B5BF6" w:rsidRDefault="007B5BF6" w:rsidP="007B5BF6">
      <w:pPr>
        <w:spacing w:line="240" w:lineRule="auto"/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 та статей 89, 100 Регламенту Верховної Ради України, в порядку законодавчої ініціативи вношу на розгляд Верховної Ради України проект Закону України «Про внесення змін до Закону України «Про Державний бюджет України на 2021 рік» щодо додаткової підтримки малого і середнього підприємництва, запобігання та подолання негативних наслідків, спричинених пандемією COVID-19, виплати субсидій та інших платежів» як </w:t>
      </w:r>
      <w:r w:rsidRPr="00821427">
        <w:rPr>
          <w:rFonts w:ascii="Times New Roman" w:hAnsi="Times New Roman"/>
          <w:b/>
          <w:sz w:val="28"/>
          <w:szCs w:val="28"/>
        </w:rPr>
        <w:t>альтернативний</w:t>
      </w:r>
      <w:r>
        <w:rPr>
          <w:rFonts w:ascii="Times New Roman" w:hAnsi="Times New Roman"/>
          <w:sz w:val="28"/>
          <w:szCs w:val="28"/>
        </w:rPr>
        <w:t xml:space="preserve"> до проекту Закону України «</w:t>
      </w:r>
      <w:r>
        <w:rPr>
          <w:rFonts w:ascii="Times New Roman" w:hAnsi="Times New Roman"/>
          <w:sz w:val="28"/>
          <w:szCs w:val="28"/>
          <w:highlight w:val="white"/>
        </w:rPr>
        <w:t xml:space="preserve">Про внесення змін до Закону України </w:t>
      </w:r>
      <w:r>
        <w:rPr>
          <w:rFonts w:ascii="Times New Roman" w:hAnsi="Times New Roman"/>
          <w:sz w:val="28"/>
          <w:szCs w:val="28"/>
        </w:rPr>
        <w:t>«</w:t>
      </w:r>
      <w:r>
        <w:rPr>
          <w:rFonts w:ascii="Times New Roman" w:hAnsi="Times New Roman"/>
          <w:sz w:val="28"/>
          <w:szCs w:val="28"/>
          <w:highlight w:val="white"/>
        </w:rPr>
        <w:t>Про Державний бюджет України на 2021 рік</w:t>
      </w:r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  <w:highlight w:val="white"/>
        </w:rPr>
        <w:t xml:space="preserve"> щодо реалізації соціальних заходів та інфраструктурних проектів</w:t>
      </w:r>
      <w:r>
        <w:rPr>
          <w:rFonts w:ascii="Times New Roman" w:hAnsi="Times New Roman"/>
          <w:sz w:val="28"/>
          <w:szCs w:val="28"/>
        </w:rPr>
        <w:t xml:space="preserve">», № </w:t>
      </w:r>
      <w:r>
        <w:rPr>
          <w:rFonts w:ascii="Times New Roman" w:hAnsi="Times New Roman"/>
          <w:sz w:val="28"/>
          <w:szCs w:val="28"/>
          <w:highlight w:val="white"/>
        </w:rPr>
        <w:t>6052 від 14.09.2021, поданий народними депутатами України Арістовим Ю.Ю. та ін</w:t>
      </w:r>
      <w:r>
        <w:rPr>
          <w:rFonts w:ascii="Times New Roman" w:hAnsi="Times New Roman"/>
          <w:sz w:val="28"/>
          <w:szCs w:val="28"/>
        </w:rPr>
        <w:t>.</w:t>
      </w:r>
    </w:p>
    <w:p w14:paraId="5B5C54A1" w14:textId="6853DD2D" w:rsidR="00840692" w:rsidRDefault="00840692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Доповідати під час розгляду </w:t>
      </w:r>
      <w:r w:rsidRPr="00AA7C70">
        <w:rPr>
          <w:rFonts w:ascii="Times New Roman" w:eastAsia="Times New Roman" w:hAnsi="Times New Roman" w:cs="Times New Roman"/>
          <w:sz w:val="28"/>
          <w:szCs w:val="28"/>
        </w:rPr>
        <w:t xml:space="preserve">законопроекту на пленарному засіданні Верховної Ради України буде народний депутат України </w:t>
      </w:r>
      <w:r w:rsidR="00AA7C70" w:rsidRPr="00AA7C70">
        <w:rPr>
          <w:rFonts w:ascii="Times New Roman" w:eastAsia="Times New Roman" w:hAnsi="Times New Roman" w:cs="Times New Roman"/>
          <w:sz w:val="28"/>
          <w:szCs w:val="28"/>
        </w:rPr>
        <w:t>Рудик К.О.</w:t>
      </w:r>
    </w:p>
    <w:p w14:paraId="748CB891" w14:textId="5591786D" w:rsidR="00840692" w:rsidRDefault="00840692" w:rsidP="00840692">
      <w:pPr>
        <w:tabs>
          <w:tab w:val="right" w:pos="9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48C5E136" w14:textId="4776FC76" w:rsidR="00840692" w:rsidRDefault="00840692" w:rsidP="00840692">
      <w:pPr>
        <w:tabs>
          <w:tab w:val="right" w:pos="9020"/>
        </w:tabs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Додатки: </w:t>
      </w:r>
    </w:p>
    <w:p w14:paraId="2EED4878" w14:textId="77777777" w:rsidR="007B5BF6" w:rsidRPr="007B5BF6" w:rsidRDefault="007B5BF6" w:rsidP="007B5BF6">
      <w:pPr>
        <w:pStyle w:val="a4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5BF6">
        <w:rPr>
          <w:rFonts w:ascii="Times New Roman" w:hAnsi="Times New Roman" w:cs="Times New Roman"/>
          <w:sz w:val="28"/>
          <w:szCs w:val="28"/>
        </w:rPr>
        <w:t>Проект Закону на 1 арк.</w:t>
      </w:r>
    </w:p>
    <w:p w14:paraId="6001E53B" w14:textId="72C5F80E" w:rsidR="007B5BF6" w:rsidRPr="007B5BF6" w:rsidRDefault="007B5BF6" w:rsidP="007B5BF6">
      <w:pPr>
        <w:pStyle w:val="a4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5BF6">
        <w:rPr>
          <w:rFonts w:ascii="Times New Roman" w:hAnsi="Times New Roman" w:cs="Times New Roman"/>
          <w:sz w:val="28"/>
          <w:szCs w:val="28"/>
        </w:rPr>
        <w:t xml:space="preserve">Пояснювальна записка на </w:t>
      </w:r>
      <w:r w:rsidR="00DF1669">
        <w:rPr>
          <w:rFonts w:ascii="Times New Roman" w:hAnsi="Times New Roman" w:cs="Times New Roman"/>
          <w:sz w:val="28"/>
          <w:szCs w:val="28"/>
        </w:rPr>
        <w:t>4</w:t>
      </w:r>
      <w:r w:rsidRPr="007B5BF6">
        <w:rPr>
          <w:rFonts w:ascii="Times New Roman" w:hAnsi="Times New Roman" w:cs="Times New Roman"/>
          <w:sz w:val="28"/>
          <w:szCs w:val="28"/>
        </w:rPr>
        <w:t xml:space="preserve"> арк.</w:t>
      </w:r>
    </w:p>
    <w:p w14:paraId="43C3E6C5" w14:textId="158FAC86" w:rsidR="007B5BF6" w:rsidRPr="007B5BF6" w:rsidRDefault="007B5BF6" w:rsidP="007B5BF6">
      <w:pPr>
        <w:pStyle w:val="a4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5BF6">
        <w:rPr>
          <w:rFonts w:ascii="Times New Roman" w:hAnsi="Times New Roman" w:cs="Times New Roman"/>
          <w:sz w:val="28"/>
          <w:szCs w:val="28"/>
        </w:rPr>
        <w:t xml:space="preserve">Порівняльна таблиця (до Законопроекту) на </w:t>
      </w:r>
      <w:r w:rsidR="00DF1669">
        <w:rPr>
          <w:rFonts w:ascii="Times New Roman" w:hAnsi="Times New Roman" w:cs="Times New Roman"/>
          <w:sz w:val="28"/>
          <w:szCs w:val="28"/>
        </w:rPr>
        <w:t>1</w:t>
      </w:r>
      <w:r w:rsidRPr="007B5BF6">
        <w:rPr>
          <w:rFonts w:ascii="Times New Roman" w:hAnsi="Times New Roman" w:cs="Times New Roman"/>
          <w:sz w:val="28"/>
          <w:szCs w:val="28"/>
        </w:rPr>
        <w:t xml:space="preserve"> арк.</w:t>
      </w:r>
    </w:p>
    <w:p w14:paraId="4D78E157" w14:textId="77777777" w:rsidR="007B5BF6" w:rsidRPr="007B5BF6" w:rsidRDefault="007B5BF6" w:rsidP="007B5BF6">
      <w:pPr>
        <w:pStyle w:val="a4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5BF6">
        <w:rPr>
          <w:rFonts w:ascii="Times New Roman" w:hAnsi="Times New Roman" w:cs="Times New Roman"/>
          <w:sz w:val="28"/>
          <w:szCs w:val="28"/>
        </w:rPr>
        <w:t>Проект постанови на 1 арк.</w:t>
      </w:r>
    </w:p>
    <w:p w14:paraId="3169B547" w14:textId="77777777" w:rsidR="007B5BF6" w:rsidRPr="007B5BF6" w:rsidRDefault="007B5BF6" w:rsidP="007B5BF6">
      <w:pPr>
        <w:pStyle w:val="a4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5BF6">
        <w:rPr>
          <w:rFonts w:ascii="Times New Roman" w:hAnsi="Times New Roman" w:cs="Times New Roman"/>
          <w:sz w:val="28"/>
          <w:szCs w:val="28"/>
        </w:rPr>
        <w:t>Додаток (1) на 1 арк.</w:t>
      </w:r>
    </w:p>
    <w:p w14:paraId="3F5C2322" w14:textId="77777777" w:rsidR="007B5BF6" w:rsidRPr="007B5BF6" w:rsidRDefault="007B5BF6" w:rsidP="007B5BF6">
      <w:pPr>
        <w:pStyle w:val="a4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5BF6">
        <w:rPr>
          <w:rFonts w:ascii="Times New Roman" w:hAnsi="Times New Roman" w:cs="Times New Roman"/>
          <w:sz w:val="28"/>
          <w:szCs w:val="28"/>
        </w:rPr>
        <w:t>Додаток (2) на 4 арк.</w:t>
      </w:r>
    </w:p>
    <w:p w14:paraId="4CBCADFC" w14:textId="77777777" w:rsidR="007B5BF6" w:rsidRPr="007B5BF6" w:rsidRDefault="007B5BF6" w:rsidP="007B5BF6">
      <w:pPr>
        <w:pStyle w:val="a4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5BF6">
        <w:rPr>
          <w:rFonts w:ascii="Times New Roman" w:hAnsi="Times New Roman" w:cs="Times New Roman"/>
          <w:sz w:val="28"/>
          <w:szCs w:val="28"/>
        </w:rPr>
        <w:t xml:space="preserve">Додаток (3) на 1 арк. </w:t>
      </w:r>
    </w:p>
    <w:p w14:paraId="7D6B8631" w14:textId="77777777" w:rsidR="007B5BF6" w:rsidRPr="007B5BF6" w:rsidRDefault="007B5BF6" w:rsidP="007B5BF6">
      <w:pPr>
        <w:pStyle w:val="a4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5BF6">
        <w:rPr>
          <w:rFonts w:ascii="Times New Roman" w:hAnsi="Times New Roman" w:cs="Times New Roman"/>
          <w:sz w:val="28"/>
          <w:szCs w:val="28"/>
        </w:rPr>
        <w:t>Порівняльна таблиця (до Додатку 1) на 1 арк.</w:t>
      </w:r>
    </w:p>
    <w:p w14:paraId="21080A5A" w14:textId="77777777" w:rsidR="007B5BF6" w:rsidRPr="007B5BF6" w:rsidRDefault="007B5BF6" w:rsidP="007B5BF6">
      <w:pPr>
        <w:pStyle w:val="a4"/>
        <w:numPr>
          <w:ilvl w:val="0"/>
          <w:numId w:val="2"/>
        </w:numPr>
        <w:spacing w:after="0" w:line="240" w:lineRule="auto"/>
        <w:ind w:left="709" w:firstLine="0"/>
        <w:jc w:val="both"/>
        <w:rPr>
          <w:rFonts w:ascii="Times New Roman" w:hAnsi="Times New Roman" w:cs="Times New Roman"/>
          <w:sz w:val="28"/>
          <w:szCs w:val="28"/>
        </w:rPr>
      </w:pPr>
      <w:r w:rsidRPr="007B5BF6">
        <w:rPr>
          <w:rFonts w:ascii="Times New Roman" w:hAnsi="Times New Roman" w:cs="Times New Roman"/>
          <w:sz w:val="28"/>
          <w:szCs w:val="28"/>
        </w:rPr>
        <w:t>Порівняльна таблиця (до Додатку 2) на 3 арк.</w:t>
      </w:r>
    </w:p>
    <w:p w14:paraId="152A8D6B" w14:textId="1C7FF0DB" w:rsidR="00AA7C70" w:rsidRPr="007B5BF6" w:rsidRDefault="00AA7C70" w:rsidP="007B5BF6">
      <w:pPr>
        <w:tabs>
          <w:tab w:val="right" w:pos="9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7347B0C3" w14:textId="77777777" w:rsidR="00AA7C70" w:rsidRPr="00F95602" w:rsidRDefault="00AA7C70" w:rsidP="00F95602">
      <w:pPr>
        <w:pStyle w:val="a4"/>
        <w:tabs>
          <w:tab w:val="right" w:pos="9020"/>
        </w:tabs>
        <w:spacing w:after="0" w:line="240" w:lineRule="auto"/>
        <w:ind w:left="144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05"/>
        <w:gridCol w:w="4505"/>
      </w:tblGrid>
      <w:tr w:rsidR="00840692" w:rsidRPr="00840692" w14:paraId="1F7067E4" w14:textId="77777777" w:rsidTr="00F95602">
        <w:tc>
          <w:tcPr>
            <w:tcW w:w="4505" w:type="dxa"/>
          </w:tcPr>
          <w:p w14:paraId="7BC09C7A" w14:textId="363739A5" w:rsidR="00840692" w:rsidRPr="00AA7C70" w:rsidRDefault="00840692" w:rsidP="00840692">
            <w:pPr>
              <w:tabs>
                <w:tab w:val="right" w:pos="90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C70">
              <w:rPr>
                <w:rFonts w:ascii="Times New Roman" w:hAnsi="Times New Roman" w:cs="Times New Roman"/>
                <w:b/>
                <w:sz w:val="28"/>
                <w:szCs w:val="28"/>
              </w:rPr>
              <w:t>Народн</w:t>
            </w:r>
            <w:r w:rsidR="007B5BF6">
              <w:rPr>
                <w:rFonts w:ascii="Times New Roman" w:hAnsi="Times New Roman" w:cs="Times New Roman"/>
                <w:b/>
                <w:sz w:val="28"/>
                <w:szCs w:val="28"/>
              </w:rPr>
              <w:t>ий</w:t>
            </w:r>
            <w:r w:rsidRPr="00AA7C70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депутат України                  </w:t>
            </w:r>
          </w:p>
          <w:p w14:paraId="76A5363C" w14:textId="77777777" w:rsidR="00840692" w:rsidRPr="00AA7C70" w:rsidRDefault="00840692" w:rsidP="00840692">
            <w:pPr>
              <w:tabs>
                <w:tab w:val="right" w:pos="9020"/>
              </w:tabs>
              <w:spacing w:after="0" w:line="240" w:lineRule="auto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  <w:tc>
          <w:tcPr>
            <w:tcW w:w="4505" w:type="dxa"/>
          </w:tcPr>
          <w:p w14:paraId="338763CD" w14:textId="77777777" w:rsidR="00840692" w:rsidRPr="00AA7C70" w:rsidRDefault="00840692" w:rsidP="00840692">
            <w:pPr>
              <w:tabs>
                <w:tab w:val="right" w:pos="9020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A7C70">
              <w:rPr>
                <w:rFonts w:ascii="Times New Roman" w:hAnsi="Times New Roman" w:cs="Times New Roman"/>
                <w:b/>
                <w:sz w:val="28"/>
                <w:szCs w:val="28"/>
              </w:rPr>
              <w:t>Рудик К.О. (посв. № 211)</w:t>
            </w:r>
          </w:p>
          <w:p w14:paraId="3B1E9615" w14:textId="4C81DE9C" w:rsidR="00840692" w:rsidRPr="00AA7C70" w:rsidRDefault="00840692" w:rsidP="00840692">
            <w:pPr>
              <w:tabs>
                <w:tab w:val="right" w:pos="9020"/>
              </w:tabs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</w:tbl>
    <w:p w14:paraId="6214A1DE" w14:textId="4C92AB39" w:rsidR="00840692" w:rsidRPr="007B5BF6" w:rsidRDefault="00840692" w:rsidP="007B5BF6">
      <w:pPr>
        <w:tabs>
          <w:tab w:val="right" w:pos="9020"/>
        </w:tabs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ru-RU"/>
        </w:rPr>
      </w:pPr>
    </w:p>
    <w:p w14:paraId="20FD4E15" w14:textId="2973348D" w:rsidR="00840692" w:rsidRPr="00840692" w:rsidRDefault="00840692" w:rsidP="00840692">
      <w:pPr>
        <w:tabs>
          <w:tab w:val="right" w:pos="9020"/>
        </w:tabs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sectPr w:rsidR="00840692" w:rsidRPr="00840692" w:rsidSect="00AD331F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14C0B82"/>
    <w:multiLevelType w:val="hybridMultilevel"/>
    <w:tmpl w:val="7D803D62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7FAA6755"/>
    <w:multiLevelType w:val="hybridMultilevel"/>
    <w:tmpl w:val="F1420610"/>
    <w:lvl w:ilvl="0" w:tplc="0409000F">
      <w:start w:val="1"/>
      <w:numFmt w:val="decimal"/>
      <w:lvlText w:val="%1."/>
      <w:lvlJc w:val="left"/>
      <w:pPr>
        <w:ind w:left="2160" w:hanging="360"/>
      </w:p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2A3E"/>
    <w:rsid w:val="00561BD7"/>
    <w:rsid w:val="007B5BF6"/>
    <w:rsid w:val="00821427"/>
    <w:rsid w:val="00840692"/>
    <w:rsid w:val="00AA7C70"/>
    <w:rsid w:val="00AD331F"/>
    <w:rsid w:val="00C42A3E"/>
    <w:rsid w:val="00DF1669"/>
    <w:rsid w:val="00E03EAB"/>
    <w:rsid w:val="00E13FD0"/>
    <w:rsid w:val="00F95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6D5FA2"/>
  <w15:chartTrackingRefBased/>
  <w15:docId w15:val="{59D04280-1EE6-A749-A526-A56A2EECE9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A3E"/>
    <w:pPr>
      <w:spacing w:after="160" w:line="259" w:lineRule="auto"/>
    </w:pPr>
    <w:rPr>
      <w:sz w:val="22"/>
      <w:szCs w:val="22"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84069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84069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60F75D-1476-4D8C-B800-BED6533A80A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0AD74B62-4146-4513-858D-7FB03BE14C8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02E0A17-ABD8-44E4-8DF2-44BCEE4BF8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828</Words>
  <Characters>473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2021-09-20T13:23:00Z</dcterms:created>
  <dcterms:modified xsi:type="dcterms:W3CDTF">2021-09-20T13:23:00Z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