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4974" w:rsidRDefault="00FB19DD" w:rsidP="00A74974">
      <w:pPr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  <w:proofErr w:type="spellStart"/>
      <w:r w:rsidRPr="00A7497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Проєкт</w:t>
      </w:r>
      <w:proofErr w:type="spellEnd"/>
      <w:r w:rsidRPr="00A7497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вноситься</w:t>
      </w:r>
      <w:r w:rsidR="00A7497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952A3F" w:rsidRPr="00A74974" w:rsidRDefault="002D32E1" w:rsidP="00A74974">
      <w:pPr>
        <w:spacing w:after="0" w:line="240" w:lineRule="auto"/>
        <w:ind w:left="5529"/>
        <w:jc w:val="both"/>
        <w:rPr>
          <w:rFonts w:ascii="Arial" w:eastAsia="Times New Roman" w:hAnsi="Arial" w:cs="Arial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народним депутатом</w:t>
      </w:r>
      <w:r w:rsidR="00FB19DD" w:rsidRPr="00A7497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України</w:t>
      </w:r>
    </w:p>
    <w:p w:rsidR="00952A3F" w:rsidRPr="002D32E1" w:rsidRDefault="002D32E1" w:rsidP="00A74974">
      <w:pPr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2D32E1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А.В. Яценком</w:t>
      </w:r>
    </w:p>
    <w:p w:rsidR="00A74974" w:rsidRDefault="00A74974" w:rsidP="00A74974">
      <w:pPr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A74974" w:rsidRDefault="00A74974" w:rsidP="00A74974">
      <w:pPr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A74974" w:rsidRDefault="00A74974" w:rsidP="00A74974">
      <w:pPr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A74974" w:rsidRDefault="00A74974" w:rsidP="00A74974">
      <w:pPr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A74974" w:rsidRDefault="00A74974" w:rsidP="00A74974">
      <w:pPr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A74974" w:rsidRDefault="00A74974" w:rsidP="00A74974">
      <w:pPr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A74974" w:rsidRDefault="00A74974" w:rsidP="00A74974">
      <w:pPr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A74974" w:rsidRDefault="00A74974" w:rsidP="00A74974">
      <w:pPr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A74974" w:rsidRDefault="00A74974" w:rsidP="00A74974">
      <w:pPr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952A3F" w:rsidRPr="0005076E" w:rsidRDefault="00CE1A11" w:rsidP="00CE1A1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5076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ЗАКОН</w:t>
      </w:r>
      <w:r w:rsidR="00FB19DD" w:rsidRPr="0005076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FB19DD" w:rsidRPr="0005076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УКРАЇНИ</w:t>
      </w:r>
    </w:p>
    <w:p w:rsidR="00952A3F" w:rsidRPr="0005076E" w:rsidRDefault="0005076E" w:rsidP="00CE1A1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05076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«Про внесення змін до Закону України «Про запобігання та протидію домашньому насильству»</w:t>
      </w:r>
      <w:r w:rsidR="008C5F11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="008C5F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щодо вдосконалення механізму запобігання та протидії домашньому насильству»</w:t>
      </w:r>
    </w:p>
    <w:p w:rsidR="00952A3F" w:rsidRPr="00A86019" w:rsidRDefault="00952A3F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952A3F" w:rsidRPr="00A86019" w:rsidRDefault="00FB19DD" w:rsidP="003B524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8"/>
          <w:szCs w:val="28"/>
          <w:lang w:val="uk-UA"/>
        </w:rPr>
      </w:pPr>
      <w:bookmarkStart w:id="1" w:name="o3"/>
      <w:bookmarkStart w:id="2" w:name="o5"/>
      <w:bookmarkEnd w:id="1"/>
      <w:bookmarkEnd w:id="2"/>
      <w:r w:rsidRPr="00A86019">
        <w:rPr>
          <w:rFonts w:ascii="Times New Roman" w:eastAsia="Times New Roman" w:hAnsi="Times New Roman" w:cs="Times New Roman"/>
          <w:sz w:val="28"/>
          <w:szCs w:val="28"/>
          <w:lang w:val="uk-UA"/>
        </w:rPr>
        <w:t>Верховна Рада України постановляє:</w:t>
      </w:r>
    </w:p>
    <w:p w:rsidR="00952A3F" w:rsidRPr="00A86019" w:rsidRDefault="00952A3F" w:rsidP="003B524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952A3F" w:rsidRPr="003B5244" w:rsidRDefault="00FB19DD" w:rsidP="00951D2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B524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І. </w:t>
      </w:r>
      <w:proofErr w:type="spellStart"/>
      <w:r w:rsidR="00951D21">
        <w:rPr>
          <w:rFonts w:ascii="Times New Roman" w:eastAsia="Times New Roman" w:hAnsi="Times New Roman" w:cs="Times New Roman"/>
          <w:sz w:val="28"/>
          <w:szCs w:val="28"/>
          <w:lang w:val="uk-UA"/>
        </w:rPr>
        <w:t>Внести</w:t>
      </w:r>
      <w:proofErr w:type="spellEnd"/>
      <w:r w:rsidR="00951D2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до </w:t>
      </w:r>
      <w:r w:rsidR="00951D21">
        <w:rPr>
          <w:rFonts w:ascii="Times New Roman" w:eastAsia="Times New Roman" w:hAnsi="Times New Roman" w:cs="Times New Roman"/>
          <w:spacing w:val="-8"/>
          <w:sz w:val="28"/>
          <w:szCs w:val="28"/>
          <w:lang w:val="uk-UA"/>
        </w:rPr>
        <w:t>Закону України «</w:t>
      </w:r>
      <w:r w:rsidR="00951D21" w:rsidRPr="00951D21">
        <w:rPr>
          <w:rFonts w:ascii="Times New Roman" w:eastAsia="Times New Roman" w:hAnsi="Times New Roman" w:cs="Times New Roman"/>
          <w:spacing w:val="-8"/>
          <w:sz w:val="28"/>
          <w:szCs w:val="28"/>
          <w:lang w:val="uk-UA"/>
        </w:rPr>
        <w:t>Про запобігання та протидію домашньому насильству</w:t>
      </w:r>
      <w:r w:rsidR="00951D21">
        <w:rPr>
          <w:rFonts w:ascii="Times New Roman" w:eastAsia="Times New Roman" w:hAnsi="Times New Roman" w:cs="Times New Roman"/>
          <w:spacing w:val="-8"/>
          <w:sz w:val="28"/>
          <w:szCs w:val="28"/>
          <w:lang w:val="uk-UA"/>
        </w:rPr>
        <w:t xml:space="preserve">» </w:t>
      </w:r>
      <w:r w:rsidR="00951D21" w:rsidRPr="00951D21">
        <w:rPr>
          <w:rFonts w:ascii="Times New Roman" w:eastAsia="Times New Roman" w:hAnsi="Times New Roman" w:cs="Times New Roman"/>
          <w:spacing w:val="-8"/>
          <w:sz w:val="28"/>
          <w:szCs w:val="28"/>
          <w:lang w:val="uk-UA"/>
        </w:rPr>
        <w:t>(Відомості Верховної Ради (ВВР), 2018, № 5, ст.35)</w:t>
      </w:r>
      <w:r w:rsidR="00951D21">
        <w:rPr>
          <w:rFonts w:ascii="Times New Roman" w:eastAsia="Times New Roman" w:hAnsi="Times New Roman" w:cs="Times New Roman"/>
          <w:spacing w:val="-8"/>
          <w:sz w:val="28"/>
          <w:szCs w:val="28"/>
          <w:lang w:val="uk-UA"/>
        </w:rPr>
        <w:t xml:space="preserve"> такі зміни</w:t>
      </w:r>
      <w:r w:rsidR="00E771EB" w:rsidRPr="003B5244">
        <w:rPr>
          <w:rFonts w:ascii="Times New Roman" w:eastAsia="Times New Roman" w:hAnsi="Times New Roman" w:cs="Times New Roman"/>
          <w:sz w:val="28"/>
          <w:szCs w:val="28"/>
          <w:lang w:val="uk-UA"/>
        </w:rPr>
        <w:t>:</w:t>
      </w:r>
    </w:p>
    <w:p w:rsidR="003B5244" w:rsidRDefault="00951D21" w:rsidP="003B5244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Частину першу статті 24 доповнити пунктом 5 такого змісту:</w:t>
      </w:r>
    </w:p>
    <w:p w:rsidR="00951D21" w:rsidRDefault="00951D21" w:rsidP="003B5244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>«</w:t>
      </w:r>
      <w:r w:rsidRPr="00951D21">
        <w:rPr>
          <w:rFonts w:ascii="Times New Roman" w:hAnsi="Times New Roman" w:cs="Times New Roman"/>
          <w:bCs/>
          <w:iCs/>
          <w:sz w:val="28"/>
          <w:szCs w:val="28"/>
          <w:lang w:val="uk-UA"/>
        </w:rPr>
        <w:t>5) профілактична робота в сім’ї, де виявлено факт домашнього насильства шляхом проведення процедури «Блакитні картки»</w:t>
      </w: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>.</w:t>
      </w:r>
    </w:p>
    <w:p w:rsidR="00951D21" w:rsidRPr="00FE7B41" w:rsidRDefault="00951D21" w:rsidP="003B5244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2. Доповнити статтею </w:t>
      </w:r>
      <w:r w:rsidR="00FE7B41" w:rsidRPr="00A31F4E">
        <w:rPr>
          <w:rFonts w:ascii="Times New Roman" w:hAnsi="Times New Roman" w:cs="Times New Roman"/>
          <w:bCs/>
          <w:color w:val="333333"/>
          <w:sz w:val="28"/>
          <w:szCs w:val="28"/>
          <w:lang w:val="uk-UA"/>
        </w:rPr>
        <w:t>28</w:t>
      </w:r>
      <w:r w:rsidR="00FE7B41" w:rsidRPr="00A31F4E">
        <w:rPr>
          <w:rFonts w:ascii="Times New Roman" w:hAnsi="Times New Roman" w:cs="Times New Roman"/>
          <w:bCs/>
          <w:color w:val="333333"/>
          <w:sz w:val="28"/>
          <w:szCs w:val="28"/>
          <w:vertAlign w:val="superscript"/>
          <w:lang w:val="uk-UA"/>
        </w:rPr>
        <w:t>1</w:t>
      </w:r>
      <w:r w:rsidR="00FE7B41">
        <w:rPr>
          <w:rFonts w:ascii="Times New Roman" w:hAnsi="Times New Roman" w:cs="Times New Roman"/>
          <w:bCs/>
          <w:color w:val="333333"/>
          <w:sz w:val="28"/>
          <w:szCs w:val="28"/>
          <w:vertAlign w:val="superscript"/>
          <w:lang w:val="uk-UA"/>
        </w:rPr>
        <w:t xml:space="preserve"> </w:t>
      </w:r>
      <w:r w:rsidR="00FE7B41">
        <w:rPr>
          <w:rFonts w:ascii="Times New Roman" w:eastAsia="Times New Roman" w:hAnsi="Times New Roman" w:cs="Times New Roman"/>
          <w:sz w:val="28"/>
          <w:szCs w:val="28"/>
          <w:lang w:val="uk-UA"/>
        </w:rPr>
        <w:t>такого змісту:</w:t>
      </w:r>
    </w:p>
    <w:p w:rsidR="00FE7B41" w:rsidRPr="00FE7B41" w:rsidRDefault="00FE7B41" w:rsidP="00FE7B4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r w:rsidRPr="00FE7B41">
        <w:rPr>
          <w:rFonts w:ascii="Times New Roman" w:eastAsia="Times New Roman" w:hAnsi="Times New Roman" w:cs="Times New Roman"/>
          <w:sz w:val="28"/>
          <w:szCs w:val="28"/>
          <w:lang w:val="uk-UA"/>
        </w:rPr>
        <w:t>Стаття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FE7B41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28</w:t>
      </w:r>
      <w:r w:rsidRPr="00FE7B41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val="uk-UA"/>
        </w:rPr>
        <w:t>1</w:t>
      </w:r>
      <w:r w:rsidRPr="00FE7B41">
        <w:rPr>
          <w:rFonts w:ascii="Times New Roman" w:eastAsia="Times New Roman" w:hAnsi="Times New Roman" w:cs="Times New Roman"/>
          <w:sz w:val="28"/>
          <w:szCs w:val="28"/>
          <w:lang w:val="uk-UA"/>
        </w:rPr>
        <w:t>. Профілактична робота в сім’ї, де виявлено факт домашнього насильства шляхом проведення процедури «Блакитні картки»</w:t>
      </w:r>
    </w:p>
    <w:p w:rsidR="00204A87" w:rsidRPr="00204A87" w:rsidRDefault="00531A4B" w:rsidP="00204A87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1. </w:t>
      </w:r>
      <w:r w:rsidR="00204A87" w:rsidRPr="00204A87">
        <w:rPr>
          <w:rFonts w:ascii="Times New Roman" w:eastAsia="Times New Roman" w:hAnsi="Times New Roman" w:cs="Times New Roman"/>
          <w:sz w:val="28"/>
          <w:szCs w:val="28"/>
          <w:lang w:val="uk-UA"/>
        </w:rPr>
        <w:t>Процедура «Блакитні картки» проводиться уповноваженими підрозділами органів Національної поліції України у сім’ї, де виявлено факт домашнього насильства з метою профілактики направленої на викорінення насильства в конкретній сім’ї та не пов’язана із провадженням у кримінальній справі.</w:t>
      </w:r>
    </w:p>
    <w:p w:rsidR="00204A87" w:rsidRPr="00204A87" w:rsidRDefault="00531A4B" w:rsidP="00204A87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2.</w:t>
      </w:r>
      <w:r w:rsidR="00204A87" w:rsidRPr="00204A8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Процедура «Блакитні картки» проводиться шляхом заповнення формулярів:</w:t>
      </w:r>
    </w:p>
    <w:p w:rsidR="00204A87" w:rsidRPr="00204A87" w:rsidRDefault="00531A4B" w:rsidP="00204A87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1) </w:t>
      </w:r>
      <w:r w:rsidR="00204A87" w:rsidRPr="00204A8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 разі виявлення насильства, </w:t>
      </w:r>
      <w:r w:rsidR="00204A87">
        <w:rPr>
          <w:rFonts w:ascii="Times New Roman" w:eastAsia="Times New Roman" w:hAnsi="Times New Roman" w:cs="Times New Roman"/>
          <w:sz w:val="28"/>
          <w:szCs w:val="28"/>
          <w:lang w:val="uk-UA"/>
        </w:rPr>
        <w:t>поліцейські</w:t>
      </w:r>
      <w:r w:rsidR="00204A87" w:rsidRPr="00204A8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заповнює формуляр «А» з обставинами справи;</w:t>
      </w:r>
    </w:p>
    <w:p w:rsidR="00204A87" w:rsidRPr="00204A87" w:rsidRDefault="00531A4B" w:rsidP="00204A87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2) </w:t>
      </w:r>
      <w:r w:rsidR="00204A87" w:rsidRPr="00204A8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Формуляром «В» </w:t>
      </w:r>
      <w:r w:rsidR="00204A8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поліцейські </w:t>
      </w:r>
      <w:r w:rsidR="00204A87" w:rsidRPr="00204A87">
        <w:rPr>
          <w:rFonts w:ascii="Times New Roman" w:eastAsia="Times New Roman" w:hAnsi="Times New Roman" w:cs="Times New Roman"/>
          <w:sz w:val="28"/>
          <w:szCs w:val="28"/>
          <w:lang w:val="uk-UA"/>
        </w:rPr>
        <w:t>інформують потерпілу особу щодо подальших дій, так як та може знаходитись у сильному стресі і не запам’ятати те, що говорять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поліцейські</w:t>
      </w:r>
      <w:r w:rsidR="00204A87" w:rsidRPr="00204A87">
        <w:rPr>
          <w:rFonts w:ascii="Times New Roman" w:eastAsia="Times New Roman" w:hAnsi="Times New Roman" w:cs="Times New Roman"/>
          <w:sz w:val="28"/>
          <w:szCs w:val="28"/>
          <w:lang w:val="uk-UA"/>
        </w:rPr>
        <w:t>;</w:t>
      </w:r>
    </w:p>
    <w:p w:rsidR="00204A87" w:rsidRPr="00204A87" w:rsidRDefault="00531A4B" w:rsidP="00204A87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3) </w:t>
      </w:r>
      <w:r w:rsidR="00204A87" w:rsidRPr="00204A87">
        <w:rPr>
          <w:rFonts w:ascii="Times New Roman" w:eastAsia="Times New Roman" w:hAnsi="Times New Roman" w:cs="Times New Roman"/>
          <w:sz w:val="28"/>
          <w:szCs w:val="28"/>
          <w:lang w:val="uk-UA"/>
        </w:rPr>
        <w:t>Формуляр «С» заповнюється щодо особи, яку підозрюють у скоєнні насильства в сім’ї, та складається індивідуальний план заходів допомоги їй;</w:t>
      </w:r>
    </w:p>
    <w:p w:rsidR="00204A87" w:rsidRPr="00204A87" w:rsidRDefault="00531A4B" w:rsidP="00204A87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4) </w:t>
      </w:r>
      <w:r w:rsidR="00204A87" w:rsidRPr="00204A87">
        <w:rPr>
          <w:rFonts w:ascii="Times New Roman" w:eastAsia="Times New Roman" w:hAnsi="Times New Roman" w:cs="Times New Roman"/>
          <w:sz w:val="28"/>
          <w:szCs w:val="28"/>
          <w:lang w:val="uk-UA"/>
        </w:rPr>
        <w:t>У формулярі «D» обґрунтовується необхідність участі підозрілого в корекційно-навчальних програмах.</w:t>
      </w:r>
    </w:p>
    <w:p w:rsidR="00204A87" w:rsidRPr="00204A87" w:rsidRDefault="00531A4B" w:rsidP="00204A87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3. </w:t>
      </w:r>
      <w:r w:rsidR="00204A87" w:rsidRPr="00204A87">
        <w:rPr>
          <w:rFonts w:ascii="Times New Roman" w:eastAsia="Times New Roman" w:hAnsi="Times New Roman" w:cs="Times New Roman"/>
          <w:sz w:val="28"/>
          <w:szCs w:val="28"/>
          <w:lang w:val="uk-UA"/>
        </w:rPr>
        <w:t>Із формулярів «А», «В», «С», «D» формується особова справа для кожної сім’ї, де виявлено факт домашнього насильства.</w:t>
      </w:r>
    </w:p>
    <w:p w:rsidR="00204A87" w:rsidRPr="00204A87" w:rsidRDefault="00531A4B" w:rsidP="00204A87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4. </w:t>
      </w:r>
      <w:r w:rsidR="00204A87" w:rsidRPr="00204A8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Після заповнення постраждалою особою формуляру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«В», передачі його працівникові</w:t>
      </w:r>
      <w:r w:rsidR="00204A87" w:rsidRPr="00204A8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органів Національної поліції України та подання у визначених випадках заяви, слугуватиме підставою для притягнення кривдника до відповідальності.</w:t>
      </w:r>
    </w:p>
    <w:p w:rsidR="003B5244" w:rsidRDefault="00531A4B" w:rsidP="00204A87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5. </w:t>
      </w:r>
      <w:r w:rsidR="00204A87" w:rsidRPr="00204A87">
        <w:rPr>
          <w:rFonts w:ascii="Times New Roman" w:eastAsia="Times New Roman" w:hAnsi="Times New Roman" w:cs="Times New Roman"/>
          <w:sz w:val="28"/>
          <w:szCs w:val="28"/>
          <w:lang w:val="uk-UA"/>
        </w:rPr>
        <w:t>Закінчення процедури «Блакитні картки» настає у випадку припинення домашнього насильства і рішення про недоцільність подальшого вжиття заходів.</w:t>
      </w:r>
      <w:r w:rsidR="00FE7B41">
        <w:rPr>
          <w:rFonts w:ascii="Times New Roman" w:eastAsia="Times New Roman" w:hAnsi="Times New Roman" w:cs="Times New Roman"/>
          <w:sz w:val="28"/>
          <w:szCs w:val="28"/>
          <w:lang w:val="uk-UA"/>
        </w:rPr>
        <w:t>».</w:t>
      </w:r>
    </w:p>
    <w:p w:rsidR="00FE7B41" w:rsidRDefault="00FE7B41" w:rsidP="00FE7B41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2D32E1" w:rsidRPr="00331913" w:rsidRDefault="002D32E1" w:rsidP="002D32E1">
      <w:pPr>
        <w:suppressAutoHyphens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331913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II</w:t>
      </w:r>
      <w:r w:rsidRPr="0033191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 Прикінцеві положення:</w:t>
      </w:r>
    </w:p>
    <w:p w:rsidR="002D32E1" w:rsidRPr="00331913" w:rsidRDefault="002D32E1" w:rsidP="002D32E1">
      <w:pPr>
        <w:suppressAutoHyphens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</w:p>
    <w:p w:rsidR="002D32E1" w:rsidRPr="00331913" w:rsidRDefault="002D32E1" w:rsidP="002D32E1">
      <w:pPr>
        <w:pStyle w:val="a8"/>
        <w:numPr>
          <w:ilvl w:val="0"/>
          <w:numId w:val="1"/>
        </w:numPr>
        <w:tabs>
          <w:tab w:val="left" w:pos="720"/>
          <w:tab w:val="left" w:pos="1080"/>
        </w:tabs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uk-UA" w:eastAsia="uk-UA"/>
        </w:rPr>
      </w:pPr>
      <w:r w:rsidRPr="0033191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Цей Закон набирає чинності з </w:t>
      </w:r>
      <w:r w:rsidRPr="00331913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дня, наступного за днем його опублікування</w:t>
      </w:r>
      <w:r w:rsidRPr="00331913">
        <w:rPr>
          <w:rFonts w:ascii="Times New Roman" w:eastAsia="Times New Roman" w:hAnsi="Times New Roman" w:cs="Times New Roman"/>
          <w:iCs/>
          <w:sz w:val="28"/>
          <w:szCs w:val="28"/>
          <w:lang w:val="uk-UA" w:eastAsia="uk-UA"/>
        </w:rPr>
        <w:t xml:space="preserve">. </w:t>
      </w:r>
    </w:p>
    <w:p w:rsidR="002D32E1" w:rsidRPr="00331913" w:rsidRDefault="002D32E1" w:rsidP="002D32E1">
      <w:pPr>
        <w:pStyle w:val="a8"/>
        <w:numPr>
          <w:ilvl w:val="0"/>
          <w:numId w:val="1"/>
        </w:numPr>
        <w:tabs>
          <w:tab w:val="left" w:pos="720"/>
          <w:tab w:val="left" w:pos="1080"/>
        </w:tabs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uk-UA" w:eastAsia="uk-UA"/>
        </w:rPr>
      </w:pPr>
      <w:r w:rsidRPr="0033191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Кабінету Міністрів України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 тримісячний строк</w:t>
      </w:r>
      <w:r w:rsidRPr="0033191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з дня набрання чинності цим Законом: </w:t>
      </w:r>
    </w:p>
    <w:p w:rsidR="002D32E1" w:rsidRPr="00331913" w:rsidRDefault="002D32E1" w:rsidP="002D32E1">
      <w:pPr>
        <w:suppressAutoHyphens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33191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привести свої нормативно-правові акти у відповідність із цим Законом;</w:t>
      </w:r>
    </w:p>
    <w:p w:rsidR="002D32E1" w:rsidRPr="00331913" w:rsidRDefault="002D32E1" w:rsidP="002D32E1">
      <w:pPr>
        <w:suppressAutoHyphens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33191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uk-UA" w:eastAsia="uk-UA"/>
        </w:rPr>
        <w:t>прийняти нормативно-правові акти, необхідні для реалізації цього Закону;</w:t>
      </w:r>
    </w:p>
    <w:p w:rsidR="002D32E1" w:rsidRPr="00331913" w:rsidRDefault="002D32E1" w:rsidP="002D32E1">
      <w:pPr>
        <w:suppressAutoHyphens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33191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2D32E1" w:rsidRPr="00331913" w:rsidRDefault="002D32E1" w:rsidP="002D32E1">
      <w:p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2D32E1" w:rsidRPr="00331913" w:rsidRDefault="002D32E1" w:rsidP="002D32E1">
      <w:pPr>
        <w:suppressAutoHyphens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2D32E1" w:rsidRPr="00331913" w:rsidRDefault="002D32E1" w:rsidP="002D32E1">
      <w:pPr>
        <w:suppressAutoHyphens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2D32E1" w:rsidRDefault="002D32E1" w:rsidP="002D32E1">
      <w:pPr>
        <w:suppressAutoHyphens w:val="0"/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bookmarkStart w:id="3" w:name="o279"/>
      <w:bookmarkEnd w:id="3"/>
      <w:r w:rsidRPr="00331913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Голова </w:t>
      </w:r>
    </w:p>
    <w:p w:rsidR="002D32E1" w:rsidRPr="00CE1A11" w:rsidRDefault="002D32E1" w:rsidP="002D32E1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Верховної Ради </w:t>
      </w:r>
      <w:r w:rsidRPr="00331913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України                                  </w:t>
      </w:r>
    </w:p>
    <w:p w:rsidR="00952A3F" w:rsidRPr="00CE1A11" w:rsidRDefault="00952A3F" w:rsidP="00CE1A11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sectPr w:rsidR="00952A3F" w:rsidRPr="00CE1A11">
      <w:pgSz w:w="12240" w:h="15840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1"/>
    <w:family w:val="swiss"/>
    <w:pitch w:val="variable"/>
  </w:font>
  <w:font w:name="PingFang SC">
    <w:panose1 w:val="00000000000000000000"/>
    <w:charset w:val="00"/>
    <w:family w:val="roman"/>
    <w:notTrueType/>
    <w:pitch w:val="default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9E6C6E"/>
    <w:multiLevelType w:val="hybridMultilevel"/>
    <w:tmpl w:val="7438FF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A3F"/>
    <w:rsid w:val="0005076E"/>
    <w:rsid w:val="00121FA3"/>
    <w:rsid w:val="00204A87"/>
    <w:rsid w:val="002C1DBF"/>
    <w:rsid w:val="002D1231"/>
    <w:rsid w:val="002D32E1"/>
    <w:rsid w:val="003B5244"/>
    <w:rsid w:val="004407BC"/>
    <w:rsid w:val="00476DA7"/>
    <w:rsid w:val="00531A4B"/>
    <w:rsid w:val="00541A8A"/>
    <w:rsid w:val="00602C01"/>
    <w:rsid w:val="00874D12"/>
    <w:rsid w:val="008C5F11"/>
    <w:rsid w:val="00951D21"/>
    <w:rsid w:val="00952A3F"/>
    <w:rsid w:val="009A0FC7"/>
    <w:rsid w:val="00A74974"/>
    <w:rsid w:val="00A86019"/>
    <w:rsid w:val="00C22030"/>
    <w:rsid w:val="00CE1A11"/>
    <w:rsid w:val="00D11637"/>
    <w:rsid w:val="00E771EB"/>
    <w:rsid w:val="00ED7827"/>
    <w:rsid w:val="00FB19DD"/>
    <w:rsid w:val="00FD49EF"/>
    <w:rsid w:val="00FE0D90"/>
    <w:rsid w:val="00FE673A"/>
    <w:rsid w:val="00FE7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71E480-3326-43F0-90FE-7007ADAB3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PingFang SC" w:hAnsi="Liberation Sans" w:cs="Arial Unicode MS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Arial Unicode M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7">
    <w:name w:val="Покажчик"/>
    <w:basedOn w:val="a"/>
    <w:qFormat/>
    <w:pPr>
      <w:suppressLineNumbers/>
    </w:pPr>
    <w:rPr>
      <w:rFonts w:cs="Arial Unicode MS"/>
    </w:rPr>
  </w:style>
  <w:style w:type="paragraph" w:styleId="a8">
    <w:name w:val="List Paragraph"/>
    <w:basedOn w:val="a"/>
    <w:uiPriority w:val="34"/>
    <w:qFormat/>
    <w:rsid w:val="002D32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F0C5A05-1AAC-4190-9B40-1CD15F0E029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A753D5A-2A76-492A-8B2D-DA120BC292D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5673EC8-E3E6-47A5-AC9D-864DA4A06B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1708</Words>
  <Characters>974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dc:description/>
  <cp:lastModifiedBy>Павлюк Павло Петрович</cp:lastModifiedBy>
  <cp:revision>2</cp:revision>
  <dcterms:created xsi:type="dcterms:W3CDTF">2021-09-20T13:46:00Z</dcterms:created>
  <dcterms:modified xsi:type="dcterms:W3CDTF">2021-09-20T13:46:00Z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ContentTypeId">
    <vt:lpwstr>0x0101005082CF9611B70740801F57C691914AA100112606590970F34A82426E1C2D62EACA</vt:lpwstr>
  </property>
</Properties>
</file>