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7711A9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E445E3" w:rsidRDefault="00E445E3" w:rsidP="00D34A5A">
      <w:pPr>
        <w:ind w:left="5245"/>
        <w:jc w:val="both"/>
        <w:rPr>
          <w:b/>
          <w:bCs/>
          <w:szCs w:val="28"/>
        </w:rPr>
      </w:pPr>
    </w:p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</w:t>
      </w:r>
      <w:r w:rsidR="00AA1140">
        <w:rPr>
          <w:b/>
          <w:bCs/>
          <w:szCs w:val="28"/>
        </w:rPr>
        <w:t xml:space="preserve">Верховної Ради України з </w:t>
      </w:r>
      <w:r w:rsidR="00AA1140" w:rsidRPr="00AA1140">
        <w:rPr>
          <w:b/>
          <w:bCs/>
          <w:szCs w:val="28"/>
        </w:rPr>
        <w:t xml:space="preserve">питань </w:t>
      </w:r>
      <w:r w:rsidR="00F52D8C">
        <w:rPr>
          <w:b/>
        </w:rPr>
        <w:t>гуманітарної та інформаційної політики</w:t>
      </w:r>
    </w:p>
    <w:p w:rsidR="00AD7F7E" w:rsidRPr="00085FD2" w:rsidRDefault="00BA520E" w:rsidP="00E445E3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E445E3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1BF6">
        <w:rPr>
          <w:bCs/>
          <w:i/>
          <w:szCs w:val="28"/>
        </w:rPr>
        <w:t>6074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F35C74" w:rsidRDefault="000B1256" w:rsidP="00491BF6">
      <w:pPr>
        <w:ind w:firstLine="900"/>
        <w:jc w:val="both"/>
        <w:rPr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491BF6">
        <w:rPr>
          <w:szCs w:val="28"/>
        </w:rPr>
        <w:t>1 грудня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7711A9">
        <w:rPr>
          <w:szCs w:val="28"/>
        </w:rPr>
        <w:t>108</w:t>
      </w:r>
      <w:bookmarkStart w:id="0" w:name="_GoBack"/>
      <w:bookmarkEnd w:id="0"/>
      <w:r w:rsidR="00491BF6">
        <w:rPr>
          <w:szCs w:val="28"/>
        </w:rPr>
        <w:t xml:space="preserve"> 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F52D8C">
        <w:rPr>
          <w:bCs/>
          <w:szCs w:val="28"/>
        </w:rPr>
        <w:t>п</w:t>
      </w:r>
      <w:r w:rsidR="00F52D8C" w:rsidRPr="00F52D8C">
        <w:rPr>
          <w:bCs/>
          <w:szCs w:val="28"/>
        </w:rPr>
        <w:t>ро</w:t>
      </w:r>
      <w:r w:rsidR="00491BF6" w:rsidRPr="00EF1C3D">
        <w:rPr>
          <w:rFonts w:ascii="TimesNewRomanPSMT" w:hAnsi="TimesNewRomanPSMT" w:cs="TimesNewRomanPSMT"/>
          <w:bCs/>
          <w:szCs w:val="28"/>
        </w:rPr>
        <w:t xml:space="preserve"> </w:t>
      </w:r>
      <w:r w:rsidR="00491BF6" w:rsidRPr="00ED1F7F">
        <w:rPr>
          <w:bCs/>
          <w:color w:val="000000"/>
          <w:szCs w:val="28"/>
        </w:rPr>
        <w:t>внесення змін до Закону України «Про запобігання та протидію домашньому насильству» щодо вдосконалення механізму запобігання та протидії домашньому насильству</w:t>
      </w:r>
      <w:r w:rsidR="00491BF6" w:rsidRPr="002B4964">
        <w:rPr>
          <w:szCs w:val="28"/>
        </w:rPr>
        <w:t xml:space="preserve"> (реєстр. №</w:t>
      </w:r>
      <w:r w:rsidR="00491BF6">
        <w:rPr>
          <w:szCs w:val="28"/>
        </w:rPr>
        <w:t>6074</w:t>
      </w:r>
      <w:r w:rsidR="00491BF6" w:rsidRPr="002B4964">
        <w:rPr>
          <w:szCs w:val="28"/>
        </w:rPr>
        <w:t xml:space="preserve"> від </w:t>
      </w:r>
      <w:r w:rsidR="00491BF6">
        <w:rPr>
          <w:szCs w:val="28"/>
        </w:rPr>
        <w:t>20</w:t>
      </w:r>
      <w:r w:rsidR="00491BF6" w:rsidRPr="002B4964">
        <w:rPr>
          <w:szCs w:val="28"/>
        </w:rPr>
        <w:t>.</w:t>
      </w:r>
      <w:r w:rsidR="00491BF6">
        <w:rPr>
          <w:szCs w:val="28"/>
        </w:rPr>
        <w:t>09</w:t>
      </w:r>
      <w:r w:rsidR="00491BF6" w:rsidRPr="002B4964">
        <w:rPr>
          <w:szCs w:val="28"/>
        </w:rPr>
        <w:t>.20</w:t>
      </w:r>
      <w:r w:rsidR="00491BF6">
        <w:rPr>
          <w:szCs w:val="28"/>
        </w:rPr>
        <w:t>21</w:t>
      </w:r>
      <w:r w:rsidR="00491BF6" w:rsidRPr="002B4964">
        <w:rPr>
          <w:szCs w:val="28"/>
        </w:rPr>
        <w:t>), поданий народним депутат</w:t>
      </w:r>
      <w:r w:rsidR="00491BF6">
        <w:rPr>
          <w:szCs w:val="28"/>
        </w:rPr>
        <w:t>о</w:t>
      </w:r>
      <w:r w:rsidR="00491BF6" w:rsidRPr="002B4964">
        <w:rPr>
          <w:szCs w:val="28"/>
        </w:rPr>
        <w:t xml:space="preserve">м України </w:t>
      </w:r>
      <w:r w:rsidR="00491BF6">
        <w:rPr>
          <w:szCs w:val="28"/>
        </w:rPr>
        <w:t>Яценком А.В.</w:t>
      </w:r>
      <w:r w:rsidR="006A18F5">
        <w:t xml:space="preserve">, і повідомляє </w:t>
      </w:r>
      <w:r w:rsidR="00E445E3">
        <w:t>таке</w:t>
      </w:r>
      <w:r w:rsidR="006A18F5">
        <w:t>.</w:t>
      </w:r>
    </w:p>
    <w:p w:rsidR="00491BF6" w:rsidRDefault="00491BF6" w:rsidP="00491BF6">
      <w:pPr>
        <w:ind w:firstLine="851"/>
        <w:jc w:val="both"/>
        <w:rPr>
          <w:szCs w:val="28"/>
        </w:rPr>
      </w:pPr>
      <w:r w:rsidRPr="005B3375">
        <w:rPr>
          <w:szCs w:val="28"/>
        </w:rPr>
        <w:t xml:space="preserve">Законопроектом </w:t>
      </w:r>
      <w:r>
        <w:rPr>
          <w:szCs w:val="28"/>
        </w:rPr>
        <w:t xml:space="preserve">передбачається встановити новий вид спеціальних заходів щодо протидії домашньому насильству </w:t>
      </w:r>
      <w:r w:rsidR="00E445E3">
        <w:rPr>
          <w:szCs w:val="28"/>
        </w:rPr>
        <w:t>-</w:t>
      </w:r>
      <w:r>
        <w:rPr>
          <w:szCs w:val="28"/>
        </w:rPr>
        <w:t xml:space="preserve"> профілактична робота в сім’ї, де виявлено факт домашнього насильства, шляхом проведення процедури «Блакитні картки» та визначити механізм проведення процедури «Блакитні картки» шляхом заповнення поліцейськими спеціальних формулярів.</w:t>
      </w:r>
    </w:p>
    <w:p w:rsidR="00491BF6" w:rsidRPr="006B2E86" w:rsidRDefault="00491BF6" w:rsidP="00491BF6">
      <w:pPr>
        <w:autoSpaceDE w:val="0"/>
        <w:autoSpaceDN w:val="0"/>
        <w:adjustRightInd w:val="0"/>
        <w:ind w:firstLine="851"/>
        <w:jc w:val="both"/>
        <w:rPr>
          <w:b/>
          <w:szCs w:val="28"/>
        </w:rPr>
      </w:pPr>
      <w:r w:rsidRPr="006B2E86">
        <w:rPr>
          <w:bCs/>
        </w:rPr>
        <w:t xml:space="preserve">Міністерство фінансів України у експертному висновку зазначає, що </w:t>
      </w:r>
      <w:r>
        <w:rPr>
          <w:bCs/>
        </w:rPr>
        <w:t>р</w:t>
      </w:r>
      <w:r w:rsidRPr="006B2E86">
        <w:rPr>
          <w:szCs w:val="28"/>
          <w:lang w:eastAsia="uk-UA"/>
        </w:rPr>
        <w:t>еалізація положень законопроекту може потребувати додаткових видатків</w:t>
      </w:r>
      <w:r>
        <w:rPr>
          <w:szCs w:val="28"/>
          <w:lang w:eastAsia="uk-UA"/>
        </w:rPr>
        <w:t xml:space="preserve"> </w:t>
      </w:r>
      <w:r w:rsidRPr="006B2E86">
        <w:rPr>
          <w:szCs w:val="28"/>
          <w:lang w:eastAsia="uk-UA"/>
        </w:rPr>
        <w:t>з державного бюджету для Національної поліції України, у тому числі на</w:t>
      </w:r>
      <w:r>
        <w:rPr>
          <w:szCs w:val="28"/>
          <w:lang w:eastAsia="uk-UA"/>
        </w:rPr>
        <w:t xml:space="preserve"> </w:t>
      </w:r>
      <w:r w:rsidRPr="006B2E86">
        <w:rPr>
          <w:szCs w:val="28"/>
          <w:lang w:eastAsia="uk-UA"/>
        </w:rPr>
        <w:t>2021 рік, у зв’язку із можливим збільшенням чисельності поліцейських для</w:t>
      </w:r>
      <w:r>
        <w:rPr>
          <w:szCs w:val="28"/>
          <w:lang w:eastAsia="uk-UA"/>
        </w:rPr>
        <w:t xml:space="preserve"> </w:t>
      </w:r>
      <w:r w:rsidRPr="006B2E86">
        <w:rPr>
          <w:szCs w:val="28"/>
          <w:lang w:eastAsia="uk-UA"/>
        </w:rPr>
        <w:t>забезпечення проведення процедури «Блакитні картки», а також на придбання</w:t>
      </w:r>
      <w:r>
        <w:rPr>
          <w:szCs w:val="28"/>
          <w:lang w:eastAsia="uk-UA"/>
        </w:rPr>
        <w:t xml:space="preserve"> </w:t>
      </w:r>
      <w:r w:rsidRPr="006B2E86">
        <w:rPr>
          <w:szCs w:val="28"/>
          <w:lang w:eastAsia="uk-UA"/>
        </w:rPr>
        <w:t>формулярів «А», «В», «С», «D», що заповнюються під час здійснення зазначеної</w:t>
      </w:r>
      <w:r>
        <w:rPr>
          <w:szCs w:val="28"/>
          <w:lang w:eastAsia="uk-UA"/>
        </w:rPr>
        <w:t xml:space="preserve"> </w:t>
      </w:r>
      <w:r w:rsidRPr="006B2E86">
        <w:rPr>
          <w:szCs w:val="28"/>
          <w:lang w:eastAsia="uk-UA"/>
        </w:rPr>
        <w:t>процедури</w:t>
      </w:r>
      <w:r>
        <w:rPr>
          <w:szCs w:val="28"/>
          <w:lang w:eastAsia="uk-UA"/>
        </w:rPr>
        <w:t xml:space="preserve">, однак </w:t>
      </w:r>
      <w:r w:rsidRPr="006B2E86">
        <w:rPr>
          <w:szCs w:val="28"/>
          <w:lang w:eastAsia="uk-UA"/>
        </w:rPr>
        <w:t>ініціатор</w:t>
      </w:r>
      <w:r>
        <w:rPr>
          <w:szCs w:val="28"/>
          <w:lang w:eastAsia="uk-UA"/>
        </w:rPr>
        <w:t>ом</w:t>
      </w:r>
      <w:r w:rsidRPr="006B2E86">
        <w:rPr>
          <w:szCs w:val="28"/>
          <w:lang w:eastAsia="uk-UA"/>
        </w:rPr>
        <w:t xml:space="preserve"> законопроекту не нада</w:t>
      </w:r>
      <w:r>
        <w:rPr>
          <w:szCs w:val="28"/>
          <w:lang w:eastAsia="uk-UA"/>
        </w:rPr>
        <w:t>но</w:t>
      </w:r>
      <w:r w:rsidRPr="006B2E86">
        <w:rPr>
          <w:szCs w:val="28"/>
          <w:lang w:eastAsia="uk-UA"/>
        </w:rPr>
        <w:t xml:space="preserve"> фінансово-економічних</w:t>
      </w:r>
      <w:r>
        <w:rPr>
          <w:szCs w:val="28"/>
          <w:lang w:eastAsia="uk-UA"/>
        </w:rPr>
        <w:t xml:space="preserve"> </w:t>
      </w:r>
      <w:r w:rsidRPr="006B2E86">
        <w:rPr>
          <w:szCs w:val="28"/>
          <w:lang w:eastAsia="uk-UA"/>
        </w:rPr>
        <w:t>обґрунтувань та розрахунків.</w:t>
      </w:r>
    </w:p>
    <w:p w:rsidR="00491BF6" w:rsidRPr="00491BF6" w:rsidRDefault="00E445E3" w:rsidP="00491BF6">
      <w:pPr>
        <w:ind w:firstLine="851"/>
        <w:jc w:val="both"/>
        <w:rPr>
          <w:rStyle w:val="a8"/>
          <w:i w:val="0"/>
        </w:rPr>
      </w:pPr>
      <w:r>
        <w:rPr>
          <w:rStyle w:val="a8"/>
          <w:i w:val="0"/>
          <w:szCs w:val="28"/>
        </w:rPr>
        <w:t>Слід зауважити, що н</w:t>
      </w:r>
      <w:r w:rsidR="00491BF6">
        <w:rPr>
          <w:rStyle w:val="a8"/>
          <w:i w:val="0"/>
          <w:szCs w:val="28"/>
        </w:rPr>
        <w:t xml:space="preserve">адання </w:t>
      </w:r>
      <w:r w:rsidR="00491BF6" w:rsidRPr="00491BF6">
        <w:rPr>
          <w:rStyle w:val="a8"/>
          <w:i w:val="0"/>
          <w:szCs w:val="28"/>
        </w:rPr>
        <w:t>належного фінансово-економічного обґрунтування (включаючи</w:t>
      </w:r>
      <w:r w:rsidR="00491BF6" w:rsidRPr="00491BF6">
        <w:rPr>
          <w:rStyle w:val="a8"/>
          <w:i w:val="0"/>
        </w:rPr>
        <w:t xml:space="preserve">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 вимагається згідно з </w:t>
      </w:r>
      <w:r w:rsidR="00491BF6" w:rsidRPr="00491BF6">
        <w:rPr>
          <w:rStyle w:val="a8"/>
          <w:i w:val="0"/>
          <w:szCs w:val="28"/>
        </w:rPr>
        <w:t>частиною першою статті 27 Бюджетного кодексу України та частиною третьою статті 91 Регламенту Верховної Ради України</w:t>
      </w:r>
      <w:r w:rsidR="00491BF6" w:rsidRPr="00491BF6">
        <w:rPr>
          <w:rStyle w:val="a8"/>
          <w:i w:val="0"/>
        </w:rPr>
        <w:t>. Натомість у пояснювальній записці до законопроекту визначено, що його реалізація не потребує видатків з державного бюджету.</w:t>
      </w:r>
    </w:p>
    <w:p w:rsidR="008072D8" w:rsidRDefault="008072D8" w:rsidP="00491BF6">
      <w:pPr>
        <w:ind w:firstLine="851"/>
        <w:jc w:val="both"/>
        <w:rPr>
          <w:rStyle w:val="a8"/>
          <w:i w:val="0"/>
        </w:rPr>
      </w:pPr>
    </w:p>
    <w:p w:rsidR="00491BF6" w:rsidRPr="00221599" w:rsidRDefault="00491BF6" w:rsidP="00491BF6">
      <w:pPr>
        <w:ind w:firstLine="851"/>
        <w:jc w:val="both"/>
        <w:rPr>
          <w:szCs w:val="28"/>
        </w:rPr>
      </w:pPr>
      <w:r>
        <w:rPr>
          <w:rStyle w:val="a8"/>
          <w:i w:val="0"/>
        </w:rPr>
        <w:lastRenderedPageBreak/>
        <w:t xml:space="preserve">З урахуванням наведеного термін набрання </w:t>
      </w:r>
      <w:r w:rsidRPr="007F788C">
        <w:rPr>
          <w:szCs w:val="28"/>
        </w:rPr>
        <w:t>чинності законом, визначений у законопроекті (</w:t>
      </w:r>
      <w:r w:rsidRPr="00331913">
        <w:rPr>
          <w:rFonts w:eastAsia="Times New Roman"/>
          <w:szCs w:val="28"/>
          <w:lang w:eastAsia="uk-UA"/>
        </w:rPr>
        <w:t xml:space="preserve">з </w:t>
      </w:r>
      <w:r w:rsidRPr="00331913">
        <w:rPr>
          <w:rFonts w:eastAsia="Times New Roman"/>
          <w:bCs/>
          <w:szCs w:val="28"/>
          <w:lang w:eastAsia="uk-UA"/>
        </w:rPr>
        <w:t>дня, наступного за днем його опублікування</w:t>
      </w:r>
      <w:r w:rsidRPr="007F788C">
        <w:rPr>
          <w:szCs w:val="28"/>
        </w:rPr>
        <w:t>), не узгоджується з положеннями частини третьої статті 27 Бюджетного кодексу України, що передбачає вимоги щодо введення в дію законів, що впливають на показники бюджету (зменшують надходження бюджету та/або збільшують витрати бюджету).</w:t>
      </w:r>
    </w:p>
    <w:p w:rsidR="00491BF6" w:rsidRPr="00221599" w:rsidRDefault="00491BF6" w:rsidP="00491BF6">
      <w:pPr>
        <w:ind w:firstLine="709"/>
        <w:jc w:val="both"/>
        <w:rPr>
          <w:szCs w:val="28"/>
        </w:rPr>
      </w:pPr>
      <w:r w:rsidRPr="0024747A">
        <w:rPr>
          <w:szCs w:val="28"/>
        </w:rPr>
        <w:t xml:space="preserve">За підсумками розгляду Комітет ухвалив рішення, що проект Закону </w:t>
      </w:r>
      <w:r w:rsidRPr="00BF374F">
        <w:rPr>
          <w:szCs w:val="28"/>
        </w:rPr>
        <w:t xml:space="preserve">про </w:t>
      </w:r>
      <w:r w:rsidRPr="00ED1F7F">
        <w:rPr>
          <w:bCs/>
          <w:color w:val="000000"/>
          <w:szCs w:val="28"/>
        </w:rPr>
        <w:t>внесення змін до Закону України «Про запобігання та протидію домашньому насильству» щодо вдосконалення механізму запобігання та протидії домашньому насильству</w:t>
      </w:r>
      <w:r w:rsidRPr="002B4964">
        <w:rPr>
          <w:szCs w:val="28"/>
        </w:rPr>
        <w:t xml:space="preserve"> (реєстр. №</w:t>
      </w:r>
      <w:r>
        <w:rPr>
          <w:szCs w:val="28"/>
        </w:rPr>
        <w:t>6074</w:t>
      </w:r>
      <w:r w:rsidRPr="002B4964">
        <w:rPr>
          <w:szCs w:val="28"/>
        </w:rPr>
        <w:t xml:space="preserve"> від </w:t>
      </w:r>
      <w:r>
        <w:rPr>
          <w:szCs w:val="28"/>
        </w:rPr>
        <w:t>20</w:t>
      </w:r>
      <w:r w:rsidRPr="002B4964">
        <w:rPr>
          <w:szCs w:val="28"/>
        </w:rPr>
        <w:t>.</w:t>
      </w:r>
      <w:r>
        <w:rPr>
          <w:szCs w:val="28"/>
        </w:rPr>
        <w:t>09</w:t>
      </w:r>
      <w:r w:rsidRPr="002B4964">
        <w:rPr>
          <w:szCs w:val="28"/>
        </w:rPr>
        <w:t>.20</w:t>
      </w:r>
      <w:r>
        <w:rPr>
          <w:szCs w:val="28"/>
        </w:rPr>
        <w:t>21</w:t>
      </w:r>
      <w:r w:rsidRPr="002B4964">
        <w:rPr>
          <w:szCs w:val="28"/>
        </w:rPr>
        <w:t>), поданий народним депутат</w:t>
      </w:r>
      <w:r>
        <w:rPr>
          <w:szCs w:val="28"/>
        </w:rPr>
        <w:t>о</w:t>
      </w:r>
      <w:r w:rsidRPr="002B4964">
        <w:rPr>
          <w:szCs w:val="28"/>
        </w:rPr>
        <w:t xml:space="preserve">м України </w:t>
      </w:r>
      <w:r>
        <w:rPr>
          <w:szCs w:val="28"/>
        </w:rPr>
        <w:t>Яценком А.В.</w:t>
      </w:r>
      <w:r w:rsidRPr="00760CE7">
        <w:rPr>
          <w:szCs w:val="28"/>
        </w:rPr>
        <w:t xml:space="preserve">, </w:t>
      </w:r>
      <w:r>
        <w:rPr>
          <w:szCs w:val="28"/>
        </w:rPr>
        <w:t xml:space="preserve">може призвести до збільшення </w:t>
      </w:r>
      <w:r w:rsidRPr="00760CE7">
        <w:rPr>
          <w:szCs w:val="28"/>
        </w:rPr>
        <w:t xml:space="preserve">видатків державного бюджету. </w:t>
      </w:r>
      <w:r w:rsidRPr="007F788C">
        <w:rPr>
          <w:szCs w:val="28"/>
        </w:rPr>
        <w:t>У разі прийняття відповідного закону до 15 липня 2022 року він має вводитися в дію не раніше 1 січня 2023 року, а після 15 липня 2022 року – не раніше 1 січня 2024 року (або 1 січня наступного за цим року залежно від часу прийняття закону).</w:t>
      </w:r>
    </w:p>
    <w:p w:rsidR="00491BF6" w:rsidRDefault="00491BF6" w:rsidP="00491BF6">
      <w:pPr>
        <w:ind w:firstLine="851"/>
        <w:jc w:val="both"/>
      </w:pPr>
    </w:p>
    <w:p w:rsidR="00491BF6" w:rsidRPr="002F1ECA" w:rsidRDefault="00491BF6" w:rsidP="00491BF6">
      <w:pPr>
        <w:ind w:firstLine="851"/>
        <w:jc w:val="both"/>
      </w:pPr>
    </w:p>
    <w:p w:rsidR="00F35C74" w:rsidRDefault="00F35C74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</w:p>
    <w:p w:rsidR="00F23C01" w:rsidRPr="00F35C74" w:rsidRDefault="00F23C01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8072D8">
      <w:pgSz w:w="11906" w:h="16838" w:code="9"/>
      <w:pgMar w:top="992" w:right="737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B272A"/>
    <w:rsid w:val="001B5848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91BF6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11A9"/>
    <w:rsid w:val="007721B8"/>
    <w:rsid w:val="00774677"/>
    <w:rsid w:val="007D3296"/>
    <w:rsid w:val="007E624D"/>
    <w:rsid w:val="008072D8"/>
    <w:rsid w:val="00811166"/>
    <w:rsid w:val="008238AB"/>
    <w:rsid w:val="008617AF"/>
    <w:rsid w:val="0088708A"/>
    <w:rsid w:val="008968A5"/>
    <w:rsid w:val="008D728B"/>
    <w:rsid w:val="009000EA"/>
    <w:rsid w:val="009019F3"/>
    <w:rsid w:val="009F7785"/>
    <w:rsid w:val="00A036B0"/>
    <w:rsid w:val="00A9655B"/>
    <w:rsid w:val="00AA1140"/>
    <w:rsid w:val="00AD7F7E"/>
    <w:rsid w:val="00B04D15"/>
    <w:rsid w:val="00B1230D"/>
    <w:rsid w:val="00B66AAF"/>
    <w:rsid w:val="00BA520E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34A5A"/>
    <w:rsid w:val="00D63367"/>
    <w:rsid w:val="00D67786"/>
    <w:rsid w:val="00D94A95"/>
    <w:rsid w:val="00DC6973"/>
    <w:rsid w:val="00DE1E2F"/>
    <w:rsid w:val="00DE4D73"/>
    <w:rsid w:val="00DF6233"/>
    <w:rsid w:val="00E04CD6"/>
    <w:rsid w:val="00E05541"/>
    <w:rsid w:val="00E40DBA"/>
    <w:rsid w:val="00E445E3"/>
    <w:rsid w:val="00E6301E"/>
    <w:rsid w:val="00E97E8F"/>
    <w:rsid w:val="00ED301D"/>
    <w:rsid w:val="00ED692D"/>
    <w:rsid w:val="00F23C01"/>
    <w:rsid w:val="00F35C74"/>
    <w:rsid w:val="00F50906"/>
    <w:rsid w:val="00F52D8C"/>
    <w:rsid w:val="00F64670"/>
    <w:rsid w:val="00F908E3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829347F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2080</Words>
  <Characters>1187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14</cp:revision>
  <cp:lastPrinted>2021-11-24T16:00:00Z</cp:lastPrinted>
  <dcterms:created xsi:type="dcterms:W3CDTF">2021-06-18T09:23:00Z</dcterms:created>
  <dcterms:modified xsi:type="dcterms:W3CDTF">2021-12-01T14:57:00Z</dcterms:modified>
</cp:coreProperties>
</file>