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592" w:rsidRPr="006C6043" w:rsidRDefault="00115592" w:rsidP="00115592">
      <w:pPr>
        <w:pStyle w:val="a3"/>
        <w:spacing w:before="120" w:after="120"/>
        <w:jc w:val="right"/>
        <w:rPr>
          <w:szCs w:val="28"/>
        </w:rPr>
      </w:pPr>
      <w:bookmarkStart w:id="0" w:name="_GoBack"/>
      <w:bookmarkEnd w:id="0"/>
      <w:r w:rsidRPr="006C6043">
        <w:rPr>
          <w:szCs w:val="28"/>
        </w:rPr>
        <w:t>Проект</w:t>
      </w:r>
    </w:p>
    <w:p w:rsidR="00115592" w:rsidRDefault="00115592" w:rsidP="00115592">
      <w:pPr>
        <w:pStyle w:val="a3"/>
        <w:spacing w:before="120" w:after="120"/>
        <w:jc w:val="right"/>
        <w:rPr>
          <w:szCs w:val="28"/>
        </w:rPr>
      </w:pPr>
      <w:r>
        <w:rPr>
          <w:szCs w:val="28"/>
        </w:rPr>
        <w:t xml:space="preserve">вноситься народним депутатом </w:t>
      </w:r>
      <w:r w:rsidRPr="006C6043">
        <w:rPr>
          <w:szCs w:val="28"/>
        </w:rPr>
        <w:t>України</w:t>
      </w:r>
    </w:p>
    <w:p w:rsidR="00115592" w:rsidRDefault="00115592" w:rsidP="00115592">
      <w:pPr>
        <w:pStyle w:val="a3"/>
        <w:spacing w:before="120" w:after="120"/>
        <w:jc w:val="right"/>
        <w:rPr>
          <w:szCs w:val="28"/>
        </w:rPr>
      </w:pPr>
      <w:r>
        <w:rPr>
          <w:szCs w:val="28"/>
        </w:rPr>
        <w:t>Леоновим О.О.</w:t>
      </w:r>
    </w:p>
    <w:p w:rsidR="00115592" w:rsidRDefault="00115592" w:rsidP="00115592">
      <w:pPr>
        <w:pStyle w:val="a3"/>
        <w:spacing w:before="120" w:after="120"/>
        <w:jc w:val="right"/>
        <w:rPr>
          <w:szCs w:val="28"/>
        </w:rPr>
      </w:pPr>
      <w:r>
        <w:rPr>
          <w:szCs w:val="28"/>
        </w:rPr>
        <w:t>(посв.№336)</w:t>
      </w:r>
    </w:p>
    <w:p w:rsidR="00115592" w:rsidRPr="00540E35" w:rsidRDefault="00115592" w:rsidP="00115592">
      <w:pPr>
        <w:pStyle w:val="a3"/>
        <w:spacing w:before="120" w:after="120"/>
        <w:jc w:val="right"/>
        <w:rPr>
          <w:szCs w:val="28"/>
        </w:rPr>
      </w:pPr>
    </w:p>
    <w:p w:rsidR="00115592" w:rsidRPr="00115592" w:rsidRDefault="00115592" w:rsidP="00115592">
      <w:pPr>
        <w:pStyle w:val="2"/>
        <w:shd w:val="clear" w:color="auto" w:fill="FFFFFF"/>
        <w:spacing w:before="0" w:beforeAutospacing="0" w:after="0" w:afterAutospacing="0" w:line="510" w:lineRule="atLeast"/>
        <w:jc w:val="center"/>
        <w:rPr>
          <w:bCs w:val="0"/>
          <w:color w:val="2A2928"/>
          <w:sz w:val="32"/>
          <w:szCs w:val="32"/>
        </w:rPr>
      </w:pPr>
      <w:r w:rsidRPr="00115592">
        <w:rPr>
          <w:bCs w:val="0"/>
          <w:color w:val="2A2928"/>
          <w:sz w:val="32"/>
          <w:szCs w:val="32"/>
        </w:rPr>
        <w:t>ЗАКОН УКРАЇНИ</w:t>
      </w:r>
    </w:p>
    <w:p w:rsidR="00115592" w:rsidRPr="00115592" w:rsidRDefault="00115592" w:rsidP="00115592">
      <w:pPr>
        <w:pStyle w:val="2"/>
        <w:shd w:val="clear" w:color="auto" w:fill="FFFFFF"/>
        <w:spacing w:before="0" w:beforeAutospacing="0" w:after="0" w:afterAutospacing="0"/>
        <w:jc w:val="center"/>
        <w:rPr>
          <w:bCs w:val="0"/>
          <w:color w:val="2A2928"/>
          <w:sz w:val="32"/>
          <w:szCs w:val="32"/>
        </w:rPr>
      </w:pPr>
      <w:r w:rsidRPr="00115592">
        <w:rPr>
          <w:bCs w:val="0"/>
          <w:color w:val="2A2928"/>
          <w:sz w:val="32"/>
          <w:szCs w:val="32"/>
        </w:rPr>
        <w:t>Про внесення змін до деяких законодавчих актів щодо мораторію на стягнення майна громадян України, наданого як забезпечення кредитів в іноземній валюті</w:t>
      </w:r>
    </w:p>
    <w:p w:rsidR="00115592" w:rsidRPr="000317AF" w:rsidRDefault="00115592" w:rsidP="00115592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2A2928"/>
          <w:sz w:val="32"/>
          <w:szCs w:val="32"/>
        </w:rPr>
      </w:pPr>
    </w:p>
    <w:p w:rsidR="00115592" w:rsidRPr="000317AF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color w:val="2A2928"/>
          <w:sz w:val="28"/>
          <w:szCs w:val="28"/>
        </w:rPr>
      </w:pPr>
      <w:r w:rsidRPr="000317AF">
        <w:rPr>
          <w:color w:val="2A2928"/>
          <w:sz w:val="28"/>
          <w:szCs w:val="28"/>
        </w:rPr>
        <w:t>Верховна Рада України </w:t>
      </w:r>
      <w:r w:rsidRPr="000317AF">
        <w:rPr>
          <w:b/>
          <w:bCs/>
          <w:color w:val="2A2928"/>
          <w:sz w:val="28"/>
          <w:szCs w:val="28"/>
        </w:rPr>
        <w:t>постановляє</w:t>
      </w:r>
      <w:r w:rsidRPr="000317AF">
        <w:rPr>
          <w:color w:val="2A2928"/>
          <w:sz w:val="28"/>
          <w:szCs w:val="28"/>
        </w:rPr>
        <w:t>:</w:t>
      </w:r>
    </w:p>
    <w:p w:rsidR="00115592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2A2928"/>
          <w:sz w:val="28"/>
          <w:szCs w:val="28"/>
        </w:rPr>
        <w:t xml:space="preserve">1.   </w:t>
      </w:r>
      <w:r w:rsidRPr="00D504B1">
        <w:rPr>
          <w:color w:val="2A2928"/>
          <w:sz w:val="28"/>
          <w:szCs w:val="28"/>
        </w:rPr>
        <w:t xml:space="preserve">У  </w:t>
      </w:r>
      <w:r w:rsidRPr="00D504B1">
        <w:rPr>
          <w:color w:val="333333"/>
          <w:sz w:val="28"/>
          <w:szCs w:val="28"/>
          <w:shd w:val="clear" w:color="auto" w:fill="FFFFFF"/>
        </w:rPr>
        <w:t>Закон</w:t>
      </w:r>
      <w:r>
        <w:rPr>
          <w:color w:val="333333"/>
          <w:sz w:val="28"/>
          <w:szCs w:val="28"/>
          <w:shd w:val="clear" w:color="auto" w:fill="FFFFFF"/>
        </w:rPr>
        <w:t>і</w:t>
      </w:r>
      <w:r w:rsidRPr="00D504B1">
        <w:rPr>
          <w:color w:val="333333"/>
          <w:sz w:val="28"/>
          <w:szCs w:val="28"/>
          <w:shd w:val="clear" w:color="auto" w:fill="FFFFFF"/>
        </w:rPr>
        <w:t xml:space="preserve"> України "Про споживче кредитування"  (Відомості Верховної Ради України, 2017 р., № 1</w:t>
      </w:r>
      <w:r w:rsidRPr="00D504B1">
        <w:rPr>
          <w:sz w:val="28"/>
          <w:szCs w:val="28"/>
          <w:shd w:val="clear" w:color="auto" w:fill="FFFFFF"/>
        </w:rPr>
        <w:t>, "Прикінцеві та перехідні положення"</w:t>
      </w:r>
      <w:r w:rsidRPr="00D504B1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</w:rPr>
        <w:t>:</w:t>
      </w:r>
    </w:p>
    <w:p w:rsidR="00115592" w:rsidRDefault="00115592" w:rsidP="00115592">
      <w:pPr>
        <w:jc w:val="both"/>
        <w:rPr>
          <w:sz w:val="28"/>
          <w:szCs w:val="28"/>
          <w:shd w:val="clear" w:color="auto" w:fill="FFFFFF"/>
        </w:rPr>
      </w:pPr>
      <w:r w:rsidRPr="00D504B1">
        <w:rPr>
          <w:sz w:val="28"/>
          <w:szCs w:val="28"/>
          <w:shd w:val="clear" w:color="auto" w:fill="FFFFFF"/>
        </w:rPr>
        <w:t xml:space="preserve">1. </w:t>
      </w:r>
      <w:r w:rsidRPr="00D504B1">
        <w:rPr>
          <w:bCs/>
          <w:sz w:val="28"/>
          <w:szCs w:val="28"/>
        </w:rPr>
        <w:t xml:space="preserve">Пункт 2 викласти у наступній редакції: </w:t>
      </w:r>
      <w:r w:rsidRPr="00D504B1">
        <w:rPr>
          <w:b/>
          <w:bCs/>
          <w:sz w:val="28"/>
          <w:szCs w:val="28"/>
        </w:rPr>
        <w:t>«</w:t>
      </w:r>
      <w:r w:rsidRPr="00D504B1">
        <w:rPr>
          <w:sz w:val="28"/>
          <w:szCs w:val="28"/>
          <w:shd w:val="clear" w:color="auto" w:fill="FFFFFF"/>
        </w:rPr>
        <w:t>Дія цього Закону поширюється на договори про споживчий кредит, наданий</w:t>
      </w:r>
      <w:r>
        <w:rPr>
          <w:sz w:val="28"/>
          <w:szCs w:val="28"/>
          <w:shd w:val="clear" w:color="auto" w:fill="FFFFFF"/>
        </w:rPr>
        <w:t xml:space="preserve"> </w:t>
      </w:r>
      <w:r w:rsidRPr="00D504B1">
        <w:rPr>
          <w:sz w:val="28"/>
          <w:szCs w:val="28"/>
          <w:shd w:val="clear" w:color="auto" w:fill="FFFFFF"/>
        </w:rPr>
        <w:t>у національній валюті – гривні</w:t>
      </w:r>
      <w:r>
        <w:rPr>
          <w:sz w:val="28"/>
          <w:szCs w:val="28"/>
          <w:shd w:val="clear" w:color="auto" w:fill="FFFFFF"/>
        </w:rPr>
        <w:t>».</w:t>
      </w:r>
    </w:p>
    <w:p w:rsidR="00115592" w:rsidRPr="005E5762" w:rsidRDefault="00115592" w:rsidP="00115592">
      <w:pPr>
        <w:jc w:val="both"/>
        <w:rPr>
          <w:bCs/>
          <w:sz w:val="28"/>
          <w:szCs w:val="28"/>
        </w:rPr>
      </w:pPr>
      <w:r w:rsidRPr="005E5762">
        <w:rPr>
          <w:bCs/>
          <w:sz w:val="28"/>
          <w:szCs w:val="28"/>
        </w:rPr>
        <w:t>2. Пункт 7   - виключити.</w:t>
      </w:r>
    </w:p>
    <w:p w:rsidR="00115592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color w:val="2A2928"/>
          <w:sz w:val="28"/>
          <w:szCs w:val="28"/>
        </w:rPr>
      </w:pPr>
      <w:r>
        <w:rPr>
          <w:bCs/>
          <w:sz w:val="28"/>
          <w:szCs w:val="28"/>
        </w:rPr>
        <w:t>3.</w:t>
      </w:r>
      <w:r w:rsidRPr="000317AF">
        <w:rPr>
          <w:color w:val="2A2928"/>
          <w:sz w:val="28"/>
          <w:szCs w:val="28"/>
        </w:rPr>
        <w:t xml:space="preserve"> </w:t>
      </w:r>
      <w:r w:rsidRPr="000317AF">
        <w:rPr>
          <w:sz w:val="28"/>
        </w:rPr>
        <w:t>У </w:t>
      </w:r>
      <w:hyperlink r:id="rId7" w:tgtFrame="_top" w:history="1">
        <w:r w:rsidRPr="000317AF">
          <w:rPr>
            <w:rFonts w:eastAsia="SimSun"/>
            <w:sz w:val="28"/>
          </w:rPr>
          <w:t>Законі України "Про мораторій на стягнення майна громадян України, наданого як забезпечення кредитів в іноземній валюті"</w:t>
        </w:r>
      </w:hyperlink>
      <w:r w:rsidRPr="000317AF">
        <w:rPr>
          <w:color w:val="2A2928"/>
          <w:sz w:val="28"/>
          <w:szCs w:val="28"/>
        </w:rPr>
        <w:t> (Відомості Верховної Ради України,</w:t>
      </w:r>
      <w:r>
        <w:rPr>
          <w:color w:val="2A2928"/>
          <w:sz w:val="28"/>
          <w:szCs w:val="28"/>
        </w:rPr>
        <w:t xml:space="preserve">  пункт 2</w:t>
      </w:r>
      <w:r w:rsidRPr="000317AF">
        <w:rPr>
          <w:color w:val="2A2928"/>
          <w:sz w:val="28"/>
          <w:szCs w:val="28"/>
        </w:rPr>
        <w:t xml:space="preserve"> </w:t>
      </w:r>
      <w:r>
        <w:rPr>
          <w:color w:val="2A2928"/>
          <w:sz w:val="28"/>
          <w:szCs w:val="28"/>
        </w:rPr>
        <w:t>Прикінцевих положень викласти в наступній редакції: «Продовжити дію Закону до прийняття спеціального Закону щодо реструктуризації споживчих кредитів в іноземній валюті», але  не більше ніж на рік з дня його опублікування.»</w:t>
      </w:r>
    </w:p>
    <w:p w:rsidR="00115592" w:rsidRPr="00D504B1" w:rsidRDefault="00115592" w:rsidP="00115592">
      <w:pPr>
        <w:jc w:val="both"/>
        <w:rPr>
          <w:bCs/>
          <w:sz w:val="28"/>
          <w:szCs w:val="28"/>
        </w:rPr>
      </w:pPr>
    </w:p>
    <w:p w:rsidR="00115592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  <w:color w:val="2A2928"/>
          <w:sz w:val="28"/>
          <w:szCs w:val="28"/>
        </w:rPr>
      </w:pPr>
      <w:r>
        <w:rPr>
          <w:rFonts w:ascii="Arial" w:hAnsi="Arial" w:cs="Arial"/>
          <w:b/>
          <w:bCs/>
          <w:color w:val="2A2928"/>
        </w:rPr>
        <w:t xml:space="preserve"> </w:t>
      </w:r>
      <w:r w:rsidRPr="00F11188">
        <w:rPr>
          <w:b/>
          <w:bCs/>
          <w:color w:val="2A2928"/>
          <w:sz w:val="28"/>
          <w:szCs w:val="28"/>
        </w:rPr>
        <w:t>Прикінцеві положенн</w:t>
      </w:r>
      <w:r>
        <w:rPr>
          <w:b/>
          <w:bCs/>
          <w:color w:val="2A2928"/>
          <w:sz w:val="28"/>
          <w:szCs w:val="28"/>
        </w:rPr>
        <w:t>я</w:t>
      </w:r>
    </w:p>
    <w:p w:rsidR="00115592" w:rsidRPr="00F11188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color w:val="2A2928"/>
          <w:sz w:val="28"/>
          <w:szCs w:val="28"/>
        </w:rPr>
      </w:pPr>
    </w:p>
    <w:p w:rsidR="00115592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color w:val="2A2928"/>
          <w:sz w:val="28"/>
          <w:szCs w:val="28"/>
        </w:rPr>
      </w:pPr>
      <w:r w:rsidRPr="00F11188">
        <w:rPr>
          <w:color w:val="2A2928"/>
          <w:sz w:val="28"/>
          <w:szCs w:val="28"/>
        </w:rPr>
        <w:t>1. Цей Закон набирає чи</w:t>
      </w:r>
      <w:r>
        <w:rPr>
          <w:color w:val="2A2928"/>
          <w:sz w:val="28"/>
          <w:szCs w:val="28"/>
        </w:rPr>
        <w:t xml:space="preserve">нності з дня його опублікування. </w:t>
      </w:r>
    </w:p>
    <w:p w:rsidR="00115592" w:rsidRPr="00F11188" w:rsidRDefault="00115592" w:rsidP="00115592">
      <w:pPr>
        <w:pStyle w:val="tjbmf"/>
        <w:shd w:val="clear" w:color="auto" w:fill="FFFFFF"/>
        <w:spacing w:before="0" w:beforeAutospacing="0" w:after="0" w:afterAutospacing="0" w:line="360" w:lineRule="atLeast"/>
        <w:jc w:val="both"/>
        <w:rPr>
          <w:color w:val="2A2928"/>
          <w:sz w:val="28"/>
          <w:szCs w:val="28"/>
        </w:rPr>
      </w:pPr>
      <w:r>
        <w:rPr>
          <w:color w:val="2A2928"/>
          <w:sz w:val="28"/>
          <w:szCs w:val="28"/>
        </w:rPr>
        <w:t xml:space="preserve">3. </w:t>
      </w:r>
      <w:r w:rsidRPr="00F11188">
        <w:rPr>
          <w:color w:val="2A2928"/>
          <w:sz w:val="28"/>
          <w:szCs w:val="28"/>
        </w:rPr>
        <w:t>Кабінету Міністрів України протягом місяця з дня набрання чинності цим Законом привести свої нормативно-правові акти у відповідність із цим Законом.</w:t>
      </w:r>
    </w:p>
    <w:p w:rsidR="00115592" w:rsidRDefault="00115592" w:rsidP="00115592">
      <w:pPr>
        <w:jc w:val="both"/>
        <w:rPr>
          <w:sz w:val="28"/>
          <w:szCs w:val="28"/>
        </w:rPr>
      </w:pPr>
    </w:p>
    <w:p w:rsidR="00115592" w:rsidRDefault="00115592" w:rsidP="00115592">
      <w:pPr>
        <w:jc w:val="both"/>
        <w:rPr>
          <w:sz w:val="28"/>
          <w:szCs w:val="28"/>
        </w:rPr>
      </w:pPr>
    </w:p>
    <w:p w:rsidR="00115592" w:rsidRDefault="00115592" w:rsidP="00115592">
      <w:pPr>
        <w:jc w:val="both"/>
        <w:rPr>
          <w:sz w:val="28"/>
          <w:szCs w:val="28"/>
        </w:rPr>
      </w:pPr>
    </w:p>
    <w:p w:rsidR="00734D67" w:rsidRPr="00115592" w:rsidRDefault="00115592" w:rsidP="00115592">
      <w:pPr>
        <w:jc w:val="both"/>
        <w:rPr>
          <w:b/>
          <w:sz w:val="28"/>
          <w:szCs w:val="28"/>
        </w:rPr>
      </w:pPr>
      <w:r w:rsidRPr="00115592">
        <w:rPr>
          <w:b/>
          <w:sz w:val="28"/>
          <w:szCs w:val="28"/>
        </w:rPr>
        <w:t xml:space="preserve">Голова Верховної Ради </w:t>
      </w:r>
      <w:r w:rsidRPr="00115592">
        <w:rPr>
          <w:b/>
          <w:sz w:val="28"/>
          <w:szCs w:val="28"/>
          <w:lang w:val="en-US"/>
        </w:rPr>
        <w:t xml:space="preserve">України </w:t>
      </w:r>
      <w:r w:rsidRPr="00115592">
        <w:rPr>
          <w:b/>
          <w:sz w:val="28"/>
          <w:szCs w:val="28"/>
          <w:lang w:val="en-US"/>
        </w:rPr>
        <w:tab/>
      </w:r>
      <w:r w:rsidRPr="00115592">
        <w:rPr>
          <w:b/>
          <w:sz w:val="28"/>
          <w:szCs w:val="28"/>
          <w:lang w:val="en-US"/>
        </w:rPr>
        <w:tab/>
      </w:r>
      <w:r w:rsidRPr="00115592">
        <w:rPr>
          <w:b/>
          <w:sz w:val="28"/>
          <w:szCs w:val="28"/>
          <w:lang w:val="en-US"/>
        </w:rPr>
        <w:tab/>
      </w:r>
      <w:r w:rsidR="00A41FE9" w:rsidRPr="00115592">
        <w:rPr>
          <w:b/>
          <w:sz w:val="28"/>
          <w:szCs w:val="28"/>
        </w:rPr>
        <w:tab/>
        <w:t xml:space="preserve">Разумков Д.О. </w:t>
      </w:r>
    </w:p>
    <w:sectPr w:rsidR="00734D67" w:rsidRPr="00115592" w:rsidSect="009557FE">
      <w:pgSz w:w="11906" w:h="16838"/>
      <w:pgMar w:top="850" w:right="141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AF"/>
    <w:rsid w:val="000317AF"/>
    <w:rsid w:val="00115592"/>
    <w:rsid w:val="00710054"/>
    <w:rsid w:val="00734D67"/>
    <w:rsid w:val="00897A36"/>
    <w:rsid w:val="009557FE"/>
    <w:rsid w:val="00A41FE9"/>
    <w:rsid w:val="00A76A73"/>
    <w:rsid w:val="00A95C8F"/>
    <w:rsid w:val="00B83A53"/>
    <w:rsid w:val="00D53946"/>
    <w:rsid w:val="00E65B3D"/>
    <w:rsid w:val="00EA2A20"/>
    <w:rsid w:val="00F11188"/>
    <w:rsid w:val="00F4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FEF5CD-BBE3-436B-8BC4-CBFC5198E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0317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317AF"/>
    <w:pPr>
      <w:jc w:val="center"/>
    </w:pPr>
    <w:rPr>
      <w:rFonts w:eastAsia="SimSun"/>
      <w:b/>
      <w:sz w:val="28"/>
      <w:szCs w:val="20"/>
    </w:rPr>
  </w:style>
  <w:style w:type="character" w:customStyle="1" w:styleId="a4">
    <w:name w:val="Назва Знак"/>
    <w:link w:val="a3"/>
    <w:locked/>
    <w:rsid w:val="000317AF"/>
    <w:rPr>
      <w:rFonts w:eastAsia="SimSun"/>
      <w:b/>
      <w:sz w:val="28"/>
      <w:lang w:val="uk-UA" w:eastAsia="uk-UA" w:bidi="ar-SA"/>
    </w:rPr>
  </w:style>
  <w:style w:type="paragraph" w:customStyle="1" w:styleId="tjbmf">
    <w:name w:val="tj bmf"/>
    <w:basedOn w:val="a"/>
    <w:rsid w:val="000317AF"/>
    <w:pPr>
      <w:spacing w:before="100" w:beforeAutospacing="1" w:after="100" w:afterAutospacing="1"/>
    </w:pPr>
  </w:style>
  <w:style w:type="character" w:styleId="a5">
    <w:name w:val="Hyperlink"/>
    <w:basedOn w:val="a0"/>
    <w:rsid w:val="000317AF"/>
    <w:rPr>
      <w:color w:val="0000FF"/>
      <w:u w:val="single"/>
    </w:rPr>
  </w:style>
  <w:style w:type="character" w:customStyle="1" w:styleId="rvts23">
    <w:name w:val="rvts23"/>
    <w:basedOn w:val="a0"/>
    <w:rsid w:val="00E65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search.ligazakon.ua/l_doc2.nsf/link1/T141304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5D6C0D-0533-4DE9-A57E-F1C45A920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8BA777-435C-4831-AD0D-6C7FDD280F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E2BE48-C2F1-465B-A62A-0706FD8CC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1344</CharactersWithSpaces>
  <SharedDoc>false</SharedDoc>
  <HLinks>
    <vt:vector size="6" baseType="variant">
      <vt:variant>
        <vt:i4>983075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http://search.ligazakon.ua/l_doc2.nsf/link1/T141304.html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2021-09-21T09:44:00Z</dcterms:created>
  <dcterms:modified xsi:type="dcterms:W3CDTF">2021-09-21T09:44:00Z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