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16B" w:rsidRPr="00EB216B" w:rsidRDefault="00EB216B" w:rsidP="00EB216B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r w:rsidRPr="00EB216B">
        <w:rPr>
          <w:rFonts w:ascii="Times New Roman" w:eastAsiaTheme="minorHAnsi" w:hAnsi="Times New Roman" w:cstheme="minorBidi"/>
          <w:sz w:val="24"/>
          <w:szCs w:val="24"/>
          <w:lang w:val="uk-UA"/>
        </w:rPr>
        <w:t>До реєстр. № 6076 від 21.09.2021</w:t>
      </w:r>
    </w:p>
    <w:p w:rsidR="0057109E" w:rsidRPr="00957CD5" w:rsidRDefault="00EB216B" w:rsidP="00EB216B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r w:rsidRPr="00EB216B">
        <w:rPr>
          <w:rFonts w:ascii="Times New Roman" w:eastAsiaTheme="minorHAnsi" w:hAnsi="Times New Roman" w:cstheme="minorBidi"/>
          <w:sz w:val="24"/>
          <w:szCs w:val="24"/>
          <w:lang w:val="uk-UA"/>
        </w:rPr>
        <w:t>Президент України В. Зеленський</w:t>
      </w:r>
    </w:p>
    <w:tbl>
      <w:tblPr>
        <w:tblW w:w="11911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11"/>
      </w:tblGrid>
      <w:tr w:rsidR="0057109E" w:rsidRPr="00AD7F82" w:rsidTr="0057109E">
        <w:trPr>
          <w:trHeight w:val="2811"/>
        </w:trPr>
        <w:tc>
          <w:tcPr>
            <w:tcW w:w="11911" w:type="dxa"/>
            <w:tcBorders>
              <w:top w:val="nil"/>
              <w:left w:val="nil"/>
              <w:bottom w:val="nil"/>
              <w:right w:val="nil"/>
            </w:tcBorders>
          </w:tcPr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21032F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530E979" wp14:editId="4079810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національної безпеки, оборони та розвідки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5, тел.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31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95, тел.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255-33-0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8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7109E" w:rsidRPr="00053776" w:rsidTr="00172E71">
        <w:tc>
          <w:tcPr>
            <w:tcW w:w="1087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60430F" w:rsidRPr="0060430F" w:rsidRDefault="0060430F" w:rsidP="00461C6B">
      <w:pPr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A54AFE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54AFE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54AFE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54AFE" w:rsidRPr="00EB216B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  <w:r w:rsidRPr="00EB216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A54AFE" w:rsidRPr="00EB216B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A54AFE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A54AFE" w:rsidRPr="00EB216B" w:rsidRDefault="00A54AFE" w:rsidP="00A54AF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A54AFE" w:rsidRPr="00EB216B" w:rsidRDefault="00A54AFE" w:rsidP="00A54AFE">
      <w:pPr>
        <w:spacing w:after="0"/>
        <w:ind w:firstLine="851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EB216B">
        <w:rPr>
          <w:rFonts w:ascii="Times New Roman" w:eastAsiaTheme="minorHAnsi" w:hAnsi="Times New Roman" w:cstheme="minorBidi"/>
          <w:sz w:val="28"/>
          <w:lang w:val="uk-UA"/>
        </w:rPr>
        <w:t>Відповідно до доручення Голови Верховної Ради України Д. Разумкова Комітет Верховної Ради України з питань національної безпеки, оборони та розвідки на своєму засіданні 22 вересня 2021 року розглянув проект Закону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 України</w:t>
      </w:r>
      <w:r w:rsidRPr="00EB216B">
        <w:rPr>
          <w:rFonts w:ascii="Times New Roman" w:eastAsiaTheme="minorHAnsi" w:hAnsi="Times New Roman" w:cstheme="minorBidi"/>
          <w:sz w:val="28"/>
          <w:lang w:val="uk-UA"/>
        </w:rPr>
        <w:t xml:space="preserve"> про схвалення рішення Президента України про допуск підрозділів збройних сил інших держав на територію України для участі у багатонаціональних навчаннях (реєстр. № 6076 від 21.09.2021), поданий Президентом України В. Зеленським та визначений ним як невідкладний.</w:t>
      </w:r>
    </w:p>
    <w:p w:rsidR="00A54AFE" w:rsidRPr="009F655C" w:rsidRDefault="00A54AFE" w:rsidP="00A54AFE">
      <w:pPr>
        <w:spacing w:after="0"/>
        <w:ind w:firstLine="851"/>
        <w:jc w:val="both"/>
        <w:rPr>
          <w:rFonts w:ascii="Times New Roman" w:eastAsiaTheme="minorHAnsi" w:hAnsi="Times New Roman" w:cstheme="minorBidi"/>
          <w:sz w:val="28"/>
        </w:rPr>
      </w:pPr>
      <w:r>
        <w:rPr>
          <w:rFonts w:ascii="Times New Roman" w:eastAsiaTheme="minorHAnsi" w:hAnsi="Times New Roman" w:cstheme="minorBidi"/>
          <w:sz w:val="28"/>
          <w:lang w:val="uk-UA"/>
        </w:rPr>
        <w:t>З</w:t>
      </w:r>
      <w:r w:rsidRPr="00EB216B">
        <w:rPr>
          <w:rFonts w:ascii="Times New Roman" w:eastAsiaTheme="minorHAnsi" w:hAnsi="Times New Roman" w:cstheme="minorBidi"/>
          <w:sz w:val="28"/>
          <w:lang w:val="uk-UA"/>
        </w:rPr>
        <w:t xml:space="preserve">а результатами обговорення Комітет ухвалив рішення рекомендувати Верховній Раді України проект Закону 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України </w:t>
      </w:r>
      <w:r w:rsidRPr="00EB216B">
        <w:rPr>
          <w:rFonts w:ascii="Times New Roman" w:eastAsiaTheme="minorHAnsi" w:hAnsi="Times New Roman" w:cstheme="minorBidi"/>
          <w:sz w:val="28"/>
          <w:lang w:val="uk-UA"/>
        </w:rPr>
        <w:t xml:space="preserve">про схвалення рішення Президента України про допуск підрозділів збройних сил інших держав на територію України для участі у багатонаціональних навчаннях </w:t>
      </w:r>
      <w:r w:rsidRPr="00EB216B">
        <w:rPr>
          <w:rFonts w:ascii="Times New Roman" w:eastAsiaTheme="minorHAnsi" w:hAnsi="Times New Roman" w:cstheme="minorBidi"/>
          <w:sz w:val="28"/>
          <w:lang w:val="uk-UA"/>
        </w:rPr>
        <w:br/>
        <w:t>(реєстр. № 6076), поданий Президентом України В. Зеленським та визначений ним як невідкладний</w:t>
      </w:r>
      <w:r>
        <w:rPr>
          <w:rFonts w:ascii="Times New Roman" w:eastAsiaTheme="minorHAnsi" w:hAnsi="Times New Roman" w:cstheme="minorBidi"/>
          <w:sz w:val="28"/>
          <w:lang w:val="uk-UA"/>
        </w:rPr>
        <w:t>,</w:t>
      </w:r>
      <w:r w:rsidRPr="00EB216B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>
        <w:rPr>
          <w:rFonts w:ascii="Times New Roman" w:eastAsiaTheme="minorHAnsi" w:hAnsi="Times New Roman" w:cstheme="minorBidi"/>
          <w:sz w:val="28"/>
          <w:lang w:val="uk-UA"/>
        </w:rPr>
        <w:t>включити</w:t>
      </w:r>
      <w:r w:rsidRPr="006B2938">
        <w:rPr>
          <w:rFonts w:ascii="Times New Roman" w:eastAsiaTheme="minorHAnsi" w:hAnsi="Times New Roman" w:cstheme="minorBidi"/>
          <w:sz w:val="28"/>
          <w:lang w:val="uk-UA"/>
        </w:rPr>
        <w:t xml:space="preserve"> до порядку денного шостої сесії Верховної Ради України дев’ятого скликання</w:t>
      </w:r>
      <w:r>
        <w:rPr>
          <w:rFonts w:ascii="Times New Roman" w:eastAsiaTheme="minorHAnsi" w:hAnsi="Times New Roman" w:cstheme="minorBidi"/>
          <w:sz w:val="28"/>
          <w:lang w:val="uk-UA"/>
        </w:rPr>
        <w:t>.</w:t>
      </w:r>
    </w:p>
    <w:p w:rsidR="00A54AFE" w:rsidRPr="00EB216B" w:rsidRDefault="00A54AFE" w:rsidP="00A54AFE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A54AFE" w:rsidRPr="00EB216B" w:rsidRDefault="00A54AFE" w:rsidP="00A54AFE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A54AFE" w:rsidRPr="00EB216B" w:rsidRDefault="00A54AFE" w:rsidP="00A54AFE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A54AFE" w:rsidRPr="00EB216B" w:rsidRDefault="00A54AFE" w:rsidP="00A54AFE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EB216B">
        <w:rPr>
          <w:rFonts w:ascii="Times New Roman" w:eastAsiaTheme="minorHAnsi" w:hAnsi="Times New Roman" w:cstheme="minorBidi"/>
          <w:b/>
          <w:sz w:val="28"/>
          <w:lang w:val="uk-UA"/>
        </w:rPr>
        <w:t>Голова Комітету                                                                    О. ЗАВІТНЕВИЧ</w:t>
      </w:r>
    </w:p>
    <w:p w:rsidR="00A54AFE" w:rsidRDefault="00A54AFE" w:rsidP="00A54AFE">
      <w:pPr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60430F" w:rsidRPr="0060430F" w:rsidRDefault="0060430F" w:rsidP="0060430F">
      <w:pPr>
        <w:spacing w:line="276" w:lineRule="auto"/>
        <w:rPr>
          <w:rFonts w:ascii="Times New Roman" w:eastAsiaTheme="minorHAnsi" w:hAnsi="Times New Roman" w:cstheme="minorBidi"/>
          <w:sz w:val="28"/>
          <w:lang w:val="uk-UA"/>
        </w:rPr>
      </w:pPr>
    </w:p>
    <w:p w:rsidR="0057109E" w:rsidRDefault="0057109E" w:rsidP="0057109E">
      <w:pPr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sectPr w:rsidR="0057109E" w:rsidSect="00EB216B">
      <w:headerReference w:type="default" r:id="rId7"/>
      <w:pgSz w:w="11906" w:h="16838"/>
      <w:pgMar w:top="142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C98" w:rsidRDefault="007F2C98" w:rsidP="00EB216B">
      <w:pPr>
        <w:spacing w:after="0" w:line="240" w:lineRule="auto"/>
      </w:pPr>
      <w:r>
        <w:separator/>
      </w:r>
    </w:p>
  </w:endnote>
  <w:endnote w:type="continuationSeparator" w:id="0">
    <w:p w:rsidR="007F2C98" w:rsidRDefault="007F2C98" w:rsidP="00EB2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C98" w:rsidRDefault="007F2C98" w:rsidP="00EB216B">
      <w:pPr>
        <w:spacing w:after="0" w:line="240" w:lineRule="auto"/>
      </w:pPr>
      <w:r>
        <w:separator/>
      </w:r>
    </w:p>
  </w:footnote>
  <w:footnote w:type="continuationSeparator" w:id="0">
    <w:p w:rsidR="007F2C98" w:rsidRDefault="007F2C98" w:rsidP="00EB2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3040865"/>
      <w:docPartObj>
        <w:docPartGallery w:val="Page Numbers (Top of Page)"/>
        <w:docPartUnique/>
      </w:docPartObj>
    </w:sdtPr>
    <w:sdtEndPr/>
    <w:sdtContent>
      <w:p w:rsidR="00EB216B" w:rsidRDefault="00EB216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AFE" w:rsidRPr="00A54AFE">
          <w:rPr>
            <w:noProof/>
            <w:lang w:val="uk-UA"/>
          </w:rPr>
          <w:t>3</w:t>
        </w:r>
        <w:r>
          <w:fldChar w:fldCharType="end"/>
        </w:r>
      </w:p>
    </w:sdtContent>
  </w:sdt>
  <w:p w:rsidR="00EB216B" w:rsidRDefault="00EB21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9E"/>
    <w:rsid w:val="00011A47"/>
    <w:rsid w:val="000413C8"/>
    <w:rsid w:val="000805B4"/>
    <w:rsid w:val="000E2C1F"/>
    <w:rsid w:val="00232220"/>
    <w:rsid w:val="002C227E"/>
    <w:rsid w:val="003A0B32"/>
    <w:rsid w:val="003C4FFE"/>
    <w:rsid w:val="00461C6B"/>
    <w:rsid w:val="004C0452"/>
    <w:rsid w:val="005204CF"/>
    <w:rsid w:val="00531149"/>
    <w:rsid w:val="0057109E"/>
    <w:rsid w:val="005B4D0C"/>
    <w:rsid w:val="005F252F"/>
    <w:rsid w:val="0060430F"/>
    <w:rsid w:val="00604DA8"/>
    <w:rsid w:val="006B2938"/>
    <w:rsid w:val="006F61E9"/>
    <w:rsid w:val="007C386B"/>
    <w:rsid w:val="007F2C98"/>
    <w:rsid w:val="00957CD5"/>
    <w:rsid w:val="00962837"/>
    <w:rsid w:val="00A26DB6"/>
    <w:rsid w:val="00A54AFE"/>
    <w:rsid w:val="00AB1D29"/>
    <w:rsid w:val="00B95970"/>
    <w:rsid w:val="00C3753D"/>
    <w:rsid w:val="00C71F35"/>
    <w:rsid w:val="00CC2453"/>
    <w:rsid w:val="00D32EF9"/>
    <w:rsid w:val="00D8097E"/>
    <w:rsid w:val="00D8340B"/>
    <w:rsid w:val="00EB216B"/>
    <w:rsid w:val="00EF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62258"/>
  <w15:chartTrackingRefBased/>
  <w15:docId w15:val="{4BB47130-9D7E-4977-925B-A0E09CEA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09E"/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7109E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57109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ий текст (2)_"/>
    <w:basedOn w:val="a0"/>
    <w:link w:val="20"/>
    <w:rsid w:val="002C227E"/>
    <w:rPr>
      <w:rFonts w:eastAsia="Times New Roman" w:cs="Times New Roman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2C227E"/>
    <w:pPr>
      <w:widowControl w:val="0"/>
      <w:shd w:val="clear" w:color="auto" w:fill="FFFFFF"/>
      <w:spacing w:after="1260" w:line="0" w:lineRule="atLeast"/>
      <w:jc w:val="right"/>
    </w:pPr>
    <w:rPr>
      <w:rFonts w:ascii="Times New Roman" w:eastAsia="Times New Roman" w:hAnsi="Times New Roman"/>
      <w:sz w:val="28"/>
      <w:lang w:val="uk-UA"/>
    </w:rPr>
  </w:style>
  <w:style w:type="paragraph" w:styleId="a6">
    <w:name w:val="footer"/>
    <w:basedOn w:val="a"/>
    <w:link w:val="a7"/>
    <w:uiPriority w:val="99"/>
    <w:unhideWhenUsed/>
    <w:rsid w:val="00EB216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EB216B"/>
    <w:rPr>
      <w:rFonts w:ascii="Calibri" w:eastAsia="Calibri" w:hAnsi="Calibri" w:cs="Times New Roman"/>
      <w:sz w:val="22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EB2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B216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Дмитрів Оксана Михайлівна</cp:lastModifiedBy>
  <cp:revision>3</cp:revision>
  <cp:lastPrinted>2021-09-22T12:57:00Z</cp:lastPrinted>
  <dcterms:created xsi:type="dcterms:W3CDTF">2021-09-23T13:20:00Z</dcterms:created>
  <dcterms:modified xsi:type="dcterms:W3CDTF">2021-09-23T13:46:00Z</dcterms:modified>
</cp:coreProperties>
</file>