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9B55E" w14:textId="3C108287" w:rsidR="00EB653D" w:rsidRPr="00236184" w:rsidRDefault="00EB653D" w:rsidP="00EB653D">
      <w:pPr>
        <w:keepNext/>
        <w:widowControl/>
        <w:autoSpaceDE/>
        <w:autoSpaceDN/>
        <w:adjustRightInd/>
        <w:jc w:val="center"/>
        <w:outlineLvl w:val="0"/>
        <w:rPr>
          <w:b/>
          <w:bCs/>
          <w:sz w:val="28"/>
          <w:szCs w:val="28"/>
        </w:rPr>
      </w:pPr>
      <w:bookmarkStart w:id="0" w:name="_GoBack"/>
      <w:bookmarkEnd w:id="0"/>
      <w:r w:rsidRPr="00236184">
        <w:rPr>
          <w:b/>
          <w:bCs/>
          <w:sz w:val="28"/>
          <w:szCs w:val="28"/>
        </w:rPr>
        <w:t>ПОРІВНЯЛЬНА ТАБЛИЦЯ</w:t>
      </w:r>
    </w:p>
    <w:p w14:paraId="797FDB8B" w14:textId="77777777" w:rsidR="004E0A19" w:rsidRPr="00236184" w:rsidRDefault="001A41F1" w:rsidP="00EB653D">
      <w:pPr>
        <w:jc w:val="center"/>
        <w:rPr>
          <w:b/>
          <w:sz w:val="28"/>
          <w:szCs w:val="28"/>
        </w:rPr>
      </w:pPr>
      <w:r w:rsidRPr="00236184">
        <w:rPr>
          <w:b/>
          <w:sz w:val="28"/>
          <w:szCs w:val="28"/>
        </w:rPr>
        <w:t>до про</w:t>
      </w:r>
      <w:r w:rsidR="005A295F" w:rsidRPr="00236184">
        <w:rPr>
          <w:b/>
          <w:sz w:val="28"/>
          <w:szCs w:val="28"/>
        </w:rPr>
        <w:t>е</w:t>
      </w:r>
      <w:r w:rsidR="00EB653D" w:rsidRPr="00236184">
        <w:rPr>
          <w:b/>
          <w:sz w:val="28"/>
          <w:szCs w:val="28"/>
        </w:rPr>
        <w:t xml:space="preserve">кту </w:t>
      </w:r>
      <w:r w:rsidR="00AB1988" w:rsidRPr="00236184">
        <w:rPr>
          <w:b/>
          <w:sz w:val="28"/>
          <w:szCs w:val="28"/>
        </w:rPr>
        <w:t>Закону</w:t>
      </w:r>
      <w:r w:rsidR="004E0A19" w:rsidRPr="00236184">
        <w:rPr>
          <w:b/>
          <w:sz w:val="28"/>
          <w:szCs w:val="28"/>
        </w:rPr>
        <w:t xml:space="preserve"> України </w:t>
      </w:r>
    </w:p>
    <w:p w14:paraId="39166233" w14:textId="3F33BD55" w:rsidR="00EB653D" w:rsidRPr="00236184" w:rsidRDefault="00EB653D" w:rsidP="00EB653D">
      <w:pPr>
        <w:jc w:val="center"/>
        <w:rPr>
          <w:b/>
          <w:sz w:val="28"/>
          <w:szCs w:val="28"/>
        </w:rPr>
      </w:pPr>
      <w:r w:rsidRPr="00236184">
        <w:rPr>
          <w:b/>
          <w:sz w:val="28"/>
          <w:szCs w:val="28"/>
        </w:rPr>
        <w:t>«</w:t>
      </w:r>
      <w:r w:rsidR="004D2115" w:rsidRPr="004D2115">
        <w:rPr>
          <w:b/>
          <w:sz w:val="28"/>
          <w:szCs w:val="28"/>
        </w:rPr>
        <w:t>Про забезпечення конституційних прав громадян на безпечн</w:t>
      </w:r>
      <w:r w:rsidR="00F13649">
        <w:rPr>
          <w:b/>
          <w:sz w:val="28"/>
          <w:szCs w:val="28"/>
        </w:rPr>
        <w:t>е для життя і здоров'я довкілля</w:t>
      </w:r>
      <w:r w:rsidR="004E0A19" w:rsidRPr="00236184">
        <w:rPr>
          <w:b/>
          <w:bCs/>
          <w:sz w:val="28"/>
          <w:szCs w:val="28"/>
          <w:bdr w:val="none" w:sz="0" w:space="0" w:color="auto" w:frame="1"/>
          <w:lang w:eastAsia="uk-UA"/>
        </w:rPr>
        <w:t>»</w:t>
      </w:r>
    </w:p>
    <w:p w14:paraId="2AC21E5D" w14:textId="77777777" w:rsidR="00EB653D" w:rsidRPr="00236184" w:rsidRDefault="00EB653D" w:rsidP="00EB653D">
      <w:pPr>
        <w:widowControl/>
        <w:autoSpaceDE/>
        <w:autoSpaceDN/>
        <w:adjustRightInd/>
        <w:jc w:val="center"/>
        <w:rPr>
          <w:b/>
          <w:bCs/>
          <w:sz w:val="28"/>
          <w:szCs w:val="28"/>
        </w:rPr>
      </w:pPr>
    </w:p>
    <w:p w14:paraId="74139579" w14:textId="46575AEA" w:rsidR="00BB67FA" w:rsidRPr="00236184" w:rsidRDefault="00BB67FA" w:rsidP="00EB3F28">
      <w:pPr>
        <w:widowControl/>
        <w:autoSpaceDE/>
        <w:autoSpaceDN/>
        <w:adjustRightInd/>
        <w:jc w:val="center"/>
        <w:rPr>
          <w:b/>
          <w:bCs/>
          <w:sz w:val="28"/>
          <w:szCs w:val="28"/>
        </w:rPr>
      </w:pPr>
    </w:p>
    <w:tbl>
      <w:tblPr>
        <w:tblW w:w="15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8"/>
        <w:gridCol w:w="7654"/>
        <w:gridCol w:w="18"/>
      </w:tblGrid>
      <w:tr w:rsidR="00DB5CD6" w:rsidRPr="00236184" w14:paraId="3D9E32D5" w14:textId="77777777" w:rsidTr="00CC3B38">
        <w:trPr>
          <w:gridAfter w:val="1"/>
          <w:wAfter w:w="18" w:type="dxa"/>
        </w:trPr>
        <w:tc>
          <w:tcPr>
            <w:tcW w:w="7508" w:type="dxa"/>
            <w:vAlign w:val="center"/>
          </w:tcPr>
          <w:p w14:paraId="2E5A2BEF" w14:textId="77777777" w:rsidR="00DB5CD6" w:rsidRPr="00236184" w:rsidRDefault="00DB5CD6" w:rsidP="00A83239">
            <w:pPr>
              <w:keepNext/>
              <w:widowControl/>
              <w:autoSpaceDE/>
              <w:autoSpaceDN/>
              <w:adjustRightInd/>
              <w:spacing w:before="120" w:after="120"/>
              <w:jc w:val="center"/>
              <w:outlineLvl w:val="1"/>
              <w:rPr>
                <w:sz w:val="28"/>
                <w:szCs w:val="28"/>
              </w:rPr>
            </w:pPr>
            <w:r w:rsidRPr="00236184">
              <w:rPr>
                <w:b/>
                <w:bCs/>
                <w:sz w:val="28"/>
                <w:szCs w:val="28"/>
              </w:rPr>
              <w:t xml:space="preserve">Зміст положення </w:t>
            </w:r>
            <w:proofErr w:type="spellStart"/>
            <w:r w:rsidRPr="00236184">
              <w:rPr>
                <w:b/>
                <w:bCs/>
                <w:sz w:val="28"/>
                <w:szCs w:val="28"/>
              </w:rPr>
              <w:t>акта</w:t>
            </w:r>
            <w:proofErr w:type="spellEnd"/>
            <w:r w:rsidRPr="00236184">
              <w:rPr>
                <w:b/>
                <w:bCs/>
                <w:sz w:val="28"/>
                <w:szCs w:val="28"/>
              </w:rPr>
              <w:t xml:space="preserve"> законодавства</w:t>
            </w:r>
          </w:p>
        </w:tc>
        <w:tc>
          <w:tcPr>
            <w:tcW w:w="7654" w:type="dxa"/>
            <w:vAlign w:val="center"/>
          </w:tcPr>
          <w:p w14:paraId="545435BB" w14:textId="10CA57AC" w:rsidR="00DB5CD6" w:rsidRPr="00236184" w:rsidRDefault="00DB5CD6" w:rsidP="00CC3B38">
            <w:pPr>
              <w:keepNext/>
              <w:widowControl/>
              <w:autoSpaceDE/>
              <w:autoSpaceDN/>
              <w:adjustRightInd/>
              <w:spacing w:before="120" w:after="120"/>
              <w:ind w:left="179" w:hanging="179"/>
              <w:jc w:val="center"/>
              <w:outlineLvl w:val="1"/>
              <w:rPr>
                <w:b/>
                <w:bCs/>
                <w:sz w:val="28"/>
                <w:szCs w:val="28"/>
              </w:rPr>
            </w:pPr>
            <w:r w:rsidRPr="00236184">
              <w:rPr>
                <w:b/>
                <w:bCs/>
                <w:sz w:val="28"/>
                <w:szCs w:val="28"/>
              </w:rPr>
              <w:t xml:space="preserve">Зміст відповідного положення проекту </w:t>
            </w:r>
            <w:proofErr w:type="spellStart"/>
            <w:r w:rsidRPr="00236184">
              <w:rPr>
                <w:b/>
                <w:bCs/>
                <w:sz w:val="28"/>
                <w:szCs w:val="28"/>
              </w:rPr>
              <w:t>акт</w:t>
            </w:r>
            <w:r w:rsidR="0090137C">
              <w:rPr>
                <w:b/>
                <w:bCs/>
                <w:sz w:val="28"/>
                <w:szCs w:val="28"/>
              </w:rPr>
              <w:t>а</w:t>
            </w:r>
            <w:proofErr w:type="spellEnd"/>
          </w:p>
        </w:tc>
      </w:tr>
      <w:tr w:rsidR="006E54B0" w:rsidRPr="00236184" w14:paraId="56CD3A04" w14:textId="77777777" w:rsidTr="00CC3B38">
        <w:tc>
          <w:tcPr>
            <w:tcW w:w="15180" w:type="dxa"/>
            <w:gridSpan w:val="3"/>
          </w:tcPr>
          <w:p w14:paraId="7910DE6E" w14:textId="77777777" w:rsidR="005A295F" w:rsidRPr="00236184" w:rsidRDefault="005A295F" w:rsidP="009A276D">
            <w:pPr>
              <w:shd w:val="clear" w:color="auto" w:fill="FFFFFF"/>
              <w:jc w:val="center"/>
              <w:textAlignment w:val="baseline"/>
              <w:rPr>
                <w:bCs/>
                <w:sz w:val="28"/>
                <w:szCs w:val="28"/>
                <w:bdr w:val="none" w:sz="0" w:space="0" w:color="auto" w:frame="1"/>
                <w:lang w:eastAsia="uk-UA"/>
              </w:rPr>
            </w:pPr>
          </w:p>
          <w:p w14:paraId="173225FD" w14:textId="77777777" w:rsidR="009A276D" w:rsidRPr="00236184" w:rsidRDefault="009A276D" w:rsidP="009A276D">
            <w:pPr>
              <w:shd w:val="clear" w:color="auto" w:fill="FFFFFF"/>
              <w:jc w:val="center"/>
              <w:textAlignment w:val="baseline"/>
              <w:rPr>
                <w:b/>
                <w:bCs/>
                <w:sz w:val="28"/>
                <w:szCs w:val="28"/>
                <w:bdr w:val="none" w:sz="0" w:space="0" w:color="auto" w:frame="1"/>
                <w:lang w:eastAsia="uk-UA"/>
              </w:rPr>
            </w:pPr>
            <w:r w:rsidRPr="00236184">
              <w:rPr>
                <w:b/>
                <w:bCs/>
                <w:sz w:val="28"/>
                <w:szCs w:val="28"/>
                <w:bdr w:val="none" w:sz="0" w:space="0" w:color="auto" w:frame="1"/>
                <w:lang w:eastAsia="uk-UA"/>
              </w:rPr>
              <w:t>Водний кодекс України</w:t>
            </w:r>
          </w:p>
          <w:p w14:paraId="79E8107B" w14:textId="77777777" w:rsidR="009A276D" w:rsidRPr="00236184" w:rsidRDefault="009A276D" w:rsidP="009A276D">
            <w:pPr>
              <w:shd w:val="clear" w:color="auto" w:fill="FFFFFF"/>
              <w:jc w:val="center"/>
              <w:textAlignment w:val="baseline"/>
              <w:rPr>
                <w:bCs/>
                <w:sz w:val="28"/>
                <w:szCs w:val="28"/>
                <w:bdr w:val="none" w:sz="0" w:space="0" w:color="auto" w:frame="1"/>
                <w:lang w:eastAsia="uk-UA"/>
              </w:rPr>
            </w:pPr>
          </w:p>
        </w:tc>
      </w:tr>
      <w:tr w:rsidR="00DB5CD6" w:rsidRPr="00236184" w14:paraId="2ED34E70" w14:textId="77777777" w:rsidTr="00CC3B38">
        <w:trPr>
          <w:gridAfter w:val="1"/>
          <w:wAfter w:w="18" w:type="dxa"/>
        </w:trPr>
        <w:tc>
          <w:tcPr>
            <w:tcW w:w="7508" w:type="dxa"/>
          </w:tcPr>
          <w:p w14:paraId="1A3784B2" w14:textId="77777777" w:rsidR="00DB5CD6" w:rsidRPr="00236184" w:rsidRDefault="00DB5CD6" w:rsidP="009A276D">
            <w:pPr>
              <w:pStyle w:val="StyleZakonu"/>
              <w:spacing w:after="0" w:line="240" w:lineRule="auto"/>
              <w:ind w:firstLine="0"/>
              <w:rPr>
                <w:b/>
                <w:sz w:val="28"/>
                <w:szCs w:val="28"/>
                <w:shd w:val="clear" w:color="auto" w:fill="FFFFFF"/>
              </w:rPr>
            </w:pPr>
            <w:r w:rsidRPr="00236184">
              <w:rPr>
                <w:b/>
                <w:sz w:val="28"/>
                <w:szCs w:val="28"/>
                <w:shd w:val="clear" w:color="auto" w:fill="FFFFFF"/>
              </w:rPr>
              <w:t>Стаття 49. Право на здійснення спеціального водокористування</w:t>
            </w:r>
          </w:p>
          <w:p w14:paraId="5EEA60F3" w14:textId="77777777" w:rsidR="00DB5CD6" w:rsidRPr="00236184" w:rsidRDefault="00DB5CD6" w:rsidP="009A276D">
            <w:pPr>
              <w:pStyle w:val="StyleZakonu"/>
              <w:spacing w:after="0" w:line="240" w:lineRule="auto"/>
              <w:ind w:firstLine="0"/>
              <w:rPr>
                <w:b/>
                <w:sz w:val="28"/>
                <w:szCs w:val="28"/>
                <w:shd w:val="clear" w:color="auto" w:fill="FFFFFF"/>
              </w:rPr>
            </w:pPr>
          </w:p>
          <w:p w14:paraId="609644A2"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Спеціальне водокористування є платним та здійснюється на підставі дозволу на спеціальне водокористування.</w:t>
            </w:r>
          </w:p>
          <w:p w14:paraId="7FD3EC70"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w:t>
            </w:r>
          </w:p>
          <w:p w14:paraId="002292FB"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 xml:space="preserve">Форма дозволу на спеціальне водокористування та </w:t>
            </w:r>
            <w:hyperlink r:id="rId11" w:anchor="n13" w:tgtFrame="_blank" w:history="1">
              <w:r w:rsidRPr="00236184">
                <w:rPr>
                  <w:sz w:val="28"/>
                  <w:szCs w:val="28"/>
                  <w:lang w:eastAsia="uk-UA"/>
                </w:rPr>
                <w:t>заяви</w:t>
              </w:r>
            </w:hyperlink>
            <w:r w:rsidRPr="00236184">
              <w:rPr>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496D5843" w14:textId="77777777" w:rsidR="00DB5CD6" w:rsidRPr="00236184" w:rsidRDefault="00DB5CD6" w:rsidP="009A276D">
            <w:pPr>
              <w:pStyle w:val="StyleZakonu"/>
              <w:spacing w:after="0" w:line="240" w:lineRule="auto"/>
              <w:ind w:firstLine="0"/>
              <w:rPr>
                <w:b/>
                <w:sz w:val="28"/>
                <w:szCs w:val="28"/>
                <w:shd w:val="clear" w:color="auto" w:fill="FFFFFF"/>
              </w:rPr>
            </w:pPr>
            <w:r w:rsidRPr="00236184">
              <w:rPr>
                <w:b/>
                <w:sz w:val="28"/>
                <w:szCs w:val="28"/>
                <w:shd w:val="clear" w:color="auto" w:fill="FFFFFF"/>
              </w:rPr>
              <w:t>відсутня</w:t>
            </w:r>
          </w:p>
        </w:tc>
        <w:tc>
          <w:tcPr>
            <w:tcW w:w="7654" w:type="dxa"/>
          </w:tcPr>
          <w:p w14:paraId="02DFDB36" w14:textId="77777777" w:rsidR="00DB5CD6" w:rsidRPr="00236184" w:rsidRDefault="00DB5CD6" w:rsidP="009A276D">
            <w:pPr>
              <w:pStyle w:val="StyleZakonu"/>
              <w:spacing w:after="0" w:line="240" w:lineRule="auto"/>
              <w:ind w:firstLine="0"/>
              <w:rPr>
                <w:b/>
                <w:sz w:val="28"/>
                <w:szCs w:val="28"/>
                <w:shd w:val="clear" w:color="auto" w:fill="FFFFFF"/>
              </w:rPr>
            </w:pPr>
            <w:r w:rsidRPr="00236184">
              <w:rPr>
                <w:b/>
                <w:sz w:val="28"/>
                <w:szCs w:val="28"/>
                <w:shd w:val="clear" w:color="auto" w:fill="FFFFFF"/>
              </w:rPr>
              <w:t>Стаття 49. Право на здійснення спеціального водокористування</w:t>
            </w:r>
          </w:p>
          <w:p w14:paraId="60E95273" w14:textId="77777777" w:rsidR="00DB5CD6" w:rsidRPr="00236184" w:rsidRDefault="00DB5CD6" w:rsidP="009A276D">
            <w:pPr>
              <w:pStyle w:val="StyleZakonu"/>
              <w:spacing w:after="0" w:line="240" w:lineRule="auto"/>
              <w:ind w:firstLine="0"/>
              <w:rPr>
                <w:b/>
                <w:sz w:val="28"/>
                <w:szCs w:val="28"/>
                <w:shd w:val="clear" w:color="auto" w:fill="FFFFFF"/>
              </w:rPr>
            </w:pPr>
          </w:p>
          <w:p w14:paraId="720CE995"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Спеціальне водокористування є платним та здійснюється на підставі дозволу на спеціальне водокористування.</w:t>
            </w:r>
          </w:p>
          <w:p w14:paraId="7469E7DF"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w:t>
            </w:r>
          </w:p>
          <w:p w14:paraId="1DF141D6" w14:textId="77777777" w:rsidR="00DB5CD6" w:rsidRPr="00236184" w:rsidRDefault="00DB5CD6" w:rsidP="009A276D">
            <w:pPr>
              <w:pStyle w:val="StyleZakonu"/>
              <w:spacing w:after="0" w:line="240" w:lineRule="auto"/>
              <w:ind w:firstLine="0"/>
              <w:rPr>
                <w:sz w:val="28"/>
                <w:szCs w:val="28"/>
                <w:lang w:eastAsia="uk-UA"/>
              </w:rPr>
            </w:pPr>
            <w:r w:rsidRPr="00236184">
              <w:rPr>
                <w:sz w:val="28"/>
                <w:szCs w:val="28"/>
                <w:lang w:eastAsia="uk-UA"/>
              </w:rPr>
              <w:t xml:space="preserve">Форма дозволу на спеціальне водокористування та </w:t>
            </w:r>
            <w:hyperlink r:id="rId12" w:anchor="n13" w:tgtFrame="_blank" w:history="1">
              <w:r w:rsidRPr="00236184">
                <w:rPr>
                  <w:sz w:val="28"/>
                  <w:szCs w:val="28"/>
                  <w:lang w:eastAsia="uk-UA"/>
                </w:rPr>
                <w:t>заяви</w:t>
              </w:r>
            </w:hyperlink>
            <w:r w:rsidRPr="00236184">
              <w:rPr>
                <w:sz w:val="28"/>
                <w:szCs w:val="28"/>
                <w:lang w:eastAsia="uk-UA"/>
              </w:rPr>
              <w:t xml:space="preserve">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4B7770E7" w14:textId="213001AE" w:rsidR="00DB5CD6" w:rsidRPr="00236184" w:rsidRDefault="00DB5CD6" w:rsidP="00083444">
            <w:pPr>
              <w:pStyle w:val="StyleZakonu"/>
              <w:spacing w:after="0" w:line="240" w:lineRule="auto"/>
              <w:ind w:firstLine="0"/>
              <w:rPr>
                <w:b/>
                <w:bCs/>
                <w:sz w:val="28"/>
                <w:szCs w:val="28"/>
              </w:rPr>
            </w:pPr>
            <w:r w:rsidRPr="00236184">
              <w:rPr>
                <w:b/>
                <w:bCs/>
                <w:sz w:val="28"/>
                <w:szCs w:val="28"/>
                <w:lang w:eastAsia="uk-UA"/>
              </w:rPr>
              <w:t xml:space="preserve">Інтегрований довкільний дозвіл видається на підставах і в порядку, визначеному Законом України </w:t>
            </w:r>
            <w:r w:rsidRPr="00236184">
              <w:rPr>
                <w:b/>
                <w:bCs/>
                <w:sz w:val="28"/>
                <w:szCs w:val="28"/>
              </w:rPr>
              <w:t>«</w:t>
            </w:r>
            <w:r w:rsidR="005D37CD" w:rsidRPr="005D37CD">
              <w:rPr>
                <w:b/>
                <w:bCs/>
                <w:sz w:val="28"/>
                <w:szCs w:val="28"/>
              </w:rPr>
              <w:t>Про забезпечення конституційних прав громадян на безпечне для життя і здоров'я довкілля</w:t>
            </w:r>
            <w:r w:rsidRPr="00236184">
              <w:rPr>
                <w:b/>
                <w:bCs/>
                <w:sz w:val="28"/>
                <w:szCs w:val="28"/>
              </w:rPr>
              <w:t xml:space="preserve">» з урахуванням вимог абзаців другого-четвертого частини шостої цієї статті. За наявності інтегрованого довкільного дозволу отримання дозволу на спеціальне водокористування, охоплене інтегрованим довкільним дозволом, не вимагається. На </w:t>
            </w:r>
            <w:r w:rsidRPr="00236184">
              <w:rPr>
                <w:b/>
                <w:bCs/>
                <w:sz w:val="28"/>
                <w:szCs w:val="28"/>
              </w:rPr>
              <w:lastRenderedPageBreak/>
              <w:t>операторів установок, що 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p>
          <w:p w14:paraId="403336AB" w14:textId="77777777" w:rsidR="00CC3B38" w:rsidRPr="00236184" w:rsidRDefault="00CC3B38" w:rsidP="00083444">
            <w:pPr>
              <w:pStyle w:val="StyleZakonu"/>
              <w:spacing w:after="0" w:line="240" w:lineRule="auto"/>
              <w:ind w:firstLine="0"/>
              <w:rPr>
                <w:b/>
                <w:bCs/>
                <w:sz w:val="28"/>
                <w:szCs w:val="28"/>
              </w:rPr>
            </w:pPr>
          </w:p>
          <w:p w14:paraId="07C5156B" w14:textId="77777777" w:rsidR="00CC3B38" w:rsidRPr="00236184" w:rsidRDefault="00CC3B38" w:rsidP="00083444">
            <w:pPr>
              <w:pStyle w:val="StyleZakonu"/>
              <w:spacing w:after="0" w:line="240" w:lineRule="auto"/>
              <w:ind w:firstLine="0"/>
              <w:rPr>
                <w:b/>
                <w:bCs/>
                <w:sz w:val="28"/>
                <w:szCs w:val="28"/>
                <w:shd w:val="clear" w:color="auto" w:fill="FFFFFF"/>
              </w:rPr>
            </w:pPr>
          </w:p>
        </w:tc>
      </w:tr>
      <w:tr w:rsidR="00683E12" w:rsidRPr="00236184" w14:paraId="58DC499F" w14:textId="77777777" w:rsidTr="00691D22">
        <w:tc>
          <w:tcPr>
            <w:tcW w:w="15180" w:type="dxa"/>
            <w:gridSpan w:val="3"/>
          </w:tcPr>
          <w:p w14:paraId="28FC5323" w14:textId="77777777" w:rsidR="00683E12" w:rsidRPr="00236184" w:rsidRDefault="00683E12" w:rsidP="00691D22">
            <w:pPr>
              <w:widowControl/>
              <w:shd w:val="clear" w:color="auto" w:fill="FFFFFF"/>
              <w:autoSpaceDE/>
              <w:autoSpaceDN/>
              <w:adjustRightInd/>
              <w:jc w:val="center"/>
              <w:rPr>
                <w:rStyle w:val="fontstyle01"/>
                <w:rFonts w:ascii="Times New Roman" w:hAnsi="Times New Roman"/>
                <w:bCs/>
                <w:color w:val="auto"/>
                <w:sz w:val="28"/>
                <w:szCs w:val="28"/>
              </w:rPr>
            </w:pPr>
          </w:p>
          <w:p w14:paraId="730E1E95" w14:textId="77777777" w:rsidR="00683E12" w:rsidRPr="00236184" w:rsidRDefault="00683E12" w:rsidP="00691D22">
            <w:pPr>
              <w:widowControl/>
              <w:shd w:val="clear" w:color="auto" w:fill="FFFFFF"/>
              <w:autoSpaceDE/>
              <w:autoSpaceDN/>
              <w:adjustRightInd/>
              <w:jc w:val="center"/>
              <w:rPr>
                <w:rStyle w:val="fontstyle01"/>
                <w:rFonts w:ascii="Times New Roman" w:hAnsi="Times New Roman"/>
                <w:b/>
                <w:bCs/>
                <w:color w:val="auto"/>
                <w:sz w:val="28"/>
                <w:szCs w:val="28"/>
              </w:rPr>
            </w:pPr>
            <w:r w:rsidRPr="00236184">
              <w:rPr>
                <w:rStyle w:val="fontstyle01"/>
                <w:rFonts w:ascii="Times New Roman" w:hAnsi="Times New Roman"/>
                <w:b/>
                <w:bCs/>
                <w:color w:val="auto"/>
                <w:sz w:val="28"/>
                <w:szCs w:val="28"/>
              </w:rPr>
              <w:t>Кодекс України з процедур банкрутства</w:t>
            </w:r>
          </w:p>
          <w:p w14:paraId="7FB83528" w14:textId="77777777" w:rsidR="00683E12" w:rsidRPr="00236184" w:rsidRDefault="00683E12" w:rsidP="00691D22">
            <w:pPr>
              <w:widowControl/>
              <w:shd w:val="clear" w:color="auto" w:fill="FFFFFF"/>
              <w:autoSpaceDE/>
              <w:autoSpaceDN/>
              <w:adjustRightInd/>
              <w:jc w:val="center"/>
              <w:rPr>
                <w:bCs/>
                <w:sz w:val="28"/>
                <w:szCs w:val="28"/>
                <w:shd w:val="clear" w:color="auto" w:fill="FFFFFF"/>
              </w:rPr>
            </w:pPr>
          </w:p>
        </w:tc>
      </w:tr>
      <w:tr w:rsidR="00683E12" w:rsidRPr="00236184" w14:paraId="35B61FA8" w14:textId="77777777" w:rsidTr="00691D22">
        <w:trPr>
          <w:gridAfter w:val="1"/>
          <w:wAfter w:w="18" w:type="dxa"/>
        </w:trPr>
        <w:tc>
          <w:tcPr>
            <w:tcW w:w="7508" w:type="dxa"/>
          </w:tcPr>
          <w:p w14:paraId="16014FFA" w14:textId="77777777" w:rsidR="00683E12" w:rsidRPr="00236184" w:rsidRDefault="00683E12" w:rsidP="00691D22">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Стаття 64. Черговість задоволення вимог кредиторів</w:t>
            </w:r>
          </w:p>
          <w:p w14:paraId="4B65DCEC"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1DD91EEE"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w:t>
            </w:r>
          </w:p>
          <w:p w14:paraId="2D845818"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2) у другу чергу задовольняються:</w:t>
            </w:r>
          </w:p>
          <w:p w14:paraId="49345D12"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w:t>
            </w:r>
          </w:p>
          <w:p w14:paraId="78E358E6" w14:textId="77777777" w:rsidR="00683E12" w:rsidRPr="00236184" w:rsidRDefault="00683E12" w:rsidP="00691D22">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відсутня</w:t>
            </w:r>
          </w:p>
        </w:tc>
        <w:tc>
          <w:tcPr>
            <w:tcW w:w="7654" w:type="dxa"/>
          </w:tcPr>
          <w:p w14:paraId="44D655D5" w14:textId="77777777" w:rsidR="00683E12" w:rsidRPr="00236184" w:rsidRDefault="00683E12" w:rsidP="00691D22">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Стаття 64. Черговість задоволення вимог кредиторів</w:t>
            </w:r>
          </w:p>
          <w:p w14:paraId="6DA7A3F8"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1. Кошти, одержані від продажу майна банкрута, спрямовуються на задоволення вимог кредиторів у порядку, встановленому цим Кодексом. При цьому:</w:t>
            </w:r>
          </w:p>
          <w:p w14:paraId="534A47E5"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w:t>
            </w:r>
          </w:p>
          <w:p w14:paraId="63B4FE1F" w14:textId="77777777" w:rsidR="00683E12" w:rsidRPr="00236184" w:rsidRDefault="00683E12" w:rsidP="00691D22">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2) у другу чергу задовольняються:</w:t>
            </w:r>
          </w:p>
          <w:p w14:paraId="3185D49D" w14:textId="77777777" w:rsidR="00683E12" w:rsidRPr="00236184" w:rsidRDefault="00683E12" w:rsidP="00691D22">
            <w:pPr>
              <w:widowControl/>
              <w:shd w:val="clear" w:color="auto" w:fill="FFFFFF"/>
              <w:autoSpaceDE/>
              <w:autoSpaceDN/>
              <w:adjustRightInd/>
              <w:jc w:val="both"/>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w:t>
            </w:r>
          </w:p>
          <w:p w14:paraId="763A4D58" w14:textId="61BB4366" w:rsidR="00683E12" w:rsidRPr="000859FB" w:rsidRDefault="00683E12" w:rsidP="00691D22">
            <w:pPr>
              <w:widowControl/>
              <w:shd w:val="clear" w:color="auto" w:fill="FFFFFF"/>
              <w:autoSpaceDE/>
              <w:autoSpaceDN/>
              <w:adjustRightInd/>
              <w:jc w:val="both"/>
              <w:rPr>
                <w:b/>
                <w:bCs/>
                <w:sz w:val="28"/>
                <w:szCs w:val="28"/>
                <w:shd w:val="clear" w:color="auto" w:fill="FFFFFF"/>
              </w:rPr>
            </w:pPr>
            <w:r w:rsidRPr="000859FB">
              <w:rPr>
                <w:rStyle w:val="fontstyle01"/>
                <w:rFonts w:ascii="Times New Roman" w:hAnsi="Times New Roman"/>
                <w:b/>
                <w:bCs/>
                <w:color w:val="auto"/>
                <w:sz w:val="28"/>
                <w:szCs w:val="28"/>
              </w:rPr>
              <w:t xml:space="preserve">вимоги із зобов’язань щодо усунення забруднення, спричиненого діяльністю суб'єкта господарювання, відповідно до законодавства </w:t>
            </w:r>
            <w:r w:rsidRPr="000859FB">
              <w:rPr>
                <w:rStyle w:val="fontstyle01"/>
                <w:rFonts w:ascii="Times New Roman" w:hAnsi="Times New Roman"/>
                <w:b/>
                <w:sz w:val="28"/>
                <w:szCs w:val="28"/>
              </w:rPr>
              <w:t>про інтегрований довкільний дозвіл</w:t>
            </w:r>
            <w:r w:rsidRPr="000859FB">
              <w:rPr>
                <w:b/>
                <w:bCs/>
                <w:sz w:val="28"/>
                <w:szCs w:val="28"/>
              </w:rPr>
              <w:t>,</w:t>
            </w:r>
            <w:r w:rsidRPr="000859FB">
              <w:rPr>
                <w:rStyle w:val="fontstyle01"/>
                <w:rFonts w:ascii="Times New Roman" w:hAnsi="Times New Roman"/>
                <w:b/>
                <w:bCs/>
                <w:color w:val="auto"/>
                <w:sz w:val="28"/>
                <w:szCs w:val="28"/>
              </w:rPr>
              <w:t xml:space="preserve"> у порядку, встановленому Кабінетом Міністрів України.</w:t>
            </w:r>
          </w:p>
        </w:tc>
      </w:tr>
      <w:tr w:rsidR="006E54B0" w:rsidRPr="00236184" w14:paraId="6E10A8AB" w14:textId="77777777" w:rsidTr="00CC3B38">
        <w:tc>
          <w:tcPr>
            <w:tcW w:w="15180" w:type="dxa"/>
            <w:gridSpan w:val="3"/>
          </w:tcPr>
          <w:p w14:paraId="7B74EABD" w14:textId="77777777" w:rsidR="009A276D" w:rsidRPr="00236184" w:rsidRDefault="009A276D" w:rsidP="009A276D">
            <w:pPr>
              <w:pStyle w:val="StyleZakonu"/>
              <w:spacing w:after="0" w:line="240" w:lineRule="auto"/>
              <w:ind w:firstLine="567"/>
              <w:jc w:val="center"/>
              <w:rPr>
                <w:sz w:val="28"/>
                <w:szCs w:val="28"/>
                <w:lang w:eastAsia="uk-UA"/>
              </w:rPr>
            </w:pPr>
          </w:p>
          <w:p w14:paraId="4F5E3C83" w14:textId="77777777" w:rsidR="009A276D" w:rsidRPr="00236184" w:rsidRDefault="009A276D" w:rsidP="009A276D">
            <w:pPr>
              <w:pStyle w:val="StyleZakonu"/>
              <w:spacing w:after="0" w:line="240" w:lineRule="auto"/>
              <w:ind w:firstLine="0"/>
              <w:jc w:val="center"/>
              <w:rPr>
                <w:b/>
                <w:sz w:val="28"/>
                <w:szCs w:val="28"/>
                <w:lang w:eastAsia="uk-UA"/>
              </w:rPr>
            </w:pPr>
            <w:r w:rsidRPr="00236184">
              <w:rPr>
                <w:b/>
                <w:sz w:val="28"/>
                <w:szCs w:val="28"/>
                <w:lang w:eastAsia="uk-UA"/>
              </w:rPr>
              <w:t>Закон України «Про охорону навколишнього природного середовища»</w:t>
            </w:r>
          </w:p>
          <w:p w14:paraId="6D443E23" w14:textId="77777777" w:rsidR="009A276D" w:rsidRPr="00236184" w:rsidRDefault="009A276D" w:rsidP="009A276D">
            <w:pPr>
              <w:pStyle w:val="StyleZakonu"/>
              <w:spacing w:after="0" w:line="240" w:lineRule="auto"/>
              <w:ind w:firstLine="567"/>
              <w:jc w:val="center"/>
              <w:rPr>
                <w:sz w:val="28"/>
                <w:szCs w:val="28"/>
                <w:shd w:val="clear" w:color="auto" w:fill="FFFFFF"/>
              </w:rPr>
            </w:pPr>
          </w:p>
        </w:tc>
      </w:tr>
      <w:tr w:rsidR="00CC3B38" w:rsidRPr="00236184" w14:paraId="2A32A464" w14:textId="77777777" w:rsidTr="00CC3B38">
        <w:trPr>
          <w:gridAfter w:val="1"/>
          <w:wAfter w:w="18" w:type="dxa"/>
        </w:trPr>
        <w:tc>
          <w:tcPr>
            <w:tcW w:w="7508" w:type="dxa"/>
          </w:tcPr>
          <w:p w14:paraId="10238DF4" w14:textId="77777777" w:rsidR="00CC3B38" w:rsidRPr="00236184" w:rsidRDefault="00CC3B38" w:rsidP="009A276D">
            <w:pPr>
              <w:pStyle w:val="StyleZakonu"/>
              <w:spacing w:after="0" w:line="240" w:lineRule="auto"/>
              <w:ind w:firstLine="0"/>
              <w:rPr>
                <w:b/>
                <w:sz w:val="28"/>
                <w:szCs w:val="28"/>
                <w:shd w:val="clear" w:color="auto" w:fill="FFFFFF"/>
              </w:rPr>
            </w:pPr>
            <w:r w:rsidRPr="00236184">
              <w:rPr>
                <w:b/>
                <w:sz w:val="28"/>
                <w:szCs w:val="28"/>
                <w:shd w:val="clear" w:color="auto" w:fill="FFFFFF"/>
              </w:rPr>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3F09776C" w14:textId="77777777" w:rsidR="00CC3B38" w:rsidRPr="00236184" w:rsidRDefault="00CC3B38" w:rsidP="009A276D">
            <w:pPr>
              <w:pStyle w:val="StyleZakonu"/>
              <w:spacing w:after="0" w:line="240" w:lineRule="auto"/>
              <w:ind w:firstLine="0"/>
              <w:rPr>
                <w:sz w:val="28"/>
                <w:szCs w:val="28"/>
                <w:shd w:val="clear" w:color="auto" w:fill="FFFFFF"/>
              </w:rPr>
            </w:pPr>
          </w:p>
          <w:p w14:paraId="69374366"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14:paraId="08217FBE"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w:t>
            </w:r>
          </w:p>
          <w:p w14:paraId="082E4DC8" w14:textId="77777777" w:rsidR="00CC3B38" w:rsidRPr="00236184" w:rsidRDefault="00CC3B38" w:rsidP="00DB5CD6">
            <w:pPr>
              <w:pStyle w:val="StyleZakonu"/>
              <w:spacing w:after="0" w:line="240" w:lineRule="auto"/>
              <w:ind w:firstLine="0"/>
              <w:rPr>
                <w:sz w:val="28"/>
                <w:szCs w:val="28"/>
                <w:shd w:val="clear" w:color="auto" w:fill="FFFFFF"/>
              </w:rPr>
            </w:pPr>
            <w:r w:rsidRPr="00236184">
              <w:rPr>
                <w:sz w:val="28"/>
                <w:szCs w:val="28"/>
                <w:shd w:val="clear" w:color="auto" w:fill="FFFFFF"/>
              </w:rPr>
              <w:t>г) затвердження нормативів, правил щодо регулювання використання природних ресурсів і охорони навколишнього природного середовища від забруднення та інших шкідливих впливів;</w:t>
            </w:r>
          </w:p>
        </w:tc>
        <w:tc>
          <w:tcPr>
            <w:tcW w:w="7654" w:type="dxa"/>
          </w:tcPr>
          <w:p w14:paraId="736A9625" w14:textId="77777777" w:rsidR="00CC3B38" w:rsidRPr="00236184" w:rsidRDefault="00CC3B38" w:rsidP="009A276D">
            <w:pPr>
              <w:pStyle w:val="StyleZakonu"/>
              <w:spacing w:after="0" w:line="240" w:lineRule="auto"/>
              <w:ind w:firstLine="0"/>
              <w:rPr>
                <w:b/>
                <w:sz w:val="28"/>
                <w:szCs w:val="28"/>
                <w:shd w:val="clear" w:color="auto" w:fill="FFFFFF"/>
              </w:rPr>
            </w:pPr>
            <w:r w:rsidRPr="00236184">
              <w:rPr>
                <w:b/>
                <w:sz w:val="28"/>
                <w:szCs w:val="28"/>
                <w:shd w:val="clear" w:color="auto" w:fill="FFFFFF"/>
              </w:rPr>
              <w:lastRenderedPageBreak/>
              <w:t>Стаття 20. Компетенція центрального органу виконавчої влади, що забезпечує формування державної політики у сфері охорони навколишнього природного середовища, в галузі охорони навколишнього природного середовища та використання природних ресурсів</w:t>
            </w:r>
          </w:p>
          <w:p w14:paraId="5B0EF4E3" w14:textId="77777777" w:rsidR="00CC3B38" w:rsidRPr="00236184" w:rsidRDefault="00CC3B38" w:rsidP="009A276D">
            <w:pPr>
              <w:pStyle w:val="StyleZakonu"/>
              <w:spacing w:after="0" w:line="240" w:lineRule="auto"/>
              <w:ind w:firstLine="0"/>
              <w:rPr>
                <w:sz w:val="28"/>
                <w:szCs w:val="28"/>
                <w:shd w:val="clear" w:color="auto" w:fill="FFFFFF"/>
              </w:rPr>
            </w:pPr>
          </w:p>
          <w:p w14:paraId="67D59496"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До компетенції центрального органу виконавчої влади, що реалізує державну політику у сфері охорони навколишнього природного середовища, належать:</w:t>
            </w:r>
          </w:p>
          <w:p w14:paraId="07B21C75"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w:t>
            </w:r>
          </w:p>
          <w:p w14:paraId="56FA5F70"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 xml:space="preserve">г) затвердження </w:t>
            </w:r>
            <w:r w:rsidRPr="00236184">
              <w:rPr>
                <w:b/>
                <w:sz w:val="28"/>
                <w:szCs w:val="28"/>
                <w:lang w:eastAsia="uk-UA"/>
              </w:rPr>
              <w:t xml:space="preserve">висновків </w:t>
            </w:r>
            <w:r w:rsidRPr="00236184">
              <w:rPr>
                <w:b/>
                <w:bCs/>
                <w:sz w:val="28"/>
                <w:szCs w:val="28"/>
              </w:rPr>
              <w:t>найкращих доступних технологій та методів управління</w:t>
            </w:r>
            <w:r w:rsidRPr="00236184">
              <w:rPr>
                <w:b/>
                <w:sz w:val="28"/>
                <w:szCs w:val="28"/>
                <w:shd w:val="clear" w:color="auto" w:fill="FFFFFF"/>
              </w:rPr>
              <w:t>,</w:t>
            </w:r>
            <w:r w:rsidRPr="00236184">
              <w:rPr>
                <w:sz w:val="28"/>
                <w:szCs w:val="28"/>
                <w:shd w:val="clear" w:color="auto" w:fill="FFFFFF"/>
              </w:rPr>
              <w:t xml:space="preserve"> </w:t>
            </w:r>
            <w:r w:rsidRPr="00236184">
              <w:rPr>
                <w:b/>
                <w:sz w:val="28"/>
                <w:szCs w:val="28"/>
                <w:lang w:eastAsia="uk-UA"/>
              </w:rPr>
              <w:t>правил технічної експлуатації установок,</w:t>
            </w:r>
            <w:r w:rsidRPr="00236184">
              <w:rPr>
                <w:sz w:val="28"/>
                <w:szCs w:val="28"/>
                <w:shd w:val="clear" w:color="auto" w:fill="FFFFFF"/>
              </w:rPr>
              <w:t xml:space="preserve"> нормативів, правил щодо регулювання використання природних ресурсів і охорони навколишнього природного середовища від забруднення та інших шкідливих впливів;</w:t>
            </w:r>
          </w:p>
          <w:p w14:paraId="5E2C2899" w14:textId="77777777" w:rsidR="00CC3B38" w:rsidRPr="00236184" w:rsidRDefault="00CC3B38" w:rsidP="009A276D">
            <w:pPr>
              <w:pStyle w:val="StyleZakonu"/>
              <w:spacing w:after="0" w:line="240" w:lineRule="auto"/>
              <w:ind w:firstLine="0"/>
              <w:rPr>
                <w:sz w:val="28"/>
                <w:szCs w:val="28"/>
                <w:shd w:val="clear" w:color="auto" w:fill="FFFFFF"/>
              </w:rPr>
            </w:pPr>
          </w:p>
          <w:p w14:paraId="5F1E5869" w14:textId="77777777" w:rsidR="00CC3B38" w:rsidRPr="00236184" w:rsidRDefault="00CC3B38" w:rsidP="009A276D">
            <w:pPr>
              <w:pStyle w:val="StyleZakonu"/>
              <w:spacing w:after="0" w:line="240" w:lineRule="auto"/>
              <w:ind w:firstLine="0"/>
              <w:rPr>
                <w:sz w:val="28"/>
                <w:szCs w:val="28"/>
                <w:shd w:val="clear" w:color="auto" w:fill="FFFFFF"/>
              </w:rPr>
            </w:pPr>
          </w:p>
        </w:tc>
      </w:tr>
      <w:tr w:rsidR="00CC3B38" w:rsidRPr="00236184" w14:paraId="42485174" w14:textId="77777777" w:rsidTr="00CC3B38">
        <w:trPr>
          <w:gridAfter w:val="1"/>
          <w:wAfter w:w="18" w:type="dxa"/>
        </w:trPr>
        <w:tc>
          <w:tcPr>
            <w:tcW w:w="7508" w:type="dxa"/>
          </w:tcPr>
          <w:p w14:paraId="73D9478C" w14:textId="77777777" w:rsidR="00CC3B38" w:rsidRPr="00236184" w:rsidRDefault="00CC3B38" w:rsidP="009A276D">
            <w:pPr>
              <w:pStyle w:val="StyleZakonu"/>
              <w:spacing w:after="0" w:line="240" w:lineRule="auto"/>
              <w:ind w:firstLine="0"/>
              <w:rPr>
                <w:rStyle w:val="rvts15"/>
                <w:b/>
                <w:bCs/>
                <w:sz w:val="28"/>
                <w:szCs w:val="28"/>
                <w:shd w:val="clear" w:color="auto" w:fill="FFFFFF"/>
              </w:rPr>
            </w:pPr>
            <w:r w:rsidRPr="00236184">
              <w:rPr>
                <w:rStyle w:val="rvts15"/>
                <w:b/>
                <w:bCs/>
                <w:sz w:val="28"/>
                <w:szCs w:val="28"/>
                <w:shd w:val="clear" w:color="auto" w:fill="FFFFFF"/>
              </w:rPr>
              <w:lastRenderedPageBreak/>
              <w:t>Розділ VII</w:t>
            </w:r>
          </w:p>
          <w:p w14:paraId="719AC10A" w14:textId="77777777" w:rsidR="00CC3B38" w:rsidRPr="00236184" w:rsidRDefault="00CC3B38" w:rsidP="009A276D">
            <w:pPr>
              <w:pStyle w:val="StyleZakonu"/>
              <w:spacing w:after="0" w:line="240" w:lineRule="auto"/>
              <w:ind w:firstLine="0"/>
              <w:rPr>
                <w:b/>
                <w:sz w:val="28"/>
                <w:szCs w:val="28"/>
                <w:shd w:val="clear" w:color="auto" w:fill="FFFFFF"/>
              </w:rPr>
            </w:pPr>
            <w:r w:rsidRPr="00236184">
              <w:rPr>
                <w:rStyle w:val="rvts15"/>
                <w:b/>
                <w:bCs/>
                <w:sz w:val="28"/>
                <w:szCs w:val="28"/>
                <w:shd w:val="clear" w:color="auto" w:fill="FFFFFF"/>
              </w:rPr>
              <w:t>НОРМУВАННЯ В ГАЛУЗІ ОХОРОНИ НАВКОЛИШНЬОГО ПРИРОДНОГО СЕРЕДОВИЩА</w:t>
            </w:r>
          </w:p>
          <w:p w14:paraId="58EC8E26" w14:textId="77777777" w:rsidR="00CC3B38" w:rsidRPr="00236184" w:rsidRDefault="00CC3B38" w:rsidP="009A276D">
            <w:pPr>
              <w:pStyle w:val="StyleZakonu"/>
              <w:spacing w:after="0" w:line="240" w:lineRule="auto"/>
              <w:ind w:firstLine="0"/>
              <w:rPr>
                <w:b/>
                <w:sz w:val="28"/>
                <w:szCs w:val="28"/>
                <w:shd w:val="clear" w:color="auto" w:fill="FFFFFF"/>
              </w:rPr>
            </w:pPr>
          </w:p>
          <w:p w14:paraId="061628D7" w14:textId="77777777" w:rsidR="00CC3B38" w:rsidRPr="00236184" w:rsidRDefault="00CC3B38" w:rsidP="004730ED">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31. Завдання нормування в галузі охорони навколишнього природного середовища</w:t>
            </w:r>
          </w:p>
          <w:p w14:paraId="1B297C33" w14:textId="77777777" w:rsidR="00CC3B38" w:rsidRPr="00236184" w:rsidRDefault="00CC3B38" w:rsidP="009A276D">
            <w:pPr>
              <w:pStyle w:val="StyleZakonu"/>
              <w:spacing w:after="0" w:line="240" w:lineRule="auto"/>
              <w:ind w:firstLine="0"/>
              <w:rPr>
                <w:sz w:val="28"/>
                <w:szCs w:val="28"/>
                <w:shd w:val="clear" w:color="auto" w:fill="FFFFFF"/>
              </w:rPr>
            </w:pPr>
          </w:p>
          <w:p w14:paraId="218E7DEE" w14:textId="77777777" w:rsidR="00CC3B38" w:rsidRPr="00236184" w:rsidRDefault="00CC3B38" w:rsidP="009A276D">
            <w:pPr>
              <w:pStyle w:val="StyleZakonu"/>
              <w:spacing w:after="0" w:line="240" w:lineRule="auto"/>
              <w:ind w:firstLine="0"/>
              <w:rPr>
                <w:sz w:val="28"/>
                <w:szCs w:val="28"/>
                <w:shd w:val="clear" w:color="auto" w:fill="FFFFFF"/>
              </w:rPr>
            </w:pPr>
            <w:r w:rsidRPr="00236184">
              <w:rPr>
                <w:sz w:val="28"/>
                <w:szCs w:val="28"/>
                <w:shd w:val="clear" w:color="auto" w:fill="FFFFFF"/>
              </w:rPr>
              <w:t>Екологічне нормування проводяться з метою встановлення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7281DF49" w14:textId="77777777" w:rsidR="00CC3B38" w:rsidRPr="00236184" w:rsidRDefault="00CC3B38" w:rsidP="009A276D">
            <w:pPr>
              <w:pStyle w:val="StyleZakonu"/>
              <w:spacing w:after="0" w:line="240" w:lineRule="auto"/>
              <w:ind w:firstLine="0"/>
              <w:rPr>
                <w:b/>
                <w:sz w:val="28"/>
                <w:szCs w:val="28"/>
                <w:shd w:val="clear" w:color="auto" w:fill="FFFFFF"/>
              </w:rPr>
            </w:pPr>
          </w:p>
          <w:p w14:paraId="7B5FECD3" w14:textId="77777777" w:rsidR="00CC3B38" w:rsidRPr="00236184" w:rsidRDefault="00CC3B38" w:rsidP="009A276D">
            <w:pPr>
              <w:pStyle w:val="StyleZakonu"/>
              <w:spacing w:after="0" w:line="240" w:lineRule="auto"/>
              <w:ind w:firstLine="0"/>
              <w:rPr>
                <w:b/>
                <w:sz w:val="28"/>
                <w:szCs w:val="28"/>
                <w:shd w:val="clear" w:color="auto" w:fill="FFFFFF"/>
              </w:rPr>
            </w:pPr>
          </w:p>
          <w:p w14:paraId="2A0D5DDA" w14:textId="77777777" w:rsidR="00CC3B38" w:rsidRPr="00236184" w:rsidRDefault="00CC3B38" w:rsidP="009A276D">
            <w:pPr>
              <w:pStyle w:val="StyleZakonu"/>
              <w:spacing w:after="0" w:line="240" w:lineRule="auto"/>
              <w:ind w:firstLine="0"/>
              <w:rPr>
                <w:b/>
                <w:sz w:val="28"/>
                <w:szCs w:val="28"/>
                <w:shd w:val="clear" w:color="auto" w:fill="FFFFFF"/>
              </w:rPr>
            </w:pPr>
            <w:r w:rsidRPr="00236184">
              <w:rPr>
                <w:b/>
                <w:sz w:val="28"/>
                <w:szCs w:val="28"/>
                <w:shd w:val="clear" w:color="auto" w:fill="FFFFFF"/>
              </w:rPr>
              <w:t>відсутня</w:t>
            </w:r>
          </w:p>
        </w:tc>
        <w:tc>
          <w:tcPr>
            <w:tcW w:w="7654" w:type="dxa"/>
          </w:tcPr>
          <w:p w14:paraId="5DD65021" w14:textId="77777777" w:rsidR="00CC3B38" w:rsidRPr="00236184" w:rsidRDefault="00CC3B38" w:rsidP="009A276D">
            <w:pPr>
              <w:pStyle w:val="StyleZakonu"/>
              <w:spacing w:after="0" w:line="240" w:lineRule="auto"/>
              <w:ind w:firstLine="0"/>
              <w:rPr>
                <w:rStyle w:val="rvts15"/>
                <w:b/>
                <w:bCs/>
                <w:sz w:val="28"/>
                <w:szCs w:val="28"/>
                <w:shd w:val="clear" w:color="auto" w:fill="FFFFFF"/>
              </w:rPr>
            </w:pPr>
            <w:r w:rsidRPr="00236184">
              <w:rPr>
                <w:rStyle w:val="rvts15"/>
                <w:b/>
                <w:bCs/>
                <w:sz w:val="28"/>
                <w:szCs w:val="28"/>
                <w:shd w:val="clear" w:color="auto" w:fill="FFFFFF"/>
              </w:rPr>
              <w:t>Розділ VII</w:t>
            </w:r>
          </w:p>
          <w:p w14:paraId="01CCFD53" w14:textId="77777777" w:rsidR="00CC3B38" w:rsidRPr="00236184" w:rsidRDefault="00CC3B38" w:rsidP="009A276D">
            <w:pPr>
              <w:pStyle w:val="StyleZakonu"/>
              <w:spacing w:after="0" w:line="240" w:lineRule="auto"/>
              <w:ind w:firstLine="0"/>
              <w:rPr>
                <w:b/>
                <w:sz w:val="28"/>
                <w:szCs w:val="28"/>
                <w:shd w:val="clear" w:color="auto" w:fill="FFFFFF"/>
              </w:rPr>
            </w:pPr>
            <w:r w:rsidRPr="00236184">
              <w:rPr>
                <w:rStyle w:val="rvts15"/>
                <w:b/>
                <w:bCs/>
                <w:sz w:val="28"/>
                <w:szCs w:val="28"/>
                <w:shd w:val="clear" w:color="auto" w:fill="FFFFFF"/>
              </w:rPr>
              <w:t>НОРМУВАННЯ В ГАЛУЗІ ОХОРОНИ НАВКОЛИШНЬОГО ПРИРОДНОГО СЕРЕДОВИЩА</w:t>
            </w:r>
          </w:p>
          <w:p w14:paraId="301F0BE1" w14:textId="77777777" w:rsidR="00CC3B38" w:rsidRPr="00236184" w:rsidRDefault="00CC3B38" w:rsidP="009A276D">
            <w:pPr>
              <w:pStyle w:val="StyleZakonu"/>
              <w:spacing w:after="0" w:line="240" w:lineRule="auto"/>
              <w:ind w:firstLine="0"/>
              <w:rPr>
                <w:sz w:val="28"/>
                <w:szCs w:val="28"/>
                <w:lang w:eastAsia="uk-UA"/>
              </w:rPr>
            </w:pPr>
          </w:p>
          <w:p w14:paraId="32178F75" w14:textId="77777777" w:rsidR="00CC3B38" w:rsidRPr="00236184" w:rsidRDefault="00CC3B38" w:rsidP="004730ED">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31. Завдання нормування в галузі охорони навколишнього природного середовища</w:t>
            </w:r>
          </w:p>
          <w:p w14:paraId="4CE74861" w14:textId="77777777" w:rsidR="00CC3B38" w:rsidRPr="00236184" w:rsidRDefault="00CC3B38" w:rsidP="009A276D">
            <w:pPr>
              <w:pStyle w:val="StyleZakonu"/>
              <w:spacing w:after="0" w:line="240" w:lineRule="auto"/>
              <w:ind w:firstLine="0"/>
              <w:rPr>
                <w:bCs/>
                <w:sz w:val="28"/>
                <w:szCs w:val="28"/>
              </w:rPr>
            </w:pPr>
          </w:p>
          <w:p w14:paraId="5FD09903" w14:textId="77777777" w:rsidR="00CC3B38" w:rsidRPr="00236184" w:rsidRDefault="00CC3B38" w:rsidP="009A276D">
            <w:pPr>
              <w:pStyle w:val="StyleZakonu"/>
              <w:spacing w:after="0" w:line="240" w:lineRule="auto"/>
              <w:ind w:firstLine="0"/>
              <w:rPr>
                <w:sz w:val="28"/>
                <w:szCs w:val="28"/>
                <w:lang w:eastAsia="uk-UA"/>
              </w:rPr>
            </w:pPr>
            <w:r w:rsidRPr="00236184">
              <w:rPr>
                <w:bCs/>
                <w:sz w:val="28"/>
                <w:szCs w:val="28"/>
              </w:rPr>
              <w:t xml:space="preserve">Екологічне нормування проводиться з метою встановлення </w:t>
            </w:r>
            <w:r w:rsidRPr="00236184">
              <w:rPr>
                <w:b/>
                <w:sz w:val="28"/>
                <w:szCs w:val="28"/>
              </w:rPr>
              <w:t>в порядку, визначеному цим розділом,</w:t>
            </w:r>
            <w:r w:rsidRPr="00236184">
              <w:rPr>
                <w:bCs/>
                <w:sz w:val="28"/>
                <w:szCs w:val="28"/>
              </w:rPr>
              <w:t xml:space="preserve">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608AF7E2" w14:textId="77777777" w:rsidR="00CC3B38" w:rsidRPr="00236184" w:rsidRDefault="00CC3B38" w:rsidP="009A276D">
            <w:pPr>
              <w:pStyle w:val="StyleZakonu"/>
              <w:spacing w:after="0" w:line="240" w:lineRule="auto"/>
              <w:ind w:firstLine="0"/>
              <w:rPr>
                <w:sz w:val="28"/>
                <w:szCs w:val="28"/>
                <w:lang w:eastAsia="uk-UA"/>
              </w:rPr>
            </w:pPr>
          </w:p>
          <w:p w14:paraId="4E54733D" w14:textId="77777777" w:rsidR="00CC3B38" w:rsidRPr="00236184" w:rsidRDefault="00CC3B38" w:rsidP="009A276D">
            <w:pPr>
              <w:pStyle w:val="StyleZakonu"/>
              <w:spacing w:after="0" w:line="240" w:lineRule="auto"/>
              <w:ind w:firstLine="0"/>
              <w:rPr>
                <w:b/>
                <w:bCs/>
                <w:sz w:val="28"/>
                <w:szCs w:val="28"/>
              </w:rPr>
            </w:pPr>
            <w:r w:rsidRPr="00236184">
              <w:rPr>
                <w:b/>
                <w:sz w:val="28"/>
                <w:szCs w:val="28"/>
                <w:lang w:eastAsia="uk-UA"/>
              </w:rPr>
              <w:t>Стаття 31</w:t>
            </w:r>
            <w:r w:rsidRPr="00236184">
              <w:rPr>
                <w:b/>
                <w:sz w:val="28"/>
                <w:szCs w:val="28"/>
                <w:vertAlign w:val="superscript"/>
                <w:lang w:eastAsia="uk-UA"/>
              </w:rPr>
              <w:t>1</w:t>
            </w:r>
            <w:r w:rsidRPr="00236184">
              <w:rPr>
                <w:b/>
                <w:sz w:val="28"/>
                <w:szCs w:val="28"/>
                <w:lang w:eastAsia="uk-UA"/>
              </w:rPr>
              <w:t xml:space="preserve">. </w:t>
            </w:r>
            <w:r w:rsidRPr="00236184">
              <w:rPr>
                <w:b/>
                <w:bCs/>
                <w:sz w:val="28"/>
                <w:szCs w:val="28"/>
              </w:rPr>
              <w:t>Найкращі доступні технології та методи управління</w:t>
            </w:r>
          </w:p>
          <w:p w14:paraId="18D5D8B5" w14:textId="77777777" w:rsidR="00CC3B38" w:rsidRPr="00236184" w:rsidRDefault="00CC3B38" w:rsidP="009A276D">
            <w:pPr>
              <w:pStyle w:val="StyleZakonu"/>
              <w:spacing w:after="0" w:line="240" w:lineRule="auto"/>
              <w:ind w:firstLine="0"/>
              <w:rPr>
                <w:sz w:val="28"/>
                <w:szCs w:val="28"/>
              </w:rPr>
            </w:pPr>
          </w:p>
          <w:p w14:paraId="5EE760A8" w14:textId="77777777" w:rsidR="00CC3B38" w:rsidRPr="00236184" w:rsidRDefault="00CC3B38" w:rsidP="009A276D">
            <w:pPr>
              <w:pStyle w:val="StyleZakonu"/>
              <w:spacing w:after="0" w:line="240" w:lineRule="auto"/>
              <w:ind w:firstLine="0"/>
              <w:rPr>
                <w:sz w:val="28"/>
                <w:szCs w:val="28"/>
                <w:lang w:eastAsia="uk-UA"/>
              </w:rPr>
            </w:pPr>
            <w:r w:rsidRPr="00236184">
              <w:rPr>
                <w:bCs/>
                <w:sz w:val="28"/>
                <w:szCs w:val="28"/>
              </w:rPr>
              <w:lastRenderedPageBreak/>
              <w:t xml:space="preserve">1. </w:t>
            </w:r>
            <w:r w:rsidRPr="00236184">
              <w:rPr>
                <w:sz w:val="28"/>
                <w:szCs w:val="28"/>
                <w:lang w:eastAsia="uk-UA"/>
              </w:rPr>
              <w:t xml:space="preserve">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w:t>
            </w:r>
            <w:r w:rsidRPr="00B05612">
              <w:rPr>
                <w:b/>
                <w:bCs/>
                <w:i/>
                <w:iCs/>
                <w:sz w:val="28"/>
                <w:szCs w:val="28"/>
                <w:lang w:eastAsia="uk-UA"/>
              </w:rPr>
              <w:t>що спрямовані на запобігання та в разі недосяжності зменшення викидів та негативного впливу на довкілля в цілому</w:t>
            </w:r>
            <w:r w:rsidRPr="00236184">
              <w:rPr>
                <w:sz w:val="28"/>
                <w:szCs w:val="28"/>
                <w:lang w:eastAsia="uk-UA"/>
              </w:rPr>
              <w:t>, де:</w:t>
            </w:r>
          </w:p>
          <w:p w14:paraId="6D74031E" w14:textId="77777777" w:rsidR="00CC3B38" w:rsidRPr="00236184" w:rsidRDefault="00CC3B38" w:rsidP="009A276D">
            <w:pPr>
              <w:pStyle w:val="StyleZakonu"/>
              <w:spacing w:after="0" w:line="240" w:lineRule="auto"/>
              <w:ind w:firstLine="0"/>
              <w:rPr>
                <w:sz w:val="28"/>
                <w:szCs w:val="28"/>
                <w:lang w:eastAsia="uk-UA"/>
              </w:rPr>
            </w:pPr>
            <w:r w:rsidRPr="00236184">
              <w:rPr>
                <w:sz w:val="28"/>
                <w:szCs w:val="28"/>
                <w:lang w:eastAsia="en-US"/>
              </w:rPr>
              <w:t>“</w:t>
            </w:r>
            <w:r w:rsidRPr="00236184">
              <w:rPr>
                <w:sz w:val="28"/>
                <w:szCs w:val="28"/>
                <w:lang w:eastAsia="uk-UA"/>
              </w:rPr>
              <w:t>технології</w:t>
            </w:r>
            <w:r w:rsidRPr="00236184">
              <w:rPr>
                <w:sz w:val="28"/>
                <w:szCs w:val="28"/>
              </w:rPr>
              <w:t>”</w:t>
            </w:r>
            <w:r w:rsidRPr="00236184">
              <w:rPr>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16A879EE" w14:textId="77777777" w:rsidR="00CC3B38" w:rsidRPr="00236184" w:rsidRDefault="00CC3B38" w:rsidP="009A276D">
            <w:pPr>
              <w:pStyle w:val="StyleZakonu"/>
              <w:spacing w:after="0" w:line="240" w:lineRule="auto"/>
              <w:ind w:firstLine="0"/>
              <w:rPr>
                <w:sz w:val="28"/>
                <w:szCs w:val="28"/>
                <w:lang w:eastAsia="uk-UA"/>
              </w:rPr>
            </w:pPr>
            <w:r w:rsidRPr="00236184">
              <w:rPr>
                <w:sz w:val="28"/>
                <w:szCs w:val="28"/>
                <w:lang w:eastAsia="en-US"/>
              </w:rPr>
              <w:t>“</w:t>
            </w:r>
            <w:r w:rsidRPr="00236184">
              <w:rPr>
                <w:sz w:val="28"/>
                <w:szCs w:val="28"/>
                <w:lang w:eastAsia="uk-UA"/>
              </w:rPr>
              <w:t>доступні технології</w:t>
            </w:r>
            <w:r w:rsidRPr="00236184">
              <w:rPr>
                <w:sz w:val="28"/>
                <w:szCs w:val="28"/>
              </w:rPr>
              <w:t>”</w:t>
            </w:r>
            <w:r w:rsidRPr="00236184">
              <w:rPr>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585A65D1" w14:textId="77777777" w:rsidR="00CC3B38" w:rsidRPr="00236184" w:rsidRDefault="00CC3B38" w:rsidP="009A276D">
            <w:pPr>
              <w:pStyle w:val="StyleZakonu"/>
              <w:spacing w:after="0" w:line="240" w:lineRule="auto"/>
              <w:ind w:firstLine="0"/>
              <w:rPr>
                <w:sz w:val="28"/>
                <w:szCs w:val="28"/>
                <w:lang w:eastAsia="uk-UA"/>
              </w:rPr>
            </w:pPr>
            <w:r w:rsidRPr="00236184">
              <w:rPr>
                <w:sz w:val="28"/>
                <w:szCs w:val="28"/>
                <w:lang w:eastAsia="en-US"/>
              </w:rPr>
              <w:t>“</w:t>
            </w:r>
            <w:r w:rsidRPr="00236184">
              <w:rPr>
                <w:sz w:val="28"/>
                <w:szCs w:val="28"/>
                <w:lang w:eastAsia="uk-UA"/>
              </w:rPr>
              <w:t>найкращі</w:t>
            </w:r>
            <w:r w:rsidRPr="00236184">
              <w:rPr>
                <w:sz w:val="28"/>
                <w:szCs w:val="28"/>
              </w:rPr>
              <w:t>”</w:t>
            </w:r>
            <w:r w:rsidRPr="00236184">
              <w:rPr>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1F00F246" w14:textId="5C69EBF6" w:rsidR="00CC3B38" w:rsidRPr="00236184" w:rsidRDefault="00CC3B38" w:rsidP="009A276D">
            <w:pPr>
              <w:pStyle w:val="StyleZakonu"/>
              <w:spacing w:after="0" w:line="240" w:lineRule="auto"/>
              <w:ind w:firstLine="0"/>
              <w:rPr>
                <w:bCs/>
                <w:sz w:val="28"/>
                <w:szCs w:val="28"/>
              </w:rPr>
            </w:pPr>
            <w:r w:rsidRPr="00236184">
              <w:rPr>
                <w:bCs/>
                <w:sz w:val="28"/>
                <w:szCs w:val="28"/>
              </w:rPr>
              <w:t xml:space="preserve">2. Висновки найкращих доступних технологій та методів управління – це документ, який визначає найкращі доступні технології та методи управління, їх опис, нормативи гранично допустимих викидів, встановлені згідно з найкращими доступними технологіями та методами управління, вимоги до моніторингу викидів, </w:t>
            </w:r>
            <w:proofErr w:type="spellStart"/>
            <w:r w:rsidRPr="00236184">
              <w:rPr>
                <w:bCs/>
                <w:sz w:val="28"/>
                <w:szCs w:val="28"/>
              </w:rPr>
              <w:t>ресурсо</w:t>
            </w:r>
            <w:proofErr w:type="spellEnd"/>
            <w:r w:rsidRPr="00236184">
              <w:rPr>
                <w:bCs/>
                <w:sz w:val="28"/>
                <w:szCs w:val="28"/>
              </w:rPr>
              <w:t xml:space="preserve">- та енергоспоживання у </w:t>
            </w:r>
            <w:r w:rsidRPr="00236184">
              <w:rPr>
                <w:bCs/>
                <w:sz w:val="28"/>
                <w:szCs w:val="28"/>
              </w:rPr>
              <w:lastRenderedPageBreak/>
              <w:t>виробничому процесі, а також заходи з усунення забруднення, спричиненого господарською діяльністю.</w:t>
            </w:r>
          </w:p>
          <w:p w14:paraId="025B17C3" w14:textId="77777777" w:rsidR="00CC3B38" w:rsidRPr="00236184" w:rsidRDefault="00CC3B38" w:rsidP="009A276D">
            <w:pPr>
              <w:pStyle w:val="StyleZakonu"/>
              <w:spacing w:after="0" w:line="240" w:lineRule="auto"/>
              <w:ind w:firstLine="0"/>
              <w:rPr>
                <w:bCs/>
                <w:sz w:val="28"/>
                <w:szCs w:val="28"/>
              </w:rPr>
            </w:pPr>
            <w:r w:rsidRPr="00236184">
              <w:rPr>
                <w:bCs/>
                <w:sz w:val="28"/>
                <w:szCs w:val="28"/>
              </w:rPr>
              <w:t>Висновки найкращих доступних технологій та методів управління розробляються та затверджуються на основі актів законодавства Європейського Союзу. Зміст, форма та структура висновків найкращих доступних технологій та методів управління мають максимально повно і точно відповідати змісту, формі та структурі відповідного акту законодавства Європейського Союзу.</w:t>
            </w:r>
          </w:p>
          <w:p w14:paraId="7BAB4D62" w14:textId="0998C684" w:rsidR="00CC3B38" w:rsidRPr="00236184" w:rsidRDefault="00CC3B38" w:rsidP="009A276D">
            <w:pPr>
              <w:pStyle w:val="StyleZakonu"/>
              <w:spacing w:after="0" w:line="240" w:lineRule="auto"/>
              <w:ind w:firstLine="0"/>
              <w:rPr>
                <w:bCs/>
                <w:sz w:val="28"/>
                <w:szCs w:val="28"/>
              </w:rPr>
            </w:pPr>
            <w:r w:rsidRPr="00236184">
              <w:rPr>
                <w:bCs/>
                <w:sz w:val="28"/>
                <w:szCs w:val="28"/>
              </w:rPr>
              <w:t xml:space="preserve">Висновки найкращих доступних технологій та методів управління набирають чинності </w:t>
            </w:r>
            <w:r w:rsidRPr="00236184">
              <w:rPr>
                <w:sz w:val="28"/>
                <w:szCs w:val="28"/>
              </w:rPr>
              <w:t>з дня, наступного за днем їх опублікування</w:t>
            </w:r>
            <w:r w:rsidRPr="00236184">
              <w:rPr>
                <w:bCs/>
                <w:sz w:val="28"/>
                <w:szCs w:val="28"/>
              </w:rPr>
              <w:t>, але не раніше</w:t>
            </w:r>
            <w:r w:rsidR="00B05612">
              <w:rPr>
                <w:bCs/>
                <w:sz w:val="28"/>
                <w:szCs w:val="28"/>
              </w:rPr>
              <w:t>,</w:t>
            </w:r>
            <w:r w:rsidRPr="00236184">
              <w:rPr>
                <w:bCs/>
                <w:sz w:val="28"/>
                <w:szCs w:val="28"/>
              </w:rPr>
              <w:t xml:space="preserve"> ніж 1 січня 2024 року, та вводяться в дію через чотири роки з дня набрання ними чинності.</w:t>
            </w:r>
          </w:p>
          <w:p w14:paraId="75C4959F" w14:textId="77777777" w:rsidR="00CC3B38" w:rsidRPr="00236184" w:rsidRDefault="00CC3B38" w:rsidP="009A276D">
            <w:pPr>
              <w:pStyle w:val="StyleZakonu"/>
              <w:spacing w:after="0" w:line="240" w:lineRule="auto"/>
              <w:ind w:firstLine="0"/>
              <w:rPr>
                <w:bCs/>
                <w:sz w:val="28"/>
                <w:szCs w:val="28"/>
              </w:rPr>
            </w:pPr>
            <w:r w:rsidRPr="00236184">
              <w:rPr>
                <w:sz w:val="28"/>
                <w:szCs w:val="28"/>
                <w:lang w:eastAsia="uk-UA"/>
              </w:rPr>
              <w:t xml:space="preserve">3. Центральний орган виконавчої влади, що забезпечує формування державної політики у сфері охорони навколишнього природного середовища, розробляє та </w:t>
            </w:r>
            <w:r w:rsidRPr="00236184">
              <w:rPr>
                <w:bCs/>
                <w:sz w:val="28"/>
                <w:szCs w:val="28"/>
              </w:rPr>
              <w:t>затверджує висновки найкращих доступних технологій та методів управління в порядку, визначеному частиною п’ятою цієї статті,</w:t>
            </w:r>
            <w:r w:rsidRPr="00236184">
              <w:rPr>
                <w:sz w:val="28"/>
                <w:szCs w:val="28"/>
              </w:rPr>
              <w:t xml:space="preserve"> та </w:t>
            </w:r>
            <w:r w:rsidRPr="00236184">
              <w:rPr>
                <w:bCs/>
                <w:sz w:val="28"/>
                <w:szCs w:val="28"/>
              </w:rPr>
              <w:t>забезпечує їх оприлюднення.</w:t>
            </w:r>
          </w:p>
          <w:p w14:paraId="11ACF09F" w14:textId="668E2078" w:rsidR="00CC3B38" w:rsidRPr="00236184" w:rsidRDefault="00CC3B38" w:rsidP="009A276D">
            <w:pPr>
              <w:pStyle w:val="StyleZakonu"/>
              <w:spacing w:after="0" w:line="240" w:lineRule="auto"/>
              <w:ind w:firstLine="0"/>
              <w:rPr>
                <w:bCs/>
                <w:sz w:val="28"/>
                <w:szCs w:val="28"/>
              </w:rPr>
            </w:pPr>
            <w:r w:rsidRPr="00236184">
              <w:rPr>
                <w:bCs/>
                <w:sz w:val="28"/>
                <w:szCs w:val="28"/>
              </w:rPr>
              <w:t>Одночасно із затвердженими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w:t>
            </w:r>
            <w:proofErr w:type="spellStart"/>
            <w:r w:rsidRPr="00236184">
              <w:rPr>
                <w:bCs/>
                <w:sz w:val="28"/>
                <w:szCs w:val="28"/>
              </w:rPr>
              <w:t>BREFs</w:t>
            </w:r>
            <w:proofErr w:type="spellEnd"/>
            <w:r w:rsidRPr="00236184">
              <w:rPr>
                <w:bCs/>
                <w:sz w:val="28"/>
                <w:szCs w:val="28"/>
              </w:rPr>
              <w:t>), на основі яких вони розроблялися (оновлювалися).</w:t>
            </w:r>
          </w:p>
          <w:p w14:paraId="3297C0FB" w14:textId="77777777" w:rsidR="00CC3B38" w:rsidRPr="00236184" w:rsidRDefault="00CC3B38" w:rsidP="00AE0FD8">
            <w:pPr>
              <w:pStyle w:val="StyleZakonu"/>
              <w:spacing w:after="0" w:line="240" w:lineRule="auto"/>
              <w:ind w:firstLine="0"/>
              <w:rPr>
                <w:bCs/>
                <w:sz w:val="28"/>
                <w:szCs w:val="28"/>
              </w:rPr>
            </w:pPr>
            <w:r w:rsidRPr="00236184">
              <w:rPr>
                <w:bCs/>
                <w:sz w:val="28"/>
                <w:szCs w:val="28"/>
              </w:rPr>
              <w:t xml:space="preserve">4. </w:t>
            </w:r>
            <w:r w:rsidRPr="00236184">
              <w:rPr>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Pr="00236184">
              <w:rPr>
                <w:bCs/>
                <w:sz w:val="28"/>
                <w:szCs w:val="28"/>
              </w:rPr>
              <w:t xml:space="preserve">оновлює висновки найкращих доступних технологій та методів управління не </w:t>
            </w:r>
            <w:r w:rsidRPr="00236184">
              <w:rPr>
                <w:bCs/>
                <w:sz w:val="28"/>
                <w:szCs w:val="28"/>
              </w:rPr>
              <w:lastRenderedPageBreak/>
              <w:t>пізніше ніж через дванадцять місяців з дня офіційного оприлюднення відповідних актів в Європейському Союзі.</w:t>
            </w:r>
          </w:p>
          <w:p w14:paraId="02D32006" w14:textId="45045A85" w:rsidR="00CC3B38" w:rsidRPr="00236184" w:rsidRDefault="00CC3B38" w:rsidP="004730ED">
            <w:pPr>
              <w:pStyle w:val="StyleZakonu"/>
              <w:spacing w:after="0" w:line="240" w:lineRule="auto"/>
              <w:ind w:firstLine="0"/>
              <w:rPr>
                <w:bCs/>
                <w:sz w:val="28"/>
                <w:szCs w:val="28"/>
              </w:rPr>
            </w:pPr>
            <w:r w:rsidRPr="00236184">
              <w:rPr>
                <w:bCs/>
                <w:sz w:val="28"/>
                <w:szCs w:val="28"/>
              </w:rPr>
              <w:t>5. Порядок розроблення, затвердження висновків найкращих доступних технологій та методів управління, залучення інших органів виконавчої влади до їх розроблення та інформування про них</w:t>
            </w:r>
            <w:r w:rsidR="00B05612">
              <w:rPr>
                <w:bCs/>
                <w:sz w:val="28"/>
                <w:szCs w:val="28"/>
              </w:rPr>
              <w:t>,</w:t>
            </w:r>
            <w:r w:rsidRPr="00236184">
              <w:rPr>
                <w:bCs/>
                <w:sz w:val="28"/>
                <w:szCs w:val="28"/>
              </w:rPr>
              <w:t xml:space="preserve"> затверджується Кабінетом Міністрів України.</w:t>
            </w:r>
          </w:p>
          <w:p w14:paraId="78803A8D" w14:textId="77777777" w:rsidR="00CC3B38" w:rsidRPr="00236184" w:rsidRDefault="00CC3B38" w:rsidP="009A276D">
            <w:pPr>
              <w:pStyle w:val="StyleZakonu"/>
              <w:spacing w:after="0" w:line="240" w:lineRule="auto"/>
              <w:ind w:firstLine="0"/>
              <w:rPr>
                <w:sz w:val="28"/>
                <w:szCs w:val="28"/>
              </w:rPr>
            </w:pPr>
          </w:p>
          <w:p w14:paraId="6A533227" w14:textId="77777777" w:rsidR="00CC3B38" w:rsidRPr="00236184" w:rsidRDefault="00CC3B38" w:rsidP="009A276D">
            <w:pPr>
              <w:pStyle w:val="StyleZakonu"/>
              <w:spacing w:after="0" w:line="240" w:lineRule="auto"/>
              <w:ind w:firstLine="0"/>
              <w:rPr>
                <w:b/>
                <w:sz w:val="28"/>
                <w:szCs w:val="28"/>
                <w:lang w:eastAsia="uk-UA"/>
              </w:rPr>
            </w:pPr>
            <w:r w:rsidRPr="00236184">
              <w:rPr>
                <w:b/>
                <w:sz w:val="28"/>
                <w:szCs w:val="28"/>
                <w:lang w:eastAsia="uk-UA"/>
              </w:rPr>
              <w:t>Стаття 31</w:t>
            </w:r>
            <w:r w:rsidRPr="00236184">
              <w:rPr>
                <w:b/>
                <w:sz w:val="28"/>
                <w:szCs w:val="28"/>
                <w:vertAlign w:val="superscript"/>
                <w:lang w:eastAsia="uk-UA"/>
              </w:rPr>
              <w:t>2</w:t>
            </w:r>
            <w:r w:rsidRPr="00236184">
              <w:rPr>
                <w:b/>
                <w:sz w:val="28"/>
                <w:szCs w:val="28"/>
                <w:lang w:eastAsia="uk-UA"/>
              </w:rPr>
              <w:t>. Правила технічної експлуатації установок</w:t>
            </w:r>
          </w:p>
          <w:p w14:paraId="14B7E78D" w14:textId="77777777" w:rsidR="00CC3B38" w:rsidRPr="00236184" w:rsidRDefault="00CC3B38" w:rsidP="009A276D">
            <w:pPr>
              <w:pStyle w:val="StyleZakonu"/>
              <w:spacing w:after="0" w:line="240" w:lineRule="auto"/>
              <w:ind w:firstLine="0"/>
              <w:rPr>
                <w:sz w:val="28"/>
                <w:szCs w:val="28"/>
              </w:rPr>
            </w:pPr>
          </w:p>
          <w:p w14:paraId="6E3AB67B" w14:textId="77777777" w:rsidR="00CC3B38" w:rsidRPr="00236184" w:rsidRDefault="00CC3B38" w:rsidP="009A276D">
            <w:pPr>
              <w:pStyle w:val="StyleZakonu"/>
              <w:spacing w:after="0" w:line="240" w:lineRule="auto"/>
              <w:ind w:firstLine="0"/>
              <w:rPr>
                <w:bCs/>
                <w:sz w:val="28"/>
                <w:szCs w:val="28"/>
              </w:rPr>
            </w:pPr>
            <w:r w:rsidRPr="00236184">
              <w:rPr>
                <w:sz w:val="28"/>
                <w:szCs w:val="28"/>
                <w:lang w:eastAsia="uk-UA"/>
              </w:rPr>
              <w:t xml:space="preserve">1. Правила технічної експлуатації установок визначають нормативи </w:t>
            </w:r>
            <w:r w:rsidRPr="00236184">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 та використання природних ресурсів.</w:t>
            </w:r>
          </w:p>
          <w:p w14:paraId="5D77779B" w14:textId="57CAC593" w:rsidR="00CC3B38" w:rsidRPr="00236184" w:rsidRDefault="00CC3B38" w:rsidP="009A276D">
            <w:pPr>
              <w:pStyle w:val="StyleZakonu"/>
              <w:spacing w:after="0" w:line="240" w:lineRule="auto"/>
              <w:ind w:firstLine="0"/>
              <w:rPr>
                <w:bCs/>
                <w:sz w:val="28"/>
                <w:szCs w:val="28"/>
              </w:rPr>
            </w:pPr>
            <w:r w:rsidRPr="00236184">
              <w:rPr>
                <w:bCs/>
                <w:sz w:val="28"/>
                <w:szCs w:val="28"/>
              </w:rPr>
              <w:t xml:space="preserve">2. </w:t>
            </w:r>
            <w:r w:rsidRPr="00236184">
              <w:rPr>
                <w:sz w:val="28"/>
                <w:szCs w:val="28"/>
              </w:rPr>
              <w:t>Центральний орган виконавчої влади, що забезпечує формування державної політики у сфері охорони навколишнього природного середовища, розробляє та затверджує</w:t>
            </w:r>
            <w:r w:rsidRPr="00236184">
              <w:rPr>
                <w:bCs/>
                <w:sz w:val="28"/>
                <w:szCs w:val="28"/>
              </w:rPr>
              <w:t xml:space="preserve"> </w:t>
            </w:r>
            <w:r w:rsidRPr="00236184">
              <w:rPr>
                <w:sz w:val="28"/>
                <w:szCs w:val="28"/>
              </w:rPr>
              <w:t xml:space="preserve">галузеві та міжгалузеві правила технічної експлуатації установок та </w:t>
            </w:r>
            <w:r w:rsidRPr="00236184">
              <w:rPr>
                <w:bCs/>
                <w:sz w:val="28"/>
                <w:szCs w:val="28"/>
              </w:rPr>
              <w:t>забезпечує їх оприлюднення</w:t>
            </w:r>
            <w:r w:rsidRPr="00236184">
              <w:rPr>
                <w:sz w:val="28"/>
                <w:szCs w:val="28"/>
              </w:rPr>
              <w:t>.</w:t>
            </w:r>
          </w:p>
          <w:p w14:paraId="4B3456F1" w14:textId="77777777" w:rsidR="00CC3B38" w:rsidRPr="00236184" w:rsidRDefault="00CC3B38" w:rsidP="009A276D">
            <w:pPr>
              <w:pStyle w:val="StyleZakonu"/>
              <w:spacing w:after="0" w:line="240" w:lineRule="auto"/>
              <w:ind w:firstLine="0"/>
              <w:rPr>
                <w:bCs/>
                <w:sz w:val="28"/>
                <w:szCs w:val="28"/>
              </w:rPr>
            </w:pPr>
            <w:r w:rsidRPr="00236184">
              <w:rPr>
                <w:bCs/>
                <w:sz w:val="28"/>
                <w:szCs w:val="28"/>
              </w:rPr>
              <w:t>3. Порядок розроблення та затвердження п</w:t>
            </w:r>
            <w:r w:rsidRPr="00236184">
              <w:rPr>
                <w:sz w:val="28"/>
                <w:szCs w:val="28"/>
                <w:lang w:eastAsia="uk-UA"/>
              </w:rPr>
              <w:t>равил технічної експлуатації установок</w:t>
            </w:r>
            <w:r w:rsidRPr="00236184">
              <w:rPr>
                <w:bCs/>
                <w:sz w:val="28"/>
                <w:szCs w:val="28"/>
              </w:rPr>
              <w:t xml:space="preserve"> та інформування про них затверджується Кабінетом Міністрів України.</w:t>
            </w:r>
          </w:p>
          <w:p w14:paraId="31F82907" w14:textId="77777777" w:rsidR="00CC3B38" w:rsidRPr="00236184" w:rsidRDefault="00CC3B38" w:rsidP="00E60720">
            <w:pPr>
              <w:pStyle w:val="StyleZakonu"/>
              <w:spacing w:after="0" w:line="240" w:lineRule="auto"/>
              <w:ind w:firstLine="0"/>
              <w:rPr>
                <w:bCs/>
                <w:sz w:val="28"/>
                <w:szCs w:val="28"/>
              </w:rPr>
            </w:pPr>
            <w:r w:rsidRPr="00236184">
              <w:rPr>
                <w:bCs/>
                <w:sz w:val="28"/>
                <w:szCs w:val="28"/>
              </w:rPr>
              <w:t xml:space="preserve">4. </w:t>
            </w:r>
            <w:r w:rsidRPr="00236184">
              <w:rPr>
                <w:sz w:val="28"/>
                <w:szCs w:val="28"/>
                <w:lang w:eastAsia="uk-UA"/>
              </w:rPr>
              <w:t>Для видів діяльності, які вимагають отримання інтегрованого довкільного дозволу</w:t>
            </w:r>
            <w:r w:rsidRPr="00236184">
              <w:rPr>
                <w:sz w:val="28"/>
                <w:szCs w:val="28"/>
              </w:rPr>
              <w:t xml:space="preserve">, </w:t>
            </w:r>
            <w:r w:rsidRPr="00236184">
              <w:rPr>
                <w:sz w:val="28"/>
                <w:szCs w:val="28"/>
                <w:lang w:eastAsia="uk-UA"/>
              </w:rPr>
              <w:t>правила технічної експлуатації установок</w:t>
            </w:r>
            <w:r w:rsidRPr="00236184">
              <w:rPr>
                <w:sz w:val="28"/>
                <w:szCs w:val="28"/>
              </w:rPr>
              <w:t xml:space="preserve"> базуються на </w:t>
            </w:r>
            <w:r w:rsidRPr="00236184">
              <w:rPr>
                <w:bCs/>
                <w:sz w:val="28"/>
                <w:szCs w:val="28"/>
              </w:rPr>
              <w:t>найкращих доступних технологіях та методах управління.</w:t>
            </w:r>
          </w:p>
          <w:p w14:paraId="184AC457" w14:textId="77777777" w:rsidR="00CC3B38" w:rsidRPr="00236184" w:rsidRDefault="00CC3B38" w:rsidP="00123EEE">
            <w:pPr>
              <w:pStyle w:val="StyleZakonu"/>
              <w:spacing w:after="0" w:line="240" w:lineRule="auto"/>
              <w:ind w:firstLine="0"/>
              <w:rPr>
                <w:sz w:val="28"/>
                <w:szCs w:val="28"/>
                <w:lang w:eastAsia="uk-UA"/>
              </w:rPr>
            </w:pPr>
            <w:r w:rsidRPr="00236184">
              <w:rPr>
                <w:bCs/>
                <w:sz w:val="28"/>
                <w:szCs w:val="28"/>
              </w:rPr>
              <w:t>5. Затвердження п</w:t>
            </w:r>
            <w:r w:rsidRPr="00236184">
              <w:rPr>
                <w:sz w:val="28"/>
                <w:szCs w:val="28"/>
                <w:lang w:eastAsia="uk-UA"/>
              </w:rPr>
              <w:t>равил технічної експлуатації установок</w:t>
            </w:r>
            <w:r w:rsidRPr="00236184">
              <w:rPr>
                <w:bCs/>
                <w:sz w:val="28"/>
                <w:szCs w:val="28"/>
              </w:rPr>
              <w:t xml:space="preserve"> є підставою для перегляду документів дозвільного характеру в галузі охорони навколишнього природного середовища та </w:t>
            </w:r>
            <w:r w:rsidRPr="00236184">
              <w:rPr>
                <w:bCs/>
                <w:sz w:val="28"/>
                <w:szCs w:val="28"/>
              </w:rPr>
              <w:lastRenderedPageBreak/>
              <w:t>використання природних ресурсів</w:t>
            </w:r>
            <w:r w:rsidRPr="00236184">
              <w:rPr>
                <w:sz w:val="28"/>
                <w:szCs w:val="28"/>
                <w:lang w:eastAsia="uk-UA"/>
              </w:rPr>
              <w:t xml:space="preserve">, на які ці </w:t>
            </w:r>
            <w:r w:rsidRPr="00236184">
              <w:rPr>
                <w:bCs/>
                <w:sz w:val="28"/>
                <w:szCs w:val="28"/>
              </w:rPr>
              <w:t>п</w:t>
            </w:r>
            <w:r w:rsidRPr="00236184">
              <w:rPr>
                <w:sz w:val="28"/>
                <w:szCs w:val="28"/>
                <w:lang w:eastAsia="uk-UA"/>
              </w:rPr>
              <w:t>равила технічної експлуатації установок поширюються.</w:t>
            </w:r>
          </w:p>
          <w:p w14:paraId="075B0C6F" w14:textId="77777777" w:rsidR="00CC3B38" w:rsidRPr="00236184" w:rsidRDefault="00CC3B38" w:rsidP="00123EEE">
            <w:pPr>
              <w:pStyle w:val="StyleZakonu"/>
              <w:spacing w:after="0" w:line="240" w:lineRule="auto"/>
              <w:ind w:firstLine="0"/>
              <w:rPr>
                <w:sz w:val="28"/>
                <w:szCs w:val="28"/>
                <w:lang w:eastAsia="uk-UA"/>
              </w:rPr>
            </w:pPr>
          </w:p>
          <w:p w14:paraId="4AF8B519" w14:textId="77777777" w:rsidR="00CC3B38" w:rsidRPr="00236184" w:rsidRDefault="00CC3B38" w:rsidP="00123EEE">
            <w:pPr>
              <w:pStyle w:val="StyleZakonu"/>
              <w:spacing w:after="0" w:line="240" w:lineRule="auto"/>
              <w:ind w:firstLine="0"/>
              <w:rPr>
                <w:sz w:val="28"/>
                <w:szCs w:val="28"/>
              </w:rPr>
            </w:pPr>
          </w:p>
        </w:tc>
      </w:tr>
      <w:tr w:rsidR="00683E12" w:rsidRPr="00236184" w14:paraId="515C54DA" w14:textId="77777777" w:rsidTr="00CC3B38">
        <w:trPr>
          <w:gridAfter w:val="1"/>
          <w:wAfter w:w="18" w:type="dxa"/>
        </w:trPr>
        <w:tc>
          <w:tcPr>
            <w:tcW w:w="7508" w:type="dxa"/>
          </w:tcPr>
          <w:p w14:paraId="40D90AF7" w14:textId="77777777" w:rsidR="00221003" w:rsidRPr="00236184" w:rsidRDefault="00221003" w:rsidP="00236184">
            <w:pPr>
              <w:pStyle w:val="rvps2"/>
              <w:spacing w:before="0" w:beforeAutospacing="0" w:after="150" w:afterAutospacing="0"/>
              <w:jc w:val="both"/>
              <w:rPr>
                <w:color w:val="333333"/>
                <w:sz w:val="28"/>
                <w:szCs w:val="28"/>
                <w:lang w:val="uk-UA" w:eastAsia="en-GB"/>
              </w:rPr>
            </w:pPr>
            <w:r w:rsidRPr="00236184">
              <w:rPr>
                <w:rStyle w:val="rvts9"/>
                <w:b/>
                <w:bCs/>
                <w:color w:val="333333"/>
                <w:sz w:val="28"/>
                <w:szCs w:val="28"/>
                <w:lang w:val="uk-UA"/>
              </w:rPr>
              <w:lastRenderedPageBreak/>
              <w:t>Стаття 33.</w:t>
            </w:r>
            <w:r w:rsidRPr="00236184">
              <w:rPr>
                <w:rStyle w:val="apple-converted-space"/>
                <w:b/>
                <w:bCs/>
                <w:color w:val="333333"/>
                <w:sz w:val="28"/>
                <w:szCs w:val="28"/>
                <w:lang w:val="uk-UA"/>
              </w:rPr>
              <w:t> </w:t>
            </w:r>
            <w:r w:rsidRPr="00236184">
              <w:rPr>
                <w:color w:val="333333"/>
                <w:sz w:val="28"/>
                <w:szCs w:val="28"/>
                <w:lang w:val="uk-UA"/>
              </w:rPr>
              <w:t>Екологічні нормативи</w:t>
            </w:r>
          </w:p>
          <w:p w14:paraId="61867B12" w14:textId="77777777" w:rsidR="00221003" w:rsidRPr="00236184" w:rsidRDefault="00221003" w:rsidP="00236184">
            <w:pPr>
              <w:pStyle w:val="rvps2"/>
              <w:spacing w:before="0" w:beforeAutospacing="0" w:after="150" w:afterAutospacing="0"/>
              <w:jc w:val="both"/>
              <w:rPr>
                <w:color w:val="333333"/>
                <w:sz w:val="28"/>
                <w:szCs w:val="28"/>
                <w:lang w:val="uk-UA"/>
              </w:rPr>
            </w:pPr>
            <w:bookmarkStart w:id="1" w:name="n467"/>
            <w:bookmarkEnd w:id="1"/>
            <w:r w:rsidRPr="00236184">
              <w:rPr>
                <w:color w:val="333333"/>
                <w:sz w:val="28"/>
                <w:szCs w:val="28"/>
                <w:lang w:val="uk-UA"/>
              </w:rPr>
              <w:t>Екологічні нормативи встановлюють гранично допустимі викиди та скиди у навколишнє природне середовище забруднюючих хімічних речовин, рівні допустимого шкідливого впливу на нього фізичних та біологічних факторів.</w:t>
            </w:r>
          </w:p>
          <w:p w14:paraId="640AAF11" w14:textId="77777777" w:rsidR="00221003" w:rsidRPr="00236184" w:rsidRDefault="00221003" w:rsidP="00236184">
            <w:pPr>
              <w:pStyle w:val="rvps2"/>
              <w:spacing w:before="0" w:beforeAutospacing="0" w:after="150" w:afterAutospacing="0"/>
              <w:jc w:val="both"/>
              <w:rPr>
                <w:color w:val="333333"/>
                <w:sz w:val="28"/>
                <w:szCs w:val="28"/>
                <w:lang w:val="uk-UA"/>
              </w:rPr>
            </w:pPr>
            <w:bookmarkStart w:id="2" w:name="n468"/>
            <w:bookmarkStart w:id="3" w:name="n469"/>
            <w:bookmarkEnd w:id="2"/>
            <w:bookmarkEnd w:id="3"/>
            <w:r w:rsidRPr="00236184">
              <w:rPr>
                <w:color w:val="333333"/>
                <w:sz w:val="28"/>
                <w:szCs w:val="28"/>
                <w:lang w:val="uk-UA"/>
              </w:rPr>
              <w:t>Законодавством України можуть встановлюватися нормативи використання природних ресурсів та інші екологічні нормативи.</w:t>
            </w:r>
          </w:p>
          <w:p w14:paraId="08EAFD5D" w14:textId="3F9C0446" w:rsidR="00221003" w:rsidRPr="00236184" w:rsidRDefault="00221003" w:rsidP="00236184">
            <w:pPr>
              <w:pStyle w:val="rvps2"/>
              <w:spacing w:before="0" w:beforeAutospacing="0" w:after="150" w:afterAutospacing="0"/>
              <w:jc w:val="both"/>
              <w:rPr>
                <w:color w:val="333333"/>
                <w:sz w:val="28"/>
                <w:szCs w:val="28"/>
                <w:lang w:val="uk-UA"/>
              </w:rPr>
            </w:pPr>
            <w:bookmarkStart w:id="4" w:name="n470"/>
            <w:bookmarkEnd w:id="4"/>
            <w:r w:rsidRPr="00236184">
              <w:rPr>
                <w:color w:val="333333"/>
                <w:sz w:val="28"/>
                <w:szCs w:val="28"/>
                <w:lang w:val="uk-UA"/>
              </w:rPr>
              <w:t>Екологічні нормативи повинні встановлюватися з урахуванням вимог санітарно-гігієнічних та санітарно-протиепідемічних правил і норм, гігієнічних нормативів.</w:t>
            </w:r>
          </w:p>
          <w:p w14:paraId="5F5CD036" w14:textId="229B7F5E" w:rsidR="00221003" w:rsidRPr="00236184" w:rsidRDefault="00221003" w:rsidP="00221003">
            <w:pPr>
              <w:pStyle w:val="rvps2"/>
              <w:spacing w:before="0" w:beforeAutospacing="0" w:after="150" w:afterAutospacing="0"/>
              <w:ind w:firstLine="450"/>
              <w:jc w:val="both"/>
              <w:rPr>
                <w:b/>
                <w:bCs/>
                <w:color w:val="333333"/>
                <w:sz w:val="28"/>
                <w:szCs w:val="28"/>
                <w:lang w:val="uk-UA"/>
              </w:rPr>
            </w:pPr>
            <w:r w:rsidRPr="00236184">
              <w:rPr>
                <w:b/>
                <w:bCs/>
                <w:color w:val="333333"/>
                <w:sz w:val="28"/>
                <w:szCs w:val="28"/>
                <w:lang w:val="uk-UA"/>
              </w:rPr>
              <w:t>Відсутня</w:t>
            </w:r>
          </w:p>
          <w:p w14:paraId="62A3BBFA" w14:textId="77777777" w:rsidR="00683E12" w:rsidRPr="00236184" w:rsidRDefault="00683E12" w:rsidP="009A276D">
            <w:pPr>
              <w:pStyle w:val="StyleZakonu"/>
              <w:spacing w:after="0" w:line="240" w:lineRule="auto"/>
              <w:ind w:firstLine="0"/>
              <w:rPr>
                <w:rStyle w:val="rvts15"/>
                <w:b/>
                <w:bCs/>
                <w:sz w:val="28"/>
                <w:szCs w:val="28"/>
                <w:shd w:val="clear" w:color="auto" w:fill="FFFFFF"/>
              </w:rPr>
            </w:pPr>
          </w:p>
        </w:tc>
        <w:tc>
          <w:tcPr>
            <w:tcW w:w="7654" w:type="dxa"/>
          </w:tcPr>
          <w:p w14:paraId="1C7A05FD" w14:textId="77777777" w:rsidR="00221003" w:rsidRPr="00236184" w:rsidRDefault="00221003" w:rsidP="00236184">
            <w:pPr>
              <w:pStyle w:val="rvps2"/>
              <w:spacing w:before="0" w:beforeAutospacing="0" w:after="150" w:afterAutospacing="0"/>
              <w:jc w:val="both"/>
              <w:rPr>
                <w:color w:val="333333"/>
                <w:sz w:val="28"/>
                <w:szCs w:val="28"/>
                <w:lang w:val="uk-UA" w:eastAsia="en-GB"/>
              </w:rPr>
            </w:pPr>
            <w:r w:rsidRPr="00236184">
              <w:rPr>
                <w:rStyle w:val="rvts9"/>
                <w:b/>
                <w:bCs/>
                <w:color w:val="333333"/>
                <w:sz w:val="28"/>
                <w:szCs w:val="28"/>
                <w:lang w:val="uk-UA"/>
              </w:rPr>
              <w:t>Стаття 33.</w:t>
            </w:r>
            <w:r w:rsidRPr="00236184">
              <w:rPr>
                <w:rStyle w:val="apple-converted-space"/>
                <w:b/>
                <w:bCs/>
                <w:color w:val="333333"/>
                <w:sz w:val="28"/>
                <w:szCs w:val="28"/>
                <w:lang w:val="uk-UA"/>
              </w:rPr>
              <w:t> </w:t>
            </w:r>
            <w:r w:rsidRPr="00236184">
              <w:rPr>
                <w:color w:val="333333"/>
                <w:sz w:val="28"/>
                <w:szCs w:val="28"/>
                <w:lang w:val="uk-UA"/>
              </w:rPr>
              <w:t>Екологічні нормативи</w:t>
            </w:r>
          </w:p>
          <w:p w14:paraId="1044756F" w14:textId="77777777" w:rsidR="00221003" w:rsidRPr="00236184" w:rsidRDefault="00221003" w:rsidP="00236184">
            <w:pPr>
              <w:pStyle w:val="rvps2"/>
              <w:spacing w:before="0" w:beforeAutospacing="0" w:after="150" w:afterAutospacing="0"/>
              <w:jc w:val="both"/>
              <w:rPr>
                <w:color w:val="333333"/>
                <w:sz w:val="28"/>
                <w:szCs w:val="28"/>
                <w:lang w:val="uk-UA"/>
              </w:rPr>
            </w:pPr>
            <w:r w:rsidRPr="00236184">
              <w:rPr>
                <w:color w:val="333333"/>
                <w:sz w:val="28"/>
                <w:szCs w:val="28"/>
                <w:lang w:val="uk-UA"/>
              </w:rPr>
              <w:t>Екологічні нормативи встановлюють гранично допустимі викиди та скиди у навколишнє природне середовище забруднюючих хімічних речовин, рівні допустимого шкідливого впливу на нього фізичних та біологічних факторів.</w:t>
            </w:r>
          </w:p>
          <w:p w14:paraId="2D59D17B" w14:textId="77777777" w:rsidR="00221003" w:rsidRPr="00236184" w:rsidRDefault="00221003" w:rsidP="00236184">
            <w:pPr>
              <w:pStyle w:val="rvps2"/>
              <w:spacing w:before="0" w:beforeAutospacing="0" w:after="150" w:afterAutospacing="0"/>
              <w:jc w:val="both"/>
              <w:rPr>
                <w:color w:val="333333"/>
                <w:sz w:val="28"/>
                <w:szCs w:val="28"/>
                <w:lang w:val="uk-UA"/>
              </w:rPr>
            </w:pPr>
            <w:r w:rsidRPr="00236184">
              <w:rPr>
                <w:color w:val="333333"/>
                <w:sz w:val="28"/>
                <w:szCs w:val="28"/>
                <w:lang w:val="uk-UA"/>
              </w:rPr>
              <w:t>Законодавством України можуть встановлюватися нормативи використання природних ресурсів та інші екологічні нормативи.</w:t>
            </w:r>
          </w:p>
          <w:p w14:paraId="5AE7B5D9" w14:textId="258B5736" w:rsidR="00221003" w:rsidRPr="00236184" w:rsidRDefault="00221003" w:rsidP="00236184">
            <w:pPr>
              <w:pStyle w:val="rvps2"/>
              <w:spacing w:before="0" w:beforeAutospacing="0" w:after="150" w:afterAutospacing="0"/>
              <w:jc w:val="both"/>
              <w:rPr>
                <w:color w:val="333333"/>
                <w:sz w:val="28"/>
                <w:szCs w:val="28"/>
                <w:lang w:val="uk-UA"/>
              </w:rPr>
            </w:pPr>
            <w:r w:rsidRPr="00236184">
              <w:rPr>
                <w:color w:val="333333"/>
                <w:sz w:val="28"/>
                <w:szCs w:val="28"/>
                <w:lang w:val="uk-UA"/>
              </w:rPr>
              <w:t>Екологічні нормативи повинні встановлюватися з урахуванням вимог санітарно-гігієнічних та санітарно-протиепідемічних правил і норм, гігієнічних нормативів.</w:t>
            </w:r>
          </w:p>
          <w:p w14:paraId="491538E8" w14:textId="77777777" w:rsidR="00236184" w:rsidRDefault="00236184" w:rsidP="00236184">
            <w:pPr>
              <w:pStyle w:val="StyleZakonu"/>
              <w:spacing w:before="120" w:after="0" w:line="240" w:lineRule="auto"/>
              <w:ind w:firstLine="0"/>
              <w:rPr>
                <w:b/>
                <w:sz w:val="28"/>
                <w:szCs w:val="28"/>
              </w:rPr>
            </w:pPr>
          </w:p>
          <w:p w14:paraId="71F2712D" w14:textId="22114821" w:rsidR="00221003" w:rsidRDefault="00683E12" w:rsidP="000859FB">
            <w:pPr>
              <w:pStyle w:val="StyleZakonu"/>
              <w:spacing w:before="120" w:after="0" w:line="240" w:lineRule="auto"/>
              <w:ind w:firstLine="0"/>
              <w:rPr>
                <w:b/>
                <w:sz w:val="28"/>
                <w:szCs w:val="28"/>
              </w:rPr>
            </w:pPr>
            <w:r w:rsidRPr="00236184">
              <w:rPr>
                <w:b/>
                <w:sz w:val="28"/>
                <w:szCs w:val="28"/>
              </w:rPr>
              <w:t xml:space="preserve">Екологічні нормативи для </w:t>
            </w:r>
            <w:proofErr w:type="spellStart"/>
            <w:r w:rsidRPr="00236184">
              <w:rPr>
                <w:b/>
                <w:sz w:val="28"/>
                <w:szCs w:val="28"/>
              </w:rPr>
              <w:t>спалювальних</w:t>
            </w:r>
            <w:proofErr w:type="spellEnd"/>
            <w:r w:rsidRPr="00236184">
              <w:rPr>
                <w:b/>
                <w:sz w:val="28"/>
                <w:szCs w:val="28"/>
              </w:rPr>
              <w:t xml:space="preserve"> установок, </w:t>
            </w:r>
            <w:r w:rsidRPr="00236184">
              <w:rPr>
                <w:b/>
                <w:sz w:val="28"/>
                <w:szCs w:val="28"/>
                <w:lang w:eastAsia="uk-UA"/>
              </w:rPr>
              <w:t>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w:t>
            </w:r>
            <w:r w:rsidR="00525622">
              <w:rPr>
                <w:b/>
                <w:sz w:val="28"/>
                <w:szCs w:val="28"/>
                <w:lang w:eastAsia="uk-UA"/>
              </w:rPr>
              <w:t>,</w:t>
            </w:r>
            <w:r w:rsidRPr="00236184">
              <w:rPr>
                <w:b/>
                <w:sz w:val="28"/>
                <w:szCs w:val="28"/>
                <w:lang w:eastAsia="uk-UA"/>
              </w:rPr>
              <w:t xml:space="preserve"> </w:t>
            </w:r>
            <w:r w:rsidRPr="00236184">
              <w:rPr>
                <w:b/>
                <w:sz w:val="28"/>
                <w:szCs w:val="28"/>
              </w:rPr>
              <w:t>розробляються та затверджуються на основі актів законодавства Європейського Союзу.</w:t>
            </w:r>
          </w:p>
          <w:p w14:paraId="3E6F5D55" w14:textId="79D16A93" w:rsidR="000859FB" w:rsidRPr="00236184" w:rsidRDefault="000859FB" w:rsidP="000859FB">
            <w:pPr>
              <w:pStyle w:val="StyleZakonu"/>
              <w:spacing w:before="120" w:after="0" w:line="240" w:lineRule="auto"/>
              <w:ind w:firstLine="0"/>
              <w:rPr>
                <w:rStyle w:val="rvts15"/>
                <w:sz w:val="28"/>
                <w:szCs w:val="28"/>
              </w:rPr>
            </w:pPr>
          </w:p>
        </w:tc>
      </w:tr>
      <w:tr w:rsidR="00CC3B38" w:rsidRPr="00236184" w14:paraId="4DA5A8C1" w14:textId="77777777" w:rsidTr="00CC3B38">
        <w:trPr>
          <w:gridAfter w:val="1"/>
          <w:wAfter w:w="18" w:type="dxa"/>
        </w:trPr>
        <w:tc>
          <w:tcPr>
            <w:tcW w:w="7508" w:type="dxa"/>
          </w:tcPr>
          <w:p w14:paraId="6B69B305" w14:textId="77777777" w:rsidR="00CC3B38" w:rsidRPr="00236184" w:rsidRDefault="00CC3B38" w:rsidP="008C1295">
            <w:pPr>
              <w:pStyle w:val="StyleZakonu"/>
              <w:spacing w:after="0" w:line="240" w:lineRule="auto"/>
              <w:ind w:firstLine="0"/>
              <w:rPr>
                <w:sz w:val="28"/>
                <w:szCs w:val="28"/>
                <w:shd w:val="clear" w:color="auto" w:fill="FFFFFF"/>
              </w:rPr>
            </w:pPr>
            <w:r w:rsidRPr="00236184">
              <w:rPr>
                <w:b/>
                <w:bCs/>
                <w:sz w:val="28"/>
                <w:szCs w:val="28"/>
                <w:shd w:val="clear" w:color="auto" w:fill="FFFFFF"/>
              </w:rPr>
              <w:t>Стаття 68. Відповідальність за порушення законодавства про охорону навколишнього природного середовища</w:t>
            </w:r>
          </w:p>
          <w:p w14:paraId="5105A586" w14:textId="77777777" w:rsidR="00CC3B38" w:rsidRPr="00236184" w:rsidRDefault="00CC3B38" w:rsidP="008C1295">
            <w:pPr>
              <w:pStyle w:val="StyleZakonu"/>
              <w:spacing w:after="0" w:line="240" w:lineRule="auto"/>
              <w:ind w:firstLine="0"/>
              <w:rPr>
                <w:sz w:val="28"/>
                <w:szCs w:val="28"/>
              </w:rPr>
            </w:pPr>
            <w:r w:rsidRPr="00236184">
              <w:rPr>
                <w:sz w:val="28"/>
                <w:szCs w:val="28"/>
              </w:rPr>
              <w:t>…</w:t>
            </w:r>
          </w:p>
          <w:p w14:paraId="60ABF64C"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Відповідальність за порушення законодавства про охорону навколишнього природного середовища несуть особи, винні у:</w:t>
            </w:r>
          </w:p>
          <w:p w14:paraId="40149BAC"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 xml:space="preserve">… </w:t>
            </w:r>
          </w:p>
          <w:p w14:paraId="71A4FC0F"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о) порушенні вимог законодавства України при здійсненні стратегічної екологічної оцінки.</w:t>
            </w:r>
          </w:p>
          <w:p w14:paraId="6166BED6" w14:textId="77777777" w:rsidR="00CC3B38" w:rsidRPr="00236184" w:rsidRDefault="00CC3B38" w:rsidP="008C1295">
            <w:pPr>
              <w:pStyle w:val="StyleZakonu"/>
              <w:spacing w:after="0" w:line="240" w:lineRule="auto"/>
              <w:ind w:firstLine="0"/>
              <w:rPr>
                <w:sz w:val="28"/>
                <w:szCs w:val="28"/>
                <w:shd w:val="clear" w:color="auto" w:fill="FFFFFF"/>
              </w:rPr>
            </w:pPr>
          </w:p>
          <w:p w14:paraId="3DB40D74" w14:textId="77777777" w:rsidR="00CC3B38" w:rsidRPr="00236184" w:rsidRDefault="00CC3B38" w:rsidP="008C1295">
            <w:pPr>
              <w:pStyle w:val="StyleZakonu"/>
              <w:spacing w:after="0" w:line="240" w:lineRule="auto"/>
              <w:ind w:firstLine="0"/>
              <w:rPr>
                <w:rStyle w:val="rvts15"/>
                <w:b/>
                <w:bCs/>
                <w:sz w:val="28"/>
                <w:szCs w:val="28"/>
                <w:shd w:val="clear" w:color="auto" w:fill="FFFFFF"/>
              </w:rPr>
            </w:pPr>
            <w:r w:rsidRPr="00236184">
              <w:rPr>
                <w:rStyle w:val="rvts15"/>
                <w:b/>
                <w:bCs/>
                <w:sz w:val="28"/>
                <w:szCs w:val="28"/>
                <w:shd w:val="clear" w:color="auto" w:fill="FFFFFF"/>
              </w:rPr>
              <w:t>відсутня</w:t>
            </w:r>
          </w:p>
        </w:tc>
        <w:tc>
          <w:tcPr>
            <w:tcW w:w="7654" w:type="dxa"/>
          </w:tcPr>
          <w:p w14:paraId="3F7502B1" w14:textId="77777777" w:rsidR="00CC3B38" w:rsidRPr="00236184" w:rsidRDefault="00CC3B38" w:rsidP="008C1295">
            <w:pPr>
              <w:pStyle w:val="StyleZakonu"/>
              <w:spacing w:after="0" w:line="240" w:lineRule="auto"/>
              <w:ind w:firstLine="0"/>
              <w:rPr>
                <w:sz w:val="28"/>
                <w:szCs w:val="28"/>
                <w:shd w:val="clear" w:color="auto" w:fill="FFFFFF"/>
              </w:rPr>
            </w:pPr>
            <w:r w:rsidRPr="00236184">
              <w:rPr>
                <w:b/>
                <w:bCs/>
                <w:sz w:val="28"/>
                <w:szCs w:val="28"/>
                <w:shd w:val="clear" w:color="auto" w:fill="FFFFFF"/>
              </w:rPr>
              <w:lastRenderedPageBreak/>
              <w:t>Стаття 68. Відповідальність за порушення законодавства про охорону навколишнього природного середовища</w:t>
            </w:r>
          </w:p>
          <w:p w14:paraId="06F51B31" w14:textId="77777777" w:rsidR="00CC3B38" w:rsidRPr="00236184" w:rsidRDefault="00CC3B38" w:rsidP="008C1295">
            <w:pPr>
              <w:pStyle w:val="StyleZakonu"/>
              <w:spacing w:after="0" w:line="240" w:lineRule="auto"/>
              <w:ind w:firstLine="0"/>
              <w:rPr>
                <w:sz w:val="28"/>
                <w:szCs w:val="28"/>
              </w:rPr>
            </w:pPr>
            <w:r w:rsidRPr="00236184">
              <w:rPr>
                <w:sz w:val="28"/>
                <w:szCs w:val="28"/>
              </w:rPr>
              <w:t>…</w:t>
            </w:r>
          </w:p>
          <w:p w14:paraId="0420E6F2"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Відповідальність за порушення законодавства про охорону навколишнього природного середовища несуть особи, винні у:</w:t>
            </w:r>
          </w:p>
          <w:p w14:paraId="7D48719B" w14:textId="77777777" w:rsidR="00CC3B38" w:rsidRPr="00236184" w:rsidRDefault="00CC3B38" w:rsidP="008C1295">
            <w:pPr>
              <w:pStyle w:val="StyleZakonu"/>
              <w:spacing w:after="0" w:line="240" w:lineRule="auto"/>
              <w:ind w:firstLine="0"/>
              <w:rPr>
                <w:sz w:val="28"/>
                <w:szCs w:val="28"/>
                <w:shd w:val="clear" w:color="auto" w:fill="FFFFFF"/>
              </w:rPr>
            </w:pPr>
          </w:p>
          <w:p w14:paraId="5F3B4124"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 xml:space="preserve">… </w:t>
            </w:r>
          </w:p>
          <w:p w14:paraId="7F3EE967"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о) порушенні вимог законодавства України при здійсненні стратегічної екологічної оцінки;</w:t>
            </w:r>
          </w:p>
          <w:p w14:paraId="2B8D00C4" w14:textId="5ABDFDF2" w:rsidR="00CC3B38" w:rsidRPr="00236184" w:rsidRDefault="00CC3B38" w:rsidP="00D015A3">
            <w:pPr>
              <w:pStyle w:val="StyleZakonu"/>
              <w:spacing w:after="0" w:line="240" w:lineRule="auto"/>
              <w:ind w:firstLine="0"/>
              <w:rPr>
                <w:b/>
                <w:bCs/>
                <w:sz w:val="28"/>
                <w:szCs w:val="28"/>
              </w:rPr>
            </w:pPr>
            <w:r w:rsidRPr="00236184">
              <w:rPr>
                <w:rStyle w:val="rvts15"/>
                <w:b/>
                <w:bCs/>
                <w:sz w:val="28"/>
                <w:szCs w:val="28"/>
                <w:shd w:val="clear" w:color="auto" w:fill="FFFFFF"/>
              </w:rPr>
              <w:t xml:space="preserve">п) </w:t>
            </w:r>
            <w:r w:rsidRPr="00236184">
              <w:rPr>
                <w:b/>
                <w:bCs/>
                <w:sz w:val="28"/>
                <w:szCs w:val="28"/>
                <w:lang w:eastAsia="uk-UA"/>
              </w:rPr>
              <w:t>порушення вимог законодавства</w:t>
            </w:r>
            <w:r w:rsidR="00221003" w:rsidRPr="00236184">
              <w:rPr>
                <w:b/>
                <w:bCs/>
                <w:sz w:val="28"/>
                <w:szCs w:val="28"/>
                <w:lang w:eastAsia="uk-UA"/>
              </w:rPr>
              <w:t xml:space="preserve"> про</w:t>
            </w:r>
            <w:r w:rsidR="0090137C">
              <w:rPr>
                <w:b/>
                <w:bCs/>
                <w:sz w:val="28"/>
                <w:szCs w:val="28"/>
                <w:lang w:eastAsia="uk-UA"/>
              </w:rPr>
              <w:t xml:space="preserve"> </w:t>
            </w:r>
            <w:r w:rsidR="00221003" w:rsidRPr="00236184">
              <w:rPr>
                <w:b/>
                <w:sz w:val="28"/>
                <w:szCs w:val="28"/>
              </w:rPr>
              <w:t>інтегрований довкільний дозвіл</w:t>
            </w:r>
            <w:r w:rsidRPr="00236184">
              <w:rPr>
                <w:b/>
                <w:bCs/>
                <w:sz w:val="28"/>
                <w:szCs w:val="28"/>
              </w:rPr>
              <w:t>.</w:t>
            </w:r>
          </w:p>
          <w:p w14:paraId="5B632BDA" w14:textId="77777777" w:rsidR="00CC3B38" w:rsidRPr="00236184" w:rsidRDefault="00CC3B38" w:rsidP="00D015A3">
            <w:pPr>
              <w:pStyle w:val="StyleZakonu"/>
              <w:spacing w:after="0" w:line="240" w:lineRule="auto"/>
              <w:ind w:firstLine="0"/>
              <w:rPr>
                <w:b/>
                <w:bCs/>
                <w:sz w:val="28"/>
                <w:szCs w:val="28"/>
              </w:rPr>
            </w:pPr>
          </w:p>
          <w:p w14:paraId="0696436F" w14:textId="77777777" w:rsidR="00CC3B38" w:rsidRPr="00236184" w:rsidRDefault="00CC3B38" w:rsidP="00D015A3">
            <w:pPr>
              <w:pStyle w:val="StyleZakonu"/>
              <w:spacing w:after="0" w:line="240" w:lineRule="auto"/>
              <w:ind w:firstLine="0"/>
              <w:rPr>
                <w:rStyle w:val="rvts15"/>
                <w:b/>
                <w:bCs/>
                <w:sz w:val="28"/>
                <w:szCs w:val="28"/>
                <w:shd w:val="clear" w:color="auto" w:fill="FFFFFF"/>
              </w:rPr>
            </w:pPr>
          </w:p>
        </w:tc>
      </w:tr>
      <w:tr w:rsidR="006E54B0" w:rsidRPr="00236184" w14:paraId="7F4F6F22" w14:textId="77777777" w:rsidTr="00CC3B38">
        <w:tc>
          <w:tcPr>
            <w:tcW w:w="15180" w:type="dxa"/>
            <w:gridSpan w:val="3"/>
          </w:tcPr>
          <w:p w14:paraId="6747CD20" w14:textId="77777777" w:rsidR="006E54B0" w:rsidRPr="00236184" w:rsidRDefault="006E54B0" w:rsidP="006E54B0">
            <w:pPr>
              <w:pStyle w:val="StyleZakonu"/>
              <w:spacing w:after="0" w:line="240" w:lineRule="auto"/>
              <w:ind w:firstLine="0"/>
              <w:jc w:val="center"/>
              <w:rPr>
                <w:sz w:val="28"/>
                <w:szCs w:val="28"/>
                <w:shd w:val="clear" w:color="auto" w:fill="FFFFFF"/>
              </w:rPr>
            </w:pPr>
          </w:p>
          <w:p w14:paraId="48953CBC" w14:textId="77777777" w:rsidR="006E54B0" w:rsidRPr="00236184" w:rsidRDefault="006E54B0" w:rsidP="006E54B0">
            <w:pPr>
              <w:pStyle w:val="StyleZakonu"/>
              <w:spacing w:after="0" w:line="240" w:lineRule="auto"/>
              <w:ind w:firstLine="0"/>
              <w:jc w:val="center"/>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Законі України «Про відходи»</w:t>
            </w:r>
          </w:p>
          <w:p w14:paraId="2047D8A8" w14:textId="77777777" w:rsidR="006E54B0" w:rsidRPr="00236184" w:rsidRDefault="006E54B0" w:rsidP="006E54B0">
            <w:pPr>
              <w:pStyle w:val="StyleZakonu"/>
              <w:spacing w:after="0" w:line="240" w:lineRule="auto"/>
              <w:ind w:firstLine="0"/>
              <w:jc w:val="center"/>
              <w:rPr>
                <w:sz w:val="28"/>
                <w:szCs w:val="28"/>
                <w:shd w:val="clear" w:color="auto" w:fill="FFFFFF"/>
              </w:rPr>
            </w:pPr>
          </w:p>
        </w:tc>
      </w:tr>
      <w:tr w:rsidR="00CC3B38" w:rsidRPr="00236184" w14:paraId="180927D1" w14:textId="77777777" w:rsidTr="00CC3B38">
        <w:trPr>
          <w:gridAfter w:val="1"/>
          <w:wAfter w:w="18" w:type="dxa"/>
        </w:trPr>
        <w:tc>
          <w:tcPr>
            <w:tcW w:w="7508" w:type="dxa"/>
          </w:tcPr>
          <w:p w14:paraId="25675DD8" w14:textId="77777777" w:rsidR="00CC3B38" w:rsidRPr="00236184" w:rsidRDefault="00CC3B38" w:rsidP="008C1295">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1. Визначення основних термінів</w:t>
            </w:r>
          </w:p>
          <w:p w14:paraId="0987EFEE"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У цьому Законі наведені нижче основні терміни вживаються в такому значенні:</w:t>
            </w:r>
          </w:p>
          <w:p w14:paraId="3F0C2360"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w:t>
            </w:r>
          </w:p>
          <w:p w14:paraId="4FB5F044"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w:t>
            </w:r>
          </w:p>
          <w:p w14:paraId="11CF4B1B" w14:textId="77777777" w:rsidR="00CC3B38" w:rsidRPr="00236184" w:rsidRDefault="00CC3B38" w:rsidP="008C1295">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c>
          <w:tcPr>
            <w:tcW w:w="7654" w:type="dxa"/>
          </w:tcPr>
          <w:p w14:paraId="5880FB96"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1. Визначення основних термінів</w:t>
            </w:r>
          </w:p>
          <w:p w14:paraId="67408CD8"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У цьому Законі наведені нижче основні терміни вживаються в такому значенні:</w:t>
            </w:r>
          </w:p>
          <w:p w14:paraId="32683521"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62CAF3B9" w14:textId="49BD3645" w:rsidR="00CC3B38" w:rsidRPr="00236184" w:rsidRDefault="00CC3B38" w:rsidP="00D015A3">
            <w:pPr>
              <w:pStyle w:val="StyleZakonu"/>
              <w:spacing w:after="0" w:line="240" w:lineRule="auto"/>
              <w:ind w:firstLine="0"/>
              <w:rPr>
                <w:sz w:val="28"/>
                <w:szCs w:val="28"/>
                <w:shd w:val="clear" w:color="auto" w:fill="FFFFFF"/>
              </w:rPr>
            </w:pPr>
            <w:r w:rsidRPr="00236184">
              <w:rPr>
                <w:sz w:val="28"/>
                <w:szCs w:val="28"/>
                <w:shd w:val="clear" w:color="auto" w:fill="FFFFFF"/>
              </w:rPr>
              <w:t xml:space="preserve">відведені місця чи об'єкти – місця чи об'єкти (місця розміщення відходів, сховища, полігони, комплекси, споруди, ділянки надр тощо), на використання яких отримано дозвіл на здійснення операцій у сфері поводження з відходами </w:t>
            </w:r>
            <w:r w:rsidRPr="00236184">
              <w:rPr>
                <w:rStyle w:val="fontstyle01"/>
                <w:rFonts w:ascii="Times New Roman" w:hAnsi="Times New Roman"/>
                <w:b/>
                <w:bCs/>
                <w:color w:val="auto"/>
                <w:sz w:val="28"/>
                <w:szCs w:val="28"/>
              </w:rPr>
              <w:t xml:space="preserve">або інтегрований довкільний дозвіл </w:t>
            </w:r>
            <w:r w:rsidRPr="00236184">
              <w:rPr>
                <w:b/>
                <w:bCs/>
                <w:sz w:val="28"/>
                <w:szCs w:val="28"/>
              </w:rPr>
              <w:t>на підставах і в порядку, визначеному Законом України “</w:t>
            </w:r>
            <w:r w:rsidR="005D37CD" w:rsidRPr="005D37CD">
              <w:rPr>
                <w:b/>
                <w:bCs/>
                <w:sz w:val="28"/>
                <w:szCs w:val="28"/>
              </w:rPr>
              <w:t xml:space="preserve">Про забезпечення конституційних прав громадян на безпечне для життя і здоров'я довкілля </w:t>
            </w:r>
            <w:r w:rsidRPr="00236184">
              <w:rPr>
                <w:b/>
                <w:bCs/>
                <w:sz w:val="28"/>
                <w:szCs w:val="28"/>
              </w:rPr>
              <w:t>”</w:t>
            </w:r>
            <w:r w:rsidRPr="00236184">
              <w:rPr>
                <w:sz w:val="28"/>
                <w:szCs w:val="28"/>
                <w:shd w:val="clear" w:color="auto" w:fill="FFFFFF"/>
              </w:rPr>
              <w:t>;</w:t>
            </w:r>
          </w:p>
          <w:p w14:paraId="1EF4FE04" w14:textId="77777777" w:rsidR="00CC3B38" w:rsidRPr="00236184" w:rsidRDefault="00CC3B38" w:rsidP="00D015A3">
            <w:pPr>
              <w:pStyle w:val="StyleZakonu"/>
              <w:spacing w:after="0" w:line="240" w:lineRule="auto"/>
              <w:ind w:firstLine="0"/>
              <w:rPr>
                <w:sz w:val="28"/>
                <w:szCs w:val="28"/>
                <w:shd w:val="clear" w:color="auto" w:fill="FFFFFF"/>
              </w:rPr>
            </w:pPr>
          </w:p>
          <w:p w14:paraId="37C191F5" w14:textId="77777777" w:rsidR="00CC3B38" w:rsidRPr="00236184" w:rsidRDefault="00CC3B38" w:rsidP="00123EEE">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r>
      <w:tr w:rsidR="00CC3B38" w:rsidRPr="00236184" w14:paraId="584CD9C1" w14:textId="77777777" w:rsidTr="00CC3B38">
        <w:trPr>
          <w:gridAfter w:val="1"/>
          <w:wAfter w:w="18" w:type="dxa"/>
        </w:trPr>
        <w:tc>
          <w:tcPr>
            <w:tcW w:w="7508" w:type="dxa"/>
          </w:tcPr>
          <w:p w14:paraId="32493F2A" w14:textId="77777777" w:rsidR="00CC3B38" w:rsidRPr="00236184" w:rsidRDefault="00CC3B38" w:rsidP="008C1295">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17. Обов'язки суб'єктів господарської діяльності у сфері поводження з відходами</w:t>
            </w:r>
          </w:p>
          <w:p w14:paraId="3F08F79D"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Суб'єкти господарської діяльності у сфері поводження з відходами зобов'язані:</w:t>
            </w:r>
          </w:p>
          <w:p w14:paraId="56101534"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w:t>
            </w:r>
          </w:p>
          <w:p w14:paraId="420A5D8F" w14:textId="77777777" w:rsidR="00CC3B38" w:rsidRPr="00236184" w:rsidRDefault="00CC3B38" w:rsidP="008C1295">
            <w:pPr>
              <w:pStyle w:val="StyleZakonu"/>
              <w:spacing w:after="0" w:line="240" w:lineRule="auto"/>
              <w:ind w:firstLine="0"/>
              <w:rPr>
                <w:sz w:val="28"/>
                <w:szCs w:val="28"/>
                <w:shd w:val="clear" w:color="auto" w:fill="FFFFFF"/>
              </w:rPr>
            </w:pPr>
            <w:r w:rsidRPr="00236184">
              <w:rPr>
                <w:sz w:val="28"/>
                <w:szCs w:val="28"/>
                <w:shd w:val="clear" w:color="auto" w:fill="FFFFFF"/>
              </w:rPr>
              <w:t xml:space="preserve">с) мати дозвіл на здійснення операцій у сфері поводження з відходами, якщо їхня діяльність призводить до утворення відходів, для яких </w:t>
            </w:r>
            <w:proofErr w:type="spellStart"/>
            <w:r w:rsidRPr="00236184">
              <w:rPr>
                <w:sz w:val="28"/>
                <w:szCs w:val="28"/>
                <w:shd w:val="clear" w:color="auto" w:fill="FFFFFF"/>
              </w:rPr>
              <w:t>Пзув</w:t>
            </w:r>
            <w:proofErr w:type="spellEnd"/>
            <w:r w:rsidRPr="00236184">
              <w:rPr>
                <w:sz w:val="28"/>
                <w:szCs w:val="28"/>
                <w:shd w:val="clear" w:color="auto" w:fill="FFFFFF"/>
              </w:rPr>
              <w:t xml:space="preserve"> перевищує 1000;</w:t>
            </w:r>
          </w:p>
          <w:p w14:paraId="22B3FF7B" w14:textId="77777777" w:rsidR="00CC3B38" w:rsidRPr="00236184" w:rsidRDefault="00CC3B38" w:rsidP="008C1295">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c>
          <w:tcPr>
            <w:tcW w:w="7654" w:type="dxa"/>
          </w:tcPr>
          <w:p w14:paraId="6E5CE4ED"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lastRenderedPageBreak/>
              <w:t>Стаття 17. Обов'язки суб'єктів господарської діяльності у сфері поводження з відходами</w:t>
            </w:r>
          </w:p>
          <w:p w14:paraId="7CC750BB"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Суб'єкти господарської діяльності у сфері поводження з відходами зобов'язані:</w:t>
            </w:r>
          </w:p>
          <w:p w14:paraId="057100DC"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5B3AB330" w14:textId="7AD7C889" w:rsidR="00CC3B38" w:rsidRPr="00236184" w:rsidRDefault="00CC3B38" w:rsidP="00D015A3">
            <w:pPr>
              <w:pStyle w:val="StyleZakonu"/>
              <w:spacing w:after="0" w:line="240" w:lineRule="auto"/>
              <w:ind w:firstLine="0"/>
              <w:rPr>
                <w:sz w:val="28"/>
                <w:szCs w:val="28"/>
                <w:shd w:val="clear" w:color="auto" w:fill="FFFFFF"/>
              </w:rPr>
            </w:pPr>
            <w:r w:rsidRPr="00236184">
              <w:rPr>
                <w:sz w:val="28"/>
                <w:szCs w:val="28"/>
                <w:shd w:val="clear" w:color="auto" w:fill="FFFFFF"/>
              </w:rPr>
              <w:t xml:space="preserve">с) </w:t>
            </w:r>
            <w:r w:rsidRPr="00236184">
              <w:rPr>
                <w:bCs/>
                <w:sz w:val="28"/>
                <w:szCs w:val="28"/>
              </w:rPr>
              <w:t xml:space="preserve">мати дозвіл на здійснення операцій у сфері поводження з відходами, якщо їхня діяльність призводить до утворення відходів, для яких </w:t>
            </w:r>
            <w:proofErr w:type="spellStart"/>
            <w:r w:rsidRPr="00236184">
              <w:rPr>
                <w:bCs/>
                <w:sz w:val="28"/>
                <w:szCs w:val="28"/>
              </w:rPr>
              <w:t>Пзув</w:t>
            </w:r>
            <w:proofErr w:type="spellEnd"/>
            <w:r w:rsidRPr="00236184">
              <w:rPr>
                <w:bCs/>
                <w:sz w:val="28"/>
                <w:szCs w:val="28"/>
              </w:rPr>
              <w:t xml:space="preserve"> перевищує 1000, </w:t>
            </w:r>
            <w:r w:rsidRPr="00236184">
              <w:rPr>
                <w:b/>
                <w:sz w:val="28"/>
                <w:szCs w:val="28"/>
              </w:rPr>
              <w:t>або мати інтегрований довкільний дозвіл, що видається на підставах і в порядку, визначеному Законом України “</w:t>
            </w:r>
            <w:r w:rsidR="005D37CD" w:rsidRPr="005D37CD">
              <w:rPr>
                <w:b/>
                <w:sz w:val="28"/>
                <w:szCs w:val="28"/>
              </w:rPr>
              <w:t xml:space="preserve">Про забезпечення конституційних прав громадян на безпечне для життя і здоров'я довкілля </w:t>
            </w:r>
            <w:r w:rsidRPr="00236184">
              <w:rPr>
                <w:b/>
                <w:sz w:val="28"/>
                <w:szCs w:val="28"/>
              </w:rPr>
              <w:t>”, у разі провадження видів діяльності, визначених у зазначеному Законі. За наявності інтегрованого довкільного  дозволу дозвіл на здійснення операцій у сфері поводження з відходами, охоплених інтегрованим довкільним дозволом, не видається</w:t>
            </w:r>
            <w:r w:rsidRPr="00236184">
              <w:rPr>
                <w:sz w:val="28"/>
                <w:szCs w:val="28"/>
                <w:shd w:val="clear" w:color="auto" w:fill="FFFFFF"/>
              </w:rPr>
              <w:t>;</w:t>
            </w:r>
          </w:p>
          <w:p w14:paraId="75F92C46" w14:textId="77777777" w:rsidR="00CC3B38" w:rsidRPr="00236184" w:rsidRDefault="00CC3B38" w:rsidP="00D015A3">
            <w:pPr>
              <w:pStyle w:val="StyleZakonu"/>
              <w:spacing w:after="0" w:line="240" w:lineRule="auto"/>
              <w:ind w:firstLine="0"/>
              <w:rPr>
                <w:sz w:val="28"/>
                <w:szCs w:val="28"/>
                <w:shd w:val="clear" w:color="auto" w:fill="FFFFFF"/>
              </w:rPr>
            </w:pPr>
          </w:p>
          <w:p w14:paraId="73247296"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r>
      <w:tr w:rsidR="00CC3B38" w:rsidRPr="00236184" w14:paraId="5D34E995" w14:textId="77777777" w:rsidTr="00CC3B38">
        <w:trPr>
          <w:gridAfter w:val="1"/>
          <w:wAfter w:w="18" w:type="dxa"/>
        </w:trPr>
        <w:tc>
          <w:tcPr>
            <w:tcW w:w="7508" w:type="dxa"/>
          </w:tcPr>
          <w:p w14:paraId="174AA54C"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lastRenderedPageBreak/>
              <w:t>Стаття 32. Заходи щодо обмеження та запобігання негативному впливу відходів</w:t>
            </w:r>
          </w:p>
          <w:p w14:paraId="25B40278"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05CF6F5E" w14:textId="77777777" w:rsidR="00CC3B38" w:rsidRPr="00236184" w:rsidRDefault="00CC3B38" w:rsidP="006E54B0">
            <w:pPr>
              <w:pStyle w:val="StyleZakonu"/>
              <w:spacing w:after="0" w:line="240" w:lineRule="auto"/>
              <w:ind w:firstLine="0"/>
              <w:rPr>
                <w:sz w:val="28"/>
                <w:szCs w:val="28"/>
                <w:shd w:val="clear" w:color="auto" w:fill="FFFFFF"/>
              </w:rPr>
            </w:pPr>
          </w:p>
          <w:p w14:paraId="01F01E5A"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w:t>
            </w:r>
          </w:p>
          <w:p w14:paraId="73C914D2"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c>
          <w:tcPr>
            <w:tcW w:w="7654" w:type="dxa"/>
          </w:tcPr>
          <w:p w14:paraId="0430A9FE"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32. Заходи щодо обмеження та запобігання негативному впливу відходів</w:t>
            </w:r>
          </w:p>
          <w:p w14:paraId="59F61677"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З метою обмеження та запобігання негативному впливу відходів на навколишнє природне середовище та здоров'я людини забороняється:</w:t>
            </w:r>
          </w:p>
          <w:p w14:paraId="50C8BEFA" w14:textId="77777777" w:rsidR="00CC3B38" w:rsidRPr="00236184" w:rsidRDefault="00CC3B38" w:rsidP="006E54B0">
            <w:pPr>
              <w:pStyle w:val="StyleZakonu"/>
              <w:spacing w:after="0" w:line="240" w:lineRule="auto"/>
              <w:ind w:firstLine="0"/>
              <w:rPr>
                <w:sz w:val="28"/>
                <w:szCs w:val="28"/>
                <w:shd w:val="clear" w:color="auto" w:fill="FFFFFF"/>
              </w:rPr>
            </w:pPr>
          </w:p>
          <w:p w14:paraId="40535E4D" w14:textId="433516F2" w:rsidR="00CC3B38" w:rsidRPr="00236184" w:rsidRDefault="00CC3B38" w:rsidP="00D015A3">
            <w:pPr>
              <w:pStyle w:val="StyleZakonu"/>
              <w:spacing w:after="0" w:line="240" w:lineRule="auto"/>
              <w:ind w:firstLine="0"/>
              <w:rPr>
                <w:sz w:val="28"/>
                <w:szCs w:val="28"/>
                <w:shd w:val="clear" w:color="auto" w:fill="FFFFFF"/>
              </w:rPr>
            </w:pPr>
            <w:r w:rsidRPr="00236184">
              <w:rPr>
                <w:sz w:val="28"/>
                <w:szCs w:val="28"/>
                <w:shd w:val="clear" w:color="auto" w:fill="FFFFFF"/>
              </w:rPr>
              <w:t xml:space="preserve">а) провадити будь-яку господарську діяльність, пов’язану з утворенням відходів, без одержання від місцевих органів виконавчої влади дозволу на здійснення операцій у сфері поводження з відходами відповідно до вимог цього Закону </w:t>
            </w:r>
            <w:r w:rsidRPr="00236184">
              <w:rPr>
                <w:b/>
                <w:bCs/>
                <w:sz w:val="28"/>
                <w:szCs w:val="28"/>
                <w:lang w:eastAsia="en-US"/>
              </w:rPr>
              <w:t xml:space="preserve">або одержання інтегрованого довкільного дозволу </w:t>
            </w:r>
            <w:r w:rsidRPr="00236184">
              <w:rPr>
                <w:b/>
                <w:bCs/>
                <w:sz w:val="28"/>
                <w:szCs w:val="28"/>
              </w:rPr>
              <w:t>на підставах і в порядку, визначеному Законом України “</w:t>
            </w:r>
            <w:r w:rsidR="005D37CD" w:rsidRPr="005D37CD">
              <w:rPr>
                <w:b/>
                <w:bCs/>
                <w:sz w:val="28"/>
                <w:szCs w:val="28"/>
              </w:rPr>
              <w:t xml:space="preserve">Про забезпечення конституційних прав громадян на безпечне </w:t>
            </w:r>
            <w:r w:rsidR="005D37CD" w:rsidRPr="005D37CD">
              <w:rPr>
                <w:b/>
                <w:bCs/>
                <w:sz w:val="28"/>
                <w:szCs w:val="28"/>
              </w:rPr>
              <w:lastRenderedPageBreak/>
              <w:t xml:space="preserve">для життя і здоров'я довкілля </w:t>
            </w:r>
            <w:r w:rsidRPr="00236184">
              <w:rPr>
                <w:b/>
                <w:bCs/>
                <w:sz w:val="28"/>
                <w:szCs w:val="28"/>
              </w:rPr>
              <w:t>”, у разі провадження видів діяльності, визначених у зазначеному Законі</w:t>
            </w:r>
            <w:r w:rsidRPr="00236184">
              <w:rPr>
                <w:sz w:val="28"/>
                <w:szCs w:val="28"/>
                <w:shd w:val="clear" w:color="auto" w:fill="FFFFFF"/>
              </w:rPr>
              <w:t>;</w:t>
            </w:r>
          </w:p>
          <w:p w14:paraId="595595E0"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43638D6A" w14:textId="77777777" w:rsidR="00CC3B38" w:rsidRPr="00236184" w:rsidRDefault="00CC3B38" w:rsidP="006E54B0">
            <w:pPr>
              <w:pStyle w:val="StyleZakonu"/>
              <w:spacing w:after="0" w:line="240" w:lineRule="auto"/>
              <w:ind w:firstLine="0"/>
              <w:rPr>
                <w:b/>
                <w:bCs/>
                <w:sz w:val="28"/>
                <w:szCs w:val="28"/>
                <w:shd w:val="clear" w:color="auto" w:fill="FFFFFF"/>
              </w:rPr>
            </w:pPr>
          </w:p>
        </w:tc>
      </w:tr>
      <w:tr w:rsidR="00CC3B38" w:rsidRPr="00236184" w14:paraId="588D339A" w14:textId="77777777" w:rsidTr="00CC3B38">
        <w:trPr>
          <w:gridAfter w:val="1"/>
          <w:wAfter w:w="18" w:type="dxa"/>
        </w:trPr>
        <w:tc>
          <w:tcPr>
            <w:tcW w:w="7508" w:type="dxa"/>
          </w:tcPr>
          <w:p w14:paraId="51F1DD4F"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lastRenderedPageBreak/>
              <w:t>Стаття 33. Вимоги щодо зберігання та видалення відходів</w:t>
            </w:r>
          </w:p>
          <w:p w14:paraId="46C3F3EB"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66715E81"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2643566D" w14:textId="77777777" w:rsidR="00CC3B38" w:rsidRPr="00236184" w:rsidRDefault="00CC3B38" w:rsidP="006E54B0">
            <w:pPr>
              <w:pStyle w:val="StyleZakonu"/>
              <w:spacing w:after="0" w:line="240" w:lineRule="auto"/>
              <w:ind w:firstLine="0"/>
              <w:rPr>
                <w:sz w:val="28"/>
                <w:szCs w:val="28"/>
                <w:shd w:val="clear" w:color="auto" w:fill="FFFFFF"/>
              </w:rPr>
            </w:pPr>
          </w:p>
          <w:p w14:paraId="00576C18" w14:textId="77777777" w:rsidR="00CC3B38" w:rsidRPr="00236184" w:rsidRDefault="00CC3B38" w:rsidP="006E54B0">
            <w:pPr>
              <w:pStyle w:val="StyleZakonu"/>
              <w:spacing w:after="0" w:line="240" w:lineRule="auto"/>
              <w:ind w:firstLine="0"/>
              <w:rPr>
                <w:sz w:val="28"/>
                <w:szCs w:val="28"/>
                <w:shd w:val="clear" w:color="auto" w:fill="FFFFFF"/>
              </w:rPr>
            </w:pPr>
          </w:p>
          <w:p w14:paraId="34DA75B0" w14:textId="77777777" w:rsidR="00CC3B38" w:rsidRPr="00236184" w:rsidRDefault="00CC3B38" w:rsidP="006E54B0">
            <w:pPr>
              <w:pStyle w:val="StyleZakonu"/>
              <w:spacing w:after="0" w:line="240" w:lineRule="auto"/>
              <w:ind w:firstLine="0"/>
              <w:rPr>
                <w:sz w:val="28"/>
                <w:szCs w:val="28"/>
                <w:shd w:val="clear" w:color="auto" w:fill="FFFFFF"/>
              </w:rPr>
            </w:pPr>
          </w:p>
          <w:p w14:paraId="3BE1B7C8" w14:textId="77777777" w:rsidR="00CC3B38" w:rsidRPr="00236184" w:rsidRDefault="00CC3B38" w:rsidP="006E54B0">
            <w:pPr>
              <w:pStyle w:val="StyleZakonu"/>
              <w:spacing w:after="0" w:line="240" w:lineRule="auto"/>
              <w:ind w:firstLine="0"/>
              <w:rPr>
                <w:sz w:val="28"/>
                <w:szCs w:val="28"/>
                <w:shd w:val="clear" w:color="auto" w:fill="FFFFFF"/>
              </w:rPr>
            </w:pPr>
          </w:p>
          <w:p w14:paraId="5D544986" w14:textId="77777777" w:rsidR="00CC3B38" w:rsidRPr="00236184" w:rsidRDefault="00CC3B38" w:rsidP="006E54B0">
            <w:pPr>
              <w:pStyle w:val="StyleZakonu"/>
              <w:spacing w:after="0" w:line="240" w:lineRule="auto"/>
              <w:ind w:firstLine="0"/>
              <w:rPr>
                <w:sz w:val="28"/>
                <w:szCs w:val="28"/>
                <w:shd w:val="clear" w:color="auto" w:fill="FFFFFF"/>
              </w:rPr>
            </w:pPr>
          </w:p>
          <w:p w14:paraId="059579AB" w14:textId="77777777" w:rsidR="00CC3B38" w:rsidRPr="00236184" w:rsidRDefault="00CC3B38" w:rsidP="006E54B0">
            <w:pPr>
              <w:pStyle w:val="StyleZakonu"/>
              <w:spacing w:after="0" w:line="240" w:lineRule="auto"/>
              <w:ind w:firstLine="0"/>
              <w:rPr>
                <w:sz w:val="28"/>
                <w:szCs w:val="28"/>
                <w:shd w:val="clear" w:color="auto" w:fill="FFFFFF"/>
              </w:rPr>
            </w:pPr>
          </w:p>
          <w:p w14:paraId="52693C62"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sz w:val="28"/>
                <w:szCs w:val="28"/>
                <w:shd w:val="clear" w:color="auto" w:fill="FFFFFF"/>
              </w:rPr>
              <w:t>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w:t>
            </w:r>
          </w:p>
        </w:tc>
        <w:tc>
          <w:tcPr>
            <w:tcW w:w="7654" w:type="dxa"/>
          </w:tcPr>
          <w:p w14:paraId="2A3E5C56"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33. Вимоги щодо зберігання та видалення відходів</w:t>
            </w:r>
          </w:p>
          <w:p w14:paraId="356915D3"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1B771D8A" w14:textId="1620FAF2" w:rsidR="00CC3B38" w:rsidRPr="00236184" w:rsidRDefault="00CC3B38" w:rsidP="00E60720">
            <w:pPr>
              <w:pStyle w:val="StyleZakonu"/>
              <w:spacing w:after="0" w:line="240" w:lineRule="auto"/>
              <w:ind w:firstLine="0"/>
              <w:rPr>
                <w:sz w:val="28"/>
                <w:szCs w:val="28"/>
                <w:shd w:val="clear" w:color="auto" w:fill="FFFFFF"/>
              </w:rPr>
            </w:pPr>
            <w:r w:rsidRPr="00236184">
              <w:rPr>
                <w:sz w:val="28"/>
                <w:szCs w:val="28"/>
                <w:shd w:val="clear" w:color="auto" w:fill="FFFFFF"/>
              </w:rPr>
              <w:t xml:space="preserve">Зберігання та видалення відходів здійснюються в місцях, визначених органами місцевого самоврядування з врахуванням вимог земельного та природоохоронного законодавства, за наявності </w:t>
            </w:r>
            <w:r w:rsidRPr="00236184">
              <w:rPr>
                <w:b/>
                <w:bCs/>
                <w:sz w:val="28"/>
                <w:szCs w:val="28"/>
                <w:lang w:eastAsia="en-US"/>
              </w:rPr>
              <w:t xml:space="preserve">інтегрованого довкільного дозволу, у разі провадження видів діяльності, визначених у </w:t>
            </w:r>
            <w:r w:rsidRPr="00236184">
              <w:rPr>
                <w:b/>
                <w:bCs/>
                <w:sz w:val="28"/>
                <w:szCs w:val="28"/>
              </w:rPr>
              <w:t>Законі України “</w:t>
            </w:r>
            <w:r w:rsidR="005D37CD" w:rsidRPr="005D37CD">
              <w:rPr>
                <w:b/>
                <w:bCs/>
                <w:sz w:val="28"/>
                <w:szCs w:val="28"/>
              </w:rPr>
              <w:t>Про забезпечення конституційних прав громадян на безпечн</w:t>
            </w:r>
            <w:r w:rsidR="00F13649">
              <w:rPr>
                <w:b/>
                <w:bCs/>
                <w:sz w:val="28"/>
                <w:szCs w:val="28"/>
              </w:rPr>
              <w:t>е для життя і здоров'я довкілля</w:t>
            </w:r>
            <w:r w:rsidRPr="00236184">
              <w:rPr>
                <w:b/>
                <w:bCs/>
                <w:sz w:val="28"/>
                <w:szCs w:val="28"/>
              </w:rPr>
              <w:t>”, або</w:t>
            </w:r>
            <w:r w:rsidRPr="00236184">
              <w:rPr>
                <w:b/>
                <w:bCs/>
                <w:sz w:val="28"/>
                <w:szCs w:val="28"/>
                <w:shd w:val="clear" w:color="auto" w:fill="FFFFFF"/>
              </w:rPr>
              <w:t xml:space="preserve"> </w:t>
            </w:r>
            <w:r w:rsidRPr="00236184">
              <w:rPr>
                <w:sz w:val="28"/>
                <w:szCs w:val="28"/>
                <w:shd w:val="clear" w:color="auto" w:fill="FFFFFF"/>
              </w:rPr>
              <w:t>дозволу на здійснення операцій у сфері поводження з відходами, в якому визначені види та кількість відходів, загальні технічні вимоги, заходи безпеки, відомості щодо утворення, призначення, методів оброблення відходів відповідно до встановлених умов їх зберігання.</w:t>
            </w:r>
          </w:p>
          <w:p w14:paraId="43B50176" w14:textId="77777777" w:rsidR="00CC3B38" w:rsidRPr="00236184" w:rsidRDefault="00CC3B38" w:rsidP="006E54B0">
            <w:pPr>
              <w:pStyle w:val="StyleZakonu"/>
              <w:spacing w:after="0" w:line="240" w:lineRule="auto"/>
              <w:ind w:firstLine="0"/>
              <w:rPr>
                <w:sz w:val="28"/>
                <w:szCs w:val="28"/>
                <w:shd w:val="clear" w:color="auto" w:fill="FFFFFF"/>
              </w:rPr>
            </w:pPr>
          </w:p>
          <w:p w14:paraId="1205ECE7" w14:textId="77777777" w:rsidR="00CC3B38" w:rsidRPr="00236184" w:rsidRDefault="00CC3B38" w:rsidP="00E60720">
            <w:pPr>
              <w:pStyle w:val="StyleZakonu"/>
              <w:spacing w:after="0" w:line="240" w:lineRule="auto"/>
              <w:ind w:firstLine="0"/>
              <w:rPr>
                <w:sz w:val="28"/>
                <w:szCs w:val="28"/>
                <w:shd w:val="clear" w:color="auto" w:fill="FFFFFF"/>
              </w:rPr>
            </w:pPr>
            <w:r w:rsidRPr="00236184">
              <w:rPr>
                <w:sz w:val="28"/>
                <w:szCs w:val="28"/>
                <w:shd w:val="clear" w:color="auto" w:fill="FFFFFF"/>
              </w:rPr>
              <w:t xml:space="preserve">Визначені для зберігання та видалення відходів місця чи об'єкти повинні використовуватися лише для відходів, заявлених на одержання дозволу на здійснення операцій у сфері поводження з відходами </w:t>
            </w:r>
            <w:r w:rsidRPr="00236184">
              <w:rPr>
                <w:b/>
                <w:bCs/>
                <w:sz w:val="28"/>
                <w:szCs w:val="28"/>
                <w:lang w:eastAsia="en-US"/>
              </w:rPr>
              <w:t>або інтегрованого довкільного дозволу</w:t>
            </w:r>
            <w:r w:rsidRPr="00236184">
              <w:rPr>
                <w:sz w:val="28"/>
                <w:szCs w:val="28"/>
                <w:shd w:val="clear" w:color="auto" w:fill="FFFFFF"/>
              </w:rPr>
              <w:t>.</w:t>
            </w:r>
          </w:p>
          <w:p w14:paraId="085E1604" w14:textId="77777777" w:rsidR="00CC3B38" w:rsidRPr="00236184" w:rsidRDefault="00CC3B38" w:rsidP="00E60720">
            <w:pPr>
              <w:pStyle w:val="StyleZakonu"/>
              <w:spacing w:after="0" w:line="240" w:lineRule="auto"/>
              <w:ind w:firstLine="0"/>
              <w:rPr>
                <w:sz w:val="28"/>
                <w:szCs w:val="28"/>
                <w:shd w:val="clear" w:color="auto" w:fill="FFFFFF"/>
              </w:rPr>
            </w:pPr>
          </w:p>
          <w:p w14:paraId="1C7F3E7E" w14:textId="77777777" w:rsidR="00CC3B38" w:rsidRPr="00236184" w:rsidRDefault="00CC3B38" w:rsidP="006E54B0">
            <w:pPr>
              <w:pStyle w:val="StyleZakonu"/>
              <w:spacing w:after="0" w:line="240" w:lineRule="auto"/>
              <w:ind w:firstLine="0"/>
              <w:rPr>
                <w:b/>
                <w:bCs/>
                <w:sz w:val="28"/>
                <w:szCs w:val="28"/>
                <w:shd w:val="clear" w:color="auto" w:fill="FFFFFF"/>
              </w:rPr>
            </w:pPr>
          </w:p>
        </w:tc>
      </w:tr>
      <w:tr w:rsidR="00CC3B38" w:rsidRPr="00236184" w14:paraId="51913715" w14:textId="77777777" w:rsidTr="00CC3B38">
        <w:trPr>
          <w:gridAfter w:val="1"/>
          <w:wAfter w:w="18" w:type="dxa"/>
        </w:trPr>
        <w:tc>
          <w:tcPr>
            <w:tcW w:w="7508" w:type="dxa"/>
          </w:tcPr>
          <w:p w14:paraId="3C016DE4" w14:textId="77777777" w:rsidR="00CC3B38" w:rsidRPr="00236184" w:rsidRDefault="00CC3B38" w:rsidP="006E54B0">
            <w:pPr>
              <w:pStyle w:val="StyleZakonu"/>
              <w:spacing w:after="0" w:line="240" w:lineRule="auto"/>
              <w:ind w:firstLine="0"/>
              <w:rPr>
                <w:b/>
                <w:bCs/>
                <w:sz w:val="28"/>
                <w:szCs w:val="28"/>
                <w:shd w:val="clear" w:color="auto" w:fill="FFFFFF"/>
                <w:vertAlign w:val="superscript"/>
              </w:rPr>
            </w:pPr>
            <w:r w:rsidRPr="00236184">
              <w:rPr>
                <w:b/>
                <w:bCs/>
                <w:sz w:val="28"/>
                <w:szCs w:val="28"/>
                <w:shd w:val="clear" w:color="auto" w:fill="FFFFFF"/>
              </w:rPr>
              <w:t>Стаття 35</w:t>
            </w:r>
            <w:r w:rsidRPr="00236184">
              <w:rPr>
                <w:b/>
                <w:bCs/>
                <w:sz w:val="28"/>
                <w:szCs w:val="28"/>
                <w:shd w:val="clear" w:color="auto" w:fill="FFFFFF"/>
                <w:vertAlign w:val="superscript"/>
              </w:rPr>
              <w:t>1</w:t>
            </w:r>
            <w:r w:rsidRPr="00236184">
              <w:rPr>
                <w:sz w:val="28"/>
                <w:szCs w:val="28"/>
                <w:shd w:val="clear" w:color="auto" w:fill="FFFFFF"/>
              </w:rPr>
              <w:t xml:space="preserve">. </w:t>
            </w:r>
            <w:r w:rsidRPr="00236184">
              <w:rPr>
                <w:b/>
                <w:bCs/>
                <w:sz w:val="28"/>
                <w:szCs w:val="28"/>
                <w:shd w:val="clear" w:color="auto" w:fill="FFFFFF"/>
              </w:rPr>
              <w:t>Вимоги щодо поводження з побутовими відходами</w:t>
            </w:r>
          </w:p>
          <w:p w14:paraId="1DE1A097"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73DA95BF"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Термічне оброблення (спалювання) побутових відходів дозволяється лише на спеціально призначених для цього підприємствах чи об'єктах.</w:t>
            </w:r>
          </w:p>
          <w:p w14:paraId="23AFB8E0"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c>
          <w:tcPr>
            <w:tcW w:w="7654" w:type="dxa"/>
          </w:tcPr>
          <w:p w14:paraId="27541FDA" w14:textId="77777777" w:rsidR="00CC3B38" w:rsidRPr="00236184" w:rsidRDefault="00CC3B38" w:rsidP="006E54B0">
            <w:pPr>
              <w:pStyle w:val="StyleZakonu"/>
              <w:spacing w:after="0" w:line="240" w:lineRule="auto"/>
              <w:ind w:firstLine="0"/>
              <w:rPr>
                <w:b/>
                <w:bCs/>
                <w:sz w:val="28"/>
                <w:szCs w:val="28"/>
                <w:shd w:val="clear" w:color="auto" w:fill="FFFFFF"/>
                <w:vertAlign w:val="superscript"/>
              </w:rPr>
            </w:pPr>
            <w:r w:rsidRPr="00236184">
              <w:rPr>
                <w:b/>
                <w:bCs/>
                <w:sz w:val="28"/>
                <w:szCs w:val="28"/>
                <w:shd w:val="clear" w:color="auto" w:fill="FFFFFF"/>
              </w:rPr>
              <w:lastRenderedPageBreak/>
              <w:t>Стаття 35</w:t>
            </w:r>
            <w:r w:rsidRPr="00236184">
              <w:rPr>
                <w:b/>
                <w:bCs/>
                <w:sz w:val="28"/>
                <w:szCs w:val="28"/>
                <w:shd w:val="clear" w:color="auto" w:fill="FFFFFF"/>
                <w:vertAlign w:val="superscript"/>
              </w:rPr>
              <w:t>1</w:t>
            </w:r>
            <w:r w:rsidRPr="00236184">
              <w:rPr>
                <w:sz w:val="28"/>
                <w:szCs w:val="28"/>
                <w:shd w:val="clear" w:color="auto" w:fill="FFFFFF"/>
              </w:rPr>
              <w:t xml:space="preserve">. </w:t>
            </w:r>
            <w:r w:rsidRPr="00236184">
              <w:rPr>
                <w:b/>
                <w:bCs/>
                <w:sz w:val="28"/>
                <w:szCs w:val="28"/>
                <w:shd w:val="clear" w:color="auto" w:fill="FFFFFF"/>
              </w:rPr>
              <w:t>Вимоги щодо поводження з побутовими відходами</w:t>
            </w:r>
          </w:p>
          <w:p w14:paraId="6156A3B1"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53D2B1AA" w14:textId="6964E48B" w:rsidR="00CC3B38" w:rsidRPr="00236184" w:rsidRDefault="00CC3B38" w:rsidP="00E60720">
            <w:pPr>
              <w:pStyle w:val="StyleZakonu"/>
              <w:spacing w:after="0" w:line="240" w:lineRule="auto"/>
              <w:ind w:firstLine="0"/>
              <w:rPr>
                <w:sz w:val="28"/>
                <w:szCs w:val="28"/>
                <w:shd w:val="clear" w:color="auto" w:fill="FFFFFF"/>
              </w:rPr>
            </w:pPr>
            <w:r w:rsidRPr="00236184">
              <w:rPr>
                <w:sz w:val="28"/>
                <w:szCs w:val="28"/>
                <w:shd w:val="clear" w:color="auto" w:fill="FFFFFF"/>
              </w:rPr>
              <w:lastRenderedPageBreak/>
              <w:t xml:space="preserve">Термічне оброблення (спалювання) побутових відходів дозволяється лише на спеціально призначених для цього підприємствах чи об'єктах, </w:t>
            </w:r>
            <w:r w:rsidRPr="00236184">
              <w:rPr>
                <w:b/>
                <w:bCs/>
                <w:sz w:val="28"/>
                <w:szCs w:val="28"/>
                <w:lang w:eastAsia="en-US"/>
              </w:rPr>
              <w:t xml:space="preserve">а у випадках, визначених у </w:t>
            </w:r>
            <w:r w:rsidRPr="00236184">
              <w:rPr>
                <w:b/>
                <w:bCs/>
                <w:sz w:val="28"/>
                <w:szCs w:val="28"/>
              </w:rPr>
              <w:t>Законі України “</w:t>
            </w:r>
            <w:r w:rsidR="005D37CD" w:rsidRPr="005D37CD">
              <w:rPr>
                <w:b/>
                <w:bCs/>
                <w:sz w:val="28"/>
                <w:szCs w:val="28"/>
              </w:rPr>
              <w:t>Про забезпечення конституційних прав громадян на безпечне для життя і здоров'я д</w:t>
            </w:r>
            <w:r w:rsidR="00F13649">
              <w:rPr>
                <w:b/>
                <w:bCs/>
                <w:sz w:val="28"/>
                <w:szCs w:val="28"/>
              </w:rPr>
              <w:t>овкілля</w:t>
            </w:r>
            <w:r w:rsidR="005D37CD" w:rsidRPr="005D37CD">
              <w:rPr>
                <w:b/>
                <w:bCs/>
                <w:sz w:val="28"/>
                <w:szCs w:val="28"/>
              </w:rPr>
              <w:t xml:space="preserve"> </w:t>
            </w:r>
            <w:r w:rsidRPr="00236184">
              <w:rPr>
                <w:b/>
                <w:bCs/>
                <w:sz w:val="28"/>
                <w:szCs w:val="28"/>
              </w:rPr>
              <w:t>”, за наявності інтегрованого довкільного дозволу</w:t>
            </w:r>
            <w:r w:rsidRPr="00236184">
              <w:rPr>
                <w:sz w:val="28"/>
                <w:szCs w:val="28"/>
                <w:shd w:val="clear" w:color="auto" w:fill="FFFFFF"/>
              </w:rPr>
              <w:t>.</w:t>
            </w:r>
          </w:p>
          <w:p w14:paraId="54F6A3F8"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14FD3970" w14:textId="77777777" w:rsidR="00CC3B38" w:rsidRPr="00236184" w:rsidRDefault="00CC3B38" w:rsidP="006E54B0">
            <w:pPr>
              <w:pStyle w:val="StyleZakonu"/>
              <w:spacing w:after="0" w:line="240" w:lineRule="auto"/>
              <w:ind w:firstLine="0"/>
              <w:rPr>
                <w:b/>
                <w:bCs/>
                <w:sz w:val="28"/>
                <w:szCs w:val="28"/>
                <w:shd w:val="clear" w:color="auto" w:fill="FFFFFF"/>
              </w:rPr>
            </w:pPr>
          </w:p>
        </w:tc>
      </w:tr>
      <w:tr w:rsidR="00CC3B38" w:rsidRPr="00236184" w14:paraId="10FC94CC" w14:textId="77777777" w:rsidTr="00CC3B38">
        <w:trPr>
          <w:gridAfter w:val="1"/>
          <w:wAfter w:w="18" w:type="dxa"/>
        </w:trPr>
        <w:tc>
          <w:tcPr>
            <w:tcW w:w="7508" w:type="dxa"/>
          </w:tcPr>
          <w:p w14:paraId="4AFAFFB6"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lastRenderedPageBreak/>
              <w:t>Стаття 42. Правопорушення у сфері поводження з відходами</w:t>
            </w:r>
          </w:p>
          <w:p w14:paraId="1A30D637"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5E96C170"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5887CE23"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і) здійснення операцій у сфері поводження з відходами без відповідного дозволу на проведення таких операцій, а також за порушення встановленого порядку подання декларації про відходи або за неподання такої декларації;</w:t>
            </w:r>
          </w:p>
          <w:p w14:paraId="6CFBF67E"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sz w:val="28"/>
                <w:szCs w:val="28"/>
                <w:shd w:val="clear" w:color="auto" w:fill="FFFFFF"/>
              </w:rPr>
              <w:t>…</w:t>
            </w:r>
          </w:p>
        </w:tc>
        <w:tc>
          <w:tcPr>
            <w:tcW w:w="7654" w:type="dxa"/>
          </w:tcPr>
          <w:p w14:paraId="192C418D" w14:textId="77777777" w:rsidR="00CC3B38" w:rsidRPr="00236184" w:rsidRDefault="00CC3B38" w:rsidP="006E54B0">
            <w:pPr>
              <w:pStyle w:val="StyleZakonu"/>
              <w:spacing w:after="0" w:line="240" w:lineRule="auto"/>
              <w:ind w:firstLine="0"/>
              <w:rPr>
                <w:b/>
                <w:bCs/>
                <w:sz w:val="28"/>
                <w:szCs w:val="28"/>
                <w:shd w:val="clear" w:color="auto" w:fill="FFFFFF"/>
              </w:rPr>
            </w:pPr>
            <w:r w:rsidRPr="00236184">
              <w:rPr>
                <w:b/>
                <w:bCs/>
                <w:sz w:val="28"/>
                <w:szCs w:val="28"/>
                <w:shd w:val="clear" w:color="auto" w:fill="FFFFFF"/>
              </w:rPr>
              <w:t>Стаття 42. Правопорушення у сфері поводження з відходами</w:t>
            </w:r>
          </w:p>
          <w:p w14:paraId="51DB88C7"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Особи, винні в порушенні законодавства про відходи, несуть дисциплінарну, адміністративну, цивільну чи кримінальну відповідальність за:</w:t>
            </w:r>
          </w:p>
          <w:p w14:paraId="6E1B09DD"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1E565FBE" w14:textId="6848BE94" w:rsidR="00CC3B38" w:rsidRPr="00236184" w:rsidRDefault="00CC3B38" w:rsidP="00E60720">
            <w:pPr>
              <w:pStyle w:val="StyleZakonu"/>
              <w:spacing w:after="0" w:line="240" w:lineRule="auto"/>
              <w:ind w:firstLine="0"/>
              <w:rPr>
                <w:sz w:val="28"/>
                <w:szCs w:val="28"/>
                <w:shd w:val="clear" w:color="auto" w:fill="FFFFFF"/>
              </w:rPr>
            </w:pPr>
            <w:r w:rsidRPr="00236184">
              <w:rPr>
                <w:sz w:val="28"/>
                <w:szCs w:val="28"/>
                <w:shd w:val="clear" w:color="auto" w:fill="FFFFFF"/>
              </w:rPr>
              <w:t xml:space="preserve">і) здійснення операцій у сфері поводження з відходами без відповідного дозволу на проведення таких операцій </w:t>
            </w:r>
            <w:r w:rsidRPr="00236184">
              <w:rPr>
                <w:b/>
                <w:bCs/>
                <w:sz w:val="28"/>
                <w:szCs w:val="28"/>
                <w:lang w:eastAsia="en-US"/>
              </w:rPr>
              <w:t xml:space="preserve">або інтегрованого довкільного дозволу, виданого </w:t>
            </w:r>
            <w:r w:rsidRPr="00236184">
              <w:rPr>
                <w:b/>
                <w:bCs/>
                <w:sz w:val="28"/>
                <w:szCs w:val="28"/>
              </w:rPr>
              <w:t>на підставах і в порядку, визначеному Законом України “</w:t>
            </w:r>
            <w:r w:rsidR="005D37CD" w:rsidRPr="005D37CD">
              <w:rPr>
                <w:b/>
                <w:bCs/>
                <w:sz w:val="28"/>
                <w:szCs w:val="28"/>
              </w:rPr>
              <w:t>Про забезпечення конституційних прав громадян на безпечне для ж</w:t>
            </w:r>
            <w:r w:rsidR="00F13649">
              <w:rPr>
                <w:b/>
                <w:bCs/>
                <w:sz w:val="28"/>
                <w:szCs w:val="28"/>
              </w:rPr>
              <w:t>иття і здоров'я довкілля</w:t>
            </w:r>
            <w:r w:rsidRPr="00236184">
              <w:rPr>
                <w:b/>
                <w:bCs/>
                <w:sz w:val="28"/>
                <w:szCs w:val="28"/>
              </w:rPr>
              <w:t>”</w:t>
            </w:r>
            <w:r w:rsidRPr="00236184">
              <w:rPr>
                <w:sz w:val="28"/>
                <w:szCs w:val="28"/>
              </w:rPr>
              <w:t>,</w:t>
            </w:r>
            <w:r w:rsidRPr="00236184">
              <w:rPr>
                <w:bCs/>
                <w:sz w:val="28"/>
                <w:szCs w:val="28"/>
              </w:rPr>
              <w:t xml:space="preserve"> </w:t>
            </w:r>
            <w:r w:rsidRPr="00236184">
              <w:rPr>
                <w:sz w:val="28"/>
                <w:szCs w:val="28"/>
                <w:shd w:val="clear" w:color="auto" w:fill="FFFFFF"/>
              </w:rPr>
              <w:t>а також за порушення встановленого порядку подання декларації про відходи або за неподання такої декларації;</w:t>
            </w:r>
          </w:p>
          <w:p w14:paraId="72A3CA9F" w14:textId="77777777" w:rsidR="00CC3B38" w:rsidRPr="00236184" w:rsidRDefault="00CC3B38" w:rsidP="006E54B0">
            <w:pPr>
              <w:pStyle w:val="StyleZakonu"/>
              <w:spacing w:after="0" w:line="240" w:lineRule="auto"/>
              <w:ind w:firstLine="0"/>
              <w:rPr>
                <w:sz w:val="28"/>
                <w:szCs w:val="28"/>
                <w:shd w:val="clear" w:color="auto" w:fill="FFFFFF"/>
              </w:rPr>
            </w:pPr>
            <w:r w:rsidRPr="00236184">
              <w:rPr>
                <w:sz w:val="28"/>
                <w:szCs w:val="28"/>
                <w:shd w:val="clear" w:color="auto" w:fill="FFFFFF"/>
              </w:rPr>
              <w:t>…</w:t>
            </w:r>
          </w:p>
          <w:p w14:paraId="10A1245C" w14:textId="77777777" w:rsidR="00CC3B38" w:rsidRPr="00236184" w:rsidRDefault="00CC3B38" w:rsidP="006E54B0">
            <w:pPr>
              <w:pStyle w:val="StyleZakonu"/>
              <w:spacing w:after="0" w:line="240" w:lineRule="auto"/>
              <w:ind w:firstLine="0"/>
              <w:rPr>
                <w:b/>
                <w:bCs/>
                <w:sz w:val="28"/>
                <w:szCs w:val="28"/>
                <w:shd w:val="clear" w:color="auto" w:fill="FFFFFF"/>
              </w:rPr>
            </w:pPr>
          </w:p>
        </w:tc>
      </w:tr>
      <w:tr w:rsidR="006E54B0" w:rsidRPr="00236184" w14:paraId="153EE3A9" w14:textId="77777777" w:rsidTr="00CC3B38">
        <w:tc>
          <w:tcPr>
            <w:tcW w:w="15180" w:type="dxa"/>
            <w:gridSpan w:val="3"/>
          </w:tcPr>
          <w:p w14:paraId="44E51280" w14:textId="77777777" w:rsidR="006E54B0" w:rsidRPr="00236184" w:rsidRDefault="006E54B0" w:rsidP="006E54B0">
            <w:pPr>
              <w:widowControl/>
              <w:shd w:val="clear" w:color="auto" w:fill="FFFFFF"/>
              <w:autoSpaceDE/>
              <w:autoSpaceDN/>
              <w:adjustRightInd/>
              <w:jc w:val="center"/>
              <w:rPr>
                <w:rStyle w:val="fontstyle01"/>
                <w:rFonts w:ascii="Times New Roman" w:hAnsi="Times New Roman"/>
                <w:color w:val="auto"/>
                <w:sz w:val="28"/>
                <w:szCs w:val="28"/>
              </w:rPr>
            </w:pPr>
            <w:bookmarkStart w:id="5" w:name="p478"/>
            <w:bookmarkStart w:id="6" w:name="p479"/>
            <w:bookmarkEnd w:id="5"/>
            <w:bookmarkEnd w:id="6"/>
          </w:p>
          <w:p w14:paraId="2303A1C7" w14:textId="77777777" w:rsidR="006E54B0" w:rsidRPr="00236184" w:rsidRDefault="006E54B0" w:rsidP="006E54B0">
            <w:pPr>
              <w:widowControl/>
              <w:shd w:val="clear" w:color="auto" w:fill="FFFFFF"/>
              <w:autoSpaceDE/>
              <w:autoSpaceDN/>
              <w:adjustRightInd/>
              <w:jc w:val="center"/>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Закон України «Про охорону атмосферного повітря»</w:t>
            </w:r>
          </w:p>
          <w:p w14:paraId="5D620AA2" w14:textId="77777777" w:rsidR="006E54B0" w:rsidRPr="00236184" w:rsidRDefault="006E54B0" w:rsidP="006E54B0">
            <w:pPr>
              <w:widowControl/>
              <w:shd w:val="clear" w:color="auto" w:fill="FFFFFF"/>
              <w:autoSpaceDE/>
              <w:autoSpaceDN/>
              <w:adjustRightInd/>
              <w:jc w:val="center"/>
              <w:rPr>
                <w:sz w:val="28"/>
                <w:szCs w:val="28"/>
                <w:shd w:val="clear" w:color="auto" w:fill="FFFFFF"/>
              </w:rPr>
            </w:pPr>
          </w:p>
        </w:tc>
      </w:tr>
      <w:tr w:rsidR="00CC3B38" w:rsidRPr="00236184" w14:paraId="6786EC67" w14:textId="77777777" w:rsidTr="00CC3B38">
        <w:trPr>
          <w:gridAfter w:val="1"/>
          <w:wAfter w:w="18" w:type="dxa"/>
        </w:trPr>
        <w:tc>
          <w:tcPr>
            <w:tcW w:w="7508" w:type="dxa"/>
          </w:tcPr>
          <w:p w14:paraId="28B09912" w14:textId="77777777" w:rsidR="00CC3B38" w:rsidRPr="00236184" w:rsidRDefault="00CC3B38" w:rsidP="006E54B0">
            <w:pPr>
              <w:pStyle w:val="StyleZakonu"/>
              <w:spacing w:after="0" w:line="240" w:lineRule="auto"/>
              <w:ind w:firstLine="0"/>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Стаття 11. Регулювання викидів забруднюючих речовин в атмосферне повітря стаціонарних джерел</w:t>
            </w:r>
          </w:p>
          <w:p w14:paraId="19ED16BE"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p>
          <w:p w14:paraId="378E2A46"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14:paraId="63F8A28F"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w:t>
            </w:r>
          </w:p>
          <w:p w14:paraId="54812DB3"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 xml:space="preserve">Порядок проведення та оплати робіт, пов’язаних з </w:t>
            </w:r>
            <w:proofErr w:type="spellStart"/>
            <w:r w:rsidRPr="00236184">
              <w:rPr>
                <w:rStyle w:val="fontstyle01"/>
                <w:rFonts w:ascii="Times New Roman" w:hAnsi="Times New Roman"/>
                <w:color w:val="auto"/>
                <w:sz w:val="28"/>
                <w:szCs w:val="28"/>
              </w:rPr>
              <w:t>видачею</w:t>
            </w:r>
            <w:proofErr w:type="spellEnd"/>
            <w:r w:rsidRPr="00236184">
              <w:rPr>
                <w:rStyle w:val="fontstyle01"/>
                <w:rFonts w:ascii="Times New Roman" w:hAnsi="Times New Roman"/>
                <w:color w:val="auto"/>
                <w:sz w:val="28"/>
                <w:szCs w:val="28"/>
              </w:rPr>
              <w:t xml:space="preserve">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058F30FD" w14:textId="4BC964D4"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w:t>
            </w:r>
          </w:p>
          <w:p w14:paraId="58E8CE1F" w14:textId="763873AB" w:rsidR="008F26F0" w:rsidRPr="00236184" w:rsidRDefault="008F26F0" w:rsidP="006E54B0">
            <w:pPr>
              <w:pStyle w:val="StyleZakonu"/>
              <w:spacing w:after="0" w:line="240" w:lineRule="auto"/>
              <w:ind w:firstLine="0"/>
              <w:rPr>
                <w:rStyle w:val="fontstyle01"/>
                <w:rFonts w:ascii="Times New Roman" w:hAnsi="Times New Roman"/>
                <w:b/>
                <w:color w:val="auto"/>
                <w:sz w:val="28"/>
                <w:szCs w:val="28"/>
              </w:rPr>
            </w:pPr>
          </w:p>
          <w:p w14:paraId="7F8253D3" w14:textId="77777777" w:rsidR="008F26F0" w:rsidRPr="00236184" w:rsidRDefault="008F26F0" w:rsidP="008F26F0">
            <w:pPr>
              <w:widowControl/>
              <w:autoSpaceDE/>
              <w:autoSpaceDN/>
              <w:adjustRightInd/>
              <w:jc w:val="both"/>
              <w:rPr>
                <w:sz w:val="28"/>
                <w:szCs w:val="28"/>
                <w:lang w:eastAsia="en-GB"/>
              </w:rPr>
            </w:pPr>
            <w:r w:rsidRPr="00236184">
              <w:rPr>
                <w:color w:val="333333"/>
                <w:sz w:val="28"/>
                <w:szCs w:val="28"/>
                <w:shd w:val="clear" w:color="auto" w:fill="FFFFFF"/>
              </w:rPr>
              <w:t>Строк дії дозволу на викиди забруднюючих речовин в атмосферне повітря стаціонарними джерелами,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 сім років, об’єкт якого належить до другої групи, - десять років, об’єкт якого належить до третьої групи, - необмежений.</w:t>
            </w:r>
          </w:p>
          <w:p w14:paraId="3E8DE444"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3438C4D3" w14:textId="77777777" w:rsidR="008F26F0" w:rsidRPr="00236184" w:rsidRDefault="008F26F0" w:rsidP="008F26F0">
            <w:pPr>
              <w:pStyle w:val="StyleZakonu"/>
              <w:spacing w:after="0" w:line="240" w:lineRule="auto"/>
              <w:ind w:firstLine="0"/>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Відсутня</w:t>
            </w:r>
          </w:p>
          <w:p w14:paraId="598FE278"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325CAB86"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61FC898A"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0C154D3F"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6743B11B"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1477DE29"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73B5A9C3"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4AD7AE0A"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5FA6DA28"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2D2A4259" w14:textId="77777777" w:rsidR="00221003" w:rsidRPr="00236184" w:rsidRDefault="00221003" w:rsidP="006E54B0">
            <w:pPr>
              <w:pStyle w:val="StyleZakonu"/>
              <w:spacing w:after="0" w:line="240" w:lineRule="auto"/>
              <w:ind w:firstLine="0"/>
              <w:rPr>
                <w:rStyle w:val="fontstyle01"/>
                <w:rFonts w:ascii="Times New Roman" w:hAnsi="Times New Roman"/>
                <w:b/>
                <w:color w:val="auto"/>
                <w:sz w:val="28"/>
                <w:szCs w:val="28"/>
              </w:rPr>
            </w:pPr>
          </w:p>
          <w:p w14:paraId="7AC31F7D" w14:textId="1F0C1264" w:rsidR="00221003" w:rsidRPr="00236184" w:rsidRDefault="00221003" w:rsidP="006E54B0">
            <w:pPr>
              <w:pStyle w:val="StyleZakonu"/>
              <w:spacing w:after="0" w:line="240" w:lineRule="auto"/>
              <w:ind w:firstLine="0"/>
              <w:rPr>
                <w:rStyle w:val="fontstyle01"/>
                <w:rFonts w:ascii="Times New Roman" w:hAnsi="Times New Roman"/>
                <w:color w:val="auto"/>
                <w:sz w:val="28"/>
                <w:szCs w:val="28"/>
              </w:rPr>
            </w:pPr>
          </w:p>
        </w:tc>
        <w:tc>
          <w:tcPr>
            <w:tcW w:w="7654" w:type="dxa"/>
          </w:tcPr>
          <w:p w14:paraId="2A9BFB18" w14:textId="77777777" w:rsidR="00CC3B38" w:rsidRPr="00236184" w:rsidRDefault="00CC3B38" w:rsidP="006E54B0">
            <w:pPr>
              <w:pStyle w:val="StyleZakonu"/>
              <w:spacing w:after="0" w:line="240" w:lineRule="auto"/>
              <w:ind w:firstLine="0"/>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lastRenderedPageBreak/>
              <w:t>Стаття 11. Регулювання викидів забруднюючих речовин в атмосферне повітря стаціонарних джерел</w:t>
            </w:r>
          </w:p>
          <w:p w14:paraId="3CFC84C9"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p>
          <w:p w14:paraId="3E7EEE48"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Для забезпечення екологічної безпеки, створення сприятливого середовища життєдіяльності, запобігання шкідливому впливу атмосферного повітря на здоров’я людей та навколишнє природне середовище здійснюється регулювання викидів найбільш поширених і небезпечних забруднюючих речовин, перелік яких встановлюється Кабінетом Міністрів України.</w:t>
            </w:r>
          </w:p>
          <w:p w14:paraId="26882323" w14:textId="77777777"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w:t>
            </w:r>
          </w:p>
          <w:p w14:paraId="4FB8CD88" w14:textId="79EF03BC" w:rsidR="00CC3B38" w:rsidRPr="00236184" w:rsidRDefault="00CC3B38" w:rsidP="006E54B0">
            <w:pPr>
              <w:pStyle w:val="StyleZakonu"/>
              <w:spacing w:after="0" w:line="240" w:lineRule="auto"/>
              <w:ind w:firstLine="0"/>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 xml:space="preserve">Порядок проведення та оплати робіт, пов’язаних з </w:t>
            </w:r>
            <w:proofErr w:type="spellStart"/>
            <w:r w:rsidRPr="00236184">
              <w:rPr>
                <w:rStyle w:val="fontstyle01"/>
                <w:rFonts w:ascii="Times New Roman" w:hAnsi="Times New Roman"/>
                <w:color w:val="auto"/>
                <w:sz w:val="28"/>
                <w:szCs w:val="28"/>
              </w:rPr>
              <w:t>видачею</w:t>
            </w:r>
            <w:proofErr w:type="spellEnd"/>
            <w:r w:rsidRPr="00236184">
              <w:rPr>
                <w:rStyle w:val="fontstyle01"/>
                <w:rFonts w:ascii="Times New Roman" w:hAnsi="Times New Roman"/>
                <w:color w:val="auto"/>
                <w:sz w:val="28"/>
                <w:szCs w:val="28"/>
              </w:rPr>
              <w:t xml:space="preserve">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p w14:paraId="616F49F1" w14:textId="567EE86D" w:rsidR="00221003" w:rsidRPr="00236184" w:rsidRDefault="00221003" w:rsidP="006E54B0">
            <w:pPr>
              <w:pStyle w:val="StyleZakonu"/>
              <w:spacing w:after="0" w:line="240" w:lineRule="auto"/>
              <w:ind w:firstLine="0"/>
              <w:rPr>
                <w:rStyle w:val="fontstyle01"/>
                <w:rFonts w:ascii="Times New Roman" w:hAnsi="Times New Roman"/>
                <w:color w:val="auto"/>
                <w:sz w:val="28"/>
                <w:szCs w:val="28"/>
              </w:rPr>
            </w:pPr>
          </w:p>
          <w:p w14:paraId="67818748" w14:textId="6F2FBBE1" w:rsidR="008F26F0" w:rsidRPr="00236184" w:rsidRDefault="008F26F0" w:rsidP="006E54B0">
            <w:pPr>
              <w:pStyle w:val="StyleZakonu"/>
              <w:spacing w:after="0" w:line="240" w:lineRule="auto"/>
              <w:ind w:firstLine="0"/>
              <w:rPr>
                <w:rStyle w:val="fontstyle01"/>
                <w:sz w:val="28"/>
                <w:szCs w:val="28"/>
              </w:rPr>
            </w:pPr>
          </w:p>
          <w:p w14:paraId="302B8F12" w14:textId="327E4CBA" w:rsidR="008F26F0" w:rsidRPr="00236184" w:rsidRDefault="008F26F0" w:rsidP="00236184">
            <w:pPr>
              <w:pStyle w:val="StyleZakonu"/>
              <w:spacing w:after="0" w:line="240" w:lineRule="auto"/>
              <w:ind w:firstLine="0"/>
              <w:rPr>
                <w:rFonts w:ascii="TimesNewRomanPSMT" w:hAnsi="TimesNewRomanPSMT"/>
                <w:color w:val="000000"/>
                <w:sz w:val="28"/>
                <w:szCs w:val="28"/>
              </w:rPr>
            </w:pPr>
            <w:bookmarkStart w:id="7" w:name="_Hlk82766521"/>
            <w:r w:rsidRPr="005D37CD">
              <w:rPr>
                <w:rStyle w:val="fontstyle01"/>
                <w:rFonts w:ascii="Times New Roman" w:hAnsi="Times New Roman"/>
                <w:b/>
                <w:bCs/>
                <w:color w:val="auto"/>
                <w:sz w:val="28"/>
                <w:szCs w:val="28"/>
              </w:rPr>
              <w:t>З урахуванням частини чотирнадцятої цієї статті,</w:t>
            </w:r>
            <w:r w:rsidRPr="00236184">
              <w:rPr>
                <w:rStyle w:val="fontstyle01"/>
                <w:sz w:val="28"/>
                <w:szCs w:val="28"/>
              </w:rPr>
              <w:t xml:space="preserve"> </w:t>
            </w:r>
            <w:r w:rsidRPr="00236184">
              <w:rPr>
                <w:color w:val="333333"/>
                <w:sz w:val="28"/>
                <w:szCs w:val="28"/>
                <w:shd w:val="clear" w:color="auto" w:fill="FFFFFF"/>
              </w:rPr>
              <w:t>строк дії дозволу на викиди забруднюючих речовин в атмосферне повітря стаціонарними джерелами,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 сім років, об’єкт якого належить до другої групи, - десять років, об’єкт якого належить до третьої групи, - необмежений.</w:t>
            </w:r>
          </w:p>
          <w:bookmarkEnd w:id="7"/>
          <w:p w14:paraId="1547A811" w14:textId="77777777" w:rsidR="008F26F0" w:rsidRPr="00236184" w:rsidRDefault="008F26F0" w:rsidP="006E54B0">
            <w:pPr>
              <w:pStyle w:val="StyleZakonu"/>
              <w:spacing w:after="0" w:line="240" w:lineRule="auto"/>
              <w:ind w:firstLine="0"/>
              <w:rPr>
                <w:rStyle w:val="fontstyle01"/>
                <w:rFonts w:ascii="Times New Roman" w:hAnsi="Times New Roman"/>
                <w:color w:val="auto"/>
                <w:sz w:val="28"/>
                <w:szCs w:val="28"/>
              </w:rPr>
            </w:pPr>
          </w:p>
          <w:p w14:paraId="63307ED7" w14:textId="77777777" w:rsidR="00221003" w:rsidRPr="00236184" w:rsidRDefault="00221003" w:rsidP="006E54B0">
            <w:pPr>
              <w:pStyle w:val="StyleZakonu"/>
              <w:spacing w:after="0" w:line="240" w:lineRule="auto"/>
              <w:ind w:firstLine="0"/>
              <w:rPr>
                <w:rStyle w:val="fontstyle01"/>
                <w:rFonts w:ascii="Times New Roman" w:hAnsi="Times New Roman"/>
                <w:color w:val="auto"/>
                <w:sz w:val="28"/>
                <w:szCs w:val="28"/>
              </w:rPr>
            </w:pPr>
          </w:p>
          <w:p w14:paraId="7FB1AFBF" w14:textId="7AAA0F96" w:rsidR="00CC3B38" w:rsidRPr="00236184" w:rsidRDefault="00CC3B38" w:rsidP="00404797">
            <w:pPr>
              <w:pStyle w:val="StyleZakonu"/>
              <w:spacing w:after="0" w:line="240" w:lineRule="auto"/>
              <w:ind w:firstLine="0"/>
              <w:rPr>
                <w:b/>
                <w:bCs/>
                <w:sz w:val="28"/>
                <w:szCs w:val="28"/>
              </w:rPr>
            </w:pPr>
            <w:r w:rsidRPr="00236184">
              <w:rPr>
                <w:rStyle w:val="fontstyle01"/>
                <w:rFonts w:ascii="Times New Roman" w:hAnsi="Times New Roman"/>
                <w:b/>
                <w:bCs/>
                <w:color w:val="auto"/>
                <w:sz w:val="28"/>
                <w:szCs w:val="28"/>
              </w:rPr>
              <w:lastRenderedPageBreak/>
              <w:t xml:space="preserve">Оператори установок, що провадять види діяльності, визначені у </w:t>
            </w:r>
            <w:r w:rsidRPr="00236184">
              <w:rPr>
                <w:b/>
                <w:bCs/>
                <w:sz w:val="28"/>
                <w:szCs w:val="28"/>
                <w:lang w:eastAsia="uk-UA"/>
              </w:rPr>
              <w:t xml:space="preserve">Законі України </w:t>
            </w:r>
            <w:r w:rsidRPr="00236184">
              <w:rPr>
                <w:b/>
                <w:bCs/>
                <w:sz w:val="28"/>
                <w:szCs w:val="28"/>
              </w:rPr>
              <w:t>«</w:t>
            </w:r>
            <w:r w:rsidR="005D37CD" w:rsidRPr="005D37CD">
              <w:rPr>
                <w:b/>
                <w:bCs/>
                <w:sz w:val="28"/>
                <w:szCs w:val="28"/>
              </w:rPr>
              <w:t>Про забезпечення конституційних прав громадян на безпечне для життя і здоров'я довкілля</w:t>
            </w:r>
            <w:r w:rsidRPr="00236184">
              <w:rPr>
                <w:b/>
                <w:bCs/>
                <w:sz w:val="28"/>
                <w:szCs w:val="28"/>
              </w:rPr>
              <w:t>»</w:t>
            </w:r>
            <w:r w:rsidRPr="00236184">
              <w:rPr>
                <w:rStyle w:val="fontstyle01"/>
                <w:rFonts w:ascii="Times New Roman" w:hAnsi="Times New Roman"/>
                <w:b/>
                <w:bCs/>
                <w:color w:val="auto"/>
                <w:sz w:val="28"/>
                <w:szCs w:val="28"/>
              </w:rPr>
              <w:t xml:space="preserve">, отримують інтегрований довкільний дозвіл, що </w:t>
            </w:r>
            <w:r w:rsidRPr="00236184">
              <w:rPr>
                <w:b/>
                <w:bCs/>
                <w:sz w:val="28"/>
                <w:szCs w:val="28"/>
                <w:lang w:eastAsia="uk-UA"/>
              </w:rPr>
              <w:t xml:space="preserve">видається на підставах і в порядку, визначеному Законом України </w:t>
            </w:r>
            <w:r w:rsidRPr="00236184">
              <w:rPr>
                <w:b/>
                <w:bCs/>
                <w:sz w:val="28"/>
                <w:szCs w:val="28"/>
              </w:rPr>
              <w:t>«</w:t>
            </w:r>
            <w:r w:rsidR="005D37CD" w:rsidRPr="005D37CD">
              <w:rPr>
                <w:b/>
                <w:bCs/>
                <w:sz w:val="28"/>
                <w:szCs w:val="28"/>
              </w:rPr>
              <w:t>Про забезпечення конституційних прав громадян на безпечне для</w:t>
            </w:r>
            <w:r w:rsidR="00F13649">
              <w:rPr>
                <w:b/>
                <w:bCs/>
                <w:sz w:val="28"/>
                <w:szCs w:val="28"/>
              </w:rPr>
              <w:t xml:space="preserve"> життя і здоров'я довкілля</w:t>
            </w:r>
            <w:r w:rsidRPr="00236184">
              <w:rPr>
                <w:b/>
                <w:bCs/>
                <w:sz w:val="28"/>
                <w:szCs w:val="28"/>
              </w:rPr>
              <w:t>». За наявності інтегрованого довкільного дозволу дозвіл на викиди забруднюючих речовин в атмосферне повітря стаціонарними джерелами, охоплені інтегрованим довкільним дозволом, не видається.</w:t>
            </w:r>
          </w:p>
          <w:p w14:paraId="5EB02E51" w14:textId="77777777" w:rsidR="00CC3B38" w:rsidRPr="00236184" w:rsidRDefault="00CC3B38" w:rsidP="00404797">
            <w:pPr>
              <w:pStyle w:val="StyleZakonu"/>
              <w:spacing w:after="0" w:line="240" w:lineRule="auto"/>
              <w:ind w:firstLine="0"/>
              <w:rPr>
                <w:b/>
                <w:bCs/>
                <w:sz w:val="28"/>
                <w:szCs w:val="28"/>
              </w:rPr>
            </w:pPr>
          </w:p>
          <w:p w14:paraId="27EDC40D" w14:textId="77777777" w:rsidR="00CC3B38" w:rsidRPr="00236184" w:rsidRDefault="00CC3B38" w:rsidP="00404797">
            <w:pPr>
              <w:pStyle w:val="StyleZakonu"/>
              <w:spacing w:after="0" w:line="240" w:lineRule="auto"/>
              <w:ind w:firstLine="0"/>
              <w:rPr>
                <w:rStyle w:val="fontstyle01"/>
                <w:rFonts w:ascii="Times New Roman" w:hAnsi="Times New Roman"/>
                <w:b/>
                <w:bCs/>
                <w:color w:val="auto"/>
                <w:sz w:val="28"/>
                <w:szCs w:val="28"/>
              </w:rPr>
            </w:pPr>
          </w:p>
        </w:tc>
      </w:tr>
      <w:tr w:rsidR="00404797" w:rsidRPr="00236184" w14:paraId="59C36600" w14:textId="77777777" w:rsidTr="00CC3B38">
        <w:tc>
          <w:tcPr>
            <w:tcW w:w="15180" w:type="dxa"/>
            <w:gridSpan w:val="3"/>
          </w:tcPr>
          <w:p w14:paraId="3E2828C6" w14:textId="77777777" w:rsidR="00404797" w:rsidRPr="00236184" w:rsidRDefault="00404797" w:rsidP="00404797">
            <w:pPr>
              <w:widowControl/>
              <w:shd w:val="clear" w:color="auto" w:fill="FFFFFF"/>
              <w:autoSpaceDE/>
              <w:autoSpaceDN/>
              <w:adjustRightInd/>
              <w:jc w:val="center"/>
              <w:rPr>
                <w:rFonts w:eastAsia="Calibri"/>
                <w:bCs/>
                <w:sz w:val="28"/>
                <w:szCs w:val="28"/>
                <w:lang w:eastAsia="en-US"/>
              </w:rPr>
            </w:pPr>
          </w:p>
          <w:p w14:paraId="25B1095A" w14:textId="77777777" w:rsidR="00404797" w:rsidRPr="00236184" w:rsidRDefault="00404797" w:rsidP="00404797">
            <w:pPr>
              <w:widowControl/>
              <w:shd w:val="clear" w:color="auto" w:fill="FFFFFF"/>
              <w:autoSpaceDE/>
              <w:autoSpaceDN/>
              <w:adjustRightInd/>
              <w:jc w:val="center"/>
              <w:rPr>
                <w:b/>
                <w:bCs/>
                <w:sz w:val="28"/>
                <w:szCs w:val="28"/>
              </w:rPr>
            </w:pPr>
            <w:r w:rsidRPr="00236184">
              <w:rPr>
                <w:rFonts w:eastAsia="Calibri"/>
                <w:b/>
                <w:bCs/>
                <w:sz w:val="28"/>
                <w:szCs w:val="28"/>
                <w:lang w:eastAsia="en-US"/>
              </w:rPr>
              <w:t xml:space="preserve">Закон України </w:t>
            </w:r>
            <w:r w:rsidRPr="00236184">
              <w:rPr>
                <w:b/>
                <w:bCs/>
                <w:sz w:val="28"/>
                <w:szCs w:val="28"/>
              </w:rPr>
              <w:t>“</w:t>
            </w:r>
            <w:r w:rsidRPr="00236184">
              <w:rPr>
                <w:b/>
                <w:sz w:val="28"/>
                <w:szCs w:val="28"/>
                <w:lang w:eastAsia="uk-UA"/>
              </w:rPr>
              <w:t>Про дозвільну систему у сфері господарської діяльності</w:t>
            </w:r>
            <w:r w:rsidRPr="00236184">
              <w:rPr>
                <w:b/>
                <w:bCs/>
                <w:sz w:val="28"/>
                <w:szCs w:val="28"/>
              </w:rPr>
              <w:t>”</w:t>
            </w:r>
          </w:p>
          <w:p w14:paraId="13C077DF" w14:textId="77777777" w:rsidR="00404797" w:rsidRPr="00236184" w:rsidRDefault="00404797" w:rsidP="00404797">
            <w:pPr>
              <w:pStyle w:val="StyleZakonu"/>
              <w:spacing w:after="0" w:line="240" w:lineRule="auto"/>
              <w:ind w:firstLine="0"/>
              <w:jc w:val="center"/>
              <w:rPr>
                <w:sz w:val="28"/>
                <w:szCs w:val="28"/>
                <w:shd w:val="clear" w:color="auto" w:fill="FFFFFF"/>
              </w:rPr>
            </w:pPr>
          </w:p>
        </w:tc>
      </w:tr>
      <w:tr w:rsidR="00CC3B38" w:rsidRPr="00236184" w14:paraId="3FB2A10C" w14:textId="77777777" w:rsidTr="00CC3B38">
        <w:trPr>
          <w:gridAfter w:val="1"/>
          <w:wAfter w:w="18" w:type="dxa"/>
        </w:trPr>
        <w:tc>
          <w:tcPr>
            <w:tcW w:w="7508" w:type="dxa"/>
          </w:tcPr>
          <w:p w14:paraId="382CEC7C" w14:textId="77777777" w:rsidR="00CC3B38" w:rsidRPr="00236184" w:rsidRDefault="00CC3B38" w:rsidP="00404797">
            <w:pPr>
              <w:widowControl/>
              <w:shd w:val="clear" w:color="auto" w:fill="FFFFFF"/>
              <w:autoSpaceDE/>
              <w:autoSpaceDN/>
              <w:adjustRightInd/>
              <w:jc w:val="both"/>
              <w:rPr>
                <w:color w:val="000000"/>
                <w:sz w:val="28"/>
                <w:szCs w:val="28"/>
                <w:shd w:val="clear" w:color="auto" w:fill="FFFFFF"/>
              </w:rPr>
            </w:pPr>
            <w:r w:rsidRPr="00236184">
              <w:rPr>
                <w:b/>
                <w:bCs/>
                <w:color w:val="000000"/>
                <w:sz w:val="28"/>
                <w:szCs w:val="28"/>
                <w:shd w:val="clear" w:color="auto" w:fill="FFFFFF"/>
              </w:rPr>
              <w:t xml:space="preserve">Стаття 2. </w:t>
            </w:r>
            <w:r w:rsidRPr="00236184">
              <w:rPr>
                <w:color w:val="000000"/>
                <w:sz w:val="28"/>
                <w:szCs w:val="28"/>
                <w:shd w:val="clear" w:color="auto" w:fill="FFFFFF"/>
              </w:rPr>
              <w:t>Сфера дії Закону</w:t>
            </w:r>
          </w:p>
          <w:p w14:paraId="2E792CC3" w14:textId="77777777" w:rsidR="00CC3B38" w:rsidRPr="00236184" w:rsidRDefault="00CC3B38" w:rsidP="00404797">
            <w:pPr>
              <w:widowControl/>
              <w:shd w:val="clear" w:color="auto" w:fill="FFFFFF"/>
              <w:autoSpaceDE/>
              <w:autoSpaceDN/>
              <w:adjustRightInd/>
              <w:jc w:val="both"/>
              <w:rPr>
                <w:color w:val="000000"/>
                <w:sz w:val="28"/>
                <w:szCs w:val="28"/>
                <w:shd w:val="clear" w:color="auto" w:fill="FFFFFF"/>
              </w:rPr>
            </w:pPr>
            <w:r w:rsidRPr="00236184">
              <w:rPr>
                <w:color w:val="000000"/>
                <w:sz w:val="28"/>
                <w:szCs w:val="28"/>
                <w:shd w:val="clear" w:color="auto" w:fill="FFFFFF"/>
              </w:rPr>
              <w:t>…</w:t>
            </w:r>
          </w:p>
          <w:p w14:paraId="79B6F4E6" w14:textId="77777777" w:rsidR="00CC3B38" w:rsidRPr="00236184" w:rsidRDefault="00CC3B38" w:rsidP="00404797">
            <w:pPr>
              <w:pStyle w:val="StyleZakonu"/>
              <w:spacing w:after="0" w:line="240" w:lineRule="auto"/>
              <w:ind w:firstLine="0"/>
              <w:rPr>
                <w:rStyle w:val="fontstyle01"/>
                <w:rFonts w:ascii="Times New Roman" w:hAnsi="Times New Roman"/>
                <w:b/>
                <w:color w:val="auto"/>
                <w:sz w:val="28"/>
                <w:szCs w:val="28"/>
              </w:rPr>
            </w:pPr>
            <w:r w:rsidRPr="00236184">
              <w:rPr>
                <w:b/>
                <w:bCs/>
                <w:sz w:val="28"/>
                <w:szCs w:val="28"/>
              </w:rPr>
              <w:t>відсутня</w:t>
            </w:r>
          </w:p>
        </w:tc>
        <w:tc>
          <w:tcPr>
            <w:tcW w:w="7654" w:type="dxa"/>
          </w:tcPr>
          <w:p w14:paraId="7ADE275E" w14:textId="77777777" w:rsidR="00CC3B38" w:rsidRPr="00236184" w:rsidRDefault="00CC3B38" w:rsidP="00404797">
            <w:pPr>
              <w:widowControl/>
              <w:shd w:val="clear" w:color="auto" w:fill="FFFFFF"/>
              <w:autoSpaceDE/>
              <w:autoSpaceDN/>
              <w:adjustRightInd/>
              <w:jc w:val="both"/>
              <w:rPr>
                <w:color w:val="000000"/>
                <w:sz w:val="28"/>
                <w:szCs w:val="28"/>
                <w:shd w:val="clear" w:color="auto" w:fill="FFFFFF"/>
              </w:rPr>
            </w:pPr>
            <w:r w:rsidRPr="00236184">
              <w:rPr>
                <w:b/>
                <w:bCs/>
                <w:color w:val="000000"/>
                <w:sz w:val="28"/>
                <w:szCs w:val="28"/>
                <w:shd w:val="clear" w:color="auto" w:fill="FFFFFF"/>
              </w:rPr>
              <w:t xml:space="preserve">Стаття 2. </w:t>
            </w:r>
            <w:r w:rsidRPr="00236184">
              <w:rPr>
                <w:color w:val="000000"/>
                <w:sz w:val="28"/>
                <w:szCs w:val="28"/>
                <w:shd w:val="clear" w:color="auto" w:fill="FFFFFF"/>
              </w:rPr>
              <w:t>Сфера дії Закону</w:t>
            </w:r>
          </w:p>
          <w:p w14:paraId="37993F41" w14:textId="77777777" w:rsidR="00CC3B38" w:rsidRPr="00236184" w:rsidRDefault="00CC3B38" w:rsidP="00404797">
            <w:pPr>
              <w:widowControl/>
              <w:shd w:val="clear" w:color="auto" w:fill="FFFFFF"/>
              <w:autoSpaceDE/>
              <w:autoSpaceDN/>
              <w:adjustRightInd/>
              <w:jc w:val="both"/>
              <w:rPr>
                <w:color w:val="000000"/>
                <w:sz w:val="28"/>
                <w:szCs w:val="28"/>
                <w:shd w:val="clear" w:color="auto" w:fill="FFFFFF"/>
              </w:rPr>
            </w:pPr>
            <w:r w:rsidRPr="00236184">
              <w:rPr>
                <w:color w:val="000000"/>
                <w:sz w:val="28"/>
                <w:szCs w:val="28"/>
                <w:shd w:val="clear" w:color="auto" w:fill="FFFFFF"/>
              </w:rPr>
              <w:t>…</w:t>
            </w:r>
          </w:p>
          <w:p w14:paraId="0D1C6F11" w14:textId="65D2FE90" w:rsidR="00CC3B38" w:rsidRPr="00236184" w:rsidRDefault="00CC3B38" w:rsidP="00404797">
            <w:pPr>
              <w:pStyle w:val="StyleZakonu"/>
              <w:spacing w:after="0" w:line="240" w:lineRule="auto"/>
              <w:ind w:firstLine="0"/>
              <w:rPr>
                <w:b/>
                <w:sz w:val="28"/>
                <w:szCs w:val="28"/>
              </w:rPr>
            </w:pPr>
            <w:r w:rsidRPr="00236184">
              <w:rPr>
                <w:b/>
                <w:sz w:val="28"/>
                <w:szCs w:val="28"/>
              </w:rPr>
              <w:t xml:space="preserve">Видача інтегрованого </w:t>
            </w:r>
            <w:r w:rsidR="008F26F0" w:rsidRPr="00236184">
              <w:rPr>
                <w:b/>
                <w:sz w:val="28"/>
                <w:szCs w:val="28"/>
              </w:rPr>
              <w:t xml:space="preserve">довкільного </w:t>
            </w:r>
            <w:r w:rsidRPr="00236184">
              <w:rPr>
                <w:b/>
                <w:sz w:val="28"/>
                <w:szCs w:val="28"/>
              </w:rPr>
              <w:t xml:space="preserve">дозволу, відмова у видачі інтегрованого </w:t>
            </w:r>
            <w:r w:rsidR="008F26F0" w:rsidRPr="00236184">
              <w:rPr>
                <w:b/>
                <w:sz w:val="28"/>
                <w:szCs w:val="28"/>
              </w:rPr>
              <w:t xml:space="preserve">довкільного </w:t>
            </w:r>
            <w:r w:rsidRPr="00236184">
              <w:rPr>
                <w:b/>
                <w:sz w:val="28"/>
                <w:szCs w:val="28"/>
              </w:rPr>
              <w:t xml:space="preserve">дозволу, внесення змін, анулювання інтегрованого </w:t>
            </w:r>
            <w:r w:rsidR="008F26F0" w:rsidRPr="00236184">
              <w:rPr>
                <w:b/>
                <w:sz w:val="28"/>
                <w:szCs w:val="28"/>
              </w:rPr>
              <w:t xml:space="preserve">довкільного </w:t>
            </w:r>
            <w:r w:rsidRPr="00236184">
              <w:rPr>
                <w:b/>
                <w:sz w:val="28"/>
                <w:szCs w:val="28"/>
              </w:rPr>
              <w:t xml:space="preserve">дозволу здійснюються відповідно до цього Закону з урахуванням особливостей, визначених Законом України </w:t>
            </w:r>
            <w:r w:rsidRPr="00236184">
              <w:rPr>
                <w:b/>
                <w:bCs/>
                <w:sz w:val="28"/>
                <w:szCs w:val="28"/>
              </w:rPr>
              <w:t>“</w:t>
            </w:r>
            <w:r w:rsidR="005D37CD" w:rsidRPr="005D37CD">
              <w:rPr>
                <w:b/>
                <w:bCs/>
                <w:sz w:val="28"/>
                <w:szCs w:val="28"/>
              </w:rPr>
              <w:t>Про забезпечення конституційних прав громадян на безпечн</w:t>
            </w:r>
            <w:r w:rsidR="00F13649">
              <w:rPr>
                <w:b/>
                <w:bCs/>
                <w:sz w:val="28"/>
                <w:szCs w:val="28"/>
              </w:rPr>
              <w:t>е для життя і здоров'я довкілля</w:t>
            </w:r>
            <w:r w:rsidRPr="00236184">
              <w:rPr>
                <w:b/>
                <w:bCs/>
                <w:sz w:val="28"/>
                <w:szCs w:val="28"/>
              </w:rPr>
              <w:t>”</w:t>
            </w:r>
            <w:r w:rsidRPr="00236184">
              <w:rPr>
                <w:b/>
                <w:sz w:val="28"/>
                <w:szCs w:val="28"/>
              </w:rPr>
              <w:t>, та без застосування принципу мовчазної згоди.</w:t>
            </w:r>
          </w:p>
          <w:p w14:paraId="16DD9979" w14:textId="77777777" w:rsidR="00CC3B38" w:rsidRPr="00236184" w:rsidRDefault="00CC3B38" w:rsidP="00404797">
            <w:pPr>
              <w:pStyle w:val="StyleZakonu"/>
              <w:spacing w:after="0" w:line="240" w:lineRule="auto"/>
              <w:ind w:firstLine="0"/>
              <w:rPr>
                <w:sz w:val="28"/>
                <w:szCs w:val="28"/>
              </w:rPr>
            </w:pPr>
          </w:p>
          <w:p w14:paraId="4E557692" w14:textId="77777777" w:rsidR="00CC3B38" w:rsidRPr="00236184" w:rsidRDefault="00CC3B38" w:rsidP="00404797">
            <w:pPr>
              <w:pStyle w:val="StyleZakonu"/>
              <w:spacing w:after="0" w:line="240" w:lineRule="auto"/>
              <w:ind w:firstLine="0"/>
              <w:rPr>
                <w:rStyle w:val="fontstyle01"/>
                <w:rFonts w:ascii="Times New Roman" w:hAnsi="Times New Roman"/>
                <w:b/>
                <w:color w:val="auto"/>
                <w:sz w:val="28"/>
                <w:szCs w:val="28"/>
              </w:rPr>
            </w:pPr>
          </w:p>
        </w:tc>
      </w:tr>
      <w:tr w:rsidR="00404797" w:rsidRPr="00236184" w14:paraId="73C1589B" w14:textId="77777777" w:rsidTr="00CC3B38">
        <w:tc>
          <w:tcPr>
            <w:tcW w:w="15180" w:type="dxa"/>
            <w:gridSpan w:val="3"/>
          </w:tcPr>
          <w:p w14:paraId="42D91350" w14:textId="77777777" w:rsidR="00404797" w:rsidRPr="00236184" w:rsidRDefault="00404797" w:rsidP="00404797">
            <w:pPr>
              <w:widowControl/>
              <w:shd w:val="clear" w:color="auto" w:fill="FFFFFF"/>
              <w:autoSpaceDE/>
              <w:autoSpaceDN/>
              <w:adjustRightInd/>
              <w:jc w:val="center"/>
              <w:rPr>
                <w:rFonts w:eastAsia="Calibri"/>
                <w:bCs/>
                <w:sz w:val="28"/>
                <w:szCs w:val="28"/>
                <w:lang w:eastAsia="en-US"/>
              </w:rPr>
            </w:pPr>
          </w:p>
          <w:p w14:paraId="1CC6C89E" w14:textId="77777777" w:rsidR="00404797" w:rsidRPr="00236184" w:rsidRDefault="00404797" w:rsidP="00404797">
            <w:pPr>
              <w:widowControl/>
              <w:shd w:val="clear" w:color="auto" w:fill="FFFFFF"/>
              <w:autoSpaceDE/>
              <w:autoSpaceDN/>
              <w:adjustRightInd/>
              <w:jc w:val="center"/>
              <w:rPr>
                <w:b/>
                <w:bCs/>
                <w:sz w:val="28"/>
                <w:szCs w:val="28"/>
              </w:rPr>
            </w:pPr>
            <w:r w:rsidRPr="00236184">
              <w:rPr>
                <w:rFonts w:eastAsia="Calibri"/>
                <w:b/>
                <w:bCs/>
                <w:sz w:val="28"/>
                <w:szCs w:val="28"/>
                <w:lang w:eastAsia="en-US"/>
              </w:rPr>
              <w:lastRenderedPageBreak/>
              <w:t xml:space="preserve">Закон України </w:t>
            </w:r>
            <w:r w:rsidRPr="00236184">
              <w:rPr>
                <w:b/>
                <w:bCs/>
                <w:sz w:val="28"/>
                <w:szCs w:val="28"/>
              </w:rPr>
              <w:t>“</w:t>
            </w:r>
            <w:r w:rsidRPr="00236184">
              <w:rPr>
                <w:rFonts w:eastAsia="Calibri"/>
                <w:b/>
                <w:bCs/>
                <w:sz w:val="28"/>
                <w:szCs w:val="28"/>
                <w:lang w:eastAsia="en-US"/>
              </w:rPr>
              <w:t>Про основні засади державного нагляду (контролю) у сфері господарської діяльності</w:t>
            </w:r>
            <w:r w:rsidRPr="00236184">
              <w:rPr>
                <w:b/>
                <w:bCs/>
                <w:sz w:val="28"/>
                <w:szCs w:val="28"/>
              </w:rPr>
              <w:t>”</w:t>
            </w:r>
          </w:p>
          <w:p w14:paraId="110B2619" w14:textId="77777777" w:rsidR="00404797" w:rsidRPr="00236184" w:rsidRDefault="00404797" w:rsidP="00404797">
            <w:pPr>
              <w:widowControl/>
              <w:shd w:val="clear" w:color="auto" w:fill="FFFFFF"/>
              <w:autoSpaceDE/>
              <w:autoSpaceDN/>
              <w:adjustRightInd/>
              <w:jc w:val="center"/>
              <w:rPr>
                <w:bCs/>
                <w:sz w:val="28"/>
                <w:szCs w:val="28"/>
                <w:shd w:val="clear" w:color="auto" w:fill="FFFFFF"/>
              </w:rPr>
            </w:pPr>
          </w:p>
        </w:tc>
      </w:tr>
      <w:tr w:rsidR="00CC3B38" w:rsidRPr="00236184" w14:paraId="2A263DEC" w14:textId="77777777" w:rsidTr="00CC3B38">
        <w:trPr>
          <w:gridAfter w:val="1"/>
          <w:wAfter w:w="18" w:type="dxa"/>
        </w:trPr>
        <w:tc>
          <w:tcPr>
            <w:tcW w:w="7508" w:type="dxa"/>
          </w:tcPr>
          <w:p w14:paraId="5B71361B"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b/>
                <w:bCs/>
                <w:sz w:val="28"/>
                <w:szCs w:val="28"/>
                <w:shd w:val="clear" w:color="auto" w:fill="FFFFFF"/>
              </w:rPr>
              <w:lastRenderedPageBreak/>
              <w:t>Стаття 2.</w:t>
            </w:r>
            <w:r w:rsidRPr="00236184">
              <w:rPr>
                <w:sz w:val="28"/>
                <w:szCs w:val="28"/>
                <w:shd w:val="clear" w:color="auto" w:fill="FFFFFF"/>
              </w:rPr>
              <w:t> Сфера дії цього Закону</w:t>
            </w:r>
          </w:p>
          <w:p w14:paraId="21359722"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w:t>
            </w:r>
          </w:p>
          <w:p w14:paraId="1FF3A75B"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відсутня</w:t>
            </w:r>
          </w:p>
        </w:tc>
        <w:tc>
          <w:tcPr>
            <w:tcW w:w="7654" w:type="dxa"/>
          </w:tcPr>
          <w:p w14:paraId="616803C8"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b/>
                <w:bCs/>
                <w:sz w:val="28"/>
                <w:szCs w:val="28"/>
                <w:shd w:val="clear" w:color="auto" w:fill="FFFFFF"/>
              </w:rPr>
              <w:t>Стаття 2.</w:t>
            </w:r>
            <w:r w:rsidRPr="00236184">
              <w:rPr>
                <w:sz w:val="28"/>
                <w:szCs w:val="28"/>
                <w:shd w:val="clear" w:color="auto" w:fill="FFFFFF"/>
              </w:rPr>
              <w:t> Сфера дії цього Закону</w:t>
            </w:r>
          </w:p>
          <w:p w14:paraId="6E65F28F"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w:t>
            </w:r>
          </w:p>
          <w:p w14:paraId="58174F29" w14:textId="17722BD1" w:rsidR="00CC3B38" w:rsidRPr="00236184" w:rsidRDefault="00CC3B38" w:rsidP="00404797">
            <w:pPr>
              <w:widowControl/>
              <w:shd w:val="clear" w:color="auto" w:fill="FFFFFF"/>
              <w:autoSpaceDE/>
              <w:autoSpaceDN/>
              <w:adjustRightInd/>
              <w:jc w:val="both"/>
              <w:rPr>
                <w:b/>
                <w:bCs/>
                <w:sz w:val="28"/>
                <w:szCs w:val="28"/>
              </w:rPr>
            </w:pPr>
            <w:r w:rsidRPr="00236184">
              <w:rPr>
                <w:b/>
                <w:bCs/>
                <w:sz w:val="28"/>
                <w:szCs w:val="28"/>
              </w:rPr>
              <w:t>Контроль за дотриманням умов інтегрованого дозволу здійснюється у встановленому цим Законом порядку з урахуванням особливостей, визначених Законом України “</w:t>
            </w:r>
            <w:r w:rsidR="005D37CD" w:rsidRPr="005D37CD">
              <w:rPr>
                <w:b/>
                <w:bCs/>
                <w:sz w:val="28"/>
                <w:szCs w:val="28"/>
              </w:rPr>
              <w:t>Про забезпечення конституційних прав громадян на безпечн</w:t>
            </w:r>
            <w:r w:rsidR="00F13649">
              <w:rPr>
                <w:b/>
                <w:bCs/>
                <w:sz w:val="28"/>
                <w:szCs w:val="28"/>
              </w:rPr>
              <w:t>е для життя і здоров'я довкілля</w:t>
            </w:r>
            <w:r w:rsidRPr="00236184">
              <w:rPr>
                <w:b/>
                <w:bCs/>
                <w:sz w:val="28"/>
                <w:szCs w:val="28"/>
              </w:rPr>
              <w:t>”.</w:t>
            </w:r>
          </w:p>
          <w:p w14:paraId="1144B170" w14:textId="77777777" w:rsidR="00CC3B38" w:rsidRPr="00236184" w:rsidRDefault="00CC3B38" w:rsidP="00404797">
            <w:pPr>
              <w:widowControl/>
              <w:shd w:val="clear" w:color="auto" w:fill="FFFFFF"/>
              <w:autoSpaceDE/>
              <w:autoSpaceDN/>
              <w:adjustRightInd/>
              <w:jc w:val="both"/>
              <w:rPr>
                <w:b/>
                <w:bCs/>
                <w:sz w:val="28"/>
                <w:szCs w:val="28"/>
              </w:rPr>
            </w:pPr>
          </w:p>
          <w:p w14:paraId="1357CB7D" w14:textId="77777777" w:rsidR="00CC3B38" w:rsidRPr="00236184" w:rsidRDefault="00CC3B38" w:rsidP="00404797">
            <w:pPr>
              <w:widowControl/>
              <w:shd w:val="clear" w:color="auto" w:fill="FFFFFF"/>
              <w:autoSpaceDE/>
              <w:autoSpaceDN/>
              <w:adjustRightInd/>
              <w:jc w:val="both"/>
              <w:rPr>
                <w:bCs/>
                <w:sz w:val="28"/>
                <w:szCs w:val="28"/>
                <w:shd w:val="clear" w:color="auto" w:fill="FFFFFF"/>
              </w:rPr>
            </w:pPr>
          </w:p>
        </w:tc>
      </w:tr>
      <w:tr w:rsidR="00CC3B38" w:rsidRPr="00236184" w14:paraId="1AB608E8" w14:textId="77777777" w:rsidTr="00CC3B38">
        <w:trPr>
          <w:gridAfter w:val="1"/>
          <w:wAfter w:w="18" w:type="dxa"/>
        </w:trPr>
        <w:tc>
          <w:tcPr>
            <w:tcW w:w="7508" w:type="dxa"/>
          </w:tcPr>
          <w:p w14:paraId="18225377"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b/>
                <w:bCs/>
                <w:sz w:val="28"/>
                <w:szCs w:val="28"/>
                <w:shd w:val="clear" w:color="auto" w:fill="FFFFFF"/>
              </w:rPr>
              <w:t>Стаття 6.</w:t>
            </w:r>
            <w:r w:rsidRPr="00236184">
              <w:rPr>
                <w:sz w:val="28"/>
                <w:szCs w:val="28"/>
                <w:shd w:val="clear" w:color="auto" w:fill="FFFFFF"/>
              </w:rPr>
              <w:t> Позапланові заходи зі здійснення державного нагляду (контролю)</w:t>
            </w:r>
          </w:p>
          <w:p w14:paraId="77E8AFB4"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1. Підставами для здійснення позапланових заходів є:</w:t>
            </w:r>
          </w:p>
          <w:p w14:paraId="34A9846D"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w:t>
            </w:r>
          </w:p>
          <w:p w14:paraId="664A2323"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відсутня</w:t>
            </w:r>
          </w:p>
        </w:tc>
        <w:tc>
          <w:tcPr>
            <w:tcW w:w="7654" w:type="dxa"/>
          </w:tcPr>
          <w:p w14:paraId="4532D1E0"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b/>
                <w:bCs/>
                <w:sz w:val="28"/>
                <w:szCs w:val="28"/>
                <w:shd w:val="clear" w:color="auto" w:fill="FFFFFF"/>
              </w:rPr>
              <w:t>Стаття 6.</w:t>
            </w:r>
            <w:r w:rsidRPr="00236184">
              <w:rPr>
                <w:sz w:val="28"/>
                <w:szCs w:val="28"/>
                <w:shd w:val="clear" w:color="auto" w:fill="FFFFFF"/>
              </w:rPr>
              <w:t> Позапланові заходи зі здійснення державного нагляду (контролю)</w:t>
            </w:r>
          </w:p>
          <w:p w14:paraId="49AA6840"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1. Підставами для здійснення позапланових заходів є:</w:t>
            </w:r>
          </w:p>
          <w:p w14:paraId="296E2BFA"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w:t>
            </w:r>
          </w:p>
          <w:p w14:paraId="0299EFAA" w14:textId="308D66EF" w:rsidR="00CC3B38" w:rsidRPr="00236184" w:rsidRDefault="00CC3B38" w:rsidP="00404797">
            <w:pPr>
              <w:widowControl/>
              <w:shd w:val="clear" w:color="auto" w:fill="FFFFFF"/>
              <w:autoSpaceDE/>
              <w:autoSpaceDN/>
              <w:adjustRightInd/>
              <w:jc w:val="both"/>
              <w:rPr>
                <w:b/>
                <w:bCs/>
                <w:sz w:val="28"/>
                <w:szCs w:val="28"/>
              </w:rPr>
            </w:pPr>
            <w:r w:rsidRPr="00236184">
              <w:rPr>
                <w:b/>
                <w:bCs/>
                <w:sz w:val="28"/>
                <w:szCs w:val="28"/>
              </w:rPr>
              <w:t>перевірки установок на предмет дотримання умов інтегрованого довкільного дозволу та інші перевірки з підстав, визначених Законом України “</w:t>
            </w:r>
            <w:r w:rsidR="005D37CD" w:rsidRPr="005D37CD">
              <w:rPr>
                <w:b/>
                <w:bCs/>
                <w:sz w:val="28"/>
                <w:szCs w:val="28"/>
              </w:rPr>
              <w:t>Про забезпечення конституційних прав громадян на безпечн</w:t>
            </w:r>
            <w:r w:rsidR="00F13649">
              <w:rPr>
                <w:b/>
                <w:bCs/>
                <w:sz w:val="28"/>
                <w:szCs w:val="28"/>
              </w:rPr>
              <w:t>е для життя і здоров'я довкілля</w:t>
            </w:r>
            <w:r w:rsidRPr="00236184">
              <w:rPr>
                <w:b/>
                <w:bCs/>
                <w:sz w:val="28"/>
                <w:szCs w:val="28"/>
              </w:rPr>
              <w:t>”.</w:t>
            </w:r>
          </w:p>
          <w:p w14:paraId="668BF810" w14:textId="77777777" w:rsidR="00CC3B38" w:rsidRPr="00236184" w:rsidRDefault="00CC3B38" w:rsidP="00404797">
            <w:pPr>
              <w:widowControl/>
              <w:shd w:val="clear" w:color="auto" w:fill="FFFFFF"/>
              <w:autoSpaceDE/>
              <w:autoSpaceDN/>
              <w:adjustRightInd/>
              <w:jc w:val="both"/>
              <w:rPr>
                <w:bCs/>
                <w:sz w:val="28"/>
                <w:szCs w:val="28"/>
                <w:shd w:val="clear" w:color="auto" w:fill="FFFFFF"/>
              </w:rPr>
            </w:pPr>
          </w:p>
          <w:p w14:paraId="22B87D92"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p>
        </w:tc>
      </w:tr>
      <w:tr w:rsidR="00404797" w:rsidRPr="00236184" w14:paraId="69E8438C" w14:textId="77777777" w:rsidTr="00CC3B38">
        <w:tc>
          <w:tcPr>
            <w:tcW w:w="15180" w:type="dxa"/>
            <w:gridSpan w:val="3"/>
          </w:tcPr>
          <w:p w14:paraId="54806EF7" w14:textId="77777777" w:rsidR="00404797" w:rsidRPr="00236184" w:rsidRDefault="00404797" w:rsidP="00404797">
            <w:pPr>
              <w:widowControl/>
              <w:shd w:val="clear" w:color="auto" w:fill="FFFFFF"/>
              <w:autoSpaceDE/>
              <w:autoSpaceDN/>
              <w:adjustRightInd/>
              <w:jc w:val="center"/>
              <w:rPr>
                <w:sz w:val="28"/>
                <w:szCs w:val="28"/>
                <w:shd w:val="clear" w:color="auto" w:fill="FFFFFF"/>
              </w:rPr>
            </w:pPr>
          </w:p>
          <w:p w14:paraId="5E2DECE5" w14:textId="77777777" w:rsidR="00404797" w:rsidRPr="00236184" w:rsidRDefault="00404797" w:rsidP="00404797">
            <w:pPr>
              <w:widowControl/>
              <w:shd w:val="clear" w:color="auto" w:fill="FFFFFF"/>
              <w:autoSpaceDE/>
              <w:autoSpaceDN/>
              <w:adjustRightInd/>
              <w:jc w:val="center"/>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Закон України «Про Перелік документів дозвільного характеру у сфері господарської діяльності»</w:t>
            </w:r>
          </w:p>
          <w:p w14:paraId="22E5EE00" w14:textId="77777777" w:rsidR="00404797" w:rsidRPr="00236184" w:rsidRDefault="00404797" w:rsidP="00404797">
            <w:pPr>
              <w:widowControl/>
              <w:shd w:val="clear" w:color="auto" w:fill="FFFFFF"/>
              <w:autoSpaceDE/>
              <w:autoSpaceDN/>
              <w:adjustRightInd/>
              <w:jc w:val="center"/>
              <w:rPr>
                <w:sz w:val="28"/>
                <w:szCs w:val="28"/>
                <w:shd w:val="clear" w:color="auto" w:fill="FFFFFF"/>
              </w:rPr>
            </w:pPr>
          </w:p>
        </w:tc>
      </w:tr>
      <w:tr w:rsidR="00CC3B38" w:rsidRPr="00236184" w14:paraId="4DEF50FE" w14:textId="77777777" w:rsidTr="00CC3B38">
        <w:trPr>
          <w:gridAfter w:val="1"/>
          <w:wAfter w:w="18" w:type="dxa"/>
        </w:trPr>
        <w:tc>
          <w:tcPr>
            <w:tcW w:w="7508" w:type="dxa"/>
          </w:tcPr>
          <w:p w14:paraId="0E7451FD"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Перелік документів дозвільного характеру у сфері господарської діяльності</w:t>
            </w:r>
          </w:p>
          <w:p w14:paraId="1F7A219E" w14:textId="77777777" w:rsidR="00CC3B38" w:rsidRPr="00236184" w:rsidRDefault="00CC3B38" w:rsidP="00404797">
            <w:pPr>
              <w:widowControl/>
              <w:shd w:val="clear" w:color="auto" w:fill="FFFFFF"/>
              <w:autoSpaceDE/>
              <w:autoSpaceDN/>
              <w:adjustRightInd/>
              <w:jc w:val="both"/>
              <w:rPr>
                <w:sz w:val="28"/>
                <w:szCs w:val="28"/>
                <w:shd w:val="clear" w:color="auto" w:fill="FFFFFF"/>
              </w:rPr>
            </w:pPr>
            <w:r w:rsidRPr="00236184">
              <w:rPr>
                <w:sz w:val="28"/>
                <w:szCs w:val="28"/>
                <w:shd w:val="clear" w:color="auto" w:fill="FFFFFF"/>
              </w:rPr>
              <w:t>…</w:t>
            </w:r>
          </w:p>
          <w:p w14:paraId="2B68618C" w14:textId="77777777" w:rsidR="00CC3B38" w:rsidRPr="00236184" w:rsidRDefault="00CC3B38" w:rsidP="00404797">
            <w:pPr>
              <w:widowControl/>
              <w:shd w:val="clear" w:color="auto" w:fill="FFFFFF"/>
              <w:autoSpaceDE/>
              <w:autoSpaceDN/>
              <w:adjustRightInd/>
              <w:jc w:val="both"/>
              <w:rPr>
                <w:b/>
                <w:bCs/>
                <w:sz w:val="28"/>
                <w:szCs w:val="28"/>
              </w:rPr>
            </w:pPr>
            <w:r w:rsidRPr="00236184">
              <w:rPr>
                <w:b/>
                <w:sz w:val="28"/>
                <w:szCs w:val="28"/>
                <w:shd w:val="clear" w:color="auto" w:fill="FFFFFF"/>
              </w:rPr>
              <w:t>відсутня</w:t>
            </w:r>
          </w:p>
        </w:tc>
        <w:tc>
          <w:tcPr>
            <w:tcW w:w="7654" w:type="dxa"/>
          </w:tcPr>
          <w:p w14:paraId="5E7305B5" w14:textId="77777777" w:rsidR="00CC3B38" w:rsidRPr="00236184" w:rsidRDefault="00CC3B38" w:rsidP="00404797">
            <w:pPr>
              <w:widowControl/>
              <w:shd w:val="clear" w:color="auto" w:fill="FFFFFF"/>
              <w:autoSpaceDE/>
              <w:autoSpaceDN/>
              <w:adjustRightInd/>
              <w:jc w:val="both"/>
              <w:rPr>
                <w:b/>
                <w:bCs/>
                <w:sz w:val="28"/>
                <w:szCs w:val="28"/>
                <w:shd w:val="clear" w:color="auto" w:fill="FFFFFF"/>
              </w:rPr>
            </w:pPr>
            <w:r w:rsidRPr="00236184">
              <w:rPr>
                <w:b/>
                <w:bCs/>
                <w:sz w:val="28"/>
                <w:szCs w:val="28"/>
                <w:shd w:val="clear" w:color="auto" w:fill="FFFFFF"/>
              </w:rPr>
              <w:t>Перелік документів дозвільного характеру у сфері господарської діяльності</w:t>
            </w:r>
          </w:p>
          <w:p w14:paraId="7DAEE663" w14:textId="77777777" w:rsidR="00CC3B38" w:rsidRPr="00236184" w:rsidRDefault="00CC3B38" w:rsidP="00404797">
            <w:pPr>
              <w:widowControl/>
              <w:shd w:val="clear" w:color="auto" w:fill="FFFFFF"/>
              <w:autoSpaceDE/>
              <w:autoSpaceDN/>
              <w:adjustRightInd/>
              <w:jc w:val="both"/>
              <w:rPr>
                <w:rStyle w:val="fontstyle01"/>
                <w:rFonts w:ascii="Times New Roman" w:hAnsi="Times New Roman"/>
                <w:color w:val="auto"/>
                <w:sz w:val="28"/>
                <w:szCs w:val="28"/>
              </w:rPr>
            </w:pPr>
            <w:r w:rsidRPr="00236184">
              <w:rPr>
                <w:rStyle w:val="fontstyle01"/>
                <w:rFonts w:ascii="Times New Roman" w:hAnsi="Times New Roman"/>
                <w:color w:val="auto"/>
                <w:sz w:val="28"/>
                <w:szCs w:val="28"/>
              </w:rPr>
              <w:t>…</w:t>
            </w:r>
          </w:p>
          <w:tbl>
            <w:tblPr>
              <w:tblW w:w="0" w:type="auto"/>
              <w:tblLayout w:type="fixed"/>
              <w:tblLook w:val="04A0" w:firstRow="1" w:lastRow="0" w:firstColumn="1" w:lastColumn="0" w:noHBand="0" w:noVBand="1"/>
            </w:tblPr>
            <w:tblGrid>
              <w:gridCol w:w="2562"/>
              <w:gridCol w:w="2861"/>
            </w:tblGrid>
            <w:tr w:rsidR="00CC3B38" w:rsidRPr="00236184" w14:paraId="4FC46A37" w14:textId="77777777" w:rsidTr="00384D3B">
              <w:tc>
                <w:tcPr>
                  <w:tcW w:w="2562" w:type="dxa"/>
                  <w:shd w:val="clear" w:color="auto" w:fill="auto"/>
                </w:tcPr>
                <w:p w14:paraId="39C96AE9" w14:textId="77777777" w:rsidR="00CC3B38" w:rsidRPr="00236184" w:rsidRDefault="00CC3B38" w:rsidP="00404797">
                  <w:pPr>
                    <w:widowControl/>
                    <w:autoSpaceDE/>
                    <w:autoSpaceDN/>
                    <w:adjustRightInd/>
                    <w:jc w:val="both"/>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lastRenderedPageBreak/>
                    <w:t>156. Інтегрований довкільний дозвіл</w:t>
                  </w:r>
                </w:p>
              </w:tc>
              <w:tc>
                <w:tcPr>
                  <w:tcW w:w="2861" w:type="dxa"/>
                  <w:shd w:val="clear" w:color="auto" w:fill="auto"/>
                </w:tcPr>
                <w:p w14:paraId="7F174BBA" w14:textId="3BB2A58F" w:rsidR="00CC3B38" w:rsidRPr="00236184" w:rsidRDefault="00CC3B38" w:rsidP="00404797">
                  <w:pPr>
                    <w:widowControl/>
                    <w:autoSpaceDE/>
                    <w:autoSpaceDN/>
                    <w:adjustRightInd/>
                    <w:jc w:val="both"/>
                    <w:rPr>
                      <w:rStyle w:val="fontstyle01"/>
                      <w:rFonts w:ascii="Times New Roman" w:hAnsi="Times New Roman"/>
                      <w:b/>
                      <w:color w:val="auto"/>
                      <w:sz w:val="28"/>
                      <w:szCs w:val="28"/>
                    </w:rPr>
                  </w:pPr>
                  <w:r w:rsidRPr="00236184">
                    <w:rPr>
                      <w:rStyle w:val="fontstyle01"/>
                      <w:rFonts w:ascii="Times New Roman" w:hAnsi="Times New Roman"/>
                      <w:b/>
                      <w:color w:val="auto"/>
                      <w:sz w:val="28"/>
                      <w:szCs w:val="28"/>
                    </w:rPr>
                    <w:t>Закон України «</w:t>
                  </w:r>
                  <w:r w:rsidR="005D37CD" w:rsidRPr="005D37CD">
                    <w:rPr>
                      <w:rStyle w:val="fontstyle01"/>
                      <w:rFonts w:ascii="Times New Roman" w:hAnsi="Times New Roman"/>
                      <w:b/>
                      <w:color w:val="auto"/>
                      <w:sz w:val="28"/>
                      <w:szCs w:val="28"/>
                    </w:rPr>
                    <w:t>Про забезпечення конституційних прав громадян на безпечне для життя і здоров'я довкілля</w:t>
                  </w:r>
                  <w:r w:rsidRPr="00236184">
                    <w:rPr>
                      <w:rStyle w:val="fontstyle01"/>
                      <w:rFonts w:ascii="Times New Roman" w:hAnsi="Times New Roman"/>
                      <w:b/>
                      <w:color w:val="auto"/>
                      <w:sz w:val="28"/>
                      <w:szCs w:val="28"/>
                    </w:rPr>
                    <w:t>»</w:t>
                  </w:r>
                </w:p>
                <w:p w14:paraId="3BC10BAB" w14:textId="77777777" w:rsidR="00CC3B38" w:rsidRPr="00236184" w:rsidRDefault="00CC3B38" w:rsidP="00404797">
                  <w:pPr>
                    <w:widowControl/>
                    <w:autoSpaceDE/>
                    <w:autoSpaceDN/>
                    <w:adjustRightInd/>
                    <w:jc w:val="both"/>
                    <w:rPr>
                      <w:rStyle w:val="fontstyle01"/>
                      <w:rFonts w:ascii="Times New Roman" w:hAnsi="Times New Roman"/>
                      <w:b/>
                      <w:color w:val="auto"/>
                      <w:sz w:val="28"/>
                      <w:szCs w:val="28"/>
                    </w:rPr>
                  </w:pPr>
                </w:p>
                <w:p w14:paraId="77E96494" w14:textId="77777777" w:rsidR="00CC3B38" w:rsidRPr="00236184" w:rsidRDefault="00CC3B38" w:rsidP="00404797">
                  <w:pPr>
                    <w:widowControl/>
                    <w:autoSpaceDE/>
                    <w:autoSpaceDN/>
                    <w:adjustRightInd/>
                    <w:jc w:val="both"/>
                    <w:rPr>
                      <w:rStyle w:val="fontstyle01"/>
                      <w:rFonts w:ascii="Times New Roman" w:hAnsi="Times New Roman"/>
                      <w:b/>
                      <w:color w:val="auto"/>
                      <w:sz w:val="28"/>
                      <w:szCs w:val="28"/>
                    </w:rPr>
                  </w:pPr>
                </w:p>
              </w:tc>
            </w:tr>
          </w:tbl>
          <w:p w14:paraId="3D2BA1EA" w14:textId="77777777" w:rsidR="00CC3B38" w:rsidRPr="00236184" w:rsidRDefault="00CC3B38" w:rsidP="00404797">
            <w:pPr>
              <w:widowControl/>
              <w:shd w:val="clear" w:color="auto" w:fill="FFFFFF"/>
              <w:autoSpaceDE/>
              <w:autoSpaceDN/>
              <w:adjustRightInd/>
              <w:jc w:val="both"/>
              <w:rPr>
                <w:b/>
                <w:bCs/>
                <w:sz w:val="28"/>
                <w:szCs w:val="28"/>
              </w:rPr>
            </w:pPr>
          </w:p>
        </w:tc>
      </w:tr>
    </w:tbl>
    <w:p w14:paraId="34982A5D" w14:textId="77777777" w:rsidR="00EB653D" w:rsidRPr="00236184" w:rsidRDefault="00EB653D" w:rsidP="00EB653D">
      <w:pPr>
        <w:rPr>
          <w:sz w:val="28"/>
          <w:szCs w:val="28"/>
        </w:rPr>
      </w:pPr>
      <w:bookmarkStart w:id="8" w:name="o439"/>
      <w:bookmarkEnd w:id="8"/>
    </w:p>
    <w:p w14:paraId="4C9DF751" w14:textId="77777777" w:rsidR="00C037E3" w:rsidRPr="00236184" w:rsidRDefault="00C037E3" w:rsidP="00EB653D">
      <w:pPr>
        <w:rPr>
          <w:sz w:val="28"/>
          <w:szCs w:val="28"/>
        </w:rPr>
      </w:pPr>
    </w:p>
    <w:p w14:paraId="6325CDD8" w14:textId="77777777" w:rsidR="00C037E3" w:rsidRPr="00236184" w:rsidRDefault="00C037E3" w:rsidP="00EB653D">
      <w:pPr>
        <w:rPr>
          <w:sz w:val="28"/>
          <w:szCs w:val="28"/>
        </w:rPr>
      </w:pPr>
    </w:p>
    <w:p w14:paraId="62E5735E" w14:textId="113BD8FC" w:rsidR="00E64D82" w:rsidRPr="006F44C2" w:rsidRDefault="00F13649" w:rsidP="00F13649">
      <w:pPr>
        <w:widowControl/>
        <w:shd w:val="clear" w:color="auto" w:fill="FFFFFF"/>
        <w:autoSpaceDE/>
        <w:autoSpaceDN/>
        <w:adjustRightInd/>
        <w:jc w:val="both"/>
        <w:textAlignment w:val="baseline"/>
        <w:rPr>
          <w:b/>
          <w:sz w:val="28"/>
          <w:szCs w:val="28"/>
          <w:lang w:eastAsia="en-US"/>
        </w:rPr>
      </w:pPr>
      <w:r>
        <w:rPr>
          <w:b/>
          <w:sz w:val="28"/>
          <w:szCs w:val="28"/>
          <w:lang w:eastAsia="en-US"/>
        </w:rPr>
        <w:t>Народний депутат</w:t>
      </w:r>
      <w:r w:rsidR="00C037E3" w:rsidRPr="006F44C2">
        <w:rPr>
          <w:b/>
          <w:sz w:val="28"/>
          <w:szCs w:val="28"/>
          <w:lang w:eastAsia="en-US"/>
        </w:rPr>
        <w:t xml:space="preserve"> України </w:t>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r>
        <w:rPr>
          <w:b/>
          <w:sz w:val="28"/>
          <w:szCs w:val="28"/>
          <w:lang w:eastAsia="en-US"/>
        </w:rPr>
        <w:tab/>
      </w:r>
      <w:proofErr w:type="spellStart"/>
      <w:r>
        <w:rPr>
          <w:b/>
          <w:sz w:val="28"/>
          <w:szCs w:val="28"/>
          <w:lang w:eastAsia="en-US"/>
        </w:rPr>
        <w:t>О.Бондаренко</w:t>
      </w:r>
      <w:proofErr w:type="spellEnd"/>
      <w:r>
        <w:rPr>
          <w:b/>
          <w:sz w:val="28"/>
          <w:szCs w:val="28"/>
          <w:lang w:eastAsia="en-US"/>
        </w:rPr>
        <w:t>(059)</w:t>
      </w:r>
    </w:p>
    <w:p w14:paraId="75472B5C" w14:textId="77777777" w:rsidR="000859FB" w:rsidRPr="00236184" w:rsidRDefault="000859FB" w:rsidP="000859FB">
      <w:pPr>
        <w:widowControl/>
        <w:shd w:val="clear" w:color="auto" w:fill="FFFFFF"/>
        <w:autoSpaceDE/>
        <w:autoSpaceDN/>
        <w:adjustRightInd/>
        <w:ind w:left="7371"/>
        <w:jc w:val="both"/>
        <w:textAlignment w:val="baseline"/>
        <w:rPr>
          <w:bCs/>
          <w:sz w:val="28"/>
          <w:szCs w:val="28"/>
          <w:lang w:eastAsia="en-US"/>
        </w:rPr>
      </w:pPr>
    </w:p>
    <w:sectPr w:rsidR="000859FB" w:rsidRPr="00236184" w:rsidSect="00C037E3">
      <w:headerReference w:type="even" r:id="rId13"/>
      <w:headerReference w:type="default" r:id="rId14"/>
      <w:pgSz w:w="16838" w:h="11906" w:orient="landscape"/>
      <w:pgMar w:top="1134" w:right="67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CACDF" w14:textId="77777777" w:rsidR="0014429F" w:rsidRDefault="0014429F" w:rsidP="006130AE">
      <w:pPr>
        <w:pStyle w:val="StyleZakonu"/>
      </w:pPr>
      <w:r>
        <w:separator/>
      </w:r>
    </w:p>
  </w:endnote>
  <w:endnote w:type="continuationSeparator" w:id="0">
    <w:p w14:paraId="7A40DF86" w14:textId="77777777" w:rsidR="0014429F" w:rsidRDefault="0014429F" w:rsidP="006130AE">
      <w:pPr>
        <w:pStyle w:val="StyleZakonu"/>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001" w:usb1="00000000" w:usb2="00000000" w:usb3="00000000" w:csb0="00000005" w:csb1="00000000"/>
  </w:font>
  <w:font w:name="TimesNewRomanPSMT">
    <w:altName w:val="Times New Roman"/>
    <w:charset w:val="CC"/>
    <w:family w:val="auto"/>
    <w:pitch w:val="default"/>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14638" w14:textId="77777777" w:rsidR="0014429F" w:rsidRDefault="0014429F" w:rsidP="006130AE">
      <w:pPr>
        <w:pStyle w:val="StyleZakonu"/>
      </w:pPr>
      <w:r>
        <w:separator/>
      </w:r>
    </w:p>
  </w:footnote>
  <w:footnote w:type="continuationSeparator" w:id="0">
    <w:p w14:paraId="72AD43F0" w14:textId="77777777" w:rsidR="0014429F" w:rsidRDefault="0014429F" w:rsidP="006130AE">
      <w:pPr>
        <w:pStyle w:val="StyleZakonu"/>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A4B8D" w14:textId="77777777" w:rsidR="004A68AC" w:rsidRDefault="004A68AC" w:rsidP="00EB653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F523AA">
      <w:rPr>
        <w:rStyle w:val="a3"/>
        <w:noProof/>
      </w:rPr>
      <w:t>16</w:t>
    </w:r>
    <w:r>
      <w:rPr>
        <w:rStyle w:val="a3"/>
      </w:rPr>
      <w:fldChar w:fldCharType="end"/>
    </w:r>
  </w:p>
  <w:p w14:paraId="74713051" w14:textId="77777777" w:rsidR="004A68AC" w:rsidRDefault="004A68A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72DA6" w14:textId="228C8339" w:rsidR="004A68AC" w:rsidRPr="0010650B" w:rsidRDefault="004A68AC" w:rsidP="00EB653D">
    <w:pPr>
      <w:pStyle w:val="a4"/>
      <w:framePr w:wrap="around" w:vAnchor="text" w:hAnchor="margin" w:xAlign="center" w:y="1"/>
      <w:rPr>
        <w:rStyle w:val="a3"/>
        <w:sz w:val="24"/>
        <w:szCs w:val="24"/>
      </w:rPr>
    </w:pPr>
    <w:r w:rsidRPr="0010650B">
      <w:rPr>
        <w:rStyle w:val="a3"/>
        <w:sz w:val="24"/>
        <w:szCs w:val="24"/>
      </w:rPr>
      <w:fldChar w:fldCharType="begin"/>
    </w:r>
    <w:r w:rsidRPr="0010650B">
      <w:rPr>
        <w:rStyle w:val="a3"/>
        <w:sz w:val="24"/>
        <w:szCs w:val="24"/>
      </w:rPr>
      <w:instrText xml:space="preserve">PAGE  </w:instrText>
    </w:r>
    <w:r w:rsidRPr="0010650B">
      <w:rPr>
        <w:rStyle w:val="a3"/>
        <w:sz w:val="24"/>
        <w:szCs w:val="24"/>
      </w:rPr>
      <w:fldChar w:fldCharType="separate"/>
    </w:r>
    <w:r w:rsidR="00D862A8">
      <w:rPr>
        <w:rStyle w:val="a3"/>
        <w:noProof/>
        <w:sz w:val="24"/>
        <w:szCs w:val="24"/>
      </w:rPr>
      <w:t>15</w:t>
    </w:r>
    <w:r w:rsidRPr="0010650B">
      <w:rPr>
        <w:rStyle w:val="a3"/>
        <w:sz w:val="24"/>
        <w:szCs w:val="24"/>
      </w:rPr>
      <w:fldChar w:fldCharType="end"/>
    </w:r>
  </w:p>
  <w:p w14:paraId="002F238F" w14:textId="77777777" w:rsidR="004A68AC" w:rsidRDefault="004A68AC">
    <w:pPr>
      <w:pStyle w:val="a4"/>
      <w:rPr>
        <w:lang w:val="en-US"/>
      </w:rPr>
    </w:pPr>
  </w:p>
  <w:p w14:paraId="2B73C7F1" w14:textId="77777777" w:rsidR="004A68AC" w:rsidRPr="00A256E9" w:rsidRDefault="004A68AC">
    <w:pPr>
      <w:pStyle w:val="a4"/>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20EA"/>
    <w:multiLevelType w:val="hybridMultilevel"/>
    <w:tmpl w:val="78CC94B4"/>
    <w:lvl w:ilvl="0" w:tplc="0E7031A2">
      <w:start w:val="1"/>
      <w:numFmt w:val="decimal"/>
      <w:lvlText w:val="%1."/>
      <w:lvlJc w:val="left"/>
      <w:pPr>
        <w:tabs>
          <w:tab w:val="num" w:pos="1419"/>
        </w:tabs>
        <w:ind w:left="1419" w:hanging="852"/>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41DF5679"/>
    <w:multiLevelType w:val="multilevel"/>
    <w:tmpl w:val="619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773CB"/>
    <w:multiLevelType w:val="multilevel"/>
    <w:tmpl w:val="F844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53D"/>
    <w:rsid w:val="00006E7C"/>
    <w:rsid w:val="00014A15"/>
    <w:rsid w:val="00015958"/>
    <w:rsid w:val="00017CC1"/>
    <w:rsid w:val="00024179"/>
    <w:rsid w:val="000242BD"/>
    <w:rsid w:val="000344A6"/>
    <w:rsid w:val="00036B8F"/>
    <w:rsid w:val="00036E91"/>
    <w:rsid w:val="00037615"/>
    <w:rsid w:val="00054241"/>
    <w:rsid w:val="00055AED"/>
    <w:rsid w:val="00057E3E"/>
    <w:rsid w:val="00061C5D"/>
    <w:rsid w:val="00082A8B"/>
    <w:rsid w:val="00082AAC"/>
    <w:rsid w:val="00082AC6"/>
    <w:rsid w:val="00083444"/>
    <w:rsid w:val="00084074"/>
    <w:rsid w:val="000859FB"/>
    <w:rsid w:val="00093B2A"/>
    <w:rsid w:val="000C07DA"/>
    <w:rsid w:val="000C4EB3"/>
    <w:rsid w:val="000C5D94"/>
    <w:rsid w:val="000E17ED"/>
    <w:rsid w:val="000E2291"/>
    <w:rsid w:val="000E45AA"/>
    <w:rsid w:val="000F1E84"/>
    <w:rsid w:val="000F4634"/>
    <w:rsid w:val="000F4C57"/>
    <w:rsid w:val="001004B7"/>
    <w:rsid w:val="001012F3"/>
    <w:rsid w:val="001056E8"/>
    <w:rsid w:val="00105F20"/>
    <w:rsid w:val="00106472"/>
    <w:rsid w:val="0010650B"/>
    <w:rsid w:val="00107184"/>
    <w:rsid w:val="0011707B"/>
    <w:rsid w:val="00123EEE"/>
    <w:rsid w:val="0012667C"/>
    <w:rsid w:val="00133F8A"/>
    <w:rsid w:val="0014385D"/>
    <w:rsid w:val="0014429F"/>
    <w:rsid w:val="0015080E"/>
    <w:rsid w:val="00155FCB"/>
    <w:rsid w:val="00156A0D"/>
    <w:rsid w:val="00171D4F"/>
    <w:rsid w:val="00172C4D"/>
    <w:rsid w:val="00172D73"/>
    <w:rsid w:val="0017718C"/>
    <w:rsid w:val="00184CB4"/>
    <w:rsid w:val="00184F99"/>
    <w:rsid w:val="001A41F1"/>
    <w:rsid w:val="001C7861"/>
    <w:rsid w:val="001D20D7"/>
    <w:rsid w:val="001E3A97"/>
    <w:rsid w:val="001E5651"/>
    <w:rsid w:val="001E670F"/>
    <w:rsid w:val="001F1B75"/>
    <w:rsid w:val="001F463A"/>
    <w:rsid w:val="00201EB8"/>
    <w:rsid w:val="002037C1"/>
    <w:rsid w:val="00205BD1"/>
    <w:rsid w:val="00210F55"/>
    <w:rsid w:val="00214156"/>
    <w:rsid w:val="00221003"/>
    <w:rsid w:val="00221276"/>
    <w:rsid w:val="002346D6"/>
    <w:rsid w:val="00234CAA"/>
    <w:rsid w:val="00236184"/>
    <w:rsid w:val="00237083"/>
    <w:rsid w:val="002641CA"/>
    <w:rsid w:val="0026771B"/>
    <w:rsid w:val="002701ED"/>
    <w:rsid w:val="00270DDB"/>
    <w:rsid w:val="0027702C"/>
    <w:rsid w:val="00281659"/>
    <w:rsid w:val="0028308F"/>
    <w:rsid w:val="00283762"/>
    <w:rsid w:val="00287E1D"/>
    <w:rsid w:val="0029233E"/>
    <w:rsid w:val="00295B82"/>
    <w:rsid w:val="002A2680"/>
    <w:rsid w:val="002A29B3"/>
    <w:rsid w:val="002B085D"/>
    <w:rsid w:val="002B6FE1"/>
    <w:rsid w:val="002C348D"/>
    <w:rsid w:val="002D0491"/>
    <w:rsid w:val="002E6A2C"/>
    <w:rsid w:val="002E7885"/>
    <w:rsid w:val="002F4271"/>
    <w:rsid w:val="002F55C7"/>
    <w:rsid w:val="003010D0"/>
    <w:rsid w:val="00316C0E"/>
    <w:rsid w:val="003422FE"/>
    <w:rsid w:val="00345F14"/>
    <w:rsid w:val="00346CC5"/>
    <w:rsid w:val="0035352A"/>
    <w:rsid w:val="00354416"/>
    <w:rsid w:val="00362BF8"/>
    <w:rsid w:val="003701AE"/>
    <w:rsid w:val="00384D3B"/>
    <w:rsid w:val="00386B5F"/>
    <w:rsid w:val="00387CB0"/>
    <w:rsid w:val="003A3AB5"/>
    <w:rsid w:val="003B1FC1"/>
    <w:rsid w:val="003B5145"/>
    <w:rsid w:val="003C12DC"/>
    <w:rsid w:val="003C1909"/>
    <w:rsid w:val="003C5387"/>
    <w:rsid w:val="003D4FD8"/>
    <w:rsid w:val="003E2BC6"/>
    <w:rsid w:val="003E6FFD"/>
    <w:rsid w:val="003F4154"/>
    <w:rsid w:val="00401EEA"/>
    <w:rsid w:val="00404797"/>
    <w:rsid w:val="0040645D"/>
    <w:rsid w:val="00406CC7"/>
    <w:rsid w:val="00411B6A"/>
    <w:rsid w:val="00427315"/>
    <w:rsid w:val="00430699"/>
    <w:rsid w:val="00431476"/>
    <w:rsid w:val="00441780"/>
    <w:rsid w:val="00444224"/>
    <w:rsid w:val="00447DAB"/>
    <w:rsid w:val="00457B21"/>
    <w:rsid w:val="00463631"/>
    <w:rsid w:val="00464880"/>
    <w:rsid w:val="0046627F"/>
    <w:rsid w:val="00471A00"/>
    <w:rsid w:val="00472D94"/>
    <w:rsid w:val="004730ED"/>
    <w:rsid w:val="00474E0F"/>
    <w:rsid w:val="00477309"/>
    <w:rsid w:val="00481F1A"/>
    <w:rsid w:val="00484670"/>
    <w:rsid w:val="0049251F"/>
    <w:rsid w:val="00497468"/>
    <w:rsid w:val="004A48FB"/>
    <w:rsid w:val="004A62A8"/>
    <w:rsid w:val="004A68AC"/>
    <w:rsid w:val="004A790D"/>
    <w:rsid w:val="004B0C9B"/>
    <w:rsid w:val="004B6BF4"/>
    <w:rsid w:val="004C69A1"/>
    <w:rsid w:val="004C75B5"/>
    <w:rsid w:val="004D0D1A"/>
    <w:rsid w:val="004D2115"/>
    <w:rsid w:val="004D5119"/>
    <w:rsid w:val="004E0A19"/>
    <w:rsid w:val="004F2D44"/>
    <w:rsid w:val="005067CC"/>
    <w:rsid w:val="00525622"/>
    <w:rsid w:val="00536222"/>
    <w:rsid w:val="00540849"/>
    <w:rsid w:val="00546031"/>
    <w:rsid w:val="00562A7A"/>
    <w:rsid w:val="00562B27"/>
    <w:rsid w:val="005656FF"/>
    <w:rsid w:val="00573EED"/>
    <w:rsid w:val="00574F67"/>
    <w:rsid w:val="00576914"/>
    <w:rsid w:val="00580275"/>
    <w:rsid w:val="0058729D"/>
    <w:rsid w:val="005A295F"/>
    <w:rsid w:val="005A4D91"/>
    <w:rsid w:val="005B3FFA"/>
    <w:rsid w:val="005C0541"/>
    <w:rsid w:val="005C0645"/>
    <w:rsid w:val="005C362F"/>
    <w:rsid w:val="005D0B37"/>
    <w:rsid w:val="005D239C"/>
    <w:rsid w:val="005D2612"/>
    <w:rsid w:val="005D37CD"/>
    <w:rsid w:val="005D5F0F"/>
    <w:rsid w:val="005E0748"/>
    <w:rsid w:val="005E41AD"/>
    <w:rsid w:val="005E727C"/>
    <w:rsid w:val="00600E36"/>
    <w:rsid w:val="0060547A"/>
    <w:rsid w:val="006067DD"/>
    <w:rsid w:val="006130AE"/>
    <w:rsid w:val="00616325"/>
    <w:rsid w:val="006163F5"/>
    <w:rsid w:val="0062412F"/>
    <w:rsid w:val="00630447"/>
    <w:rsid w:val="00635776"/>
    <w:rsid w:val="00636874"/>
    <w:rsid w:val="00642882"/>
    <w:rsid w:val="00642A97"/>
    <w:rsid w:val="0065427C"/>
    <w:rsid w:val="00656409"/>
    <w:rsid w:val="00657049"/>
    <w:rsid w:val="006659F0"/>
    <w:rsid w:val="00665EF6"/>
    <w:rsid w:val="006710F3"/>
    <w:rsid w:val="00673695"/>
    <w:rsid w:val="00683E12"/>
    <w:rsid w:val="00693290"/>
    <w:rsid w:val="006B1899"/>
    <w:rsid w:val="006B4116"/>
    <w:rsid w:val="006B4991"/>
    <w:rsid w:val="006C5B63"/>
    <w:rsid w:val="006D2A54"/>
    <w:rsid w:val="006D7697"/>
    <w:rsid w:val="006E090B"/>
    <w:rsid w:val="006E54B0"/>
    <w:rsid w:val="006E70DA"/>
    <w:rsid w:val="006E76FA"/>
    <w:rsid w:val="006F367A"/>
    <w:rsid w:val="006F44C2"/>
    <w:rsid w:val="00702BF6"/>
    <w:rsid w:val="00705FC0"/>
    <w:rsid w:val="007072D3"/>
    <w:rsid w:val="007078A1"/>
    <w:rsid w:val="00711C90"/>
    <w:rsid w:val="00714D1A"/>
    <w:rsid w:val="00715C24"/>
    <w:rsid w:val="007218B7"/>
    <w:rsid w:val="00722135"/>
    <w:rsid w:val="007259E6"/>
    <w:rsid w:val="00741842"/>
    <w:rsid w:val="007435AF"/>
    <w:rsid w:val="00745F42"/>
    <w:rsid w:val="00750B54"/>
    <w:rsid w:val="0075334C"/>
    <w:rsid w:val="0075359F"/>
    <w:rsid w:val="00753923"/>
    <w:rsid w:val="00762A1E"/>
    <w:rsid w:val="00767794"/>
    <w:rsid w:val="007721D6"/>
    <w:rsid w:val="00773E64"/>
    <w:rsid w:val="00782BFC"/>
    <w:rsid w:val="0079327E"/>
    <w:rsid w:val="00793D75"/>
    <w:rsid w:val="007A1A46"/>
    <w:rsid w:val="007A1E7E"/>
    <w:rsid w:val="007A6150"/>
    <w:rsid w:val="007D6E2C"/>
    <w:rsid w:val="007E51DB"/>
    <w:rsid w:val="007F34DF"/>
    <w:rsid w:val="007F5D23"/>
    <w:rsid w:val="007F5FA1"/>
    <w:rsid w:val="007F71C1"/>
    <w:rsid w:val="00804228"/>
    <w:rsid w:val="00814882"/>
    <w:rsid w:val="00827FC1"/>
    <w:rsid w:val="00830D6E"/>
    <w:rsid w:val="00832636"/>
    <w:rsid w:val="00842247"/>
    <w:rsid w:val="00843C0F"/>
    <w:rsid w:val="00853271"/>
    <w:rsid w:val="0087297B"/>
    <w:rsid w:val="00873F39"/>
    <w:rsid w:val="00875D8A"/>
    <w:rsid w:val="00876D6D"/>
    <w:rsid w:val="00880337"/>
    <w:rsid w:val="00895F7E"/>
    <w:rsid w:val="008A038D"/>
    <w:rsid w:val="008A776B"/>
    <w:rsid w:val="008B56C1"/>
    <w:rsid w:val="008B6DE0"/>
    <w:rsid w:val="008C1295"/>
    <w:rsid w:val="008D24B3"/>
    <w:rsid w:val="008D54B8"/>
    <w:rsid w:val="008F0179"/>
    <w:rsid w:val="008F26F0"/>
    <w:rsid w:val="0090137C"/>
    <w:rsid w:val="00902F40"/>
    <w:rsid w:val="00913900"/>
    <w:rsid w:val="009158D6"/>
    <w:rsid w:val="00915FBD"/>
    <w:rsid w:val="00917B1F"/>
    <w:rsid w:val="00935A17"/>
    <w:rsid w:val="009372B5"/>
    <w:rsid w:val="00940997"/>
    <w:rsid w:val="009435A6"/>
    <w:rsid w:val="00953061"/>
    <w:rsid w:val="009557CA"/>
    <w:rsid w:val="00960B06"/>
    <w:rsid w:val="00962BE0"/>
    <w:rsid w:val="00965A00"/>
    <w:rsid w:val="009704F8"/>
    <w:rsid w:val="00977F69"/>
    <w:rsid w:val="0098279C"/>
    <w:rsid w:val="00982AE1"/>
    <w:rsid w:val="009873CD"/>
    <w:rsid w:val="00990F25"/>
    <w:rsid w:val="009A12BD"/>
    <w:rsid w:val="009A147F"/>
    <w:rsid w:val="009A1F0D"/>
    <w:rsid w:val="009A276D"/>
    <w:rsid w:val="009A4418"/>
    <w:rsid w:val="009B2188"/>
    <w:rsid w:val="009B22FA"/>
    <w:rsid w:val="009C1042"/>
    <w:rsid w:val="009C3A19"/>
    <w:rsid w:val="009C4A6A"/>
    <w:rsid w:val="009D3754"/>
    <w:rsid w:val="009D48D9"/>
    <w:rsid w:val="009E0992"/>
    <w:rsid w:val="009F6D5C"/>
    <w:rsid w:val="00A00AEE"/>
    <w:rsid w:val="00A01581"/>
    <w:rsid w:val="00A10733"/>
    <w:rsid w:val="00A11624"/>
    <w:rsid w:val="00A256E9"/>
    <w:rsid w:val="00A30E5F"/>
    <w:rsid w:val="00A319FA"/>
    <w:rsid w:val="00A3658B"/>
    <w:rsid w:val="00A44626"/>
    <w:rsid w:val="00A478B8"/>
    <w:rsid w:val="00A54177"/>
    <w:rsid w:val="00A55939"/>
    <w:rsid w:val="00A6787A"/>
    <w:rsid w:val="00A73ECB"/>
    <w:rsid w:val="00A8053E"/>
    <w:rsid w:val="00A80C98"/>
    <w:rsid w:val="00A81238"/>
    <w:rsid w:val="00A82E41"/>
    <w:rsid w:val="00A83239"/>
    <w:rsid w:val="00A85D12"/>
    <w:rsid w:val="00A86095"/>
    <w:rsid w:val="00A96C21"/>
    <w:rsid w:val="00A97E8F"/>
    <w:rsid w:val="00AA3AB5"/>
    <w:rsid w:val="00AA7D06"/>
    <w:rsid w:val="00AB03B3"/>
    <w:rsid w:val="00AB1988"/>
    <w:rsid w:val="00AB1D8E"/>
    <w:rsid w:val="00AC268D"/>
    <w:rsid w:val="00AC315D"/>
    <w:rsid w:val="00AD3E75"/>
    <w:rsid w:val="00AD5883"/>
    <w:rsid w:val="00AE0FD8"/>
    <w:rsid w:val="00AF2641"/>
    <w:rsid w:val="00AF2DA5"/>
    <w:rsid w:val="00AF2F58"/>
    <w:rsid w:val="00B00EFB"/>
    <w:rsid w:val="00B04D06"/>
    <w:rsid w:val="00B05612"/>
    <w:rsid w:val="00B07305"/>
    <w:rsid w:val="00B15C3B"/>
    <w:rsid w:val="00B32F6E"/>
    <w:rsid w:val="00B355DA"/>
    <w:rsid w:val="00B45C6F"/>
    <w:rsid w:val="00B534EA"/>
    <w:rsid w:val="00B544E9"/>
    <w:rsid w:val="00B656E8"/>
    <w:rsid w:val="00B67544"/>
    <w:rsid w:val="00B7303C"/>
    <w:rsid w:val="00B730CB"/>
    <w:rsid w:val="00B73A1E"/>
    <w:rsid w:val="00B7534E"/>
    <w:rsid w:val="00B772A6"/>
    <w:rsid w:val="00B80A98"/>
    <w:rsid w:val="00B81CCD"/>
    <w:rsid w:val="00B84AF5"/>
    <w:rsid w:val="00B86A72"/>
    <w:rsid w:val="00B97AE2"/>
    <w:rsid w:val="00BB181D"/>
    <w:rsid w:val="00BB3A49"/>
    <w:rsid w:val="00BB67FA"/>
    <w:rsid w:val="00BB7CEC"/>
    <w:rsid w:val="00BC0F0F"/>
    <w:rsid w:val="00BD024B"/>
    <w:rsid w:val="00BE02C5"/>
    <w:rsid w:val="00BE1BA9"/>
    <w:rsid w:val="00BE47C6"/>
    <w:rsid w:val="00BF3824"/>
    <w:rsid w:val="00BF6FA6"/>
    <w:rsid w:val="00BF7239"/>
    <w:rsid w:val="00C00C93"/>
    <w:rsid w:val="00C037E3"/>
    <w:rsid w:val="00C101FB"/>
    <w:rsid w:val="00C147D6"/>
    <w:rsid w:val="00C16BF2"/>
    <w:rsid w:val="00C23F70"/>
    <w:rsid w:val="00C24421"/>
    <w:rsid w:val="00C26ED7"/>
    <w:rsid w:val="00C270D5"/>
    <w:rsid w:val="00C33476"/>
    <w:rsid w:val="00C41093"/>
    <w:rsid w:val="00C56615"/>
    <w:rsid w:val="00C56AB5"/>
    <w:rsid w:val="00C57531"/>
    <w:rsid w:val="00C649ED"/>
    <w:rsid w:val="00C65CEE"/>
    <w:rsid w:val="00C701D4"/>
    <w:rsid w:val="00C75C97"/>
    <w:rsid w:val="00C83795"/>
    <w:rsid w:val="00C83F0A"/>
    <w:rsid w:val="00C86FF2"/>
    <w:rsid w:val="00C9763A"/>
    <w:rsid w:val="00CA28E2"/>
    <w:rsid w:val="00CB523E"/>
    <w:rsid w:val="00CC3B38"/>
    <w:rsid w:val="00CC5F8A"/>
    <w:rsid w:val="00CC6FC3"/>
    <w:rsid w:val="00CC7897"/>
    <w:rsid w:val="00CD0C39"/>
    <w:rsid w:val="00CD4E5B"/>
    <w:rsid w:val="00CD74FC"/>
    <w:rsid w:val="00CE0F1A"/>
    <w:rsid w:val="00CF02E1"/>
    <w:rsid w:val="00CF0ED9"/>
    <w:rsid w:val="00CF5A8C"/>
    <w:rsid w:val="00CF7B5F"/>
    <w:rsid w:val="00D015A3"/>
    <w:rsid w:val="00D01E52"/>
    <w:rsid w:val="00D11E6C"/>
    <w:rsid w:val="00D13393"/>
    <w:rsid w:val="00D302B5"/>
    <w:rsid w:val="00D325B2"/>
    <w:rsid w:val="00D32D40"/>
    <w:rsid w:val="00D34B18"/>
    <w:rsid w:val="00D54E2A"/>
    <w:rsid w:val="00D57272"/>
    <w:rsid w:val="00D60F20"/>
    <w:rsid w:val="00D6239A"/>
    <w:rsid w:val="00D73A63"/>
    <w:rsid w:val="00D77228"/>
    <w:rsid w:val="00D77ED1"/>
    <w:rsid w:val="00D862A8"/>
    <w:rsid w:val="00DB5CD6"/>
    <w:rsid w:val="00DB6010"/>
    <w:rsid w:val="00DB6D10"/>
    <w:rsid w:val="00DC0FA8"/>
    <w:rsid w:val="00DC5C12"/>
    <w:rsid w:val="00DD089E"/>
    <w:rsid w:val="00DD5F56"/>
    <w:rsid w:val="00DD6869"/>
    <w:rsid w:val="00DE1F2C"/>
    <w:rsid w:val="00DE2BA5"/>
    <w:rsid w:val="00DE4DDE"/>
    <w:rsid w:val="00DF2C39"/>
    <w:rsid w:val="00DF56FE"/>
    <w:rsid w:val="00DF700F"/>
    <w:rsid w:val="00DF706C"/>
    <w:rsid w:val="00E04D0F"/>
    <w:rsid w:val="00E12097"/>
    <w:rsid w:val="00E14BF6"/>
    <w:rsid w:val="00E20D12"/>
    <w:rsid w:val="00E23333"/>
    <w:rsid w:val="00E34CE4"/>
    <w:rsid w:val="00E36E6B"/>
    <w:rsid w:val="00E551AD"/>
    <w:rsid w:val="00E5593B"/>
    <w:rsid w:val="00E60720"/>
    <w:rsid w:val="00E6236D"/>
    <w:rsid w:val="00E64D82"/>
    <w:rsid w:val="00E71D74"/>
    <w:rsid w:val="00E723F0"/>
    <w:rsid w:val="00E7358E"/>
    <w:rsid w:val="00E775E2"/>
    <w:rsid w:val="00E80199"/>
    <w:rsid w:val="00E801D5"/>
    <w:rsid w:val="00E827C8"/>
    <w:rsid w:val="00E9484D"/>
    <w:rsid w:val="00EA088F"/>
    <w:rsid w:val="00EB16F1"/>
    <w:rsid w:val="00EB3EA2"/>
    <w:rsid w:val="00EB3F28"/>
    <w:rsid w:val="00EB653D"/>
    <w:rsid w:val="00EB7403"/>
    <w:rsid w:val="00EC07D2"/>
    <w:rsid w:val="00EC206E"/>
    <w:rsid w:val="00ED2534"/>
    <w:rsid w:val="00EF3B6C"/>
    <w:rsid w:val="00EF5886"/>
    <w:rsid w:val="00EF758A"/>
    <w:rsid w:val="00F045FC"/>
    <w:rsid w:val="00F10F00"/>
    <w:rsid w:val="00F11F4F"/>
    <w:rsid w:val="00F1210A"/>
    <w:rsid w:val="00F12B96"/>
    <w:rsid w:val="00F13649"/>
    <w:rsid w:val="00F1571A"/>
    <w:rsid w:val="00F15935"/>
    <w:rsid w:val="00F30A61"/>
    <w:rsid w:val="00F35AAF"/>
    <w:rsid w:val="00F415CF"/>
    <w:rsid w:val="00F45786"/>
    <w:rsid w:val="00F471C9"/>
    <w:rsid w:val="00F500B6"/>
    <w:rsid w:val="00F523AA"/>
    <w:rsid w:val="00F5400D"/>
    <w:rsid w:val="00F55314"/>
    <w:rsid w:val="00F55614"/>
    <w:rsid w:val="00F63FE9"/>
    <w:rsid w:val="00F76A2F"/>
    <w:rsid w:val="00F82013"/>
    <w:rsid w:val="00F97182"/>
    <w:rsid w:val="00FA6F4A"/>
    <w:rsid w:val="00FB5488"/>
    <w:rsid w:val="00FB72FD"/>
    <w:rsid w:val="00FB7F7E"/>
    <w:rsid w:val="00FC73A3"/>
    <w:rsid w:val="00FD2528"/>
    <w:rsid w:val="00FD2949"/>
    <w:rsid w:val="00FD7371"/>
    <w:rsid w:val="00FE42A5"/>
    <w:rsid w:val="00FE5292"/>
    <w:rsid w:val="00FE5DEA"/>
    <w:rsid w:val="00FF0A81"/>
    <w:rsid w:val="00FF4097"/>
    <w:rsid w:val="00FF57B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23084"/>
  <w15:docId w15:val="{B6221626-B09F-40E1-A369-98B0A8A6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53D"/>
    <w:pPr>
      <w:widowControl w:val="0"/>
      <w:autoSpaceDE w:val="0"/>
      <w:autoSpaceDN w:val="0"/>
      <w:adjustRightInd w:val="0"/>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EB653D"/>
    <w:rPr>
      <w:rFonts w:cs="Times New Roman"/>
    </w:rPr>
  </w:style>
  <w:style w:type="paragraph" w:styleId="a4">
    <w:name w:val="header"/>
    <w:basedOn w:val="a"/>
    <w:link w:val="a5"/>
    <w:uiPriority w:val="99"/>
    <w:rsid w:val="00EB653D"/>
    <w:pPr>
      <w:tabs>
        <w:tab w:val="center" w:pos="4819"/>
        <w:tab w:val="right" w:pos="9639"/>
      </w:tabs>
    </w:pPr>
    <w:rPr>
      <w:lang w:val="x-none"/>
    </w:rPr>
  </w:style>
  <w:style w:type="character" w:customStyle="1" w:styleId="a5">
    <w:name w:val="Верхній колонтитул Знак"/>
    <w:link w:val="a4"/>
    <w:uiPriority w:val="99"/>
    <w:rPr>
      <w:sz w:val="20"/>
      <w:szCs w:val="20"/>
      <w:lang w:eastAsia="ru-RU"/>
    </w:rPr>
  </w:style>
  <w:style w:type="paragraph" w:customStyle="1" w:styleId="StyleZakonu">
    <w:name w:val="StyleZakonu"/>
    <w:basedOn w:val="a"/>
    <w:uiPriority w:val="99"/>
    <w:rsid w:val="00EB653D"/>
    <w:pPr>
      <w:widowControl/>
      <w:autoSpaceDE/>
      <w:autoSpaceDN/>
      <w:adjustRightInd/>
      <w:spacing w:after="60" w:line="220" w:lineRule="exact"/>
      <w:ind w:firstLine="284"/>
      <w:jc w:val="both"/>
    </w:pPr>
  </w:style>
  <w:style w:type="paragraph" w:customStyle="1" w:styleId="u">
    <w:name w:val="u"/>
    <w:basedOn w:val="a"/>
    <w:uiPriority w:val="99"/>
    <w:rsid w:val="00EB653D"/>
    <w:pPr>
      <w:widowControl/>
      <w:autoSpaceDE/>
      <w:autoSpaceDN/>
      <w:adjustRightInd/>
      <w:spacing w:before="100" w:beforeAutospacing="1" w:after="100" w:afterAutospacing="1"/>
    </w:pPr>
    <w:rPr>
      <w:sz w:val="24"/>
      <w:szCs w:val="24"/>
      <w:lang w:val="ru-RU"/>
    </w:rPr>
  </w:style>
  <w:style w:type="paragraph" w:styleId="HTML">
    <w:name w:val="HTML Preformatted"/>
    <w:basedOn w:val="a"/>
    <w:link w:val="HTML0"/>
    <w:uiPriority w:val="99"/>
    <w:rsid w:val="00613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rPr>
  </w:style>
  <w:style w:type="character" w:customStyle="1" w:styleId="HTML0">
    <w:name w:val="Стандартний HTML Знак"/>
    <w:link w:val="HTML"/>
    <w:uiPriority w:val="99"/>
    <w:semiHidden/>
    <w:rPr>
      <w:rFonts w:ascii="Courier New" w:hAnsi="Courier New" w:cs="Courier New"/>
      <w:sz w:val="20"/>
      <w:szCs w:val="20"/>
      <w:lang w:eastAsia="ru-RU"/>
    </w:rPr>
  </w:style>
  <w:style w:type="paragraph" w:styleId="a6">
    <w:name w:val="Balloon Text"/>
    <w:basedOn w:val="a"/>
    <w:link w:val="a7"/>
    <w:uiPriority w:val="99"/>
    <w:semiHidden/>
    <w:rsid w:val="00580275"/>
    <w:pPr>
      <w:widowControl/>
      <w:autoSpaceDE/>
      <w:autoSpaceDN/>
      <w:adjustRightInd/>
    </w:pPr>
    <w:rPr>
      <w:rFonts w:ascii="Tahoma" w:hAnsi="Tahoma"/>
      <w:sz w:val="16"/>
      <w:szCs w:val="16"/>
      <w:lang w:val="x-none"/>
    </w:rPr>
  </w:style>
  <w:style w:type="character" w:customStyle="1" w:styleId="a7">
    <w:name w:val="Текст у виносці Знак"/>
    <w:link w:val="a6"/>
    <w:uiPriority w:val="99"/>
    <w:semiHidden/>
    <w:rPr>
      <w:rFonts w:ascii="Tahoma" w:hAnsi="Tahoma" w:cs="Tahoma"/>
      <w:sz w:val="16"/>
      <w:szCs w:val="16"/>
      <w:lang w:eastAsia="ru-RU"/>
    </w:rPr>
  </w:style>
  <w:style w:type="paragraph" w:customStyle="1" w:styleId="rvps2">
    <w:name w:val="rvps2"/>
    <w:basedOn w:val="a"/>
    <w:rsid w:val="00FF57B7"/>
    <w:pPr>
      <w:widowControl/>
      <w:autoSpaceDE/>
      <w:autoSpaceDN/>
      <w:adjustRightInd/>
      <w:spacing w:before="100" w:beforeAutospacing="1" w:after="100" w:afterAutospacing="1"/>
    </w:pPr>
    <w:rPr>
      <w:sz w:val="24"/>
      <w:szCs w:val="24"/>
      <w:lang w:val="ru-RU"/>
    </w:rPr>
  </w:style>
  <w:style w:type="character" w:customStyle="1" w:styleId="rvts9">
    <w:name w:val="rvts9"/>
    <w:rsid w:val="00E723F0"/>
    <w:rPr>
      <w:rFonts w:cs="Times New Roman"/>
    </w:rPr>
  </w:style>
  <w:style w:type="character" w:customStyle="1" w:styleId="rvts46">
    <w:name w:val="rvts46"/>
    <w:rsid w:val="00463631"/>
    <w:rPr>
      <w:rFonts w:cs="Times New Roman"/>
    </w:rPr>
  </w:style>
  <w:style w:type="character" w:styleId="a8">
    <w:name w:val="Hyperlink"/>
    <w:uiPriority w:val="99"/>
    <w:rsid w:val="00463631"/>
    <w:rPr>
      <w:rFonts w:cs="Times New Roman"/>
      <w:color w:val="0000FF"/>
      <w:u w:val="single"/>
    </w:rPr>
  </w:style>
  <w:style w:type="character" w:customStyle="1" w:styleId="rvts37">
    <w:name w:val="rvts37"/>
    <w:rsid w:val="00463631"/>
    <w:rPr>
      <w:rFonts w:cs="Times New Roman"/>
    </w:rPr>
  </w:style>
  <w:style w:type="character" w:customStyle="1" w:styleId="hps">
    <w:name w:val="hps"/>
    <w:uiPriority w:val="99"/>
    <w:rsid w:val="00463631"/>
    <w:rPr>
      <w:rFonts w:cs="Times New Roman"/>
    </w:rPr>
  </w:style>
  <w:style w:type="character" w:customStyle="1" w:styleId="rvts11">
    <w:name w:val="rvts11"/>
    <w:rsid w:val="00406CC7"/>
    <w:rPr>
      <w:rFonts w:cs="Times New Roman"/>
    </w:rPr>
  </w:style>
  <w:style w:type="character" w:customStyle="1" w:styleId="rvts0">
    <w:name w:val="rvts0"/>
    <w:uiPriority w:val="99"/>
    <w:rsid w:val="00665EF6"/>
    <w:rPr>
      <w:rFonts w:cs="Times New Roman"/>
    </w:rPr>
  </w:style>
  <w:style w:type="character" w:customStyle="1" w:styleId="rvts13">
    <w:name w:val="rvts13"/>
    <w:uiPriority w:val="99"/>
    <w:rsid w:val="00665EF6"/>
    <w:rPr>
      <w:rFonts w:cs="Times New Roman"/>
    </w:rPr>
  </w:style>
  <w:style w:type="paragraph" w:customStyle="1" w:styleId="a9">
    <w:name w:val="Нормальний текст"/>
    <w:basedOn w:val="a"/>
    <w:rsid w:val="009A147F"/>
    <w:pPr>
      <w:widowControl/>
      <w:autoSpaceDE/>
      <w:autoSpaceDN/>
      <w:adjustRightInd/>
      <w:spacing w:before="120"/>
      <w:ind w:firstLine="567"/>
      <w:jc w:val="both"/>
    </w:pPr>
    <w:rPr>
      <w:rFonts w:ascii="Antiqua" w:hAnsi="Antiqua"/>
      <w:sz w:val="26"/>
      <w:szCs w:val="26"/>
      <w:lang w:eastAsia="uk-UA"/>
    </w:rPr>
  </w:style>
  <w:style w:type="character" w:customStyle="1" w:styleId="fontstyle01">
    <w:name w:val="fontstyle01"/>
    <w:rsid w:val="006B4991"/>
    <w:rPr>
      <w:rFonts w:ascii="TimesNewRomanPSMT" w:hAnsi="TimesNewRomanPSMT" w:hint="default"/>
      <w:b w:val="0"/>
      <w:bCs w:val="0"/>
      <w:i w:val="0"/>
      <w:iCs w:val="0"/>
      <w:color w:val="000000"/>
      <w:sz w:val="24"/>
      <w:szCs w:val="24"/>
    </w:rPr>
  </w:style>
  <w:style w:type="character" w:customStyle="1" w:styleId="rvts15">
    <w:name w:val="rvts15"/>
    <w:rsid w:val="00287E1D"/>
  </w:style>
  <w:style w:type="paragraph" w:styleId="aa">
    <w:name w:val="No Spacing"/>
    <w:uiPriority w:val="1"/>
    <w:qFormat/>
    <w:rsid w:val="009B22FA"/>
    <w:pPr>
      <w:widowControl w:val="0"/>
      <w:autoSpaceDE w:val="0"/>
      <w:autoSpaceDN w:val="0"/>
      <w:adjustRightInd w:val="0"/>
    </w:pPr>
    <w:rPr>
      <w:lang w:eastAsia="ru-RU"/>
    </w:rPr>
  </w:style>
  <w:style w:type="paragraph" w:styleId="2">
    <w:name w:val="Body Text 2"/>
    <w:basedOn w:val="a"/>
    <w:link w:val="20"/>
    <w:rsid w:val="009B22FA"/>
    <w:pPr>
      <w:widowControl/>
      <w:adjustRightInd/>
      <w:jc w:val="center"/>
    </w:pPr>
    <w:rPr>
      <w:sz w:val="24"/>
      <w:szCs w:val="24"/>
    </w:rPr>
  </w:style>
  <w:style w:type="character" w:customStyle="1" w:styleId="20">
    <w:name w:val="Основний текст 2 Знак"/>
    <w:link w:val="2"/>
    <w:rsid w:val="009B22FA"/>
    <w:rPr>
      <w:sz w:val="24"/>
      <w:szCs w:val="24"/>
      <w:lang w:val="uk-UA"/>
    </w:rPr>
  </w:style>
  <w:style w:type="character" w:customStyle="1" w:styleId="apple-converted-space">
    <w:name w:val="apple-converted-space"/>
    <w:rsid w:val="00842247"/>
  </w:style>
  <w:style w:type="table" w:styleId="ab">
    <w:name w:val="Table Grid"/>
    <w:basedOn w:val="a1"/>
    <w:uiPriority w:val="59"/>
    <w:rsid w:val="00B15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Prop2">
    <w:name w:val="StyleProp2"/>
    <w:basedOn w:val="a"/>
    <w:uiPriority w:val="99"/>
    <w:rsid w:val="00D015A3"/>
    <w:pPr>
      <w:widowControl/>
      <w:autoSpaceDE/>
      <w:autoSpaceDN/>
      <w:adjustRightInd/>
      <w:spacing w:after="120" w:line="200" w:lineRule="exact"/>
      <w:ind w:firstLine="227"/>
      <w:jc w:val="both"/>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66167">
      <w:bodyDiv w:val="1"/>
      <w:marLeft w:val="0"/>
      <w:marRight w:val="0"/>
      <w:marTop w:val="0"/>
      <w:marBottom w:val="0"/>
      <w:divBdr>
        <w:top w:val="none" w:sz="0" w:space="0" w:color="auto"/>
        <w:left w:val="none" w:sz="0" w:space="0" w:color="auto"/>
        <w:bottom w:val="none" w:sz="0" w:space="0" w:color="auto"/>
        <w:right w:val="none" w:sz="0" w:space="0" w:color="auto"/>
      </w:divBdr>
    </w:div>
    <w:div w:id="211311970">
      <w:bodyDiv w:val="1"/>
      <w:marLeft w:val="0"/>
      <w:marRight w:val="0"/>
      <w:marTop w:val="0"/>
      <w:marBottom w:val="0"/>
      <w:divBdr>
        <w:top w:val="none" w:sz="0" w:space="0" w:color="auto"/>
        <w:left w:val="none" w:sz="0" w:space="0" w:color="auto"/>
        <w:bottom w:val="none" w:sz="0" w:space="0" w:color="auto"/>
        <w:right w:val="none" w:sz="0" w:space="0" w:color="auto"/>
      </w:divBdr>
    </w:div>
    <w:div w:id="252862164">
      <w:bodyDiv w:val="1"/>
      <w:marLeft w:val="0"/>
      <w:marRight w:val="0"/>
      <w:marTop w:val="0"/>
      <w:marBottom w:val="0"/>
      <w:divBdr>
        <w:top w:val="none" w:sz="0" w:space="0" w:color="auto"/>
        <w:left w:val="none" w:sz="0" w:space="0" w:color="auto"/>
        <w:bottom w:val="none" w:sz="0" w:space="0" w:color="auto"/>
        <w:right w:val="none" w:sz="0" w:space="0" w:color="auto"/>
      </w:divBdr>
    </w:div>
    <w:div w:id="676807197">
      <w:bodyDiv w:val="1"/>
      <w:marLeft w:val="0"/>
      <w:marRight w:val="0"/>
      <w:marTop w:val="0"/>
      <w:marBottom w:val="0"/>
      <w:divBdr>
        <w:top w:val="none" w:sz="0" w:space="0" w:color="auto"/>
        <w:left w:val="none" w:sz="0" w:space="0" w:color="auto"/>
        <w:bottom w:val="none" w:sz="0" w:space="0" w:color="auto"/>
        <w:right w:val="none" w:sz="0" w:space="0" w:color="auto"/>
      </w:divBdr>
    </w:div>
    <w:div w:id="765930666">
      <w:bodyDiv w:val="1"/>
      <w:marLeft w:val="0"/>
      <w:marRight w:val="0"/>
      <w:marTop w:val="0"/>
      <w:marBottom w:val="0"/>
      <w:divBdr>
        <w:top w:val="none" w:sz="0" w:space="0" w:color="auto"/>
        <w:left w:val="none" w:sz="0" w:space="0" w:color="auto"/>
        <w:bottom w:val="none" w:sz="0" w:space="0" w:color="auto"/>
        <w:right w:val="none" w:sz="0" w:space="0" w:color="auto"/>
      </w:divBdr>
    </w:div>
    <w:div w:id="874578661">
      <w:marLeft w:val="0"/>
      <w:marRight w:val="0"/>
      <w:marTop w:val="0"/>
      <w:marBottom w:val="0"/>
      <w:divBdr>
        <w:top w:val="none" w:sz="0" w:space="0" w:color="auto"/>
        <w:left w:val="none" w:sz="0" w:space="0" w:color="auto"/>
        <w:bottom w:val="none" w:sz="0" w:space="0" w:color="auto"/>
        <w:right w:val="none" w:sz="0" w:space="0" w:color="auto"/>
      </w:divBdr>
      <w:divsChild>
        <w:div w:id="874578659">
          <w:marLeft w:val="0"/>
          <w:marRight w:val="0"/>
          <w:marTop w:val="0"/>
          <w:marBottom w:val="0"/>
          <w:divBdr>
            <w:top w:val="none" w:sz="0" w:space="0" w:color="auto"/>
            <w:left w:val="none" w:sz="0" w:space="0" w:color="auto"/>
            <w:bottom w:val="none" w:sz="0" w:space="0" w:color="auto"/>
            <w:right w:val="none" w:sz="0" w:space="0" w:color="auto"/>
          </w:divBdr>
          <w:divsChild>
            <w:div w:id="87457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78662">
      <w:marLeft w:val="0"/>
      <w:marRight w:val="0"/>
      <w:marTop w:val="0"/>
      <w:marBottom w:val="0"/>
      <w:divBdr>
        <w:top w:val="none" w:sz="0" w:space="0" w:color="auto"/>
        <w:left w:val="none" w:sz="0" w:space="0" w:color="auto"/>
        <w:bottom w:val="none" w:sz="0" w:space="0" w:color="auto"/>
        <w:right w:val="none" w:sz="0" w:space="0" w:color="auto"/>
      </w:divBdr>
    </w:div>
    <w:div w:id="874578663">
      <w:marLeft w:val="0"/>
      <w:marRight w:val="0"/>
      <w:marTop w:val="0"/>
      <w:marBottom w:val="0"/>
      <w:divBdr>
        <w:top w:val="none" w:sz="0" w:space="0" w:color="auto"/>
        <w:left w:val="none" w:sz="0" w:space="0" w:color="auto"/>
        <w:bottom w:val="none" w:sz="0" w:space="0" w:color="auto"/>
        <w:right w:val="none" w:sz="0" w:space="0" w:color="auto"/>
      </w:divBdr>
    </w:div>
    <w:div w:id="874578664">
      <w:marLeft w:val="0"/>
      <w:marRight w:val="0"/>
      <w:marTop w:val="0"/>
      <w:marBottom w:val="0"/>
      <w:divBdr>
        <w:top w:val="none" w:sz="0" w:space="0" w:color="auto"/>
        <w:left w:val="none" w:sz="0" w:space="0" w:color="auto"/>
        <w:bottom w:val="none" w:sz="0" w:space="0" w:color="auto"/>
        <w:right w:val="none" w:sz="0" w:space="0" w:color="auto"/>
      </w:divBdr>
    </w:div>
    <w:div w:id="874578665">
      <w:marLeft w:val="0"/>
      <w:marRight w:val="0"/>
      <w:marTop w:val="0"/>
      <w:marBottom w:val="0"/>
      <w:divBdr>
        <w:top w:val="none" w:sz="0" w:space="0" w:color="auto"/>
        <w:left w:val="none" w:sz="0" w:space="0" w:color="auto"/>
        <w:bottom w:val="none" w:sz="0" w:space="0" w:color="auto"/>
        <w:right w:val="none" w:sz="0" w:space="0" w:color="auto"/>
      </w:divBdr>
    </w:div>
    <w:div w:id="874578666">
      <w:marLeft w:val="0"/>
      <w:marRight w:val="0"/>
      <w:marTop w:val="0"/>
      <w:marBottom w:val="0"/>
      <w:divBdr>
        <w:top w:val="none" w:sz="0" w:space="0" w:color="auto"/>
        <w:left w:val="none" w:sz="0" w:space="0" w:color="auto"/>
        <w:bottom w:val="none" w:sz="0" w:space="0" w:color="auto"/>
        <w:right w:val="none" w:sz="0" w:space="0" w:color="auto"/>
      </w:divBdr>
    </w:div>
    <w:div w:id="874578667">
      <w:marLeft w:val="0"/>
      <w:marRight w:val="0"/>
      <w:marTop w:val="0"/>
      <w:marBottom w:val="0"/>
      <w:divBdr>
        <w:top w:val="none" w:sz="0" w:space="0" w:color="auto"/>
        <w:left w:val="none" w:sz="0" w:space="0" w:color="auto"/>
        <w:bottom w:val="none" w:sz="0" w:space="0" w:color="auto"/>
        <w:right w:val="none" w:sz="0" w:space="0" w:color="auto"/>
      </w:divBdr>
    </w:div>
    <w:div w:id="874578668">
      <w:marLeft w:val="0"/>
      <w:marRight w:val="0"/>
      <w:marTop w:val="0"/>
      <w:marBottom w:val="0"/>
      <w:divBdr>
        <w:top w:val="none" w:sz="0" w:space="0" w:color="auto"/>
        <w:left w:val="none" w:sz="0" w:space="0" w:color="auto"/>
        <w:bottom w:val="none" w:sz="0" w:space="0" w:color="auto"/>
        <w:right w:val="none" w:sz="0" w:space="0" w:color="auto"/>
      </w:divBdr>
    </w:div>
    <w:div w:id="874578669">
      <w:marLeft w:val="0"/>
      <w:marRight w:val="0"/>
      <w:marTop w:val="0"/>
      <w:marBottom w:val="0"/>
      <w:divBdr>
        <w:top w:val="none" w:sz="0" w:space="0" w:color="auto"/>
        <w:left w:val="none" w:sz="0" w:space="0" w:color="auto"/>
        <w:bottom w:val="none" w:sz="0" w:space="0" w:color="auto"/>
        <w:right w:val="none" w:sz="0" w:space="0" w:color="auto"/>
      </w:divBdr>
    </w:div>
    <w:div w:id="874578670">
      <w:marLeft w:val="0"/>
      <w:marRight w:val="0"/>
      <w:marTop w:val="0"/>
      <w:marBottom w:val="0"/>
      <w:divBdr>
        <w:top w:val="none" w:sz="0" w:space="0" w:color="auto"/>
        <w:left w:val="none" w:sz="0" w:space="0" w:color="auto"/>
        <w:bottom w:val="none" w:sz="0" w:space="0" w:color="auto"/>
        <w:right w:val="none" w:sz="0" w:space="0" w:color="auto"/>
      </w:divBdr>
    </w:div>
    <w:div w:id="874578671">
      <w:marLeft w:val="0"/>
      <w:marRight w:val="0"/>
      <w:marTop w:val="0"/>
      <w:marBottom w:val="0"/>
      <w:divBdr>
        <w:top w:val="none" w:sz="0" w:space="0" w:color="auto"/>
        <w:left w:val="none" w:sz="0" w:space="0" w:color="auto"/>
        <w:bottom w:val="none" w:sz="0" w:space="0" w:color="auto"/>
        <w:right w:val="none" w:sz="0" w:space="0" w:color="auto"/>
      </w:divBdr>
    </w:div>
    <w:div w:id="874578672">
      <w:marLeft w:val="0"/>
      <w:marRight w:val="0"/>
      <w:marTop w:val="0"/>
      <w:marBottom w:val="0"/>
      <w:divBdr>
        <w:top w:val="none" w:sz="0" w:space="0" w:color="auto"/>
        <w:left w:val="none" w:sz="0" w:space="0" w:color="auto"/>
        <w:bottom w:val="none" w:sz="0" w:space="0" w:color="auto"/>
        <w:right w:val="none" w:sz="0" w:space="0" w:color="auto"/>
      </w:divBdr>
    </w:div>
    <w:div w:id="874578673">
      <w:marLeft w:val="0"/>
      <w:marRight w:val="0"/>
      <w:marTop w:val="0"/>
      <w:marBottom w:val="0"/>
      <w:divBdr>
        <w:top w:val="none" w:sz="0" w:space="0" w:color="auto"/>
        <w:left w:val="none" w:sz="0" w:space="0" w:color="auto"/>
        <w:bottom w:val="none" w:sz="0" w:space="0" w:color="auto"/>
        <w:right w:val="none" w:sz="0" w:space="0" w:color="auto"/>
      </w:divBdr>
    </w:div>
    <w:div w:id="874578674">
      <w:marLeft w:val="0"/>
      <w:marRight w:val="0"/>
      <w:marTop w:val="0"/>
      <w:marBottom w:val="0"/>
      <w:divBdr>
        <w:top w:val="none" w:sz="0" w:space="0" w:color="auto"/>
        <w:left w:val="none" w:sz="0" w:space="0" w:color="auto"/>
        <w:bottom w:val="none" w:sz="0" w:space="0" w:color="auto"/>
        <w:right w:val="none" w:sz="0" w:space="0" w:color="auto"/>
      </w:divBdr>
    </w:div>
    <w:div w:id="874578675">
      <w:marLeft w:val="0"/>
      <w:marRight w:val="0"/>
      <w:marTop w:val="0"/>
      <w:marBottom w:val="0"/>
      <w:divBdr>
        <w:top w:val="none" w:sz="0" w:space="0" w:color="auto"/>
        <w:left w:val="none" w:sz="0" w:space="0" w:color="auto"/>
        <w:bottom w:val="none" w:sz="0" w:space="0" w:color="auto"/>
        <w:right w:val="none" w:sz="0" w:space="0" w:color="auto"/>
      </w:divBdr>
    </w:div>
    <w:div w:id="874578676">
      <w:marLeft w:val="0"/>
      <w:marRight w:val="0"/>
      <w:marTop w:val="0"/>
      <w:marBottom w:val="0"/>
      <w:divBdr>
        <w:top w:val="none" w:sz="0" w:space="0" w:color="auto"/>
        <w:left w:val="none" w:sz="0" w:space="0" w:color="auto"/>
        <w:bottom w:val="none" w:sz="0" w:space="0" w:color="auto"/>
        <w:right w:val="none" w:sz="0" w:space="0" w:color="auto"/>
      </w:divBdr>
    </w:div>
    <w:div w:id="874578677">
      <w:marLeft w:val="0"/>
      <w:marRight w:val="0"/>
      <w:marTop w:val="0"/>
      <w:marBottom w:val="0"/>
      <w:divBdr>
        <w:top w:val="none" w:sz="0" w:space="0" w:color="auto"/>
        <w:left w:val="none" w:sz="0" w:space="0" w:color="auto"/>
        <w:bottom w:val="none" w:sz="0" w:space="0" w:color="auto"/>
        <w:right w:val="none" w:sz="0" w:space="0" w:color="auto"/>
      </w:divBdr>
    </w:div>
    <w:div w:id="874578678">
      <w:marLeft w:val="0"/>
      <w:marRight w:val="0"/>
      <w:marTop w:val="0"/>
      <w:marBottom w:val="0"/>
      <w:divBdr>
        <w:top w:val="none" w:sz="0" w:space="0" w:color="auto"/>
        <w:left w:val="none" w:sz="0" w:space="0" w:color="auto"/>
        <w:bottom w:val="none" w:sz="0" w:space="0" w:color="auto"/>
        <w:right w:val="none" w:sz="0" w:space="0" w:color="auto"/>
      </w:divBdr>
    </w:div>
    <w:div w:id="874578679">
      <w:marLeft w:val="0"/>
      <w:marRight w:val="0"/>
      <w:marTop w:val="0"/>
      <w:marBottom w:val="0"/>
      <w:divBdr>
        <w:top w:val="none" w:sz="0" w:space="0" w:color="auto"/>
        <w:left w:val="none" w:sz="0" w:space="0" w:color="auto"/>
        <w:bottom w:val="none" w:sz="0" w:space="0" w:color="auto"/>
        <w:right w:val="none" w:sz="0" w:space="0" w:color="auto"/>
      </w:divBdr>
    </w:div>
    <w:div w:id="874578680">
      <w:marLeft w:val="0"/>
      <w:marRight w:val="0"/>
      <w:marTop w:val="0"/>
      <w:marBottom w:val="0"/>
      <w:divBdr>
        <w:top w:val="none" w:sz="0" w:space="0" w:color="auto"/>
        <w:left w:val="none" w:sz="0" w:space="0" w:color="auto"/>
        <w:bottom w:val="none" w:sz="0" w:space="0" w:color="auto"/>
        <w:right w:val="none" w:sz="0" w:space="0" w:color="auto"/>
      </w:divBdr>
    </w:div>
    <w:div w:id="874578685">
      <w:marLeft w:val="0"/>
      <w:marRight w:val="0"/>
      <w:marTop w:val="0"/>
      <w:marBottom w:val="0"/>
      <w:divBdr>
        <w:top w:val="none" w:sz="0" w:space="0" w:color="auto"/>
        <w:left w:val="none" w:sz="0" w:space="0" w:color="auto"/>
        <w:bottom w:val="none" w:sz="0" w:space="0" w:color="auto"/>
        <w:right w:val="none" w:sz="0" w:space="0" w:color="auto"/>
      </w:divBdr>
      <w:divsChild>
        <w:div w:id="874578691">
          <w:marLeft w:val="0"/>
          <w:marRight w:val="0"/>
          <w:marTop w:val="100"/>
          <w:marBottom w:val="100"/>
          <w:divBdr>
            <w:top w:val="none" w:sz="0" w:space="0" w:color="auto"/>
            <w:left w:val="none" w:sz="0" w:space="0" w:color="auto"/>
            <w:bottom w:val="none" w:sz="0" w:space="0" w:color="auto"/>
            <w:right w:val="none" w:sz="0" w:space="0" w:color="auto"/>
          </w:divBdr>
          <w:divsChild>
            <w:div w:id="874578687">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6">
      <w:marLeft w:val="0"/>
      <w:marRight w:val="0"/>
      <w:marTop w:val="0"/>
      <w:marBottom w:val="0"/>
      <w:divBdr>
        <w:top w:val="none" w:sz="0" w:space="0" w:color="auto"/>
        <w:left w:val="none" w:sz="0" w:space="0" w:color="auto"/>
        <w:bottom w:val="none" w:sz="0" w:space="0" w:color="auto"/>
        <w:right w:val="none" w:sz="0" w:space="0" w:color="auto"/>
      </w:divBdr>
      <w:divsChild>
        <w:div w:id="874578690">
          <w:marLeft w:val="0"/>
          <w:marRight w:val="0"/>
          <w:marTop w:val="100"/>
          <w:marBottom w:val="100"/>
          <w:divBdr>
            <w:top w:val="none" w:sz="0" w:space="0" w:color="auto"/>
            <w:left w:val="none" w:sz="0" w:space="0" w:color="auto"/>
            <w:bottom w:val="none" w:sz="0" w:space="0" w:color="auto"/>
            <w:right w:val="none" w:sz="0" w:space="0" w:color="auto"/>
          </w:divBdr>
          <w:divsChild>
            <w:div w:id="874578692">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88">
      <w:marLeft w:val="0"/>
      <w:marRight w:val="0"/>
      <w:marTop w:val="0"/>
      <w:marBottom w:val="0"/>
      <w:divBdr>
        <w:top w:val="none" w:sz="0" w:space="0" w:color="auto"/>
        <w:left w:val="none" w:sz="0" w:space="0" w:color="auto"/>
        <w:bottom w:val="none" w:sz="0" w:space="0" w:color="auto"/>
        <w:right w:val="none" w:sz="0" w:space="0" w:color="auto"/>
      </w:divBdr>
      <w:divsChild>
        <w:div w:id="874578681">
          <w:marLeft w:val="0"/>
          <w:marRight w:val="0"/>
          <w:marTop w:val="100"/>
          <w:marBottom w:val="100"/>
          <w:divBdr>
            <w:top w:val="none" w:sz="0" w:space="0" w:color="auto"/>
            <w:left w:val="none" w:sz="0" w:space="0" w:color="auto"/>
            <w:bottom w:val="none" w:sz="0" w:space="0" w:color="auto"/>
            <w:right w:val="none" w:sz="0" w:space="0" w:color="auto"/>
          </w:divBdr>
          <w:divsChild>
            <w:div w:id="874578683">
              <w:marLeft w:val="0"/>
              <w:marRight w:val="0"/>
              <w:marTop w:val="0"/>
              <w:marBottom w:val="0"/>
              <w:divBdr>
                <w:top w:val="single" w:sz="4" w:space="3" w:color="DCDCDC"/>
                <w:left w:val="single" w:sz="4" w:space="3" w:color="DCDCDC"/>
                <w:bottom w:val="single" w:sz="4" w:space="0" w:color="DCDCDC"/>
                <w:right w:val="single" w:sz="4" w:space="3" w:color="DCDCDC"/>
              </w:divBdr>
              <w:divsChild>
                <w:div w:id="874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4">
      <w:marLeft w:val="0"/>
      <w:marRight w:val="0"/>
      <w:marTop w:val="0"/>
      <w:marBottom w:val="0"/>
      <w:divBdr>
        <w:top w:val="none" w:sz="0" w:space="0" w:color="auto"/>
        <w:left w:val="none" w:sz="0" w:space="0" w:color="auto"/>
        <w:bottom w:val="none" w:sz="0" w:space="0" w:color="auto"/>
        <w:right w:val="none" w:sz="0" w:space="0" w:color="auto"/>
      </w:divBdr>
      <w:divsChild>
        <w:div w:id="874578695">
          <w:marLeft w:val="0"/>
          <w:marRight w:val="0"/>
          <w:marTop w:val="100"/>
          <w:marBottom w:val="100"/>
          <w:divBdr>
            <w:top w:val="none" w:sz="0" w:space="0" w:color="auto"/>
            <w:left w:val="none" w:sz="0" w:space="0" w:color="auto"/>
            <w:bottom w:val="none" w:sz="0" w:space="0" w:color="auto"/>
            <w:right w:val="none" w:sz="0" w:space="0" w:color="auto"/>
          </w:divBdr>
          <w:divsChild>
            <w:div w:id="874578696">
              <w:marLeft w:val="0"/>
              <w:marRight w:val="0"/>
              <w:marTop w:val="0"/>
              <w:marBottom w:val="0"/>
              <w:divBdr>
                <w:top w:val="none" w:sz="0" w:space="0" w:color="auto"/>
                <w:left w:val="none" w:sz="0" w:space="0" w:color="auto"/>
                <w:bottom w:val="none" w:sz="0" w:space="0" w:color="auto"/>
                <w:right w:val="none" w:sz="0" w:space="0" w:color="auto"/>
              </w:divBdr>
              <w:divsChild>
                <w:div w:id="8745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78697">
      <w:marLeft w:val="0"/>
      <w:marRight w:val="0"/>
      <w:marTop w:val="0"/>
      <w:marBottom w:val="0"/>
      <w:divBdr>
        <w:top w:val="none" w:sz="0" w:space="0" w:color="auto"/>
        <w:left w:val="none" w:sz="0" w:space="0" w:color="auto"/>
        <w:bottom w:val="none" w:sz="0" w:space="0" w:color="auto"/>
        <w:right w:val="none" w:sz="0" w:space="0" w:color="auto"/>
      </w:divBdr>
    </w:div>
    <w:div w:id="874578698">
      <w:marLeft w:val="0"/>
      <w:marRight w:val="0"/>
      <w:marTop w:val="0"/>
      <w:marBottom w:val="0"/>
      <w:divBdr>
        <w:top w:val="none" w:sz="0" w:space="0" w:color="auto"/>
        <w:left w:val="none" w:sz="0" w:space="0" w:color="auto"/>
        <w:bottom w:val="none" w:sz="0" w:space="0" w:color="auto"/>
        <w:right w:val="none" w:sz="0" w:space="0" w:color="auto"/>
      </w:divBdr>
    </w:div>
    <w:div w:id="1473519809">
      <w:bodyDiv w:val="1"/>
      <w:marLeft w:val="0"/>
      <w:marRight w:val="0"/>
      <w:marTop w:val="0"/>
      <w:marBottom w:val="0"/>
      <w:divBdr>
        <w:top w:val="none" w:sz="0" w:space="0" w:color="auto"/>
        <w:left w:val="none" w:sz="0" w:space="0" w:color="auto"/>
        <w:bottom w:val="none" w:sz="0" w:space="0" w:color="auto"/>
        <w:right w:val="none" w:sz="0" w:space="0" w:color="auto"/>
      </w:divBdr>
    </w:div>
    <w:div w:id="1537695588">
      <w:bodyDiv w:val="1"/>
      <w:marLeft w:val="0"/>
      <w:marRight w:val="0"/>
      <w:marTop w:val="0"/>
      <w:marBottom w:val="0"/>
      <w:divBdr>
        <w:top w:val="none" w:sz="0" w:space="0" w:color="auto"/>
        <w:left w:val="none" w:sz="0" w:space="0" w:color="auto"/>
        <w:bottom w:val="none" w:sz="0" w:space="0" w:color="auto"/>
        <w:right w:val="none" w:sz="0" w:space="0" w:color="auto"/>
      </w:divBdr>
    </w:div>
    <w:div w:id="1745490551">
      <w:bodyDiv w:val="1"/>
      <w:marLeft w:val="0"/>
      <w:marRight w:val="0"/>
      <w:marTop w:val="0"/>
      <w:marBottom w:val="0"/>
      <w:divBdr>
        <w:top w:val="none" w:sz="0" w:space="0" w:color="auto"/>
        <w:left w:val="none" w:sz="0" w:space="0" w:color="auto"/>
        <w:bottom w:val="none" w:sz="0" w:space="0" w:color="auto"/>
        <w:right w:val="none" w:sz="0" w:space="0" w:color="auto"/>
      </w:divBdr>
    </w:div>
    <w:div w:id="20391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z0567-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0567-1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EC52F-608D-4FB0-8DF3-CE1391C31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3E80DE-6635-4A95-9D69-7A3DD6C5C0DF}">
  <ds:schemaRefs>
    <ds:schemaRef ds:uri="http://schemas.microsoft.com/sharepoint/v3/contenttype/forms"/>
  </ds:schemaRefs>
</ds:datastoreItem>
</file>

<file path=customXml/itemProps3.xml><?xml version="1.0" encoding="utf-8"?>
<ds:datastoreItem xmlns:ds="http://schemas.openxmlformats.org/officeDocument/2006/customXml" ds:itemID="{324758B8-2FBC-4D6A-A8A3-4C3535B5DF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7CFA0B-5769-4900-886D-589C27EA7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14534</Words>
  <Characters>8285</Characters>
  <Application>Microsoft Office Word</Application>
  <DocSecurity>0</DocSecurity>
  <Lines>69</Lines>
  <Paragraphs>45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22774</CharactersWithSpaces>
  <SharedDoc>false</SharedDoc>
  <HLinks>
    <vt:vector size="12" baseType="variant">
      <vt:variant>
        <vt:i4>7929899</vt:i4>
      </vt:variant>
      <vt:variant>
        <vt:i4>3</vt:i4>
      </vt:variant>
      <vt:variant>
        <vt:i4>0</vt:i4>
      </vt:variant>
      <vt:variant>
        <vt:i4>5</vt:i4>
      </vt:variant>
      <vt:variant>
        <vt:lpwstr>https://zakon.rada.gov.ua/laws/show/z0567-18</vt:lpwstr>
      </vt:variant>
      <vt:variant>
        <vt:lpwstr>n13</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2021-09-23T14:42:00Z</dcterms:created>
  <dcterms:modified xsi:type="dcterms:W3CDTF">2021-09-23T14:42:00Z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