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0392" w:rsidRDefault="00260392" w:rsidP="00260392">
      <w:pPr>
        <w:spacing w:after="0" w:line="240" w:lineRule="auto"/>
        <w:ind w:left="5040"/>
        <w:rPr>
          <w:rFonts w:cs="Times New Roman"/>
          <w:szCs w:val="24"/>
          <w:lang w:eastAsia="ru-RU"/>
        </w:rPr>
      </w:pPr>
      <w:bookmarkStart w:id="0" w:name="_GoBack"/>
      <w:bookmarkEnd w:id="0"/>
      <w:r>
        <w:rPr>
          <w:rFonts w:cs="Times New Roman"/>
          <w:bCs/>
          <w:szCs w:val="24"/>
          <w:lang w:eastAsia="ru-RU"/>
        </w:rPr>
        <w:t>Проект</w:t>
      </w:r>
    </w:p>
    <w:p w:rsidR="00260392" w:rsidRDefault="00260392" w:rsidP="00260392">
      <w:pPr>
        <w:spacing w:after="0" w:line="240" w:lineRule="auto"/>
        <w:ind w:left="5040"/>
        <w:jc w:val="both"/>
        <w:rPr>
          <w:rFonts w:cs="Times New Roman"/>
          <w:szCs w:val="24"/>
          <w:lang w:eastAsia="ru-RU"/>
        </w:rPr>
      </w:pPr>
      <w:r>
        <w:rPr>
          <w:rFonts w:cs="Times New Roman"/>
          <w:szCs w:val="24"/>
          <w:lang w:eastAsia="ru-RU"/>
        </w:rPr>
        <w:t xml:space="preserve">Вноситься народними депутатами </w:t>
      </w:r>
    </w:p>
    <w:p w:rsidR="00260392" w:rsidRDefault="00260392" w:rsidP="00260392">
      <w:pPr>
        <w:spacing w:after="0" w:line="240" w:lineRule="auto"/>
        <w:ind w:left="5040"/>
        <w:jc w:val="both"/>
        <w:rPr>
          <w:rFonts w:cs="Times New Roman"/>
          <w:szCs w:val="24"/>
          <w:lang w:eastAsia="ru-RU"/>
        </w:rPr>
      </w:pPr>
      <w:r>
        <w:rPr>
          <w:rFonts w:cs="Times New Roman"/>
          <w:szCs w:val="24"/>
          <w:lang w:eastAsia="ru-RU"/>
        </w:rPr>
        <w:t>України – членами Комітету</w:t>
      </w:r>
    </w:p>
    <w:p w:rsidR="00260392" w:rsidRDefault="00260392" w:rsidP="00260392">
      <w:pPr>
        <w:spacing w:after="0" w:line="240" w:lineRule="auto"/>
        <w:ind w:left="5040"/>
        <w:jc w:val="both"/>
        <w:rPr>
          <w:rFonts w:cs="Times New Roman"/>
          <w:szCs w:val="24"/>
          <w:lang w:eastAsia="ru-RU"/>
        </w:rPr>
      </w:pPr>
      <w:r>
        <w:rPr>
          <w:rFonts w:cs="Times New Roman"/>
          <w:szCs w:val="24"/>
          <w:lang w:eastAsia="ru-RU"/>
        </w:rPr>
        <w:t>Верховної Ради України</w:t>
      </w:r>
    </w:p>
    <w:p w:rsidR="00260392" w:rsidRDefault="00260392" w:rsidP="00260392">
      <w:pPr>
        <w:spacing w:after="0" w:line="240" w:lineRule="auto"/>
        <w:ind w:left="5040"/>
        <w:jc w:val="both"/>
        <w:rPr>
          <w:rFonts w:cs="Times New Roman"/>
          <w:szCs w:val="24"/>
          <w:lang w:eastAsia="ru-RU"/>
        </w:rPr>
      </w:pPr>
      <w:r>
        <w:rPr>
          <w:rFonts w:cs="Times New Roman"/>
          <w:szCs w:val="24"/>
          <w:lang w:eastAsia="ru-RU"/>
        </w:rPr>
        <w:t>з питань гуманітарної та інформаційної політики</w:t>
      </w:r>
    </w:p>
    <w:p w:rsidR="00260392" w:rsidRDefault="00260392" w:rsidP="00260392">
      <w:pPr>
        <w:spacing w:after="0" w:line="240" w:lineRule="auto"/>
        <w:ind w:left="5040"/>
        <w:jc w:val="both"/>
        <w:rPr>
          <w:rFonts w:cs="Times New Roman"/>
          <w:szCs w:val="24"/>
          <w:lang w:eastAsia="ru-RU"/>
        </w:rPr>
      </w:pPr>
      <w:r>
        <w:rPr>
          <w:rFonts w:cs="Times New Roman"/>
          <w:szCs w:val="24"/>
          <w:lang w:eastAsia="ru-RU"/>
        </w:rPr>
        <w:t>Потураєвим М.Р. та іншими</w:t>
      </w:r>
    </w:p>
    <w:p w:rsidR="00260392" w:rsidRDefault="00260392" w:rsidP="00260392">
      <w:pPr>
        <w:keepNext/>
        <w:spacing w:after="0" w:line="240" w:lineRule="auto"/>
        <w:jc w:val="center"/>
        <w:outlineLvl w:val="1"/>
        <w:rPr>
          <w:rFonts w:cs="Times New Roman"/>
          <w:szCs w:val="28"/>
          <w:lang w:eastAsia="ru-RU"/>
        </w:rPr>
      </w:pPr>
    </w:p>
    <w:p w:rsidR="00260392" w:rsidRDefault="00260392" w:rsidP="00260392">
      <w:pPr>
        <w:keepNext/>
        <w:spacing w:after="0" w:line="240" w:lineRule="auto"/>
        <w:jc w:val="center"/>
        <w:outlineLvl w:val="1"/>
        <w:rPr>
          <w:rFonts w:cs="Times New Roman"/>
          <w:szCs w:val="28"/>
          <w:lang w:eastAsia="ru-RU"/>
        </w:rPr>
      </w:pPr>
    </w:p>
    <w:p w:rsidR="00260392" w:rsidRDefault="00260392" w:rsidP="00260392">
      <w:pPr>
        <w:spacing w:after="0" w:line="240" w:lineRule="auto"/>
        <w:rPr>
          <w:rFonts w:cs="Times New Roman"/>
          <w:szCs w:val="24"/>
          <w:lang w:eastAsia="ru-RU"/>
        </w:rPr>
      </w:pPr>
    </w:p>
    <w:p w:rsidR="00260392" w:rsidRDefault="00260392" w:rsidP="00260392">
      <w:pPr>
        <w:spacing w:after="0" w:line="240" w:lineRule="auto"/>
        <w:rPr>
          <w:rFonts w:cs="Times New Roman"/>
          <w:szCs w:val="24"/>
          <w:lang w:eastAsia="ru-RU"/>
        </w:rPr>
      </w:pPr>
    </w:p>
    <w:p w:rsidR="00260392" w:rsidRDefault="00260392" w:rsidP="00260392">
      <w:pPr>
        <w:keepNext/>
        <w:spacing w:after="0" w:line="240" w:lineRule="auto"/>
        <w:jc w:val="center"/>
        <w:outlineLvl w:val="1"/>
        <w:rPr>
          <w:rFonts w:cs="Times New Roman"/>
          <w:szCs w:val="28"/>
          <w:lang w:eastAsia="ru-RU"/>
        </w:rPr>
      </w:pPr>
    </w:p>
    <w:p w:rsidR="00260392" w:rsidRDefault="00260392" w:rsidP="00260392">
      <w:pPr>
        <w:keepNext/>
        <w:spacing w:after="0" w:line="240" w:lineRule="auto"/>
        <w:jc w:val="center"/>
        <w:outlineLvl w:val="1"/>
        <w:rPr>
          <w:rFonts w:cs="Times New Roman"/>
          <w:b/>
          <w:szCs w:val="28"/>
          <w:lang w:eastAsia="ru-RU"/>
        </w:rPr>
      </w:pPr>
      <w:r>
        <w:rPr>
          <w:rFonts w:cs="Times New Roman"/>
          <w:b/>
          <w:szCs w:val="28"/>
          <w:lang w:eastAsia="ru-RU"/>
        </w:rPr>
        <w:t xml:space="preserve">ПОСТАНОВА </w:t>
      </w:r>
    </w:p>
    <w:p w:rsidR="00260392" w:rsidRDefault="00260392" w:rsidP="00260392">
      <w:pPr>
        <w:keepNext/>
        <w:spacing w:after="0" w:line="240" w:lineRule="auto"/>
        <w:jc w:val="center"/>
        <w:outlineLvl w:val="1"/>
        <w:rPr>
          <w:rFonts w:cs="Times New Roman"/>
          <w:b/>
          <w:szCs w:val="28"/>
          <w:lang w:eastAsia="ru-RU"/>
        </w:rPr>
      </w:pPr>
      <w:r>
        <w:rPr>
          <w:rFonts w:cs="Times New Roman"/>
          <w:b/>
          <w:szCs w:val="28"/>
          <w:lang w:eastAsia="ru-RU"/>
        </w:rPr>
        <w:t>ВЕРХОВНОЇ РАДИ УКРАЇНИ</w:t>
      </w:r>
    </w:p>
    <w:p w:rsidR="00260392" w:rsidRPr="00DA1E1E" w:rsidRDefault="00260392" w:rsidP="00260392">
      <w:pPr>
        <w:spacing w:after="0" w:line="240" w:lineRule="auto"/>
        <w:jc w:val="center"/>
        <w:rPr>
          <w:rFonts w:cs="Times New Roman"/>
          <w:b/>
          <w:szCs w:val="28"/>
          <w:lang w:eastAsia="ru-RU"/>
        </w:rPr>
      </w:pPr>
    </w:p>
    <w:p w:rsidR="00260392" w:rsidRPr="00DA1E1E" w:rsidRDefault="00260392" w:rsidP="00260392">
      <w:pPr>
        <w:spacing w:after="0" w:line="240" w:lineRule="auto"/>
        <w:jc w:val="center"/>
        <w:rPr>
          <w:rFonts w:cs="Times New Roman"/>
          <w:b/>
          <w:szCs w:val="28"/>
          <w:lang w:eastAsia="ru-RU"/>
        </w:rPr>
      </w:pPr>
      <w:r w:rsidRPr="00DA1E1E">
        <w:rPr>
          <w:rFonts w:cs="Times New Roman"/>
          <w:b/>
          <w:szCs w:val="28"/>
          <w:lang w:eastAsia="ru-RU"/>
        </w:rPr>
        <w:t xml:space="preserve">Про відхилення проекту Закону України </w:t>
      </w:r>
    </w:p>
    <w:p w:rsidR="00260392" w:rsidRDefault="00260392" w:rsidP="00260392">
      <w:pPr>
        <w:spacing w:after="0" w:line="240" w:lineRule="auto"/>
        <w:jc w:val="center"/>
        <w:rPr>
          <w:rFonts w:cs="Times New Roman"/>
          <w:b/>
          <w:iCs/>
          <w:szCs w:val="28"/>
          <w:lang w:eastAsia="ru-RU"/>
        </w:rPr>
      </w:pPr>
      <w:r w:rsidRPr="00260392">
        <w:rPr>
          <w:rFonts w:cs="Times New Roman"/>
          <w:b/>
          <w:bCs/>
          <w:sz w:val="27"/>
          <w:szCs w:val="27"/>
          <w:lang w:eastAsia="uk-UA"/>
        </w:rPr>
        <w:t>про внесення змін до Закону України "Про державну допомогу сім'ям з дітьми" щодо збільшення періоду відпустки у зв'язку з пологами та збільшення розміру допомоги у зв'язку з вагітністю та пологами</w:t>
      </w:r>
    </w:p>
    <w:p w:rsidR="00260392" w:rsidRDefault="00260392" w:rsidP="00260392">
      <w:pPr>
        <w:spacing w:after="0" w:line="240" w:lineRule="auto"/>
        <w:ind w:firstLine="709"/>
        <w:jc w:val="both"/>
        <w:rPr>
          <w:rFonts w:cs="Times New Roman"/>
          <w:szCs w:val="28"/>
          <w:lang w:eastAsia="ru-RU"/>
        </w:rPr>
      </w:pPr>
    </w:p>
    <w:p w:rsidR="00260392" w:rsidRDefault="00260392" w:rsidP="00260392">
      <w:pPr>
        <w:spacing w:after="0" w:line="240" w:lineRule="auto"/>
        <w:ind w:firstLine="709"/>
        <w:jc w:val="both"/>
        <w:rPr>
          <w:rFonts w:cs="Times New Roman"/>
          <w:szCs w:val="28"/>
          <w:lang w:eastAsia="ru-RU"/>
        </w:rPr>
      </w:pPr>
    </w:p>
    <w:p w:rsidR="00260392" w:rsidRPr="00DA1E1E" w:rsidRDefault="00260392" w:rsidP="00260392">
      <w:pPr>
        <w:spacing w:after="0" w:line="240" w:lineRule="auto"/>
        <w:ind w:firstLine="709"/>
        <w:jc w:val="both"/>
        <w:rPr>
          <w:rFonts w:cs="Times New Roman"/>
          <w:szCs w:val="28"/>
          <w:lang w:eastAsia="ru-RU"/>
        </w:rPr>
      </w:pPr>
      <w:r w:rsidRPr="00DA1E1E">
        <w:rPr>
          <w:rFonts w:cs="Times New Roman"/>
          <w:szCs w:val="28"/>
          <w:lang w:eastAsia="ru-RU"/>
        </w:rPr>
        <w:t>Верховна Рада України постановляє:</w:t>
      </w:r>
    </w:p>
    <w:p w:rsidR="00260392" w:rsidRDefault="00260392" w:rsidP="00260392">
      <w:pPr>
        <w:spacing w:after="0" w:line="240" w:lineRule="auto"/>
        <w:ind w:firstLine="900"/>
        <w:jc w:val="both"/>
        <w:rPr>
          <w:rFonts w:cs="Times New Roman"/>
          <w:szCs w:val="28"/>
          <w:lang w:eastAsia="ru-RU"/>
        </w:rPr>
      </w:pPr>
    </w:p>
    <w:p w:rsidR="00260392" w:rsidRPr="00260392" w:rsidRDefault="00260392" w:rsidP="00260392">
      <w:pPr>
        <w:spacing w:after="0" w:line="240" w:lineRule="auto"/>
        <w:ind w:firstLine="851"/>
        <w:jc w:val="both"/>
        <w:rPr>
          <w:rFonts w:cs="Times New Roman"/>
          <w:szCs w:val="28"/>
        </w:rPr>
      </w:pPr>
      <w:r>
        <w:rPr>
          <w:rFonts w:cs="Times New Roman"/>
          <w:bCs/>
          <w:iCs/>
          <w:szCs w:val="28"/>
          <w:lang w:eastAsia="ru-RU"/>
        </w:rPr>
        <w:t xml:space="preserve">Відхилити проект Закону України </w:t>
      </w:r>
      <w:r w:rsidRPr="00260392">
        <w:rPr>
          <w:rFonts w:cs="Times New Roman"/>
          <w:szCs w:val="28"/>
        </w:rPr>
        <w:t xml:space="preserve">про внесення змін до Закону України "Про державну допомогу сім'ям з дітьми" щодо збільшення періоду відпустки у зв'язку з пологами та збільшення розміру допомоги у зв'язку з вагітністю та пологами (реєстр.№ </w:t>
      </w:r>
      <w:r w:rsidRPr="00260392">
        <w:rPr>
          <w:rFonts w:cs="Times New Roman"/>
          <w:szCs w:val="28"/>
          <w:lang w:val="ru-RU"/>
        </w:rPr>
        <w:t>2032</w:t>
      </w:r>
      <w:r w:rsidRPr="00260392">
        <w:rPr>
          <w:rFonts w:cs="Times New Roman"/>
          <w:szCs w:val="28"/>
        </w:rPr>
        <w:t xml:space="preserve"> від 03.09.2019), поданий народним депутатом України Тимошенко Ю.В. та іншими народними депутатами України.</w:t>
      </w:r>
    </w:p>
    <w:p w:rsidR="00260392" w:rsidRDefault="00260392" w:rsidP="00260392">
      <w:pPr>
        <w:spacing w:after="0" w:line="240" w:lineRule="auto"/>
        <w:ind w:firstLine="851"/>
        <w:jc w:val="both"/>
        <w:rPr>
          <w:rFonts w:cs="Times New Roman"/>
          <w:bCs/>
          <w:szCs w:val="28"/>
          <w:lang w:eastAsia="x-none"/>
        </w:rPr>
      </w:pPr>
    </w:p>
    <w:p w:rsidR="00260392" w:rsidRDefault="00260392" w:rsidP="00260392">
      <w:pPr>
        <w:keepNext/>
        <w:spacing w:after="0" w:line="240" w:lineRule="auto"/>
        <w:ind w:firstLine="900"/>
        <w:jc w:val="both"/>
        <w:outlineLvl w:val="2"/>
        <w:rPr>
          <w:rFonts w:cs="Times New Roman"/>
          <w:bCs/>
          <w:szCs w:val="28"/>
          <w:lang w:eastAsia="x-none"/>
        </w:rPr>
      </w:pPr>
    </w:p>
    <w:p w:rsidR="00260392" w:rsidRDefault="00260392" w:rsidP="00260392">
      <w:pPr>
        <w:keepNext/>
        <w:spacing w:after="0" w:line="240" w:lineRule="auto"/>
        <w:ind w:firstLine="900"/>
        <w:jc w:val="both"/>
        <w:outlineLvl w:val="2"/>
        <w:rPr>
          <w:rFonts w:cs="Times New Roman"/>
          <w:bCs/>
          <w:szCs w:val="28"/>
          <w:lang w:eastAsia="x-none"/>
        </w:rPr>
      </w:pPr>
    </w:p>
    <w:p w:rsidR="00260392" w:rsidRDefault="00260392" w:rsidP="00260392">
      <w:pPr>
        <w:keepNext/>
        <w:spacing w:after="0" w:line="240" w:lineRule="auto"/>
        <w:ind w:firstLine="900"/>
        <w:jc w:val="both"/>
        <w:outlineLvl w:val="2"/>
        <w:rPr>
          <w:rFonts w:cs="Times New Roman"/>
          <w:bCs/>
          <w:szCs w:val="28"/>
          <w:lang w:eastAsia="x-none"/>
        </w:rPr>
      </w:pPr>
    </w:p>
    <w:p w:rsidR="00260392" w:rsidRDefault="00260392" w:rsidP="00260392">
      <w:pPr>
        <w:spacing w:after="0" w:line="240" w:lineRule="auto"/>
        <w:ind w:firstLine="709"/>
        <w:rPr>
          <w:rFonts w:cs="Times New Roman"/>
          <w:b/>
          <w:bCs/>
          <w:szCs w:val="28"/>
          <w:lang w:eastAsia="ru-RU"/>
        </w:rPr>
      </w:pPr>
      <w:r>
        <w:rPr>
          <w:rFonts w:cs="Times New Roman"/>
          <w:b/>
          <w:bCs/>
          <w:szCs w:val="28"/>
          <w:lang w:eastAsia="ru-RU"/>
        </w:rPr>
        <w:t>Голова Верховної Ради</w:t>
      </w:r>
    </w:p>
    <w:p w:rsidR="00260392" w:rsidRDefault="00260392" w:rsidP="00260392">
      <w:pPr>
        <w:spacing w:after="0" w:line="240" w:lineRule="auto"/>
        <w:ind w:firstLine="709"/>
      </w:pPr>
      <w:r>
        <w:rPr>
          <w:rFonts w:cs="Times New Roman"/>
          <w:b/>
          <w:bCs/>
          <w:szCs w:val="28"/>
          <w:lang w:eastAsia="ru-RU"/>
        </w:rPr>
        <w:t xml:space="preserve">           України</w:t>
      </w:r>
    </w:p>
    <w:p w:rsidR="00260392" w:rsidRDefault="00260392" w:rsidP="00260392"/>
    <w:p w:rsidR="00260392" w:rsidRDefault="00260392" w:rsidP="00260392"/>
    <w:p w:rsidR="00D230F4" w:rsidRDefault="00D230F4"/>
    <w:sectPr w:rsidR="00D230F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392"/>
    <w:rsid w:val="00260392"/>
    <w:rsid w:val="00293AC2"/>
    <w:rsid w:val="00D23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4C9113-E347-464D-AE1C-2667C7619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0392"/>
    <w:pPr>
      <w:spacing w:line="252" w:lineRule="auto"/>
    </w:pPr>
    <w:rPr>
      <w:rFonts w:ascii="Times New Roman" w:eastAsia="Times New Roman" w:hAnsi="Times New Roman" w:cs="Calibri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513B011-4BF9-465F-B4E1-5AB2E1D273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FF677DE-C665-428A-8C1B-73C9D55AACC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2165D07-22A7-44BC-837C-5AE168E15EE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557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2021-09-23T08:18:00Z</dcterms:created>
  <dcterms:modified xsi:type="dcterms:W3CDTF">2021-09-23T08:18:00Z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