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1AF" w:rsidRDefault="002B31AF" w:rsidP="002B31AF">
      <w:pPr>
        <w:spacing w:after="0" w:line="240" w:lineRule="auto"/>
        <w:ind w:left="5040"/>
        <w:rPr>
          <w:rFonts w:cs="Times New Roman"/>
          <w:szCs w:val="24"/>
          <w:lang w:eastAsia="ru-RU"/>
        </w:rPr>
      </w:pPr>
      <w:bookmarkStart w:id="0" w:name="_GoBack"/>
      <w:bookmarkEnd w:id="0"/>
      <w:r>
        <w:rPr>
          <w:rFonts w:cs="Times New Roman"/>
          <w:bCs/>
          <w:szCs w:val="24"/>
          <w:lang w:eastAsia="ru-RU"/>
        </w:rPr>
        <w:t>Проект</w:t>
      </w:r>
    </w:p>
    <w:p w:rsidR="002B31AF" w:rsidRDefault="002B31AF" w:rsidP="002B31AF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 xml:space="preserve">Вноситься народними депутатами </w:t>
      </w:r>
    </w:p>
    <w:p w:rsidR="002B31AF" w:rsidRDefault="002B31AF" w:rsidP="002B31AF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України – членами Комітету</w:t>
      </w:r>
    </w:p>
    <w:p w:rsidR="002B31AF" w:rsidRDefault="002B31AF" w:rsidP="002B31AF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Верховної Ради України</w:t>
      </w:r>
    </w:p>
    <w:p w:rsidR="002B31AF" w:rsidRDefault="002B31AF" w:rsidP="002B31AF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з питань гуманітарної та інформаційної політики</w:t>
      </w:r>
    </w:p>
    <w:p w:rsidR="002B31AF" w:rsidRDefault="002B31AF" w:rsidP="002B31AF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proofErr w:type="spellStart"/>
      <w:r>
        <w:rPr>
          <w:rFonts w:cs="Times New Roman"/>
          <w:szCs w:val="24"/>
          <w:lang w:eastAsia="ru-RU"/>
        </w:rPr>
        <w:t>Потураєвим</w:t>
      </w:r>
      <w:proofErr w:type="spellEnd"/>
      <w:r>
        <w:rPr>
          <w:rFonts w:cs="Times New Roman"/>
          <w:szCs w:val="24"/>
          <w:lang w:eastAsia="ru-RU"/>
        </w:rPr>
        <w:t xml:space="preserve"> М.Р. та іншими</w:t>
      </w:r>
    </w:p>
    <w:p w:rsidR="002B31AF" w:rsidRDefault="002B31AF" w:rsidP="002B31AF">
      <w:pPr>
        <w:keepNext/>
        <w:spacing w:after="0" w:line="240" w:lineRule="auto"/>
        <w:jc w:val="center"/>
        <w:outlineLvl w:val="1"/>
        <w:rPr>
          <w:rFonts w:cs="Times New Roman"/>
          <w:szCs w:val="28"/>
          <w:lang w:eastAsia="ru-RU"/>
        </w:rPr>
      </w:pPr>
    </w:p>
    <w:p w:rsidR="002B31AF" w:rsidRDefault="002B31AF" w:rsidP="002B31AF">
      <w:pPr>
        <w:keepNext/>
        <w:spacing w:after="0" w:line="240" w:lineRule="auto"/>
        <w:jc w:val="center"/>
        <w:outlineLvl w:val="1"/>
        <w:rPr>
          <w:rFonts w:cs="Times New Roman"/>
          <w:szCs w:val="28"/>
          <w:lang w:eastAsia="ru-RU"/>
        </w:rPr>
      </w:pPr>
    </w:p>
    <w:p w:rsidR="002B31AF" w:rsidRDefault="002B31AF" w:rsidP="002B31AF">
      <w:pPr>
        <w:spacing w:after="0" w:line="240" w:lineRule="auto"/>
        <w:rPr>
          <w:rFonts w:cs="Times New Roman"/>
          <w:szCs w:val="24"/>
          <w:lang w:eastAsia="ru-RU"/>
        </w:rPr>
      </w:pPr>
    </w:p>
    <w:p w:rsidR="002B31AF" w:rsidRDefault="002B31AF" w:rsidP="002B31AF">
      <w:pPr>
        <w:spacing w:after="0" w:line="240" w:lineRule="auto"/>
        <w:rPr>
          <w:rFonts w:cs="Times New Roman"/>
          <w:szCs w:val="24"/>
          <w:lang w:eastAsia="ru-RU"/>
        </w:rPr>
      </w:pPr>
    </w:p>
    <w:p w:rsidR="002B31AF" w:rsidRDefault="002B31AF" w:rsidP="002B31AF">
      <w:pPr>
        <w:keepNext/>
        <w:spacing w:after="0" w:line="240" w:lineRule="auto"/>
        <w:jc w:val="center"/>
        <w:outlineLvl w:val="1"/>
        <w:rPr>
          <w:rFonts w:cs="Times New Roman"/>
          <w:szCs w:val="28"/>
          <w:lang w:eastAsia="ru-RU"/>
        </w:rPr>
      </w:pPr>
    </w:p>
    <w:p w:rsidR="002B31AF" w:rsidRDefault="002B31AF" w:rsidP="002B31AF">
      <w:pPr>
        <w:keepNext/>
        <w:spacing w:after="0" w:line="240" w:lineRule="auto"/>
        <w:jc w:val="center"/>
        <w:outlineLvl w:val="1"/>
        <w:rPr>
          <w:rFonts w:cs="Times New Roman"/>
          <w:b/>
          <w:szCs w:val="28"/>
          <w:lang w:eastAsia="ru-RU"/>
        </w:rPr>
      </w:pPr>
      <w:r>
        <w:rPr>
          <w:rFonts w:cs="Times New Roman"/>
          <w:b/>
          <w:szCs w:val="28"/>
          <w:lang w:eastAsia="ru-RU"/>
        </w:rPr>
        <w:t xml:space="preserve">ПОСТАНОВА </w:t>
      </w:r>
    </w:p>
    <w:p w:rsidR="002B31AF" w:rsidRDefault="002B31AF" w:rsidP="002B31AF">
      <w:pPr>
        <w:keepNext/>
        <w:spacing w:after="0" w:line="240" w:lineRule="auto"/>
        <w:jc w:val="center"/>
        <w:outlineLvl w:val="1"/>
        <w:rPr>
          <w:rFonts w:cs="Times New Roman"/>
          <w:b/>
          <w:szCs w:val="28"/>
          <w:lang w:eastAsia="ru-RU"/>
        </w:rPr>
      </w:pPr>
      <w:r>
        <w:rPr>
          <w:rFonts w:cs="Times New Roman"/>
          <w:b/>
          <w:szCs w:val="28"/>
          <w:lang w:eastAsia="ru-RU"/>
        </w:rPr>
        <w:t>ВЕРХОВНОЇ РАДИ УКРАЇНИ</w:t>
      </w:r>
    </w:p>
    <w:p w:rsidR="002B31AF" w:rsidRPr="00DA1E1E" w:rsidRDefault="002B31AF" w:rsidP="002B31AF">
      <w:pPr>
        <w:spacing w:after="0" w:line="240" w:lineRule="auto"/>
        <w:jc w:val="center"/>
        <w:rPr>
          <w:rFonts w:cs="Times New Roman"/>
          <w:b/>
          <w:szCs w:val="28"/>
          <w:lang w:eastAsia="ru-RU"/>
        </w:rPr>
      </w:pPr>
    </w:p>
    <w:p w:rsidR="002B31AF" w:rsidRPr="00DA1E1E" w:rsidRDefault="002B31AF" w:rsidP="002B31AF">
      <w:pPr>
        <w:spacing w:after="0" w:line="240" w:lineRule="auto"/>
        <w:jc w:val="center"/>
        <w:rPr>
          <w:rFonts w:cs="Times New Roman"/>
          <w:b/>
          <w:szCs w:val="28"/>
          <w:lang w:eastAsia="ru-RU"/>
        </w:rPr>
      </w:pPr>
      <w:r w:rsidRPr="00DA1E1E">
        <w:rPr>
          <w:rFonts w:cs="Times New Roman"/>
          <w:b/>
          <w:szCs w:val="28"/>
          <w:lang w:eastAsia="ru-RU"/>
        </w:rPr>
        <w:t xml:space="preserve">Про відхилення проекту Закону України </w:t>
      </w:r>
    </w:p>
    <w:p w:rsidR="002B31AF" w:rsidRDefault="002B31AF" w:rsidP="002B31AF">
      <w:pPr>
        <w:spacing w:after="0" w:line="240" w:lineRule="auto"/>
        <w:jc w:val="center"/>
        <w:rPr>
          <w:rFonts w:cs="Times New Roman"/>
          <w:b/>
          <w:bCs/>
          <w:sz w:val="27"/>
          <w:szCs w:val="27"/>
          <w:lang w:eastAsia="uk-UA"/>
        </w:rPr>
      </w:pPr>
      <w:r w:rsidRPr="002B31AF">
        <w:rPr>
          <w:rFonts w:cs="Times New Roman"/>
          <w:b/>
          <w:bCs/>
          <w:sz w:val="27"/>
          <w:szCs w:val="27"/>
          <w:lang w:eastAsia="uk-UA"/>
        </w:rPr>
        <w:t xml:space="preserve">про внесення змін до Закону України "Про державну допомогу сім'ям з дітьми" щодо збільшення розміру допомоги при народженні дитини та відновлення допомоги по догляду за дитиною до досягнення нею </w:t>
      </w:r>
    </w:p>
    <w:p w:rsidR="002B31AF" w:rsidRDefault="002B31AF" w:rsidP="002B31AF">
      <w:pPr>
        <w:spacing w:after="0" w:line="240" w:lineRule="auto"/>
        <w:jc w:val="center"/>
        <w:rPr>
          <w:rFonts w:cs="Times New Roman"/>
          <w:b/>
          <w:iCs/>
          <w:szCs w:val="28"/>
          <w:lang w:eastAsia="ru-RU"/>
        </w:rPr>
      </w:pPr>
      <w:r w:rsidRPr="002B31AF">
        <w:rPr>
          <w:rFonts w:cs="Times New Roman"/>
          <w:b/>
          <w:bCs/>
          <w:sz w:val="27"/>
          <w:szCs w:val="27"/>
          <w:lang w:eastAsia="uk-UA"/>
        </w:rPr>
        <w:t>трирічного віку</w:t>
      </w:r>
    </w:p>
    <w:p w:rsidR="002B31AF" w:rsidRDefault="002B31AF" w:rsidP="002B31AF">
      <w:pPr>
        <w:spacing w:after="0" w:line="240" w:lineRule="auto"/>
        <w:ind w:firstLine="709"/>
        <w:jc w:val="both"/>
        <w:rPr>
          <w:rFonts w:cs="Times New Roman"/>
          <w:szCs w:val="28"/>
          <w:lang w:eastAsia="ru-RU"/>
        </w:rPr>
      </w:pPr>
    </w:p>
    <w:p w:rsidR="002B31AF" w:rsidRDefault="002B31AF" w:rsidP="002B31AF">
      <w:pPr>
        <w:spacing w:after="0" w:line="240" w:lineRule="auto"/>
        <w:ind w:firstLine="709"/>
        <w:jc w:val="both"/>
        <w:rPr>
          <w:rFonts w:cs="Times New Roman"/>
          <w:szCs w:val="28"/>
          <w:lang w:eastAsia="ru-RU"/>
        </w:rPr>
      </w:pPr>
    </w:p>
    <w:p w:rsidR="002B31AF" w:rsidRPr="00DA1E1E" w:rsidRDefault="002B31AF" w:rsidP="002B31AF">
      <w:pPr>
        <w:spacing w:after="0" w:line="240" w:lineRule="auto"/>
        <w:ind w:firstLine="709"/>
        <w:jc w:val="both"/>
        <w:rPr>
          <w:rFonts w:cs="Times New Roman"/>
          <w:szCs w:val="28"/>
          <w:lang w:eastAsia="ru-RU"/>
        </w:rPr>
      </w:pPr>
      <w:r w:rsidRPr="00DA1E1E">
        <w:rPr>
          <w:rFonts w:cs="Times New Roman"/>
          <w:szCs w:val="28"/>
          <w:lang w:eastAsia="ru-RU"/>
        </w:rPr>
        <w:t>Верховна Рада України постановляє:</w:t>
      </w:r>
    </w:p>
    <w:p w:rsidR="002B31AF" w:rsidRDefault="002B31AF" w:rsidP="002B31AF">
      <w:pPr>
        <w:spacing w:after="0" w:line="240" w:lineRule="auto"/>
        <w:ind w:firstLine="900"/>
        <w:jc w:val="both"/>
        <w:rPr>
          <w:rFonts w:cs="Times New Roman"/>
          <w:szCs w:val="28"/>
          <w:lang w:eastAsia="ru-RU"/>
        </w:rPr>
      </w:pPr>
    </w:p>
    <w:p w:rsidR="002B31AF" w:rsidRPr="002B31AF" w:rsidRDefault="002B31AF" w:rsidP="002B31AF">
      <w:pPr>
        <w:spacing w:after="0" w:line="240" w:lineRule="auto"/>
        <w:ind w:firstLine="851"/>
        <w:jc w:val="both"/>
        <w:rPr>
          <w:rFonts w:cs="Times New Roman"/>
          <w:bCs/>
          <w:szCs w:val="28"/>
          <w:lang w:eastAsia="x-none"/>
        </w:rPr>
      </w:pPr>
      <w:r>
        <w:rPr>
          <w:rFonts w:cs="Times New Roman"/>
          <w:bCs/>
          <w:iCs/>
          <w:szCs w:val="28"/>
          <w:lang w:eastAsia="ru-RU"/>
        </w:rPr>
        <w:t xml:space="preserve">Відхилити проект Закону України </w:t>
      </w:r>
      <w:r w:rsidRPr="002B31AF">
        <w:rPr>
          <w:rFonts w:cs="Times New Roman"/>
          <w:szCs w:val="28"/>
        </w:rPr>
        <w:t xml:space="preserve">про внесення змін до Закону України "Про державну допомогу сім'ям з дітьми" щодо збільшення розміру допомоги при народженні дитини та відновлення допомоги по догляду за дитиною до досягнення нею трирічного віку (реєстр.№ 5585-3), поданий народним депутатом України </w:t>
      </w:r>
      <w:proofErr w:type="spellStart"/>
      <w:r w:rsidRPr="002B31AF">
        <w:rPr>
          <w:rFonts w:cs="Times New Roman"/>
          <w:szCs w:val="28"/>
        </w:rPr>
        <w:t>Королевською</w:t>
      </w:r>
      <w:proofErr w:type="spellEnd"/>
      <w:r w:rsidRPr="002B31AF">
        <w:rPr>
          <w:rFonts w:cs="Times New Roman"/>
          <w:szCs w:val="28"/>
        </w:rPr>
        <w:t xml:space="preserve"> Н.Ю. та іншими народними депутатами України</w:t>
      </w:r>
      <w:r>
        <w:rPr>
          <w:rFonts w:cs="Times New Roman"/>
          <w:szCs w:val="28"/>
        </w:rPr>
        <w:t>.</w:t>
      </w:r>
    </w:p>
    <w:p w:rsidR="002B31AF" w:rsidRDefault="002B31AF" w:rsidP="002B31AF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2B31AF" w:rsidRDefault="002B31AF" w:rsidP="002B31AF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2B31AF" w:rsidRDefault="002B31AF" w:rsidP="002B31AF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2B31AF" w:rsidRDefault="002B31AF" w:rsidP="002B31AF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2B31AF" w:rsidRDefault="002B31AF" w:rsidP="002B31AF">
      <w:pPr>
        <w:spacing w:after="0" w:line="240" w:lineRule="auto"/>
        <w:ind w:firstLine="709"/>
        <w:rPr>
          <w:rFonts w:cs="Times New Roman"/>
          <w:b/>
          <w:bCs/>
          <w:szCs w:val="28"/>
          <w:lang w:eastAsia="ru-RU"/>
        </w:rPr>
      </w:pPr>
      <w:r>
        <w:rPr>
          <w:rFonts w:cs="Times New Roman"/>
          <w:b/>
          <w:bCs/>
          <w:szCs w:val="28"/>
          <w:lang w:eastAsia="ru-RU"/>
        </w:rPr>
        <w:t>Голова Верховної Ради</w:t>
      </w:r>
    </w:p>
    <w:p w:rsidR="002B31AF" w:rsidRDefault="002B31AF" w:rsidP="002B31AF">
      <w:pPr>
        <w:spacing w:after="0" w:line="240" w:lineRule="auto"/>
        <w:ind w:firstLine="709"/>
      </w:pPr>
      <w:r>
        <w:rPr>
          <w:rFonts w:cs="Times New Roman"/>
          <w:b/>
          <w:bCs/>
          <w:szCs w:val="28"/>
          <w:lang w:eastAsia="ru-RU"/>
        </w:rPr>
        <w:t xml:space="preserve">           України</w:t>
      </w:r>
    </w:p>
    <w:p w:rsidR="002B31AF" w:rsidRDefault="002B31AF" w:rsidP="002B31AF"/>
    <w:p w:rsidR="002B31AF" w:rsidRDefault="002B31AF" w:rsidP="002B31AF"/>
    <w:p w:rsidR="00C00D2F" w:rsidRDefault="00C00D2F"/>
    <w:sectPr w:rsidR="00C00D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1AF"/>
    <w:rsid w:val="000102C6"/>
    <w:rsid w:val="002B31AF"/>
    <w:rsid w:val="00C00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B0648E-B4CA-4375-93CC-812835AA5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1AF"/>
    <w:pPr>
      <w:spacing w:line="252" w:lineRule="auto"/>
    </w:pPr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EA64BC-68EB-4E71-8979-DB5DEEB88A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73AA6E-2308-4168-BA38-96A07D1FC5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59B399D-9864-4451-9751-B5B6593891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2021-09-23T08:34:00Z</dcterms:created>
  <dcterms:modified xsi:type="dcterms:W3CDTF">2021-09-23T08:34:00Z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