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050A50" w14:textId="52AA63FB" w:rsidR="00C606C8" w:rsidRDefault="007C7CEA" w:rsidP="00E81CFC">
      <w:pPr>
        <w:pStyle w:val="1"/>
        <w:tabs>
          <w:tab w:val="left" w:pos="9639"/>
        </w:tabs>
        <w:spacing w:after="0" w:line="240" w:lineRule="auto"/>
        <w:ind w:left="0"/>
        <w:jc w:val="center"/>
        <w:rPr>
          <w:rFonts w:ascii="Times New Roman" w:eastAsia="Tahoma" w:hAnsi="Times New Roman"/>
          <w:b/>
          <w:kern w:val="1"/>
          <w:sz w:val="28"/>
          <w:szCs w:val="28"/>
          <w:lang w:val="uk-UA" w:eastAsia="zh-CN" w:bidi="hi-IN"/>
        </w:rPr>
      </w:pPr>
      <w:r w:rsidRPr="004F542A">
        <w:rPr>
          <w:rFonts w:ascii="Times New Roman" w:hAnsi="Times New Roman"/>
          <w:b/>
          <w:sz w:val="28"/>
          <w:szCs w:val="28"/>
          <w:lang w:val="ru-RU" w:eastAsia="ru-RU"/>
        </w:rPr>
        <w:t>ПОЯСНЮВАЛЬНА ЗАПИСКА</w:t>
      </w:r>
      <w:r w:rsidR="005D3BC2" w:rsidRPr="004F542A">
        <w:rPr>
          <w:rFonts w:ascii="Times New Roman" w:hAnsi="Times New Roman"/>
          <w:b/>
          <w:sz w:val="28"/>
          <w:szCs w:val="28"/>
          <w:lang w:val="ru-RU" w:eastAsia="ru-RU"/>
        </w:rPr>
        <w:br/>
      </w:r>
      <w:r w:rsidR="00FA34CC">
        <w:rPr>
          <w:rFonts w:ascii="Times New Roman" w:hAnsi="Times New Roman"/>
          <w:b/>
          <w:sz w:val="28"/>
          <w:szCs w:val="28"/>
          <w:lang w:val="ru-RU" w:eastAsia="ru-RU"/>
        </w:rPr>
        <w:t>до</w:t>
      </w:r>
      <w:r w:rsidR="00E81CFC" w:rsidRPr="00E81CFC">
        <w:rPr>
          <w:rFonts w:ascii="Times New Roman" w:eastAsia="Tahoma" w:hAnsi="Times New Roman"/>
          <w:b/>
          <w:kern w:val="1"/>
          <w:sz w:val="28"/>
          <w:szCs w:val="28"/>
          <w:lang w:val="uk-UA" w:eastAsia="zh-CN" w:bidi="hi-IN"/>
        </w:rPr>
        <w:t xml:space="preserve"> </w:t>
      </w:r>
      <w:proofErr w:type="spellStart"/>
      <w:r w:rsidR="00E81CFC" w:rsidRPr="00E81CFC">
        <w:rPr>
          <w:rFonts w:ascii="Times New Roman" w:eastAsia="Tahoma" w:hAnsi="Times New Roman"/>
          <w:b/>
          <w:kern w:val="1"/>
          <w:sz w:val="28"/>
          <w:szCs w:val="28"/>
          <w:lang w:val="uk-UA" w:eastAsia="zh-CN" w:bidi="hi-IN"/>
        </w:rPr>
        <w:t>проєкту</w:t>
      </w:r>
      <w:proofErr w:type="spellEnd"/>
      <w:r w:rsidR="00E81CFC" w:rsidRPr="00E81CFC">
        <w:rPr>
          <w:rFonts w:ascii="Times New Roman" w:eastAsia="Tahoma" w:hAnsi="Times New Roman"/>
          <w:b/>
          <w:kern w:val="1"/>
          <w:sz w:val="28"/>
          <w:szCs w:val="28"/>
          <w:lang w:val="uk-UA" w:eastAsia="zh-CN" w:bidi="hi-IN"/>
        </w:rPr>
        <w:t xml:space="preserve"> Закону України «Про внесення змін до Кримінального кодексу України щодо встановлення відповідальності за підробку документів, що стосуються проведення профілактичних щеплень»</w:t>
      </w:r>
    </w:p>
    <w:p w14:paraId="1EC0CE75" w14:textId="77777777" w:rsidR="00E81CFC" w:rsidRPr="00E81CFC" w:rsidRDefault="00E81CFC" w:rsidP="00E81CFC">
      <w:pPr>
        <w:pStyle w:val="1"/>
        <w:tabs>
          <w:tab w:val="left" w:pos="9639"/>
        </w:tabs>
        <w:spacing w:after="0" w:line="240" w:lineRule="auto"/>
        <w:ind w:left="0"/>
        <w:jc w:val="center"/>
        <w:rPr>
          <w:rFonts w:ascii="Times New Roman" w:hAnsi="Times New Roman"/>
          <w:b/>
          <w:sz w:val="28"/>
          <w:szCs w:val="28"/>
          <w:lang w:val="uk-UA" w:eastAsia="en-GB"/>
        </w:rPr>
      </w:pPr>
    </w:p>
    <w:p w14:paraId="3E46F2B4" w14:textId="4A715CE1" w:rsidR="0036570E" w:rsidRPr="004F542A" w:rsidRDefault="0036570E" w:rsidP="00E81CFC">
      <w:pPr>
        <w:spacing w:after="0" w:line="240" w:lineRule="auto"/>
        <w:ind w:firstLine="709"/>
        <w:jc w:val="both"/>
        <w:rPr>
          <w:rFonts w:ascii="Times New Roman" w:hAnsi="Times New Roman"/>
          <w:b/>
          <w:bCs/>
          <w:sz w:val="28"/>
          <w:szCs w:val="28"/>
        </w:rPr>
      </w:pPr>
      <w:r w:rsidRPr="004F542A">
        <w:rPr>
          <w:rFonts w:ascii="Times New Roman" w:hAnsi="Times New Roman"/>
          <w:b/>
          <w:bCs/>
          <w:sz w:val="28"/>
          <w:szCs w:val="28"/>
        </w:rPr>
        <w:t>1. Мета</w:t>
      </w:r>
    </w:p>
    <w:p w14:paraId="793DD0A1" w14:textId="65BD2456" w:rsidR="00C606C8" w:rsidRDefault="00C606C8" w:rsidP="00E81CFC">
      <w:pPr>
        <w:pStyle w:val="western"/>
        <w:spacing w:before="0" w:beforeAutospacing="0" w:after="0" w:afterAutospacing="0"/>
        <w:ind w:firstLine="709"/>
        <w:jc w:val="both"/>
        <w:rPr>
          <w:color w:val="auto"/>
          <w:lang w:val="uk-UA"/>
        </w:rPr>
      </w:pPr>
      <w:proofErr w:type="spellStart"/>
      <w:r w:rsidRPr="005B1B3A">
        <w:rPr>
          <w:color w:val="auto"/>
          <w:lang w:val="uk-UA"/>
        </w:rPr>
        <w:t>Проєкт</w:t>
      </w:r>
      <w:proofErr w:type="spellEnd"/>
      <w:r w:rsidRPr="005B1B3A">
        <w:rPr>
          <w:color w:val="auto"/>
          <w:lang w:val="uk-UA"/>
        </w:rPr>
        <w:t xml:space="preserve"> Закону України </w:t>
      </w:r>
      <w:r w:rsidRPr="005B1B3A">
        <w:rPr>
          <w:bCs/>
          <w:color w:val="auto"/>
          <w:lang w:val="uk-UA"/>
        </w:rPr>
        <w:t xml:space="preserve">«Про внесення змін до Кримінального кодексу України щодо встановлення відповідальності за підроблення документів, що стосуються проведення </w:t>
      </w:r>
      <w:r w:rsidRPr="005B1B3A">
        <w:rPr>
          <w:color w:val="auto"/>
          <w:lang w:val="uk-UA"/>
        </w:rPr>
        <w:t>профілактичних щеплень</w:t>
      </w:r>
      <w:r>
        <w:rPr>
          <w:bCs/>
          <w:color w:val="auto"/>
          <w:lang w:val="uk-UA"/>
        </w:rPr>
        <w:t xml:space="preserve">» (далі – </w:t>
      </w:r>
      <w:proofErr w:type="spellStart"/>
      <w:r>
        <w:rPr>
          <w:bCs/>
          <w:color w:val="auto"/>
          <w:lang w:val="uk-UA"/>
        </w:rPr>
        <w:t>проєкт</w:t>
      </w:r>
      <w:proofErr w:type="spellEnd"/>
      <w:r>
        <w:rPr>
          <w:bCs/>
          <w:color w:val="auto"/>
          <w:lang w:val="uk-UA"/>
        </w:rPr>
        <w:t xml:space="preserve"> Закону</w:t>
      </w:r>
      <w:r w:rsidRPr="005B1B3A">
        <w:rPr>
          <w:bCs/>
          <w:color w:val="auto"/>
          <w:lang w:val="uk-UA"/>
        </w:rPr>
        <w:t>)</w:t>
      </w:r>
      <w:r w:rsidRPr="005B1B3A">
        <w:rPr>
          <w:b/>
          <w:bCs/>
          <w:color w:val="auto"/>
          <w:lang w:val="uk-UA"/>
        </w:rPr>
        <w:t xml:space="preserve"> </w:t>
      </w:r>
      <w:r w:rsidRPr="005B1B3A">
        <w:rPr>
          <w:bCs/>
          <w:color w:val="auto"/>
          <w:lang w:val="uk-UA"/>
        </w:rPr>
        <w:t xml:space="preserve">розроблено </w:t>
      </w:r>
      <w:r>
        <w:rPr>
          <w:bCs/>
          <w:color w:val="auto"/>
          <w:lang w:val="uk-UA"/>
        </w:rPr>
        <w:t xml:space="preserve">на виконання </w:t>
      </w:r>
      <w:r w:rsidRPr="00C606C8">
        <w:rPr>
          <w:rFonts w:eastAsia="Tahoma"/>
          <w:color w:val="auto"/>
          <w:kern w:val="2"/>
          <w:lang w:val="uk-UA" w:eastAsia="zh-CN" w:bidi="hi-IN"/>
        </w:rPr>
        <w:t>підпункту 1 пункту 1 рішення Ради національної безпеки і оборони України від 30 липня 2021 року «Про стан національної системи охорони здоров'я та невідкладні заходи щодо забезпечення громадян України медичною допомогою», введеного в дію Указом Президента України від 18 серпня 2021 року № 369/2021</w:t>
      </w:r>
      <w:r>
        <w:rPr>
          <w:rFonts w:eastAsia="Tahoma"/>
          <w:color w:val="auto"/>
          <w:kern w:val="2"/>
          <w:lang w:val="uk-UA" w:eastAsia="zh-CN" w:bidi="hi-IN"/>
        </w:rPr>
        <w:t>,</w:t>
      </w:r>
      <w:r w:rsidRPr="00C606C8">
        <w:rPr>
          <w:rFonts w:eastAsia="Tahoma"/>
          <w:color w:val="auto"/>
          <w:kern w:val="2"/>
          <w:lang w:val="uk-UA" w:eastAsia="zh-CN" w:bidi="hi-IN"/>
        </w:rPr>
        <w:t xml:space="preserve"> </w:t>
      </w:r>
      <w:r w:rsidRPr="005B1B3A">
        <w:rPr>
          <w:bCs/>
          <w:color w:val="auto"/>
          <w:lang w:val="uk-UA"/>
        </w:rPr>
        <w:t>з метою</w:t>
      </w:r>
      <w:r w:rsidRPr="005B1B3A">
        <w:rPr>
          <w:b/>
          <w:bCs/>
          <w:color w:val="auto"/>
          <w:lang w:val="uk-UA"/>
        </w:rPr>
        <w:t xml:space="preserve"> </w:t>
      </w:r>
      <w:r w:rsidRPr="005B1B3A">
        <w:rPr>
          <w:color w:val="auto"/>
          <w:lang w:val="uk-UA"/>
        </w:rPr>
        <w:t xml:space="preserve">забезпечення епідемічної безпеки населення в умовах поширення </w:t>
      </w:r>
      <w:proofErr w:type="spellStart"/>
      <w:r w:rsidRPr="005B1B3A">
        <w:rPr>
          <w:color w:val="auto"/>
          <w:lang w:val="uk-UA"/>
        </w:rPr>
        <w:t>вакцинокерованих</w:t>
      </w:r>
      <w:proofErr w:type="spellEnd"/>
      <w:r w:rsidRPr="005B1B3A">
        <w:rPr>
          <w:color w:val="auto"/>
          <w:lang w:val="uk-UA"/>
        </w:rPr>
        <w:t xml:space="preserve"> інфекційних хвороб, зокрема гострої респіраторної хвороби COVID-19, спричиненої </w:t>
      </w:r>
      <w:r w:rsidRPr="005B1B3A">
        <w:rPr>
          <w:bCs/>
          <w:color w:val="auto"/>
          <w:lang w:val="uk-UA" w:eastAsia="uk-UA"/>
        </w:rPr>
        <w:t xml:space="preserve">коронавірусом  SARS-CoV-2  (далі - </w:t>
      </w:r>
      <w:r w:rsidRPr="005B1B3A">
        <w:rPr>
          <w:color w:val="auto"/>
          <w:lang w:val="uk-UA"/>
        </w:rPr>
        <w:t>COVID-19).</w:t>
      </w:r>
    </w:p>
    <w:p w14:paraId="2427DC2C" w14:textId="77777777" w:rsidR="00E81CFC" w:rsidRPr="005B1B3A" w:rsidRDefault="00E81CFC" w:rsidP="00E81CFC">
      <w:pPr>
        <w:pStyle w:val="western"/>
        <w:spacing w:before="0" w:beforeAutospacing="0" w:after="0" w:afterAutospacing="0"/>
        <w:ind w:firstLine="709"/>
        <w:jc w:val="both"/>
        <w:rPr>
          <w:color w:val="auto"/>
          <w:lang w:val="uk-UA"/>
        </w:rPr>
      </w:pPr>
    </w:p>
    <w:p w14:paraId="6354F428" w14:textId="2C56ECCD" w:rsidR="00705714" w:rsidRDefault="00705714" w:rsidP="00E81CFC">
      <w:pPr>
        <w:spacing w:after="0" w:line="240" w:lineRule="auto"/>
        <w:ind w:firstLine="709"/>
        <w:jc w:val="both"/>
        <w:rPr>
          <w:rFonts w:ascii="Times New Roman" w:hAnsi="Times New Roman"/>
          <w:b/>
          <w:bCs/>
          <w:sz w:val="28"/>
          <w:szCs w:val="28"/>
        </w:rPr>
      </w:pPr>
      <w:r w:rsidRPr="004F542A">
        <w:rPr>
          <w:rFonts w:ascii="Times New Roman" w:hAnsi="Times New Roman"/>
          <w:b/>
          <w:bCs/>
          <w:sz w:val="28"/>
          <w:szCs w:val="28"/>
        </w:rPr>
        <w:t>2. Обґрунтування необхідності прийняття акта</w:t>
      </w:r>
    </w:p>
    <w:p w14:paraId="32B23A94" w14:textId="77777777" w:rsidR="00C606C8" w:rsidRPr="00D61AE8" w:rsidRDefault="00C606C8" w:rsidP="00E81CFC">
      <w:pPr>
        <w:spacing w:after="0" w:line="240" w:lineRule="auto"/>
        <w:ind w:firstLine="709"/>
        <w:contextualSpacing/>
        <w:jc w:val="both"/>
        <w:rPr>
          <w:rFonts w:ascii="Times New Roman" w:hAnsi="Times New Roman"/>
          <w:sz w:val="28"/>
          <w:szCs w:val="28"/>
        </w:rPr>
      </w:pPr>
      <w:r w:rsidRPr="00D61AE8">
        <w:rPr>
          <w:rFonts w:ascii="Times New Roman" w:hAnsi="Times New Roman"/>
          <w:sz w:val="28"/>
          <w:szCs w:val="28"/>
        </w:rPr>
        <w:t xml:space="preserve">Необхідність встановлення кримінальної відповідальності за підробку документів, що стосуються проведення профілактичних щеплень, спричинена насамперед необхідністю забезпечення епідемічної безпеки як складової частини національної безпеки України в умовах протидії пандемії </w:t>
      </w:r>
      <w:r>
        <w:rPr>
          <w:rFonts w:ascii="Times New Roman" w:hAnsi="Times New Roman"/>
          <w:sz w:val="28"/>
          <w:szCs w:val="28"/>
        </w:rPr>
        <w:t>COVID-19</w:t>
      </w:r>
      <w:r w:rsidRPr="00D61AE8">
        <w:rPr>
          <w:rFonts w:ascii="Times New Roman" w:hAnsi="Times New Roman"/>
          <w:sz w:val="28"/>
          <w:szCs w:val="28"/>
        </w:rPr>
        <w:t>.</w:t>
      </w:r>
    </w:p>
    <w:p w14:paraId="7A7DFEED" w14:textId="279EB8CE" w:rsidR="00C606C8" w:rsidRPr="00D61AE8" w:rsidRDefault="00C606C8" w:rsidP="00E81CFC">
      <w:pPr>
        <w:spacing w:after="0" w:line="240" w:lineRule="auto"/>
        <w:ind w:firstLine="709"/>
        <w:contextualSpacing/>
        <w:jc w:val="both"/>
        <w:rPr>
          <w:rFonts w:ascii="Times New Roman" w:hAnsi="Times New Roman"/>
          <w:sz w:val="28"/>
          <w:szCs w:val="28"/>
        </w:rPr>
      </w:pPr>
      <w:r w:rsidRPr="00D61AE8">
        <w:rPr>
          <w:rFonts w:ascii="Times New Roman" w:hAnsi="Times New Roman"/>
          <w:sz w:val="28"/>
          <w:szCs w:val="28"/>
        </w:rPr>
        <w:t xml:space="preserve">Забезпечення епідемічного благополуччя населення, захист життя та здоров’я людей є однією із найважливіших функцій держави. Відповідно до </w:t>
      </w:r>
      <w:r w:rsidR="001C246D">
        <w:rPr>
          <w:rFonts w:ascii="Times New Roman" w:hAnsi="Times New Roman"/>
          <w:sz w:val="28"/>
          <w:szCs w:val="28"/>
        </w:rPr>
        <w:br/>
      </w:r>
      <w:r w:rsidRPr="00D61AE8">
        <w:rPr>
          <w:rFonts w:ascii="Times New Roman" w:hAnsi="Times New Roman"/>
          <w:sz w:val="28"/>
          <w:szCs w:val="28"/>
        </w:rPr>
        <w:t>статті 3 Конституції України людина, її життя і здоров'я, честь і гідність, недоторканність і безпека визнаються в Україні найвищою соціальною цінністю.</w:t>
      </w:r>
    </w:p>
    <w:p w14:paraId="4EA9CF05" w14:textId="77777777" w:rsidR="00C606C8" w:rsidRPr="00D61AE8" w:rsidRDefault="00C606C8" w:rsidP="00E81CFC">
      <w:pPr>
        <w:spacing w:after="0" w:line="240" w:lineRule="auto"/>
        <w:ind w:firstLine="709"/>
        <w:contextualSpacing/>
        <w:jc w:val="both"/>
        <w:rPr>
          <w:rFonts w:ascii="Times New Roman" w:hAnsi="Times New Roman"/>
          <w:sz w:val="28"/>
          <w:szCs w:val="28"/>
        </w:rPr>
      </w:pPr>
      <w:r w:rsidRPr="00D61AE8">
        <w:rPr>
          <w:rFonts w:ascii="Times New Roman" w:hAnsi="Times New Roman"/>
          <w:sz w:val="28"/>
          <w:szCs w:val="28"/>
        </w:rPr>
        <w:t xml:space="preserve">Пандемія </w:t>
      </w:r>
      <w:bookmarkStart w:id="0" w:name="_Hlk77238171"/>
      <w:r w:rsidRPr="00D61AE8">
        <w:rPr>
          <w:rFonts w:ascii="Times New Roman" w:hAnsi="Times New Roman"/>
          <w:sz w:val="28"/>
          <w:szCs w:val="28"/>
        </w:rPr>
        <w:t xml:space="preserve">COVID-19 </w:t>
      </w:r>
      <w:bookmarkEnd w:id="0"/>
      <w:r w:rsidRPr="00D61AE8">
        <w:rPr>
          <w:rFonts w:ascii="Times New Roman" w:hAnsi="Times New Roman"/>
          <w:sz w:val="28"/>
          <w:szCs w:val="28"/>
        </w:rPr>
        <w:t xml:space="preserve">забрала життя майже 4 мільйонів осіб у світі та більше 50 тисяч українців. В Україні з березня 2020 року з метою запобігання поширенню </w:t>
      </w:r>
      <w:bookmarkStart w:id="1" w:name="_Hlk77238248"/>
      <w:r w:rsidRPr="00D61AE8">
        <w:rPr>
          <w:rFonts w:ascii="Times New Roman" w:hAnsi="Times New Roman"/>
          <w:sz w:val="28"/>
          <w:szCs w:val="28"/>
        </w:rPr>
        <w:t xml:space="preserve">COVID-19 </w:t>
      </w:r>
      <w:bookmarkEnd w:id="1"/>
      <w:r w:rsidRPr="00D61AE8">
        <w:rPr>
          <w:rFonts w:ascii="Times New Roman" w:hAnsi="Times New Roman"/>
          <w:sz w:val="28"/>
          <w:szCs w:val="28"/>
        </w:rPr>
        <w:t>вживається усіх можливих карантинно-обмежувальних заходів, проте найефективнішим способом подолання цієї пандемії є вакцинація проти COVID-19, що активно проводиться на сьогодні.</w:t>
      </w:r>
    </w:p>
    <w:p w14:paraId="6377D5A5" w14:textId="10E247D0" w:rsidR="00C606C8" w:rsidRPr="00D61AE8" w:rsidRDefault="00C606C8" w:rsidP="00E81CFC">
      <w:pPr>
        <w:spacing w:after="0" w:line="240" w:lineRule="auto"/>
        <w:ind w:firstLine="709"/>
        <w:contextualSpacing/>
        <w:jc w:val="both"/>
        <w:rPr>
          <w:rFonts w:ascii="Times New Roman" w:hAnsi="Times New Roman"/>
          <w:sz w:val="28"/>
          <w:szCs w:val="28"/>
        </w:rPr>
      </w:pPr>
      <w:r w:rsidRPr="00D61AE8">
        <w:rPr>
          <w:rFonts w:ascii="Times New Roman" w:hAnsi="Times New Roman"/>
          <w:sz w:val="28"/>
          <w:szCs w:val="28"/>
        </w:rPr>
        <w:t xml:space="preserve">Поряд з цим, на даний час в Україні почастішали випадки виявлення підроблених документів, що стосуються вакцинації проти COVID-19. Відсутність відповідальності за такі проступки створює передумови для подальшого розвитку ситуації щодо підроблення документів, що стосуються вакцинації проти </w:t>
      </w:r>
      <w:r w:rsidR="00B37526">
        <w:rPr>
          <w:rFonts w:ascii="Times New Roman" w:hAnsi="Times New Roman"/>
          <w:sz w:val="28"/>
          <w:szCs w:val="28"/>
        </w:rPr>
        <w:br/>
      </w:r>
      <w:bookmarkStart w:id="2" w:name="_GoBack"/>
      <w:bookmarkEnd w:id="2"/>
      <w:r w:rsidRPr="00D61AE8">
        <w:rPr>
          <w:rFonts w:ascii="Times New Roman" w:hAnsi="Times New Roman"/>
          <w:sz w:val="28"/>
          <w:szCs w:val="28"/>
        </w:rPr>
        <w:t xml:space="preserve">COVID-19, що у свою чергу несе пряму загрозу життю та здоров’ю громадян України, оскільки COVID-19 є </w:t>
      </w:r>
      <w:r>
        <w:rPr>
          <w:rFonts w:ascii="Times New Roman" w:hAnsi="Times New Roman"/>
          <w:sz w:val="28"/>
          <w:szCs w:val="28"/>
        </w:rPr>
        <w:t>особливо небезпечною інфекційною</w:t>
      </w:r>
      <w:r w:rsidRPr="00D61AE8">
        <w:rPr>
          <w:rFonts w:ascii="Times New Roman" w:hAnsi="Times New Roman"/>
          <w:sz w:val="28"/>
          <w:szCs w:val="28"/>
        </w:rPr>
        <w:t xml:space="preserve"> хвороб</w:t>
      </w:r>
      <w:r>
        <w:rPr>
          <w:rFonts w:ascii="Times New Roman" w:hAnsi="Times New Roman"/>
          <w:sz w:val="28"/>
          <w:szCs w:val="28"/>
        </w:rPr>
        <w:t>ою</w:t>
      </w:r>
      <w:r w:rsidRPr="00D61AE8">
        <w:rPr>
          <w:rFonts w:ascii="Times New Roman" w:hAnsi="Times New Roman"/>
          <w:sz w:val="28"/>
          <w:szCs w:val="28"/>
        </w:rPr>
        <w:t xml:space="preserve">, характеризується важкими та (або) стійкими розладами здоров'я, високим рівнем смертності, швидким поширенням серед населення. </w:t>
      </w:r>
    </w:p>
    <w:p w14:paraId="074C0B30" w14:textId="77777777" w:rsidR="00C606C8" w:rsidRPr="00D61AE8" w:rsidRDefault="00C606C8" w:rsidP="00E81CFC">
      <w:pPr>
        <w:spacing w:after="0" w:line="240" w:lineRule="auto"/>
        <w:ind w:firstLine="709"/>
        <w:jc w:val="both"/>
        <w:rPr>
          <w:rFonts w:ascii="Times New Roman" w:hAnsi="Times New Roman"/>
          <w:sz w:val="28"/>
          <w:szCs w:val="28"/>
        </w:rPr>
      </w:pPr>
      <w:r w:rsidRPr="00D61AE8">
        <w:rPr>
          <w:rFonts w:ascii="Times New Roman" w:hAnsi="Times New Roman"/>
          <w:sz w:val="28"/>
          <w:szCs w:val="28"/>
        </w:rPr>
        <w:t>Не вжиття адекватних заходів реагування для запобігання COVID-19 не дасть можливості покращити епідемічну ситуацію в країні, подолати епідемі</w:t>
      </w:r>
      <w:r>
        <w:rPr>
          <w:rFonts w:ascii="Times New Roman" w:hAnsi="Times New Roman"/>
          <w:sz w:val="28"/>
          <w:szCs w:val="28"/>
        </w:rPr>
        <w:t>ю, спричинить</w:t>
      </w:r>
      <w:r w:rsidRPr="00D61AE8">
        <w:rPr>
          <w:rFonts w:ascii="Times New Roman" w:hAnsi="Times New Roman"/>
          <w:sz w:val="28"/>
          <w:szCs w:val="28"/>
        </w:rPr>
        <w:t xml:space="preserve"> суспільно-небезпечні наслідки, включаючи втрату людських життів. </w:t>
      </w:r>
    </w:p>
    <w:p w14:paraId="0B55E7AA" w14:textId="77777777" w:rsidR="00C606C8" w:rsidRPr="00D61AE8" w:rsidRDefault="00C606C8" w:rsidP="00E81CFC">
      <w:pPr>
        <w:spacing w:after="0" w:line="240" w:lineRule="auto"/>
        <w:ind w:firstLine="709"/>
        <w:contextualSpacing/>
        <w:jc w:val="both"/>
        <w:rPr>
          <w:rFonts w:ascii="Times New Roman" w:hAnsi="Times New Roman"/>
          <w:sz w:val="28"/>
          <w:szCs w:val="28"/>
        </w:rPr>
      </w:pPr>
      <w:r w:rsidRPr="00D61AE8">
        <w:rPr>
          <w:rFonts w:ascii="Times New Roman" w:hAnsi="Times New Roman"/>
          <w:sz w:val="28"/>
          <w:szCs w:val="28"/>
        </w:rPr>
        <w:t xml:space="preserve">З урахуванням викладеного, </w:t>
      </w:r>
      <w:r>
        <w:rPr>
          <w:rFonts w:ascii="Times New Roman" w:hAnsi="Times New Roman"/>
          <w:sz w:val="28"/>
          <w:szCs w:val="28"/>
        </w:rPr>
        <w:t>виникла н</w:t>
      </w:r>
      <w:r w:rsidRPr="00D61AE8">
        <w:rPr>
          <w:rFonts w:ascii="Times New Roman" w:hAnsi="Times New Roman"/>
          <w:sz w:val="28"/>
          <w:szCs w:val="28"/>
        </w:rPr>
        <w:t xml:space="preserve">еобхідність встановлення кримінальної відповідальності за підробку документів, що стосуються проведення профілактичних щеплень проти особливо небезпечних інфекційних хвороб. </w:t>
      </w:r>
    </w:p>
    <w:p w14:paraId="6306FACF" w14:textId="77777777" w:rsidR="00C606C8" w:rsidRPr="00C606C8" w:rsidRDefault="00C606C8" w:rsidP="00E81CFC">
      <w:pPr>
        <w:suppressAutoHyphens/>
        <w:spacing w:after="0" w:line="240" w:lineRule="auto"/>
        <w:ind w:firstLine="709"/>
        <w:contextualSpacing/>
        <w:jc w:val="both"/>
        <w:rPr>
          <w:rFonts w:ascii="Times New Roman" w:eastAsia="Tahoma" w:hAnsi="Times New Roman"/>
          <w:kern w:val="2"/>
          <w:sz w:val="28"/>
          <w:szCs w:val="28"/>
          <w:lang w:eastAsia="zh-CN" w:bidi="hi-IN"/>
        </w:rPr>
      </w:pPr>
      <w:r w:rsidRPr="00C606C8">
        <w:rPr>
          <w:rFonts w:ascii="Times New Roman" w:hAnsi="Times New Roman"/>
          <w:sz w:val="28"/>
          <w:szCs w:val="28"/>
          <w:lang w:eastAsia="zh-CN"/>
        </w:rPr>
        <w:lastRenderedPageBreak/>
        <w:t>Аналогічні закони щодо посилення або встановлення відповідальності за вакцинацію приймаються або вже діють у більшості європейських країн.</w:t>
      </w:r>
    </w:p>
    <w:p w14:paraId="1DD0B1CA" w14:textId="77777777" w:rsidR="00C606C8" w:rsidRPr="00C606C8" w:rsidRDefault="00C606C8" w:rsidP="00E81CFC">
      <w:pPr>
        <w:suppressAutoHyphens/>
        <w:spacing w:after="0" w:line="240" w:lineRule="auto"/>
        <w:ind w:firstLine="709"/>
        <w:contextualSpacing/>
        <w:jc w:val="both"/>
        <w:rPr>
          <w:rFonts w:ascii="Times New Roman" w:hAnsi="Times New Roman"/>
          <w:sz w:val="28"/>
          <w:szCs w:val="28"/>
          <w:shd w:val="clear" w:color="auto" w:fill="FFFFFF"/>
          <w:lang w:val="ru-RU" w:eastAsia="zh-CN"/>
        </w:rPr>
      </w:pPr>
      <w:r w:rsidRPr="00C606C8">
        <w:rPr>
          <w:rFonts w:ascii="Times New Roman" w:eastAsia="Tahoma" w:hAnsi="Times New Roman"/>
          <w:kern w:val="2"/>
          <w:sz w:val="28"/>
          <w:szCs w:val="28"/>
          <w:lang w:eastAsia="zh-CN" w:bidi="hi-IN"/>
        </w:rPr>
        <w:t xml:space="preserve">Крім того, відповідно до підпункту 1 пункту 1 рішення Ради національної безпеки і оборони України від 30 липня 2021 року «Про стан національної системи охорони здоров'я та невідкладні заходи щодо забезпечення громадян України медичною допомогою», введеного в дію Указом Президента України від 18 серпня 2021 року № 369/2021 </w:t>
      </w:r>
      <w:r w:rsidRPr="00C606C8">
        <w:rPr>
          <w:rFonts w:ascii="Times New Roman" w:hAnsi="Times New Roman"/>
          <w:sz w:val="28"/>
          <w:szCs w:val="28"/>
          <w:shd w:val="clear" w:color="auto" w:fill="FFFFFF"/>
          <w:lang w:eastAsia="zh-CN"/>
        </w:rPr>
        <w:t xml:space="preserve">Кабінету Міністрів України необхідно опрацювання питання щодо посилення відповідальності за підроблення документів, у тому числі електронних, про вакцинацію </w:t>
      </w:r>
      <w:r w:rsidRPr="00C606C8">
        <w:rPr>
          <w:rFonts w:ascii="Times New Roman" w:hAnsi="Times New Roman"/>
          <w:sz w:val="28"/>
          <w:szCs w:val="28"/>
          <w:shd w:val="clear" w:color="auto" w:fill="FFFFFF"/>
          <w:lang w:val="ru-RU" w:eastAsia="zh-CN"/>
        </w:rPr>
        <w:t>(COVID-</w:t>
      </w:r>
      <w:proofErr w:type="spellStart"/>
      <w:r w:rsidRPr="00C606C8">
        <w:rPr>
          <w:rFonts w:ascii="Times New Roman" w:hAnsi="Times New Roman"/>
          <w:sz w:val="28"/>
          <w:szCs w:val="28"/>
          <w:shd w:val="clear" w:color="auto" w:fill="FFFFFF"/>
          <w:lang w:val="ru-RU" w:eastAsia="zh-CN"/>
        </w:rPr>
        <w:t>сертифікати</w:t>
      </w:r>
      <w:proofErr w:type="spellEnd"/>
      <w:r w:rsidRPr="00C606C8">
        <w:rPr>
          <w:rFonts w:ascii="Times New Roman" w:hAnsi="Times New Roman"/>
          <w:sz w:val="28"/>
          <w:szCs w:val="28"/>
          <w:shd w:val="clear" w:color="auto" w:fill="FFFFFF"/>
          <w:lang w:val="ru-RU" w:eastAsia="zh-CN"/>
        </w:rPr>
        <w:t xml:space="preserve"> та </w:t>
      </w:r>
      <w:proofErr w:type="spellStart"/>
      <w:r w:rsidRPr="00C606C8">
        <w:rPr>
          <w:rFonts w:ascii="Times New Roman" w:hAnsi="Times New Roman"/>
          <w:sz w:val="28"/>
          <w:szCs w:val="28"/>
          <w:shd w:val="clear" w:color="auto" w:fill="FFFFFF"/>
          <w:lang w:val="ru-RU" w:eastAsia="zh-CN"/>
        </w:rPr>
        <w:t>довідки</w:t>
      </w:r>
      <w:proofErr w:type="spellEnd"/>
      <w:r w:rsidRPr="00C606C8">
        <w:rPr>
          <w:rFonts w:ascii="Times New Roman" w:hAnsi="Times New Roman"/>
          <w:sz w:val="28"/>
          <w:szCs w:val="28"/>
          <w:shd w:val="clear" w:color="auto" w:fill="FFFFFF"/>
          <w:lang w:val="ru-RU" w:eastAsia="zh-CN"/>
        </w:rPr>
        <w:t xml:space="preserve"> про </w:t>
      </w:r>
      <w:proofErr w:type="spellStart"/>
      <w:r w:rsidRPr="00C606C8">
        <w:rPr>
          <w:rFonts w:ascii="Times New Roman" w:hAnsi="Times New Roman"/>
          <w:sz w:val="28"/>
          <w:szCs w:val="28"/>
          <w:shd w:val="clear" w:color="auto" w:fill="FFFFFF"/>
          <w:lang w:val="ru-RU" w:eastAsia="zh-CN"/>
        </w:rPr>
        <w:t>проведення</w:t>
      </w:r>
      <w:proofErr w:type="spellEnd"/>
      <w:r w:rsidRPr="00C606C8">
        <w:rPr>
          <w:rFonts w:ascii="Times New Roman" w:hAnsi="Times New Roman"/>
          <w:sz w:val="28"/>
          <w:szCs w:val="28"/>
          <w:shd w:val="clear" w:color="auto" w:fill="FFFFFF"/>
          <w:lang w:val="ru-RU" w:eastAsia="zh-CN"/>
        </w:rPr>
        <w:t xml:space="preserve"> </w:t>
      </w:r>
      <w:proofErr w:type="spellStart"/>
      <w:r w:rsidRPr="00C606C8">
        <w:rPr>
          <w:rFonts w:ascii="Times New Roman" w:hAnsi="Times New Roman"/>
          <w:sz w:val="28"/>
          <w:szCs w:val="28"/>
          <w:shd w:val="clear" w:color="auto" w:fill="FFFFFF"/>
          <w:lang w:val="ru-RU" w:eastAsia="zh-CN"/>
        </w:rPr>
        <w:t>щеплень</w:t>
      </w:r>
      <w:proofErr w:type="spellEnd"/>
      <w:r w:rsidRPr="00C606C8">
        <w:rPr>
          <w:rFonts w:ascii="Times New Roman" w:hAnsi="Times New Roman"/>
          <w:sz w:val="28"/>
          <w:szCs w:val="28"/>
          <w:shd w:val="clear" w:color="auto" w:fill="FFFFFF"/>
          <w:lang w:val="ru-RU" w:eastAsia="zh-CN"/>
        </w:rPr>
        <w:t xml:space="preserve">), </w:t>
      </w:r>
      <w:proofErr w:type="spellStart"/>
      <w:r w:rsidRPr="00C606C8">
        <w:rPr>
          <w:rFonts w:ascii="Times New Roman" w:hAnsi="Times New Roman"/>
          <w:sz w:val="28"/>
          <w:szCs w:val="28"/>
          <w:shd w:val="clear" w:color="auto" w:fill="FFFFFF"/>
          <w:lang w:val="ru-RU" w:eastAsia="zh-CN"/>
        </w:rPr>
        <w:t>збут</w:t>
      </w:r>
      <w:proofErr w:type="spellEnd"/>
      <w:r w:rsidRPr="00C606C8">
        <w:rPr>
          <w:rFonts w:ascii="Times New Roman" w:hAnsi="Times New Roman"/>
          <w:sz w:val="28"/>
          <w:szCs w:val="28"/>
          <w:shd w:val="clear" w:color="auto" w:fill="FFFFFF"/>
          <w:lang w:val="ru-RU" w:eastAsia="zh-CN"/>
        </w:rPr>
        <w:t xml:space="preserve"> </w:t>
      </w:r>
      <w:proofErr w:type="spellStart"/>
      <w:r w:rsidRPr="00C606C8">
        <w:rPr>
          <w:rFonts w:ascii="Times New Roman" w:hAnsi="Times New Roman"/>
          <w:sz w:val="28"/>
          <w:szCs w:val="28"/>
          <w:shd w:val="clear" w:color="auto" w:fill="FFFFFF"/>
          <w:lang w:val="ru-RU" w:eastAsia="zh-CN"/>
        </w:rPr>
        <w:t>чи</w:t>
      </w:r>
      <w:proofErr w:type="spellEnd"/>
      <w:r w:rsidRPr="00C606C8">
        <w:rPr>
          <w:rFonts w:ascii="Times New Roman" w:hAnsi="Times New Roman"/>
          <w:sz w:val="28"/>
          <w:szCs w:val="28"/>
          <w:shd w:val="clear" w:color="auto" w:fill="FFFFFF"/>
          <w:lang w:val="ru-RU" w:eastAsia="zh-CN"/>
        </w:rPr>
        <w:t xml:space="preserve"> </w:t>
      </w:r>
      <w:proofErr w:type="spellStart"/>
      <w:r w:rsidRPr="00C606C8">
        <w:rPr>
          <w:rFonts w:ascii="Times New Roman" w:hAnsi="Times New Roman"/>
          <w:sz w:val="28"/>
          <w:szCs w:val="28"/>
          <w:shd w:val="clear" w:color="auto" w:fill="FFFFFF"/>
          <w:lang w:val="ru-RU" w:eastAsia="zh-CN"/>
        </w:rPr>
        <w:t>використання</w:t>
      </w:r>
      <w:proofErr w:type="spellEnd"/>
      <w:r w:rsidRPr="00C606C8">
        <w:rPr>
          <w:rFonts w:ascii="Times New Roman" w:hAnsi="Times New Roman"/>
          <w:sz w:val="28"/>
          <w:szCs w:val="28"/>
          <w:shd w:val="clear" w:color="auto" w:fill="FFFFFF"/>
          <w:lang w:val="ru-RU" w:eastAsia="zh-CN"/>
        </w:rPr>
        <w:t xml:space="preserve"> </w:t>
      </w:r>
      <w:proofErr w:type="spellStart"/>
      <w:r w:rsidRPr="00C606C8">
        <w:rPr>
          <w:rFonts w:ascii="Times New Roman" w:hAnsi="Times New Roman"/>
          <w:sz w:val="28"/>
          <w:szCs w:val="28"/>
          <w:shd w:val="clear" w:color="auto" w:fill="FFFFFF"/>
          <w:lang w:val="ru-RU" w:eastAsia="zh-CN"/>
        </w:rPr>
        <w:t>підроблених</w:t>
      </w:r>
      <w:proofErr w:type="spellEnd"/>
      <w:r w:rsidRPr="00C606C8">
        <w:rPr>
          <w:rFonts w:ascii="Times New Roman" w:hAnsi="Times New Roman"/>
          <w:sz w:val="28"/>
          <w:szCs w:val="28"/>
          <w:shd w:val="clear" w:color="auto" w:fill="FFFFFF"/>
          <w:lang w:val="ru-RU" w:eastAsia="zh-CN"/>
        </w:rPr>
        <w:t xml:space="preserve"> </w:t>
      </w:r>
      <w:proofErr w:type="spellStart"/>
      <w:r w:rsidRPr="00C606C8">
        <w:rPr>
          <w:rFonts w:ascii="Times New Roman" w:hAnsi="Times New Roman"/>
          <w:sz w:val="28"/>
          <w:szCs w:val="28"/>
          <w:shd w:val="clear" w:color="auto" w:fill="FFFFFF"/>
          <w:lang w:val="ru-RU" w:eastAsia="zh-CN"/>
        </w:rPr>
        <w:t>документів</w:t>
      </w:r>
      <w:proofErr w:type="spellEnd"/>
      <w:r w:rsidRPr="00C606C8">
        <w:rPr>
          <w:rFonts w:ascii="Times New Roman" w:hAnsi="Times New Roman"/>
          <w:sz w:val="28"/>
          <w:szCs w:val="28"/>
          <w:shd w:val="clear" w:color="auto" w:fill="FFFFFF"/>
          <w:lang w:val="ru-RU" w:eastAsia="zh-CN"/>
        </w:rPr>
        <w:t xml:space="preserve"> про </w:t>
      </w:r>
      <w:proofErr w:type="spellStart"/>
      <w:r w:rsidRPr="00C606C8">
        <w:rPr>
          <w:rFonts w:ascii="Times New Roman" w:hAnsi="Times New Roman"/>
          <w:sz w:val="28"/>
          <w:szCs w:val="28"/>
          <w:shd w:val="clear" w:color="auto" w:fill="FFFFFF"/>
          <w:lang w:val="ru-RU" w:eastAsia="zh-CN"/>
        </w:rPr>
        <w:t>вакцинацію</w:t>
      </w:r>
      <w:proofErr w:type="spellEnd"/>
      <w:r w:rsidRPr="00C606C8">
        <w:rPr>
          <w:rFonts w:ascii="Times New Roman" w:hAnsi="Times New Roman"/>
          <w:sz w:val="28"/>
          <w:szCs w:val="28"/>
          <w:shd w:val="clear" w:color="auto" w:fill="FFFFFF"/>
          <w:lang w:val="ru-RU" w:eastAsia="zh-CN"/>
        </w:rPr>
        <w:t xml:space="preserve">, </w:t>
      </w:r>
      <w:proofErr w:type="spellStart"/>
      <w:r w:rsidRPr="00C606C8">
        <w:rPr>
          <w:rFonts w:ascii="Times New Roman" w:hAnsi="Times New Roman"/>
          <w:sz w:val="28"/>
          <w:szCs w:val="28"/>
          <w:shd w:val="clear" w:color="auto" w:fill="FFFFFF"/>
          <w:lang w:val="ru-RU" w:eastAsia="zh-CN"/>
        </w:rPr>
        <w:t>внесення</w:t>
      </w:r>
      <w:proofErr w:type="spellEnd"/>
      <w:r w:rsidRPr="00C606C8">
        <w:rPr>
          <w:rFonts w:ascii="Times New Roman" w:hAnsi="Times New Roman"/>
          <w:sz w:val="28"/>
          <w:szCs w:val="28"/>
          <w:shd w:val="clear" w:color="auto" w:fill="FFFFFF"/>
          <w:lang w:val="ru-RU" w:eastAsia="zh-CN"/>
        </w:rPr>
        <w:t xml:space="preserve"> </w:t>
      </w:r>
      <w:proofErr w:type="spellStart"/>
      <w:r w:rsidRPr="00C606C8">
        <w:rPr>
          <w:rFonts w:ascii="Times New Roman" w:hAnsi="Times New Roman"/>
          <w:sz w:val="28"/>
          <w:szCs w:val="28"/>
          <w:shd w:val="clear" w:color="auto" w:fill="FFFFFF"/>
          <w:lang w:val="ru-RU" w:eastAsia="zh-CN"/>
        </w:rPr>
        <w:t>недостовірних</w:t>
      </w:r>
      <w:proofErr w:type="spellEnd"/>
      <w:r w:rsidRPr="00C606C8">
        <w:rPr>
          <w:rFonts w:ascii="Times New Roman" w:hAnsi="Times New Roman"/>
          <w:sz w:val="28"/>
          <w:szCs w:val="28"/>
          <w:shd w:val="clear" w:color="auto" w:fill="FFFFFF"/>
          <w:lang w:val="ru-RU" w:eastAsia="zh-CN"/>
        </w:rPr>
        <w:t xml:space="preserve"> </w:t>
      </w:r>
      <w:proofErr w:type="spellStart"/>
      <w:r w:rsidRPr="00C606C8">
        <w:rPr>
          <w:rFonts w:ascii="Times New Roman" w:hAnsi="Times New Roman"/>
          <w:sz w:val="28"/>
          <w:szCs w:val="28"/>
          <w:shd w:val="clear" w:color="auto" w:fill="FFFFFF"/>
          <w:lang w:val="ru-RU" w:eastAsia="zh-CN"/>
        </w:rPr>
        <w:t>відомостей</w:t>
      </w:r>
      <w:proofErr w:type="spellEnd"/>
      <w:r w:rsidRPr="00C606C8">
        <w:rPr>
          <w:rFonts w:ascii="Times New Roman" w:hAnsi="Times New Roman"/>
          <w:sz w:val="28"/>
          <w:szCs w:val="28"/>
          <w:shd w:val="clear" w:color="auto" w:fill="FFFFFF"/>
          <w:lang w:val="ru-RU" w:eastAsia="zh-CN"/>
        </w:rPr>
        <w:t xml:space="preserve"> до </w:t>
      </w:r>
      <w:proofErr w:type="spellStart"/>
      <w:r w:rsidRPr="00C606C8">
        <w:rPr>
          <w:rFonts w:ascii="Times New Roman" w:hAnsi="Times New Roman"/>
          <w:sz w:val="28"/>
          <w:szCs w:val="28"/>
          <w:shd w:val="clear" w:color="auto" w:fill="FFFFFF"/>
          <w:lang w:val="ru-RU" w:eastAsia="zh-CN"/>
        </w:rPr>
        <w:t>медичних</w:t>
      </w:r>
      <w:proofErr w:type="spellEnd"/>
      <w:r w:rsidRPr="00C606C8">
        <w:rPr>
          <w:rFonts w:ascii="Times New Roman" w:hAnsi="Times New Roman"/>
          <w:sz w:val="28"/>
          <w:szCs w:val="28"/>
          <w:shd w:val="clear" w:color="auto" w:fill="FFFFFF"/>
          <w:lang w:val="ru-RU" w:eastAsia="zh-CN"/>
        </w:rPr>
        <w:t xml:space="preserve"> баз </w:t>
      </w:r>
      <w:proofErr w:type="spellStart"/>
      <w:r w:rsidRPr="00C606C8">
        <w:rPr>
          <w:rFonts w:ascii="Times New Roman" w:hAnsi="Times New Roman"/>
          <w:sz w:val="28"/>
          <w:szCs w:val="28"/>
          <w:shd w:val="clear" w:color="auto" w:fill="FFFFFF"/>
          <w:lang w:val="ru-RU" w:eastAsia="zh-CN"/>
        </w:rPr>
        <w:t>даних</w:t>
      </w:r>
      <w:proofErr w:type="spellEnd"/>
      <w:r w:rsidRPr="00C606C8">
        <w:rPr>
          <w:rFonts w:ascii="Times New Roman" w:hAnsi="Times New Roman"/>
          <w:sz w:val="28"/>
          <w:szCs w:val="28"/>
          <w:shd w:val="clear" w:color="auto" w:fill="FFFFFF"/>
          <w:lang w:val="ru-RU" w:eastAsia="zh-CN"/>
        </w:rPr>
        <w:t xml:space="preserve">, </w:t>
      </w:r>
      <w:proofErr w:type="spellStart"/>
      <w:r w:rsidRPr="00C606C8">
        <w:rPr>
          <w:rFonts w:ascii="Times New Roman" w:hAnsi="Times New Roman"/>
          <w:sz w:val="28"/>
          <w:szCs w:val="28"/>
          <w:shd w:val="clear" w:color="auto" w:fill="FFFFFF"/>
          <w:lang w:val="ru-RU" w:eastAsia="zh-CN"/>
        </w:rPr>
        <w:t>розробити</w:t>
      </w:r>
      <w:proofErr w:type="spellEnd"/>
      <w:r w:rsidRPr="00C606C8">
        <w:rPr>
          <w:rFonts w:ascii="Times New Roman" w:hAnsi="Times New Roman"/>
          <w:sz w:val="28"/>
          <w:szCs w:val="28"/>
          <w:shd w:val="clear" w:color="auto" w:fill="FFFFFF"/>
          <w:lang w:val="ru-RU" w:eastAsia="zh-CN"/>
        </w:rPr>
        <w:t xml:space="preserve"> та внести на </w:t>
      </w:r>
      <w:proofErr w:type="spellStart"/>
      <w:r w:rsidRPr="00C606C8">
        <w:rPr>
          <w:rFonts w:ascii="Times New Roman" w:hAnsi="Times New Roman"/>
          <w:sz w:val="28"/>
          <w:szCs w:val="28"/>
          <w:shd w:val="clear" w:color="auto" w:fill="FFFFFF"/>
          <w:lang w:val="ru-RU" w:eastAsia="zh-CN"/>
        </w:rPr>
        <w:t>розгляд</w:t>
      </w:r>
      <w:proofErr w:type="spellEnd"/>
      <w:r w:rsidRPr="00C606C8">
        <w:rPr>
          <w:rFonts w:ascii="Times New Roman" w:hAnsi="Times New Roman"/>
          <w:sz w:val="28"/>
          <w:szCs w:val="28"/>
          <w:shd w:val="clear" w:color="auto" w:fill="FFFFFF"/>
          <w:lang w:val="ru-RU" w:eastAsia="zh-CN"/>
        </w:rPr>
        <w:t xml:space="preserve"> </w:t>
      </w:r>
      <w:proofErr w:type="spellStart"/>
      <w:r w:rsidRPr="00C606C8">
        <w:rPr>
          <w:rFonts w:ascii="Times New Roman" w:hAnsi="Times New Roman"/>
          <w:sz w:val="28"/>
          <w:szCs w:val="28"/>
          <w:shd w:val="clear" w:color="auto" w:fill="FFFFFF"/>
          <w:lang w:val="ru-RU" w:eastAsia="zh-CN"/>
        </w:rPr>
        <w:t>Верховної</w:t>
      </w:r>
      <w:proofErr w:type="spellEnd"/>
      <w:r w:rsidRPr="00C606C8">
        <w:rPr>
          <w:rFonts w:ascii="Times New Roman" w:hAnsi="Times New Roman"/>
          <w:sz w:val="28"/>
          <w:szCs w:val="28"/>
          <w:shd w:val="clear" w:color="auto" w:fill="FFFFFF"/>
          <w:lang w:val="ru-RU" w:eastAsia="zh-CN"/>
        </w:rPr>
        <w:t xml:space="preserve"> Ради України </w:t>
      </w:r>
      <w:proofErr w:type="spellStart"/>
      <w:r w:rsidRPr="00C606C8">
        <w:rPr>
          <w:rFonts w:ascii="Times New Roman" w:hAnsi="Times New Roman"/>
          <w:sz w:val="28"/>
          <w:szCs w:val="28"/>
          <w:shd w:val="clear" w:color="auto" w:fill="FFFFFF"/>
          <w:lang w:val="ru-RU" w:eastAsia="zh-CN"/>
        </w:rPr>
        <w:t>відповідний</w:t>
      </w:r>
      <w:proofErr w:type="spellEnd"/>
      <w:r w:rsidRPr="00C606C8">
        <w:rPr>
          <w:rFonts w:ascii="Times New Roman" w:hAnsi="Times New Roman"/>
          <w:sz w:val="28"/>
          <w:szCs w:val="28"/>
          <w:shd w:val="clear" w:color="auto" w:fill="FFFFFF"/>
          <w:lang w:val="ru-RU" w:eastAsia="zh-CN"/>
        </w:rPr>
        <w:t xml:space="preserve"> законопроект.</w:t>
      </w:r>
    </w:p>
    <w:p w14:paraId="1DC73271" w14:textId="77777777" w:rsidR="00C606C8" w:rsidRPr="00C606C8" w:rsidRDefault="00C606C8" w:rsidP="00E81CFC">
      <w:pPr>
        <w:spacing w:after="0" w:line="240" w:lineRule="auto"/>
        <w:ind w:firstLine="709"/>
        <w:jc w:val="both"/>
        <w:rPr>
          <w:rFonts w:ascii="Times New Roman" w:hAnsi="Times New Roman"/>
          <w:b/>
          <w:bCs/>
          <w:sz w:val="28"/>
          <w:szCs w:val="28"/>
          <w:lang w:val="ru-RU"/>
        </w:rPr>
      </w:pPr>
    </w:p>
    <w:p w14:paraId="733B3639" w14:textId="04BCC2DD" w:rsidR="00705714" w:rsidRPr="004F542A" w:rsidRDefault="00705714" w:rsidP="00E81CFC">
      <w:pPr>
        <w:spacing w:after="0" w:line="240" w:lineRule="auto"/>
        <w:ind w:firstLine="709"/>
        <w:jc w:val="both"/>
        <w:rPr>
          <w:rFonts w:ascii="Times New Roman" w:hAnsi="Times New Roman"/>
          <w:b/>
          <w:bCs/>
          <w:sz w:val="28"/>
          <w:szCs w:val="28"/>
        </w:rPr>
      </w:pPr>
      <w:r w:rsidRPr="004F542A">
        <w:rPr>
          <w:rFonts w:ascii="Times New Roman" w:hAnsi="Times New Roman"/>
          <w:b/>
          <w:bCs/>
          <w:sz w:val="28"/>
          <w:szCs w:val="28"/>
        </w:rPr>
        <w:t xml:space="preserve">3. Основні положення </w:t>
      </w:r>
      <w:proofErr w:type="spellStart"/>
      <w:r w:rsidRPr="004F542A">
        <w:rPr>
          <w:rFonts w:ascii="Times New Roman" w:hAnsi="Times New Roman"/>
          <w:b/>
          <w:bCs/>
          <w:sz w:val="28"/>
          <w:szCs w:val="28"/>
        </w:rPr>
        <w:t>проєкту</w:t>
      </w:r>
      <w:proofErr w:type="spellEnd"/>
      <w:r w:rsidRPr="004F542A">
        <w:rPr>
          <w:rFonts w:ascii="Times New Roman" w:hAnsi="Times New Roman"/>
          <w:b/>
          <w:bCs/>
          <w:sz w:val="28"/>
          <w:szCs w:val="28"/>
        </w:rPr>
        <w:t xml:space="preserve"> акта</w:t>
      </w:r>
    </w:p>
    <w:p w14:paraId="6AF849A1" w14:textId="77777777" w:rsidR="00C606C8" w:rsidRPr="00C606C8" w:rsidRDefault="00C606C8" w:rsidP="00E81CFC">
      <w:pPr>
        <w:suppressAutoHyphens/>
        <w:spacing w:after="0" w:line="240" w:lineRule="auto"/>
        <w:ind w:firstLine="709"/>
        <w:jc w:val="both"/>
        <w:rPr>
          <w:rFonts w:ascii="Times New Roman" w:eastAsia="Arial" w:hAnsi="Times New Roman"/>
          <w:b/>
          <w:bCs/>
          <w:sz w:val="28"/>
          <w:szCs w:val="28"/>
          <w:u w:val="single"/>
          <w:lang w:eastAsia="uk-UA"/>
        </w:rPr>
      </w:pPr>
      <w:r w:rsidRPr="00C606C8">
        <w:rPr>
          <w:rFonts w:ascii="Times New Roman" w:eastAsia="Tahoma" w:hAnsi="Times New Roman"/>
          <w:kern w:val="1"/>
          <w:sz w:val="28"/>
          <w:szCs w:val="28"/>
          <w:lang w:eastAsia="zh-CN" w:bidi="hi-IN"/>
        </w:rPr>
        <w:t xml:space="preserve">З огляду на те, що в діючій редакції Кримінального кодексу України відсутня кримінальна відповідальність за підроблення документів, що стосуються проведення вакцинації, </w:t>
      </w:r>
      <w:proofErr w:type="spellStart"/>
      <w:r w:rsidRPr="00C606C8">
        <w:rPr>
          <w:rFonts w:ascii="Times New Roman" w:eastAsia="Arial" w:hAnsi="Times New Roman"/>
          <w:bCs/>
          <w:sz w:val="28"/>
          <w:szCs w:val="28"/>
          <w:lang w:eastAsia="uk-UA"/>
        </w:rPr>
        <w:t>п</w:t>
      </w:r>
      <w:r w:rsidRPr="00C606C8">
        <w:rPr>
          <w:rFonts w:ascii="Times New Roman" w:hAnsi="Times New Roman"/>
          <w:sz w:val="28"/>
          <w:szCs w:val="28"/>
          <w:lang w:eastAsia="zh-CN"/>
        </w:rPr>
        <w:t>роєктом</w:t>
      </w:r>
      <w:proofErr w:type="spellEnd"/>
      <w:r w:rsidRPr="00C606C8">
        <w:rPr>
          <w:rFonts w:ascii="Times New Roman" w:hAnsi="Times New Roman"/>
          <w:sz w:val="28"/>
          <w:szCs w:val="28"/>
          <w:lang w:eastAsia="zh-CN"/>
        </w:rPr>
        <w:t xml:space="preserve"> Закону пропонується</w:t>
      </w:r>
      <w:r w:rsidRPr="00C606C8">
        <w:rPr>
          <w:rFonts w:ascii="Times New Roman" w:hAnsi="Times New Roman"/>
          <w:sz w:val="28"/>
          <w:szCs w:val="28"/>
          <w:lang w:eastAsia="ru-RU"/>
        </w:rPr>
        <w:t xml:space="preserve"> </w:t>
      </w:r>
      <w:r w:rsidRPr="00C606C8">
        <w:rPr>
          <w:rFonts w:ascii="Times New Roman" w:hAnsi="Times New Roman"/>
          <w:sz w:val="28"/>
          <w:szCs w:val="28"/>
          <w:lang w:eastAsia="zh-CN"/>
        </w:rPr>
        <w:t>доповнити Кримінальний кодекс України статтею 321</w:t>
      </w:r>
      <w:r w:rsidRPr="00C606C8">
        <w:rPr>
          <w:rFonts w:ascii="Times New Roman" w:hAnsi="Times New Roman"/>
          <w:sz w:val="28"/>
          <w:szCs w:val="28"/>
          <w:vertAlign w:val="superscript"/>
          <w:lang w:eastAsia="zh-CN"/>
        </w:rPr>
        <w:t>3</w:t>
      </w:r>
      <w:r w:rsidRPr="00C606C8">
        <w:rPr>
          <w:rFonts w:ascii="Times New Roman" w:hAnsi="Times New Roman"/>
          <w:sz w:val="28"/>
          <w:szCs w:val="28"/>
          <w:lang w:eastAsia="zh-CN"/>
        </w:rPr>
        <w:t>, яка передбачає:</w:t>
      </w:r>
    </w:p>
    <w:p w14:paraId="522D8A7E" w14:textId="77777777" w:rsidR="00C606C8" w:rsidRPr="00C606C8" w:rsidRDefault="00C606C8" w:rsidP="00E81CFC">
      <w:pPr>
        <w:shd w:val="clear" w:color="auto" w:fill="FFFFFF"/>
        <w:spacing w:after="0" w:line="240" w:lineRule="auto"/>
        <w:ind w:firstLine="709"/>
        <w:jc w:val="both"/>
        <w:rPr>
          <w:rFonts w:ascii="Times New Roman" w:hAnsi="Times New Roman"/>
          <w:sz w:val="28"/>
          <w:szCs w:val="28"/>
          <w:lang w:eastAsia="ru-RU"/>
        </w:rPr>
      </w:pPr>
      <w:r w:rsidRPr="00C606C8">
        <w:rPr>
          <w:rFonts w:ascii="Times New Roman" w:hAnsi="Times New Roman"/>
          <w:sz w:val="28"/>
          <w:szCs w:val="28"/>
          <w:lang w:eastAsia="zh-CN"/>
        </w:rPr>
        <w:t xml:space="preserve">1. Встановлення відповідальності за </w:t>
      </w:r>
      <w:r w:rsidRPr="00C606C8">
        <w:rPr>
          <w:rFonts w:ascii="Times New Roman" w:hAnsi="Times New Roman"/>
          <w:sz w:val="28"/>
          <w:szCs w:val="28"/>
          <w:lang w:eastAsia="ru-RU"/>
        </w:rPr>
        <w:t xml:space="preserve">використання особою завідомо підроблених документів, які підтверджують проведення профілактичних щеплень </w:t>
      </w:r>
      <w:r w:rsidRPr="00C606C8">
        <w:rPr>
          <w:rFonts w:ascii="Times New Roman" w:eastAsia="Tahoma" w:hAnsi="Times New Roman"/>
          <w:kern w:val="2"/>
          <w:sz w:val="28"/>
          <w:szCs w:val="28"/>
          <w:lang w:eastAsia="zh-CN" w:bidi="hi-IN"/>
        </w:rPr>
        <w:t>проти особливо небезпечних інфекційних хвороб</w:t>
      </w:r>
      <w:r w:rsidRPr="00C606C8">
        <w:rPr>
          <w:rFonts w:ascii="Times New Roman" w:hAnsi="Times New Roman"/>
          <w:sz w:val="28"/>
          <w:szCs w:val="28"/>
          <w:lang w:eastAsia="ru-RU"/>
        </w:rPr>
        <w:t xml:space="preserve"> у вигляді штрафу від 17 тисяч </w:t>
      </w:r>
      <w:r w:rsidRPr="00C606C8">
        <w:rPr>
          <w:rFonts w:ascii="Times New Roman" w:hAnsi="Times New Roman"/>
          <w:sz w:val="28"/>
          <w:szCs w:val="28"/>
          <w:shd w:val="clear" w:color="auto" w:fill="FFFFFF"/>
          <w:lang w:eastAsia="ru-RU"/>
        </w:rPr>
        <w:t>до 34 тисяч гривень</w:t>
      </w:r>
      <w:r w:rsidRPr="00C606C8">
        <w:rPr>
          <w:rFonts w:ascii="Times New Roman" w:hAnsi="Times New Roman"/>
          <w:sz w:val="28"/>
          <w:szCs w:val="28"/>
          <w:lang w:eastAsia="ru-RU"/>
        </w:rPr>
        <w:t xml:space="preserve"> або обмеження волі на строк до двох років. </w:t>
      </w:r>
    </w:p>
    <w:p w14:paraId="3826D7EB" w14:textId="77777777" w:rsidR="00C606C8" w:rsidRPr="00C606C8" w:rsidRDefault="00C606C8" w:rsidP="00E81CFC">
      <w:pPr>
        <w:shd w:val="clear" w:color="auto" w:fill="FFFFFF"/>
        <w:spacing w:after="0" w:line="240" w:lineRule="auto"/>
        <w:ind w:firstLine="709"/>
        <w:jc w:val="both"/>
        <w:rPr>
          <w:rFonts w:ascii="Times New Roman" w:hAnsi="Times New Roman"/>
          <w:sz w:val="28"/>
          <w:szCs w:val="28"/>
          <w:lang w:eastAsia="ru-RU"/>
        </w:rPr>
      </w:pPr>
      <w:r w:rsidRPr="00C606C8">
        <w:rPr>
          <w:rFonts w:ascii="Times New Roman" w:hAnsi="Times New Roman"/>
          <w:sz w:val="28"/>
          <w:szCs w:val="28"/>
          <w:lang w:eastAsia="ru-RU"/>
        </w:rPr>
        <w:t xml:space="preserve">2. Встановлення відповідальності за внесення медичним працівником завідомо неправдивих відомостей до медичної документації щодо проведення профілактичних щеплень </w:t>
      </w:r>
      <w:r w:rsidRPr="00C606C8">
        <w:rPr>
          <w:rFonts w:ascii="Times New Roman" w:eastAsia="Tahoma" w:hAnsi="Times New Roman"/>
          <w:kern w:val="2"/>
          <w:sz w:val="28"/>
          <w:szCs w:val="28"/>
          <w:lang w:eastAsia="zh-CN" w:bidi="hi-IN"/>
        </w:rPr>
        <w:t>проти особливо небезпечних інфекційних хвороб</w:t>
      </w:r>
      <w:r w:rsidRPr="00C606C8">
        <w:rPr>
          <w:rFonts w:ascii="Times New Roman" w:hAnsi="Times New Roman"/>
          <w:sz w:val="28"/>
          <w:szCs w:val="28"/>
          <w:lang w:eastAsia="ru-RU"/>
        </w:rPr>
        <w:t xml:space="preserve"> у вигляді штрафу від 34</w:t>
      </w:r>
      <w:r w:rsidRPr="00C606C8">
        <w:rPr>
          <w:rFonts w:ascii="Times New Roman" w:hAnsi="Times New Roman"/>
          <w:sz w:val="28"/>
          <w:szCs w:val="28"/>
          <w:shd w:val="clear" w:color="auto" w:fill="FFFFFF"/>
          <w:lang w:eastAsia="ru-RU"/>
        </w:rPr>
        <w:t xml:space="preserve"> тисяч до 68 тисяч гривень</w:t>
      </w:r>
      <w:r w:rsidRPr="00C606C8">
        <w:rPr>
          <w:rFonts w:ascii="Times New Roman" w:hAnsi="Times New Roman"/>
          <w:sz w:val="28"/>
          <w:szCs w:val="28"/>
          <w:lang w:eastAsia="ru-RU"/>
        </w:rPr>
        <w:t xml:space="preserve"> або позбавленням волі на строк до двох років з позбавленням права обіймати певні посади чи займатися певною діяльністю на строк від одного до трьох років.</w:t>
      </w:r>
    </w:p>
    <w:p w14:paraId="363E63CE" w14:textId="3CCF1435" w:rsidR="007F4E54" w:rsidRDefault="00C606C8" w:rsidP="00E81CFC">
      <w:pPr>
        <w:shd w:val="clear" w:color="auto" w:fill="FFFFFF"/>
        <w:spacing w:after="0" w:line="240" w:lineRule="auto"/>
        <w:ind w:firstLine="709"/>
        <w:jc w:val="both"/>
        <w:rPr>
          <w:rFonts w:ascii="Times New Roman" w:hAnsi="Times New Roman"/>
          <w:sz w:val="28"/>
          <w:szCs w:val="28"/>
          <w:lang w:eastAsia="zh-CN"/>
        </w:rPr>
      </w:pPr>
      <w:r w:rsidRPr="00C606C8">
        <w:rPr>
          <w:rFonts w:ascii="Times New Roman" w:hAnsi="Times New Roman"/>
          <w:sz w:val="28"/>
          <w:szCs w:val="28"/>
          <w:lang w:eastAsia="ru-RU"/>
        </w:rPr>
        <w:t xml:space="preserve">3. Встановлення відповідальності за  виготовлення з метою збуту, збут підроблених документів, які підтверджують проведення профілактичних щеплень </w:t>
      </w:r>
      <w:r w:rsidRPr="00C606C8">
        <w:rPr>
          <w:rFonts w:ascii="Times New Roman" w:eastAsia="Tahoma" w:hAnsi="Times New Roman"/>
          <w:kern w:val="2"/>
          <w:sz w:val="28"/>
          <w:szCs w:val="28"/>
          <w:lang w:eastAsia="zh-CN" w:bidi="hi-IN"/>
        </w:rPr>
        <w:t>проти особливо небезпечних інфекційних хвороб</w:t>
      </w:r>
      <w:r w:rsidRPr="00C606C8">
        <w:rPr>
          <w:rFonts w:ascii="Times New Roman" w:hAnsi="Times New Roman"/>
          <w:sz w:val="28"/>
          <w:szCs w:val="28"/>
          <w:lang w:eastAsia="ru-RU"/>
        </w:rPr>
        <w:t xml:space="preserve"> у вигляді штрафу</w:t>
      </w:r>
      <w:r w:rsidRPr="00C606C8">
        <w:rPr>
          <w:rFonts w:ascii="Times New Roman" w:hAnsi="Times New Roman"/>
          <w:sz w:val="28"/>
          <w:szCs w:val="28"/>
          <w:shd w:val="clear" w:color="auto" w:fill="FFFFFF"/>
          <w:lang w:eastAsia="ru-RU"/>
        </w:rPr>
        <w:t xml:space="preserve"> від 85 тисяч до 170 тисяч гривень або</w:t>
      </w:r>
      <w:r w:rsidRPr="00C606C8">
        <w:rPr>
          <w:rFonts w:ascii="Times New Roman" w:hAnsi="Times New Roman"/>
          <w:sz w:val="28"/>
          <w:szCs w:val="28"/>
          <w:lang w:eastAsia="ru-RU"/>
        </w:rPr>
        <w:t xml:space="preserve"> позбавленням волі на строк до трьох років.</w:t>
      </w:r>
      <w:r w:rsidRPr="00C606C8">
        <w:rPr>
          <w:rFonts w:ascii="Times New Roman" w:hAnsi="Times New Roman"/>
          <w:sz w:val="28"/>
          <w:szCs w:val="28"/>
          <w:lang w:eastAsia="zh-CN"/>
        </w:rPr>
        <w:t xml:space="preserve">  </w:t>
      </w:r>
    </w:p>
    <w:p w14:paraId="6F470AAB" w14:textId="77777777" w:rsidR="00C606C8" w:rsidRPr="00C606C8" w:rsidRDefault="00C606C8" w:rsidP="00E81CFC">
      <w:pPr>
        <w:shd w:val="clear" w:color="auto" w:fill="FFFFFF"/>
        <w:spacing w:after="0" w:line="240" w:lineRule="auto"/>
        <w:ind w:firstLine="709"/>
        <w:jc w:val="both"/>
        <w:rPr>
          <w:rFonts w:ascii="Times New Roman" w:hAnsi="Times New Roman"/>
          <w:sz w:val="28"/>
          <w:szCs w:val="28"/>
          <w:lang w:eastAsia="zh-CN"/>
        </w:rPr>
      </w:pPr>
    </w:p>
    <w:p w14:paraId="13DDFF43" w14:textId="43004671" w:rsidR="00705714" w:rsidRPr="004F542A" w:rsidRDefault="00705714" w:rsidP="00E81CFC">
      <w:pPr>
        <w:autoSpaceDE w:val="0"/>
        <w:autoSpaceDN w:val="0"/>
        <w:adjustRightInd w:val="0"/>
        <w:spacing w:after="0" w:line="240" w:lineRule="auto"/>
        <w:ind w:firstLine="709"/>
        <w:rPr>
          <w:rFonts w:ascii="Times New Roman" w:hAnsi="Times New Roman"/>
          <w:b/>
          <w:bCs/>
          <w:sz w:val="28"/>
          <w:szCs w:val="28"/>
        </w:rPr>
      </w:pPr>
      <w:r w:rsidRPr="004F542A">
        <w:rPr>
          <w:rFonts w:ascii="Times New Roman" w:hAnsi="Times New Roman"/>
          <w:b/>
          <w:bCs/>
          <w:sz w:val="28"/>
          <w:szCs w:val="28"/>
        </w:rPr>
        <w:t>4. Правові аспекти</w:t>
      </w:r>
    </w:p>
    <w:p w14:paraId="0BF94EA3" w14:textId="61DF5B52" w:rsidR="00C606C8" w:rsidRDefault="00C606C8" w:rsidP="00E81CFC">
      <w:pPr>
        <w:widowControl w:val="0"/>
        <w:suppressAutoHyphens/>
        <w:autoSpaceDE w:val="0"/>
        <w:autoSpaceDN w:val="0"/>
        <w:adjustRightInd w:val="0"/>
        <w:spacing w:after="0" w:line="240" w:lineRule="auto"/>
        <w:ind w:left="6" w:right="45" w:firstLine="709"/>
        <w:jc w:val="both"/>
        <w:rPr>
          <w:rFonts w:ascii="Times New Roman" w:eastAsia="Tahoma" w:hAnsi="Times New Roman" w:cs="Lohit Devanagari"/>
          <w:kern w:val="1"/>
          <w:sz w:val="28"/>
          <w:szCs w:val="28"/>
          <w:lang w:eastAsia="zh-CN" w:bidi="hi-IN"/>
        </w:rPr>
      </w:pPr>
      <w:r w:rsidRPr="00C606C8">
        <w:rPr>
          <w:rFonts w:ascii="Times New Roman" w:hAnsi="Times New Roman" w:cs="Lohit Devanagari"/>
          <w:kern w:val="1"/>
          <w:sz w:val="28"/>
          <w:szCs w:val="28"/>
          <w:lang w:eastAsia="ru-RU" w:bidi="hi-IN"/>
        </w:rPr>
        <w:t xml:space="preserve">У даній сфері суспільних відносин діють Конституція України,  Кримінальний кодекс України, </w:t>
      </w:r>
      <w:r w:rsidRPr="00C606C8">
        <w:rPr>
          <w:rFonts w:ascii="Times New Roman" w:eastAsia="Tahoma" w:hAnsi="Times New Roman" w:cs="Lohit Devanagari"/>
          <w:kern w:val="1"/>
          <w:sz w:val="28"/>
          <w:szCs w:val="28"/>
          <w:lang w:eastAsia="zh-CN" w:bidi="hi-IN"/>
        </w:rPr>
        <w:t>Закон України «Про захист населення від інфекційних хвороб».</w:t>
      </w:r>
    </w:p>
    <w:p w14:paraId="4BEE633E" w14:textId="244FD3BA" w:rsidR="00E81CFC" w:rsidRPr="00C606C8" w:rsidRDefault="00E81CFC" w:rsidP="00E81CFC">
      <w:pPr>
        <w:widowControl w:val="0"/>
        <w:suppressAutoHyphens/>
        <w:autoSpaceDE w:val="0"/>
        <w:autoSpaceDN w:val="0"/>
        <w:adjustRightInd w:val="0"/>
        <w:spacing w:after="0" w:line="240" w:lineRule="auto"/>
        <w:ind w:left="6" w:right="45" w:firstLine="709"/>
        <w:jc w:val="both"/>
        <w:rPr>
          <w:rFonts w:ascii="Times New Roman" w:eastAsia="Tahoma" w:hAnsi="Times New Roman" w:cs="Lohit Devanagari"/>
          <w:kern w:val="1"/>
          <w:sz w:val="28"/>
          <w:szCs w:val="28"/>
          <w:lang w:eastAsia="zh-CN" w:bidi="hi-IN"/>
        </w:rPr>
      </w:pPr>
    </w:p>
    <w:p w14:paraId="24168DAD" w14:textId="1DCEC832" w:rsidR="00705714" w:rsidRPr="004F542A" w:rsidRDefault="00705714" w:rsidP="00E81CFC">
      <w:pPr>
        <w:autoSpaceDE w:val="0"/>
        <w:autoSpaceDN w:val="0"/>
        <w:adjustRightInd w:val="0"/>
        <w:spacing w:after="0" w:line="240" w:lineRule="auto"/>
        <w:ind w:firstLine="709"/>
        <w:jc w:val="both"/>
        <w:rPr>
          <w:rFonts w:ascii="Times New Roman" w:hAnsi="Times New Roman"/>
          <w:b/>
          <w:bCs/>
          <w:sz w:val="28"/>
          <w:szCs w:val="28"/>
        </w:rPr>
      </w:pPr>
      <w:r w:rsidRPr="004F542A">
        <w:rPr>
          <w:rFonts w:ascii="Times New Roman" w:hAnsi="Times New Roman"/>
          <w:b/>
          <w:bCs/>
          <w:sz w:val="28"/>
          <w:szCs w:val="28"/>
        </w:rPr>
        <w:t>5. Фінансово-економічне обґрунтування</w:t>
      </w:r>
    </w:p>
    <w:p w14:paraId="0AA28EF4" w14:textId="462A701D" w:rsidR="00C606C8" w:rsidRDefault="00705714" w:rsidP="00E81CFC">
      <w:pPr>
        <w:autoSpaceDE w:val="0"/>
        <w:autoSpaceDN w:val="0"/>
        <w:adjustRightInd w:val="0"/>
        <w:spacing w:after="0" w:line="240" w:lineRule="auto"/>
        <w:ind w:firstLine="709"/>
        <w:jc w:val="both"/>
        <w:rPr>
          <w:rFonts w:ascii="Times New Roman" w:hAnsi="Times New Roman"/>
          <w:sz w:val="28"/>
          <w:szCs w:val="28"/>
        </w:rPr>
      </w:pPr>
      <w:r w:rsidRPr="004F542A">
        <w:rPr>
          <w:rFonts w:ascii="Times New Roman" w:hAnsi="Times New Roman"/>
          <w:sz w:val="28"/>
          <w:szCs w:val="28"/>
        </w:rPr>
        <w:t xml:space="preserve">Реалізація </w:t>
      </w:r>
      <w:proofErr w:type="spellStart"/>
      <w:r w:rsidRPr="004F542A">
        <w:rPr>
          <w:rFonts w:ascii="Times New Roman" w:hAnsi="Times New Roman"/>
          <w:sz w:val="28"/>
          <w:szCs w:val="28"/>
        </w:rPr>
        <w:t>проєкту</w:t>
      </w:r>
      <w:proofErr w:type="spellEnd"/>
      <w:r w:rsidRPr="004F542A">
        <w:rPr>
          <w:rFonts w:ascii="Times New Roman" w:hAnsi="Times New Roman"/>
          <w:sz w:val="28"/>
          <w:szCs w:val="28"/>
        </w:rPr>
        <w:t xml:space="preserve"> </w:t>
      </w:r>
      <w:r w:rsidR="00C606C8">
        <w:rPr>
          <w:rFonts w:ascii="Times New Roman" w:hAnsi="Times New Roman"/>
          <w:sz w:val="28"/>
          <w:szCs w:val="28"/>
        </w:rPr>
        <w:t>Закону</w:t>
      </w:r>
      <w:r w:rsidRPr="004F542A">
        <w:rPr>
          <w:rFonts w:ascii="Times New Roman" w:hAnsi="Times New Roman"/>
          <w:sz w:val="28"/>
          <w:szCs w:val="28"/>
        </w:rPr>
        <w:t xml:space="preserve"> не потребує фінансування з державного чи місцев</w:t>
      </w:r>
      <w:r w:rsidR="00E46E99">
        <w:rPr>
          <w:rFonts w:ascii="Times New Roman" w:hAnsi="Times New Roman"/>
          <w:sz w:val="28"/>
          <w:szCs w:val="28"/>
        </w:rPr>
        <w:t>их</w:t>
      </w:r>
      <w:r w:rsidRPr="004F542A">
        <w:rPr>
          <w:rFonts w:ascii="Times New Roman" w:hAnsi="Times New Roman"/>
          <w:sz w:val="28"/>
          <w:szCs w:val="28"/>
        </w:rPr>
        <w:t xml:space="preserve"> бюджетів.</w:t>
      </w:r>
    </w:p>
    <w:p w14:paraId="651BD14A" w14:textId="77777777" w:rsidR="00937398" w:rsidRPr="004F542A" w:rsidRDefault="00937398" w:rsidP="00E81CFC">
      <w:pPr>
        <w:autoSpaceDE w:val="0"/>
        <w:autoSpaceDN w:val="0"/>
        <w:adjustRightInd w:val="0"/>
        <w:spacing w:after="0" w:line="240" w:lineRule="auto"/>
        <w:ind w:firstLine="709"/>
        <w:jc w:val="both"/>
        <w:rPr>
          <w:rFonts w:ascii="Times New Roman" w:hAnsi="Times New Roman"/>
          <w:sz w:val="28"/>
          <w:szCs w:val="28"/>
        </w:rPr>
      </w:pPr>
    </w:p>
    <w:p w14:paraId="751E8F86" w14:textId="51AEB42C" w:rsidR="00705714" w:rsidRPr="004F542A" w:rsidRDefault="00705714" w:rsidP="00E81CFC">
      <w:pPr>
        <w:autoSpaceDE w:val="0"/>
        <w:autoSpaceDN w:val="0"/>
        <w:adjustRightInd w:val="0"/>
        <w:spacing w:after="0" w:line="240" w:lineRule="auto"/>
        <w:ind w:firstLine="709"/>
        <w:jc w:val="both"/>
        <w:rPr>
          <w:rFonts w:ascii="Times New Roman" w:hAnsi="Times New Roman"/>
          <w:b/>
          <w:bCs/>
          <w:sz w:val="28"/>
          <w:szCs w:val="28"/>
        </w:rPr>
      </w:pPr>
      <w:r w:rsidRPr="004F542A">
        <w:rPr>
          <w:rFonts w:ascii="Times New Roman" w:hAnsi="Times New Roman"/>
          <w:b/>
          <w:bCs/>
          <w:sz w:val="28"/>
          <w:szCs w:val="28"/>
        </w:rPr>
        <w:t>6. Позиція заінтересованих сторін</w:t>
      </w:r>
    </w:p>
    <w:p w14:paraId="570DBD1F" w14:textId="77777777" w:rsidR="00C606C8" w:rsidRDefault="00C606C8" w:rsidP="00E81CFC">
      <w:pPr>
        <w:autoSpaceDE w:val="0"/>
        <w:autoSpaceDN w:val="0"/>
        <w:adjustRightInd w:val="0"/>
        <w:spacing w:after="0" w:line="240" w:lineRule="auto"/>
        <w:ind w:firstLine="709"/>
        <w:jc w:val="both"/>
        <w:rPr>
          <w:rFonts w:ascii="Times New Roman" w:eastAsia="Cambria Math" w:hAnsi="Times New Roman" w:cs="Lohit Devanagari"/>
          <w:kern w:val="1"/>
          <w:sz w:val="28"/>
          <w:szCs w:val="28"/>
          <w:lang w:eastAsia="ru-RU" w:bidi="hi-IN"/>
        </w:rPr>
      </w:pPr>
      <w:proofErr w:type="spellStart"/>
      <w:r>
        <w:rPr>
          <w:rFonts w:ascii="Times New Roman" w:eastAsia="Cambria Math" w:hAnsi="Times New Roman" w:cs="Lohit Devanagari"/>
          <w:kern w:val="1"/>
          <w:sz w:val="28"/>
          <w:szCs w:val="28"/>
          <w:lang w:eastAsia="ru-RU" w:bidi="hi-IN"/>
        </w:rPr>
        <w:t>Проєкт</w:t>
      </w:r>
      <w:proofErr w:type="spellEnd"/>
      <w:r>
        <w:rPr>
          <w:rFonts w:ascii="Times New Roman" w:eastAsia="Cambria Math" w:hAnsi="Times New Roman" w:cs="Lohit Devanagari"/>
          <w:kern w:val="1"/>
          <w:sz w:val="28"/>
          <w:szCs w:val="28"/>
          <w:lang w:eastAsia="ru-RU" w:bidi="hi-IN"/>
        </w:rPr>
        <w:t xml:space="preserve"> Закону</w:t>
      </w:r>
      <w:r w:rsidRPr="00C606C8">
        <w:rPr>
          <w:rFonts w:ascii="Times New Roman" w:eastAsia="Cambria Math" w:hAnsi="Times New Roman" w:cs="Lohit Devanagari"/>
          <w:kern w:val="1"/>
          <w:sz w:val="28"/>
          <w:szCs w:val="28"/>
          <w:lang w:eastAsia="ru-RU" w:bidi="hi-IN"/>
        </w:rPr>
        <w:t xml:space="preserve"> не потребує проведення публічних  консультацій.</w:t>
      </w:r>
    </w:p>
    <w:p w14:paraId="528E30A1" w14:textId="29D471CA" w:rsidR="004F542A" w:rsidRPr="004B74CF" w:rsidRDefault="00E46E99" w:rsidP="00E81CFC">
      <w:pPr>
        <w:autoSpaceDE w:val="0"/>
        <w:autoSpaceDN w:val="0"/>
        <w:adjustRightInd w:val="0"/>
        <w:spacing w:after="0" w:line="240" w:lineRule="auto"/>
        <w:ind w:firstLine="709"/>
        <w:jc w:val="both"/>
        <w:rPr>
          <w:rFonts w:ascii="Times New Roman" w:hAnsi="Times New Roman"/>
          <w:sz w:val="28"/>
          <w:szCs w:val="28"/>
        </w:rPr>
      </w:pPr>
      <w:proofErr w:type="spellStart"/>
      <w:r>
        <w:rPr>
          <w:rFonts w:ascii="Times New Roman" w:hAnsi="Times New Roman"/>
          <w:sz w:val="28"/>
          <w:szCs w:val="28"/>
        </w:rPr>
        <w:t>Проєкт</w:t>
      </w:r>
      <w:proofErr w:type="spellEnd"/>
      <w:r w:rsidR="00C606C8">
        <w:rPr>
          <w:rFonts w:ascii="Times New Roman" w:hAnsi="Times New Roman"/>
          <w:sz w:val="28"/>
          <w:szCs w:val="28"/>
        </w:rPr>
        <w:t xml:space="preserve"> Закону</w:t>
      </w:r>
      <w:r w:rsidR="00460A6C" w:rsidRPr="00460A6C">
        <w:rPr>
          <w:rFonts w:ascii="Times New Roman" w:hAnsi="Times New Roman"/>
          <w:sz w:val="28"/>
          <w:szCs w:val="28"/>
        </w:rPr>
        <w:t xml:space="preserve"> не стосується питань соціально-трудової сфери, функціонування місцевого самоврядування, прав та інтересів територіальних </w:t>
      </w:r>
      <w:r w:rsidR="00460A6C" w:rsidRPr="00460A6C">
        <w:rPr>
          <w:rFonts w:ascii="Times New Roman" w:hAnsi="Times New Roman"/>
          <w:sz w:val="28"/>
          <w:szCs w:val="28"/>
        </w:rPr>
        <w:lastRenderedPageBreak/>
        <w:t>громад, місцевого та регіонального розвитку, прав осіб з інвалідністю, функціонування і застосування української мови як державної, тому не потребує погодження уповноважених представників всеукраїнських асоціацій органів місцевого самоврядування чи відповідних органів місцевого самоврядування, уповноважених представників всеукраїнських профспілок, їх об’єднань та всеукраїнських об’єднань організацій роботодавців, Уповноваженого Президента України з прав людей з інвалідністю, Урядового уповноваженого з прав осіб з інвалідністю та всеукраїнських громадських організацій осіб з інвалідністю, їх спілок, Уповноваженого із захисту державної мови.</w:t>
      </w:r>
    </w:p>
    <w:p w14:paraId="2825FC97" w14:textId="7DA12B52" w:rsidR="00CB4170" w:rsidRDefault="00CB4170" w:rsidP="00E81CFC">
      <w:pPr>
        <w:autoSpaceDE w:val="0"/>
        <w:autoSpaceDN w:val="0"/>
        <w:adjustRightInd w:val="0"/>
        <w:spacing w:after="0" w:line="240" w:lineRule="auto"/>
        <w:ind w:firstLine="709"/>
        <w:jc w:val="both"/>
        <w:rPr>
          <w:rFonts w:ascii="Times New Roman" w:hAnsi="Times New Roman"/>
          <w:sz w:val="28"/>
          <w:szCs w:val="28"/>
        </w:rPr>
      </w:pPr>
      <w:proofErr w:type="spellStart"/>
      <w:r w:rsidRPr="00CB4170">
        <w:rPr>
          <w:rFonts w:ascii="Times New Roman" w:hAnsi="Times New Roman"/>
          <w:sz w:val="28"/>
          <w:szCs w:val="28"/>
        </w:rPr>
        <w:t>Проєкт</w:t>
      </w:r>
      <w:proofErr w:type="spellEnd"/>
      <w:r w:rsidRPr="00CB4170">
        <w:rPr>
          <w:rFonts w:ascii="Times New Roman" w:hAnsi="Times New Roman"/>
          <w:sz w:val="28"/>
          <w:szCs w:val="28"/>
        </w:rPr>
        <w:t xml:space="preserve"> Закону не стосується сфери наукової та науково-технічної діяльності та не надсилався на розгляд Наукового комітету Національної ради з питань розвитку науки і технологій.</w:t>
      </w:r>
    </w:p>
    <w:p w14:paraId="2B07E000" w14:textId="77777777" w:rsidR="00C606C8" w:rsidRPr="00C606C8" w:rsidRDefault="00C606C8" w:rsidP="00E81CFC">
      <w:pPr>
        <w:autoSpaceDE w:val="0"/>
        <w:autoSpaceDN w:val="0"/>
        <w:adjustRightInd w:val="0"/>
        <w:spacing w:after="0" w:line="240" w:lineRule="auto"/>
        <w:ind w:firstLine="709"/>
        <w:jc w:val="both"/>
        <w:rPr>
          <w:rFonts w:ascii="Times New Roman" w:hAnsi="Times New Roman"/>
          <w:sz w:val="28"/>
          <w:szCs w:val="28"/>
        </w:rPr>
      </w:pPr>
    </w:p>
    <w:p w14:paraId="2F1E5118" w14:textId="246B7359" w:rsidR="00705714" w:rsidRPr="004F542A" w:rsidRDefault="00705714" w:rsidP="00E81CFC">
      <w:pPr>
        <w:autoSpaceDE w:val="0"/>
        <w:autoSpaceDN w:val="0"/>
        <w:adjustRightInd w:val="0"/>
        <w:spacing w:after="0" w:line="240" w:lineRule="auto"/>
        <w:ind w:firstLine="709"/>
        <w:jc w:val="both"/>
        <w:rPr>
          <w:rFonts w:ascii="Times New Roman" w:hAnsi="Times New Roman"/>
          <w:b/>
          <w:bCs/>
          <w:sz w:val="28"/>
          <w:szCs w:val="28"/>
        </w:rPr>
      </w:pPr>
      <w:r w:rsidRPr="004F542A">
        <w:rPr>
          <w:rFonts w:ascii="Times New Roman" w:hAnsi="Times New Roman"/>
          <w:b/>
          <w:bCs/>
          <w:sz w:val="28"/>
          <w:szCs w:val="28"/>
        </w:rPr>
        <w:t>7. Оцінка відповідності</w:t>
      </w:r>
    </w:p>
    <w:p w14:paraId="504EF5EC" w14:textId="004671E7" w:rsidR="005E0367" w:rsidRPr="005E0367" w:rsidRDefault="005E0367" w:rsidP="00E81CFC">
      <w:pPr>
        <w:widowControl w:val="0"/>
        <w:shd w:val="clear" w:color="auto" w:fill="FFFFFF"/>
        <w:tabs>
          <w:tab w:val="left" w:pos="540"/>
        </w:tabs>
        <w:autoSpaceDE w:val="0"/>
        <w:autoSpaceDN w:val="0"/>
        <w:adjustRightInd w:val="0"/>
        <w:spacing w:after="0" w:line="240" w:lineRule="auto"/>
        <w:ind w:firstLine="709"/>
        <w:jc w:val="both"/>
        <w:rPr>
          <w:rFonts w:ascii="Times New Roman" w:eastAsia="Calibri" w:hAnsi="Times New Roman"/>
          <w:bCs/>
          <w:sz w:val="28"/>
          <w:szCs w:val="28"/>
          <w:lang w:eastAsia="ru-RU"/>
        </w:rPr>
      </w:pPr>
      <w:r w:rsidRPr="005E0367">
        <w:rPr>
          <w:rFonts w:ascii="Times New Roman" w:eastAsia="Calibri" w:hAnsi="Times New Roman"/>
          <w:bCs/>
          <w:sz w:val="28"/>
          <w:szCs w:val="28"/>
          <w:lang w:eastAsia="ru-RU"/>
        </w:rPr>
        <w:t xml:space="preserve">У </w:t>
      </w:r>
      <w:proofErr w:type="spellStart"/>
      <w:r w:rsidRPr="005E0367">
        <w:rPr>
          <w:rFonts w:ascii="Times New Roman" w:eastAsia="Calibri" w:hAnsi="Times New Roman"/>
          <w:bCs/>
          <w:sz w:val="28"/>
          <w:szCs w:val="28"/>
          <w:lang w:eastAsia="ru-RU"/>
        </w:rPr>
        <w:t>про</w:t>
      </w:r>
      <w:r>
        <w:rPr>
          <w:rFonts w:ascii="Times New Roman" w:eastAsia="Calibri" w:hAnsi="Times New Roman"/>
          <w:bCs/>
          <w:sz w:val="28"/>
          <w:szCs w:val="28"/>
          <w:lang w:eastAsia="ru-RU"/>
        </w:rPr>
        <w:t>є</w:t>
      </w:r>
      <w:r w:rsidRPr="005E0367">
        <w:rPr>
          <w:rFonts w:ascii="Times New Roman" w:eastAsia="Calibri" w:hAnsi="Times New Roman"/>
          <w:bCs/>
          <w:sz w:val="28"/>
          <w:szCs w:val="28"/>
          <w:lang w:eastAsia="ru-RU"/>
        </w:rPr>
        <w:t>кті</w:t>
      </w:r>
      <w:proofErr w:type="spellEnd"/>
      <w:r w:rsidR="00E81CFC">
        <w:rPr>
          <w:rFonts w:ascii="Times New Roman" w:eastAsia="Calibri" w:hAnsi="Times New Roman"/>
          <w:bCs/>
          <w:sz w:val="28"/>
          <w:szCs w:val="28"/>
          <w:lang w:eastAsia="ru-RU"/>
        </w:rPr>
        <w:t xml:space="preserve"> Закону</w:t>
      </w:r>
      <w:r w:rsidRPr="005E0367">
        <w:rPr>
          <w:rFonts w:ascii="Times New Roman" w:eastAsia="Calibri" w:hAnsi="Times New Roman"/>
          <w:bCs/>
          <w:sz w:val="28"/>
          <w:szCs w:val="28"/>
          <w:lang w:eastAsia="ru-RU"/>
        </w:rPr>
        <w:t xml:space="preserve"> відсутні положення, що стосуються: зобов’язань України у сфері Європейської інтеграції; прав та свобод, гарантованих Конституцією про захист прав людини і основоположних свобод; що впливають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створюють підстави для дискримінації.</w:t>
      </w:r>
    </w:p>
    <w:p w14:paraId="5E23120A" w14:textId="589DC93A" w:rsidR="000942FA" w:rsidRDefault="000942FA" w:rsidP="00E81CFC">
      <w:pPr>
        <w:widowControl w:val="0"/>
        <w:shd w:val="clear" w:color="auto" w:fill="FFFFFF"/>
        <w:tabs>
          <w:tab w:val="left" w:pos="540"/>
        </w:tabs>
        <w:autoSpaceDE w:val="0"/>
        <w:autoSpaceDN w:val="0"/>
        <w:adjustRightInd w:val="0"/>
        <w:spacing w:after="0" w:line="240" w:lineRule="auto"/>
        <w:ind w:firstLine="709"/>
        <w:jc w:val="both"/>
        <w:rPr>
          <w:rFonts w:ascii="Times New Roman" w:eastAsia="Calibri" w:hAnsi="Times New Roman"/>
          <w:bCs/>
          <w:sz w:val="28"/>
          <w:szCs w:val="28"/>
          <w:lang w:eastAsia="ru-RU"/>
        </w:rPr>
      </w:pPr>
      <w:r w:rsidRPr="000942FA">
        <w:rPr>
          <w:rFonts w:ascii="Times New Roman" w:eastAsia="Calibri" w:hAnsi="Times New Roman"/>
          <w:bCs/>
          <w:sz w:val="28"/>
          <w:szCs w:val="28"/>
          <w:lang w:eastAsia="ru-RU"/>
        </w:rPr>
        <w:t xml:space="preserve">Громадська антикорупційна, громадська </w:t>
      </w:r>
      <w:proofErr w:type="spellStart"/>
      <w:r w:rsidRPr="000942FA">
        <w:rPr>
          <w:rFonts w:ascii="Times New Roman" w:eastAsia="Calibri" w:hAnsi="Times New Roman"/>
          <w:bCs/>
          <w:sz w:val="28"/>
          <w:szCs w:val="28"/>
          <w:lang w:eastAsia="ru-RU"/>
        </w:rPr>
        <w:t>антидискримінаційна</w:t>
      </w:r>
      <w:proofErr w:type="spellEnd"/>
      <w:r w:rsidRPr="000942FA">
        <w:rPr>
          <w:rFonts w:ascii="Times New Roman" w:eastAsia="Calibri" w:hAnsi="Times New Roman"/>
          <w:bCs/>
          <w:sz w:val="28"/>
          <w:szCs w:val="28"/>
          <w:lang w:eastAsia="ru-RU"/>
        </w:rPr>
        <w:t xml:space="preserve"> та громадська гендерно-правова експертизи не проводилися.</w:t>
      </w:r>
    </w:p>
    <w:p w14:paraId="383DA929" w14:textId="77777777" w:rsidR="00C606C8" w:rsidRPr="000942FA" w:rsidRDefault="00C606C8" w:rsidP="00E81CFC">
      <w:pPr>
        <w:widowControl w:val="0"/>
        <w:shd w:val="clear" w:color="auto" w:fill="FFFFFF"/>
        <w:tabs>
          <w:tab w:val="left" w:pos="540"/>
        </w:tabs>
        <w:autoSpaceDE w:val="0"/>
        <w:autoSpaceDN w:val="0"/>
        <w:adjustRightInd w:val="0"/>
        <w:spacing w:after="0" w:line="240" w:lineRule="auto"/>
        <w:ind w:firstLine="709"/>
        <w:jc w:val="both"/>
        <w:rPr>
          <w:rFonts w:ascii="Times New Roman" w:eastAsia="Calibri" w:hAnsi="Times New Roman"/>
          <w:bCs/>
          <w:sz w:val="28"/>
          <w:szCs w:val="28"/>
          <w:lang w:eastAsia="ru-RU"/>
        </w:rPr>
      </w:pPr>
    </w:p>
    <w:p w14:paraId="72C0D6F9" w14:textId="345EEF31" w:rsidR="00705714" w:rsidRPr="004F542A" w:rsidRDefault="00705714" w:rsidP="00E81CFC">
      <w:pPr>
        <w:autoSpaceDE w:val="0"/>
        <w:autoSpaceDN w:val="0"/>
        <w:adjustRightInd w:val="0"/>
        <w:spacing w:after="0" w:line="240" w:lineRule="auto"/>
        <w:ind w:firstLine="709"/>
        <w:rPr>
          <w:rFonts w:ascii="Times New Roman" w:hAnsi="Times New Roman"/>
          <w:b/>
          <w:bCs/>
          <w:sz w:val="28"/>
          <w:szCs w:val="28"/>
        </w:rPr>
      </w:pPr>
      <w:r w:rsidRPr="004F542A">
        <w:rPr>
          <w:rFonts w:ascii="Times New Roman" w:hAnsi="Times New Roman"/>
          <w:b/>
          <w:bCs/>
          <w:sz w:val="28"/>
          <w:szCs w:val="28"/>
        </w:rPr>
        <w:t>8. Прогноз результатів</w:t>
      </w:r>
    </w:p>
    <w:p w14:paraId="65DC749C" w14:textId="4185118D" w:rsidR="00CB4170" w:rsidRPr="00CB4170" w:rsidRDefault="00CB4170" w:rsidP="00E81CFC">
      <w:pPr>
        <w:spacing w:after="0" w:line="240" w:lineRule="auto"/>
        <w:ind w:firstLine="709"/>
        <w:jc w:val="both"/>
        <w:rPr>
          <w:rFonts w:ascii="Times New Roman" w:hAnsi="Times New Roman"/>
          <w:sz w:val="28"/>
          <w:szCs w:val="28"/>
        </w:rPr>
      </w:pPr>
      <w:r w:rsidRPr="00CB4170">
        <w:rPr>
          <w:rFonts w:ascii="Times New Roman" w:hAnsi="Times New Roman"/>
          <w:sz w:val="28"/>
          <w:szCs w:val="28"/>
        </w:rPr>
        <w:t xml:space="preserve">Прийняття </w:t>
      </w:r>
      <w:proofErr w:type="spellStart"/>
      <w:r w:rsidR="00AA4B5E">
        <w:rPr>
          <w:rFonts w:ascii="Times New Roman" w:hAnsi="Times New Roman"/>
          <w:sz w:val="28"/>
          <w:szCs w:val="28"/>
        </w:rPr>
        <w:t>проєкту</w:t>
      </w:r>
      <w:proofErr w:type="spellEnd"/>
      <w:r w:rsidR="00AA4B5E">
        <w:rPr>
          <w:rFonts w:ascii="Times New Roman" w:hAnsi="Times New Roman"/>
          <w:sz w:val="28"/>
          <w:szCs w:val="28"/>
        </w:rPr>
        <w:t xml:space="preserve"> Закону</w:t>
      </w:r>
      <w:r w:rsidRPr="00CB4170">
        <w:rPr>
          <w:rFonts w:ascii="Times New Roman" w:hAnsi="Times New Roman"/>
          <w:sz w:val="28"/>
          <w:szCs w:val="28"/>
        </w:rPr>
        <w:t xml:space="preserve"> створить </w:t>
      </w:r>
      <w:r w:rsidR="00AA4B5E">
        <w:rPr>
          <w:rFonts w:ascii="Times New Roman" w:hAnsi="Times New Roman"/>
          <w:sz w:val="28"/>
          <w:szCs w:val="28"/>
        </w:rPr>
        <w:t xml:space="preserve">умови для недопущення порушення </w:t>
      </w:r>
      <w:r w:rsidR="00AA4B5E" w:rsidRPr="00AA4B5E">
        <w:rPr>
          <w:rFonts w:ascii="Times New Roman" w:hAnsi="Times New Roman"/>
          <w:bCs/>
          <w:sz w:val="28"/>
          <w:szCs w:val="28"/>
          <w:lang w:eastAsia="ru-RU"/>
        </w:rPr>
        <w:t>комплексу заходів, пов'язаних із проведенням профілактичних щеплень проти особливо небезпечних інфекційних хвороб</w:t>
      </w:r>
      <w:r w:rsidR="00AA4B5E">
        <w:rPr>
          <w:rFonts w:ascii="Times New Roman" w:hAnsi="Times New Roman"/>
          <w:bCs/>
          <w:sz w:val="28"/>
          <w:szCs w:val="28"/>
          <w:lang w:eastAsia="ru-RU"/>
        </w:rPr>
        <w:t>, зокрема</w:t>
      </w:r>
      <w:r w:rsidR="00AA4B5E" w:rsidRPr="00AA4B5E">
        <w:rPr>
          <w:rFonts w:ascii="Times New Roman" w:hAnsi="Times New Roman"/>
          <w:bCs/>
          <w:sz w:val="28"/>
          <w:szCs w:val="28"/>
          <w:lang w:eastAsia="ru-RU"/>
        </w:rPr>
        <w:t xml:space="preserve"> </w:t>
      </w:r>
      <w:r w:rsidR="00AA4B5E" w:rsidRPr="00D61AE8">
        <w:rPr>
          <w:rFonts w:ascii="Times New Roman" w:hAnsi="Times New Roman"/>
          <w:sz w:val="28"/>
          <w:szCs w:val="28"/>
        </w:rPr>
        <w:t>COVID-19</w:t>
      </w:r>
      <w:r w:rsidR="00AA4B5E">
        <w:rPr>
          <w:rFonts w:ascii="Times New Roman" w:hAnsi="Times New Roman"/>
          <w:sz w:val="28"/>
          <w:szCs w:val="28"/>
        </w:rPr>
        <w:t>,</w:t>
      </w:r>
      <w:r w:rsidR="00AA4B5E" w:rsidRPr="00D61AE8">
        <w:rPr>
          <w:rFonts w:ascii="Times New Roman" w:hAnsi="Times New Roman"/>
          <w:sz w:val="28"/>
          <w:szCs w:val="28"/>
        </w:rPr>
        <w:t xml:space="preserve"> </w:t>
      </w:r>
      <w:r w:rsidR="00AA4B5E">
        <w:rPr>
          <w:rFonts w:ascii="Times New Roman" w:hAnsi="Times New Roman"/>
          <w:bCs/>
          <w:sz w:val="28"/>
          <w:szCs w:val="28"/>
          <w:lang w:eastAsia="ru-RU"/>
        </w:rPr>
        <w:t>дасть можливість</w:t>
      </w:r>
      <w:r w:rsidR="00AA4B5E" w:rsidRPr="00CF067D">
        <w:rPr>
          <w:rFonts w:ascii="Times New Roman" w:hAnsi="Times New Roman"/>
          <w:bCs/>
          <w:sz w:val="28"/>
          <w:szCs w:val="28"/>
          <w:lang w:eastAsia="ru-RU"/>
        </w:rPr>
        <w:t xml:space="preserve"> покращити епідемічну ситуа</w:t>
      </w:r>
      <w:r w:rsidR="00AA4B5E">
        <w:rPr>
          <w:rFonts w:ascii="Times New Roman" w:hAnsi="Times New Roman"/>
          <w:bCs/>
          <w:sz w:val="28"/>
          <w:szCs w:val="28"/>
          <w:lang w:eastAsia="ru-RU"/>
        </w:rPr>
        <w:t>цію в У</w:t>
      </w:r>
      <w:r w:rsidR="00E81CFC">
        <w:rPr>
          <w:rFonts w:ascii="Times New Roman" w:hAnsi="Times New Roman"/>
          <w:bCs/>
          <w:sz w:val="28"/>
          <w:szCs w:val="28"/>
          <w:lang w:eastAsia="ru-RU"/>
        </w:rPr>
        <w:t>к</w:t>
      </w:r>
      <w:r w:rsidR="00AA4B5E">
        <w:rPr>
          <w:rFonts w:ascii="Times New Roman" w:hAnsi="Times New Roman"/>
          <w:bCs/>
          <w:sz w:val="28"/>
          <w:szCs w:val="28"/>
          <w:lang w:eastAsia="ru-RU"/>
        </w:rPr>
        <w:t>раїні, подолати епідемію тощо.</w:t>
      </w:r>
    </w:p>
    <w:p w14:paraId="13C1F198" w14:textId="1E789FEE" w:rsidR="00705714" w:rsidRPr="004F542A" w:rsidRDefault="00705714" w:rsidP="00E81CFC">
      <w:pPr>
        <w:spacing w:after="0" w:line="240" w:lineRule="auto"/>
        <w:ind w:firstLine="709"/>
        <w:jc w:val="both"/>
        <w:rPr>
          <w:rFonts w:ascii="Times New Roman" w:hAnsi="Times New Roman"/>
          <w:sz w:val="28"/>
          <w:szCs w:val="28"/>
          <w:shd w:val="clear" w:color="auto" w:fill="FFFF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0"/>
        <w:gridCol w:w="2360"/>
        <w:gridCol w:w="5541"/>
      </w:tblGrid>
      <w:tr w:rsidR="00AA4B5E" w:rsidRPr="00AA4B5E" w14:paraId="01E66CE0" w14:textId="77777777" w:rsidTr="00E81CFC">
        <w:tc>
          <w:tcPr>
            <w:tcW w:w="205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08603CA3" w14:textId="77777777" w:rsidR="00AA4B5E" w:rsidRPr="00AA4B5E" w:rsidRDefault="00AA4B5E" w:rsidP="00E81CFC">
            <w:pPr>
              <w:suppressAutoHyphens/>
              <w:spacing w:after="0" w:line="240" w:lineRule="auto"/>
              <w:jc w:val="center"/>
              <w:rPr>
                <w:rFonts w:ascii="Times New Roman" w:hAnsi="Times New Roman" w:cs="Lohit Devanagari"/>
                <w:kern w:val="1"/>
                <w:sz w:val="24"/>
                <w:szCs w:val="24"/>
                <w:lang w:eastAsia="zh-CN" w:bidi="hi-IN"/>
              </w:rPr>
            </w:pPr>
            <w:r w:rsidRPr="00AA4B5E">
              <w:rPr>
                <w:rFonts w:ascii="Times New Roman" w:hAnsi="Times New Roman" w:cs="Lohit Devanagari"/>
                <w:kern w:val="1"/>
                <w:sz w:val="24"/>
                <w:szCs w:val="24"/>
                <w:lang w:eastAsia="zh-CN" w:bidi="hi-IN"/>
              </w:rPr>
              <w:t>Заінтересована сторона</w:t>
            </w:r>
          </w:p>
        </w:tc>
        <w:tc>
          <w:tcPr>
            <w:tcW w:w="23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6F02E5DF" w14:textId="77777777" w:rsidR="00AA4B5E" w:rsidRPr="00AA4B5E" w:rsidRDefault="00AA4B5E" w:rsidP="00E81CFC">
            <w:pPr>
              <w:suppressAutoHyphens/>
              <w:spacing w:after="0" w:line="240" w:lineRule="auto"/>
              <w:jc w:val="center"/>
              <w:rPr>
                <w:rFonts w:ascii="Times New Roman" w:hAnsi="Times New Roman" w:cs="Lohit Devanagari"/>
                <w:kern w:val="1"/>
                <w:sz w:val="24"/>
                <w:szCs w:val="24"/>
                <w:lang w:eastAsia="zh-CN" w:bidi="hi-IN"/>
              </w:rPr>
            </w:pPr>
            <w:r w:rsidRPr="00AA4B5E">
              <w:rPr>
                <w:rFonts w:ascii="Times New Roman" w:hAnsi="Times New Roman" w:cs="Lohit Devanagari"/>
                <w:kern w:val="1"/>
                <w:sz w:val="24"/>
                <w:szCs w:val="24"/>
                <w:lang w:eastAsia="zh-CN" w:bidi="hi-IN"/>
              </w:rPr>
              <w:t>Вплив реалізації акта на заінтересовану сторону</w:t>
            </w:r>
          </w:p>
        </w:tc>
        <w:tc>
          <w:tcPr>
            <w:tcW w:w="554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5D397FBD" w14:textId="77777777" w:rsidR="00AA4B5E" w:rsidRPr="00AA4B5E" w:rsidRDefault="00AA4B5E" w:rsidP="00E81CFC">
            <w:pPr>
              <w:suppressAutoHyphens/>
              <w:spacing w:after="0" w:line="240" w:lineRule="auto"/>
              <w:jc w:val="center"/>
              <w:rPr>
                <w:rFonts w:ascii="Times New Roman" w:hAnsi="Times New Roman" w:cs="Lohit Devanagari"/>
                <w:kern w:val="1"/>
                <w:sz w:val="24"/>
                <w:szCs w:val="24"/>
                <w:lang w:eastAsia="zh-CN" w:bidi="hi-IN"/>
              </w:rPr>
            </w:pPr>
            <w:r w:rsidRPr="00AA4B5E">
              <w:rPr>
                <w:rFonts w:ascii="Times New Roman" w:hAnsi="Times New Roman" w:cs="Lohit Devanagari"/>
                <w:kern w:val="1"/>
                <w:sz w:val="24"/>
                <w:szCs w:val="24"/>
                <w:lang w:eastAsia="zh-CN" w:bidi="hi-IN"/>
              </w:rPr>
              <w:t>Пояснення очікуваного впливу</w:t>
            </w:r>
          </w:p>
        </w:tc>
      </w:tr>
      <w:tr w:rsidR="00AA4B5E" w:rsidRPr="00AA4B5E" w14:paraId="3113F724" w14:textId="77777777" w:rsidTr="00E81CFC">
        <w:tc>
          <w:tcPr>
            <w:tcW w:w="205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7FEB8079" w14:textId="77777777" w:rsidR="00AA4B5E" w:rsidRPr="00AA4B5E" w:rsidRDefault="00AA4B5E" w:rsidP="00E81CFC">
            <w:pPr>
              <w:suppressAutoHyphens/>
              <w:spacing w:after="0" w:line="240" w:lineRule="auto"/>
              <w:jc w:val="center"/>
              <w:rPr>
                <w:rFonts w:ascii="Times New Roman" w:hAnsi="Times New Roman" w:cs="Lohit Devanagari"/>
                <w:kern w:val="1"/>
                <w:sz w:val="24"/>
                <w:szCs w:val="24"/>
                <w:lang w:eastAsia="zh-CN" w:bidi="hi-IN"/>
              </w:rPr>
            </w:pPr>
            <w:r w:rsidRPr="00AA4B5E">
              <w:rPr>
                <w:rFonts w:ascii="Times New Roman" w:hAnsi="Times New Roman" w:cs="Lohit Devanagari"/>
                <w:kern w:val="1"/>
                <w:sz w:val="24"/>
                <w:szCs w:val="24"/>
                <w:lang w:eastAsia="zh-CN" w:bidi="hi-IN"/>
              </w:rPr>
              <w:t>Населення України</w:t>
            </w:r>
          </w:p>
        </w:tc>
        <w:tc>
          <w:tcPr>
            <w:tcW w:w="23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08AC9D85" w14:textId="77777777" w:rsidR="00AA4B5E" w:rsidRPr="00AA4B5E" w:rsidRDefault="00AA4B5E" w:rsidP="00E81CFC">
            <w:pPr>
              <w:suppressAutoHyphens/>
              <w:spacing w:after="0" w:line="240" w:lineRule="auto"/>
              <w:jc w:val="center"/>
              <w:rPr>
                <w:rFonts w:ascii="Times New Roman" w:hAnsi="Times New Roman" w:cs="Lohit Devanagari"/>
                <w:kern w:val="1"/>
                <w:sz w:val="24"/>
                <w:szCs w:val="24"/>
                <w:lang w:eastAsia="zh-CN" w:bidi="hi-IN"/>
              </w:rPr>
            </w:pPr>
            <w:r w:rsidRPr="00AA4B5E">
              <w:rPr>
                <w:rFonts w:ascii="Times New Roman" w:hAnsi="Times New Roman" w:cs="Lohit Devanagari"/>
                <w:kern w:val="1"/>
                <w:sz w:val="24"/>
                <w:szCs w:val="24"/>
                <w:lang w:eastAsia="zh-CN" w:bidi="hi-IN"/>
              </w:rPr>
              <w:t>Позитивний</w:t>
            </w:r>
          </w:p>
        </w:tc>
        <w:tc>
          <w:tcPr>
            <w:tcW w:w="554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14:paraId="6123AF96" w14:textId="28A28ADB" w:rsidR="00AA4B5E" w:rsidRPr="00AA4B5E" w:rsidRDefault="00E81CFC" w:rsidP="00E81CFC">
            <w:pPr>
              <w:suppressAutoHyphens/>
              <w:spacing w:after="0" w:line="240" w:lineRule="auto"/>
              <w:ind w:left="31"/>
              <w:jc w:val="both"/>
              <w:rPr>
                <w:rFonts w:ascii="Times New Roman" w:hAnsi="Times New Roman" w:cs="Lohit Devanagari"/>
                <w:kern w:val="1"/>
                <w:sz w:val="24"/>
                <w:szCs w:val="24"/>
                <w:lang w:eastAsia="uk-UA" w:bidi="hi-IN"/>
              </w:rPr>
            </w:pPr>
            <w:proofErr w:type="spellStart"/>
            <w:r>
              <w:rPr>
                <w:rFonts w:ascii="Times New Roman" w:hAnsi="Times New Roman" w:cs="Lohit Devanagari"/>
                <w:kern w:val="1"/>
                <w:sz w:val="24"/>
                <w:szCs w:val="24"/>
                <w:lang w:eastAsia="uk-UA" w:bidi="hi-IN"/>
              </w:rPr>
              <w:t>Проєктом</w:t>
            </w:r>
            <w:proofErr w:type="spellEnd"/>
            <w:r>
              <w:rPr>
                <w:rFonts w:ascii="Times New Roman" w:hAnsi="Times New Roman" w:cs="Lohit Devanagari"/>
                <w:kern w:val="1"/>
                <w:sz w:val="24"/>
                <w:szCs w:val="24"/>
                <w:lang w:eastAsia="uk-UA" w:bidi="hi-IN"/>
              </w:rPr>
              <w:t xml:space="preserve"> Закону</w:t>
            </w:r>
            <w:r w:rsidR="00AA4B5E" w:rsidRPr="00AA4B5E">
              <w:rPr>
                <w:rFonts w:ascii="Times New Roman" w:hAnsi="Times New Roman" w:cs="Lohit Devanagari"/>
                <w:kern w:val="1"/>
                <w:sz w:val="24"/>
                <w:szCs w:val="24"/>
                <w:lang w:eastAsia="uk-UA" w:bidi="hi-IN"/>
              </w:rPr>
              <w:t xml:space="preserve"> встановлюється відповідальність за </w:t>
            </w:r>
            <w:r w:rsidR="00AA4B5E" w:rsidRPr="00AA4B5E">
              <w:rPr>
                <w:rFonts w:ascii="Times New Roman" w:eastAsia="Tahoma" w:hAnsi="Times New Roman"/>
                <w:kern w:val="1"/>
                <w:sz w:val="24"/>
                <w:szCs w:val="24"/>
                <w:lang w:eastAsia="zh-CN" w:bidi="hi-IN"/>
              </w:rPr>
              <w:t>використання особою завідомо підроблених або фальсифікованих документів, які підтверджують проведення профілактичних щеплень</w:t>
            </w:r>
            <w:r w:rsidR="00AA4B5E" w:rsidRPr="00AA4B5E">
              <w:rPr>
                <w:rFonts w:ascii="Times New Roman" w:hAnsi="Times New Roman" w:cs="Lohit Devanagari"/>
                <w:kern w:val="1"/>
                <w:sz w:val="24"/>
                <w:szCs w:val="24"/>
                <w:lang w:eastAsia="uk-UA" w:bidi="hi-IN"/>
              </w:rPr>
              <w:t>, що матиме результатом покращення епідемічної ситуації та захист населення від хвороб.</w:t>
            </w:r>
          </w:p>
        </w:tc>
      </w:tr>
      <w:tr w:rsidR="00AA4B5E" w:rsidRPr="00AA4B5E" w14:paraId="3758E0F4" w14:textId="77777777" w:rsidTr="00E81CFC">
        <w:tc>
          <w:tcPr>
            <w:tcW w:w="205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5FCFE43" w14:textId="77777777" w:rsidR="00AA4B5E" w:rsidRPr="00AA4B5E" w:rsidRDefault="00AA4B5E" w:rsidP="00E81CFC">
            <w:pPr>
              <w:suppressAutoHyphens/>
              <w:spacing w:after="0" w:line="240" w:lineRule="auto"/>
              <w:jc w:val="center"/>
              <w:rPr>
                <w:rFonts w:ascii="Times New Roman" w:hAnsi="Times New Roman" w:cs="Lohit Devanagari"/>
                <w:kern w:val="1"/>
                <w:sz w:val="24"/>
                <w:szCs w:val="24"/>
                <w:lang w:eastAsia="zh-CN" w:bidi="hi-IN"/>
              </w:rPr>
            </w:pPr>
            <w:r w:rsidRPr="00AA4B5E">
              <w:rPr>
                <w:rFonts w:ascii="Times New Roman" w:hAnsi="Times New Roman" w:cs="Lohit Devanagari"/>
                <w:kern w:val="1"/>
                <w:sz w:val="24"/>
                <w:szCs w:val="24"/>
                <w:lang w:eastAsia="zh-CN" w:bidi="hi-IN"/>
              </w:rPr>
              <w:t>Медичні працівники</w:t>
            </w:r>
          </w:p>
        </w:tc>
        <w:tc>
          <w:tcPr>
            <w:tcW w:w="236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5B3368B" w14:textId="77777777" w:rsidR="00AA4B5E" w:rsidRPr="00AA4B5E" w:rsidRDefault="00AA4B5E" w:rsidP="00E81CFC">
            <w:pPr>
              <w:suppressAutoHyphens/>
              <w:spacing w:after="0" w:line="240" w:lineRule="auto"/>
              <w:jc w:val="center"/>
              <w:rPr>
                <w:rFonts w:ascii="Times New Roman" w:hAnsi="Times New Roman" w:cs="Lohit Devanagari"/>
                <w:kern w:val="1"/>
                <w:sz w:val="24"/>
                <w:szCs w:val="24"/>
                <w:lang w:eastAsia="zh-CN" w:bidi="hi-IN"/>
              </w:rPr>
            </w:pPr>
            <w:r w:rsidRPr="00AA4B5E">
              <w:rPr>
                <w:rFonts w:ascii="Times New Roman" w:hAnsi="Times New Roman" w:cs="Lohit Devanagari"/>
                <w:kern w:val="1"/>
                <w:sz w:val="24"/>
                <w:szCs w:val="24"/>
                <w:lang w:eastAsia="zh-CN" w:bidi="hi-IN"/>
              </w:rPr>
              <w:t>Позитивний</w:t>
            </w:r>
          </w:p>
        </w:tc>
        <w:tc>
          <w:tcPr>
            <w:tcW w:w="554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740430B" w14:textId="2F379BEB" w:rsidR="00AA4B5E" w:rsidRPr="00AA4B5E" w:rsidRDefault="00E81CFC" w:rsidP="00E81CFC">
            <w:pPr>
              <w:suppressAutoHyphens/>
              <w:spacing w:after="0" w:line="240" w:lineRule="auto"/>
              <w:ind w:left="31"/>
              <w:jc w:val="both"/>
              <w:rPr>
                <w:rFonts w:ascii="Times New Roman" w:hAnsi="Times New Roman" w:cs="Lohit Devanagari"/>
                <w:kern w:val="1"/>
                <w:sz w:val="24"/>
                <w:szCs w:val="24"/>
                <w:lang w:eastAsia="uk-UA" w:bidi="hi-IN"/>
              </w:rPr>
            </w:pPr>
            <w:proofErr w:type="spellStart"/>
            <w:r>
              <w:rPr>
                <w:rFonts w:ascii="Times New Roman" w:hAnsi="Times New Roman" w:cs="Lohit Devanagari"/>
                <w:kern w:val="1"/>
                <w:sz w:val="24"/>
                <w:szCs w:val="24"/>
                <w:lang w:eastAsia="uk-UA" w:bidi="hi-IN"/>
              </w:rPr>
              <w:t>Проєктом</w:t>
            </w:r>
            <w:proofErr w:type="spellEnd"/>
            <w:r>
              <w:rPr>
                <w:rFonts w:ascii="Times New Roman" w:hAnsi="Times New Roman" w:cs="Lohit Devanagari"/>
                <w:kern w:val="1"/>
                <w:sz w:val="24"/>
                <w:szCs w:val="24"/>
                <w:lang w:eastAsia="uk-UA" w:bidi="hi-IN"/>
              </w:rPr>
              <w:t xml:space="preserve"> </w:t>
            </w:r>
            <w:r w:rsidR="00FA34CC">
              <w:rPr>
                <w:rFonts w:ascii="Times New Roman" w:hAnsi="Times New Roman" w:cs="Lohit Devanagari"/>
                <w:kern w:val="1"/>
                <w:sz w:val="24"/>
                <w:szCs w:val="24"/>
                <w:lang w:eastAsia="uk-UA" w:bidi="hi-IN"/>
              </w:rPr>
              <w:t>Закону</w:t>
            </w:r>
            <w:r w:rsidR="00AA4B5E" w:rsidRPr="00AA4B5E">
              <w:rPr>
                <w:rFonts w:ascii="Times New Roman" w:hAnsi="Times New Roman" w:cs="Lohit Devanagari"/>
                <w:kern w:val="1"/>
                <w:sz w:val="24"/>
                <w:szCs w:val="24"/>
                <w:lang w:eastAsia="uk-UA" w:bidi="hi-IN"/>
              </w:rPr>
              <w:t xml:space="preserve"> встановлюється відповідальність за внесення медичним працівником завідомо неправдивих відомостей до медичної документації щодо проведення профілактичних щеплень, що матиме результатом покращення епідемічної ситуації та захист населення від хвороб.</w:t>
            </w:r>
          </w:p>
        </w:tc>
      </w:tr>
    </w:tbl>
    <w:p w14:paraId="45D89E33" w14:textId="15C3A3F9" w:rsidR="00FA34CC" w:rsidRDefault="00FA34CC" w:rsidP="00E81CFC">
      <w:pPr>
        <w:autoSpaceDE w:val="0"/>
        <w:autoSpaceDN w:val="0"/>
        <w:adjustRightInd w:val="0"/>
        <w:spacing w:after="0" w:line="240" w:lineRule="auto"/>
        <w:rPr>
          <w:rFonts w:ascii="Times New Roman" w:hAnsi="Times New Roman"/>
          <w:sz w:val="28"/>
          <w:szCs w:val="28"/>
          <w:shd w:val="clear" w:color="auto" w:fill="FFFFFF"/>
        </w:rPr>
      </w:pPr>
    </w:p>
    <w:p w14:paraId="0DB603A8" w14:textId="17D447F1" w:rsidR="00E81CFC" w:rsidRDefault="00705714" w:rsidP="00E81CFC">
      <w:pPr>
        <w:autoSpaceDE w:val="0"/>
        <w:autoSpaceDN w:val="0"/>
        <w:adjustRightInd w:val="0"/>
        <w:spacing w:after="0" w:line="240" w:lineRule="auto"/>
        <w:rPr>
          <w:rFonts w:ascii="Times New Roman" w:hAnsi="Times New Roman"/>
          <w:b/>
          <w:bCs/>
          <w:sz w:val="28"/>
          <w:szCs w:val="28"/>
        </w:rPr>
      </w:pPr>
      <w:r w:rsidRPr="00E81CFC">
        <w:rPr>
          <w:rFonts w:ascii="Times New Roman" w:hAnsi="Times New Roman"/>
          <w:b/>
          <w:bCs/>
          <w:sz w:val="28"/>
          <w:szCs w:val="28"/>
        </w:rPr>
        <w:t xml:space="preserve">Міністр </w:t>
      </w:r>
    </w:p>
    <w:p w14:paraId="1C57C522" w14:textId="683DF91C" w:rsidR="00705714" w:rsidRDefault="008845E7" w:rsidP="00E81CFC">
      <w:pPr>
        <w:autoSpaceDE w:val="0"/>
        <w:autoSpaceDN w:val="0"/>
        <w:adjustRightInd w:val="0"/>
        <w:spacing w:after="0" w:line="240" w:lineRule="auto"/>
        <w:rPr>
          <w:rFonts w:ascii="Times New Roman" w:hAnsi="Times New Roman"/>
          <w:b/>
          <w:bCs/>
          <w:sz w:val="28"/>
          <w:szCs w:val="28"/>
        </w:rPr>
      </w:pPr>
      <w:r w:rsidRPr="00E81CFC">
        <w:rPr>
          <w:rFonts w:ascii="Times New Roman" w:hAnsi="Times New Roman"/>
          <w:b/>
          <w:bCs/>
          <w:sz w:val="28"/>
          <w:szCs w:val="28"/>
        </w:rPr>
        <w:t>охорони здоров’я України</w:t>
      </w:r>
      <w:r w:rsidR="00B30C1C" w:rsidRPr="00E81CFC">
        <w:rPr>
          <w:rFonts w:ascii="Times New Roman" w:hAnsi="Times New Roman"/>
          <w:b/>
          <w:bCs/>
          <w:sz w:val="28"/>
          <w:szCs w:val="28"/>
        </w:rPr>
        <w:tab/>
      </w:r>
      <w:r w:rsidR="00B30C1C" w:rsidRPr="00E81CFC">
        <w:rPr>
          <w:rFonts w:ascii="Times New Roman" w:hAnsi="Times New Roman"/>
          <w:b/>
          <w:bCs/>
          <w:sz w:val="28"/>
          <w:szCs w:val="28"/>
        </w:rPr>
        <w:tab/>
      </w:r>
      <w:r w:rsidR="00B30C1C" w:rsidRPr="00E81CFC">
        <w:rPr>
          <w:rFonts w:ascii="Times New Roman" w:hAnsi="Times New Roman"/>
          <w:b/>
          <w:bCs/>
          <w:sz w:val="28"/>
          <w:szCs w:val="28"/>
        </w:rPr>
        <w:tab/>
        <w:t xml:space="preserve">      </w:t>
      </w:r>
      <w:r w:rsidR="00E81CFC">
        <w:rPr>
          <w:rFonts w:ascii="Times New Roman" w:hAnsi="Times New Roman"/>
          <w:b/>
          <w:bCs/>
          <w:sz w:val="28"/>
          <w:szCs w:val="28"/>
        </w:rPr>
        <w:t xml:space="preserve">                                   Віктор ЛЯШКО</w:t>
      </w:r>
    </w:p>
    <w:p w14:paraId="2C8AA44E" w14:textId="77777777" w:rsidR="00937398" w:rsidRPr="004F542A" w:rsidRDefault="00937398" w:rsidP="00E81CFC">
      <w:pPr>
        <w:autoSpaceDE w:val="0"/>
        <w:autoSpaceDN w:val="0"/>
        <w:adjustRightInd w:val="0"/>
        <w:spacing w:after="0" w:line="240" w:lineRule="auto"/>
        <w:rPr>
          <w:rFonts w:ascii="Times New Roman" w:hAnsi="Times New Roman"/>
          <w:b/>
          <w:bCs/>
          <w:sz w:val="28"/>
          <w:szCs w:val="28"/>
        </w:rPr>
      </w:pPr>
    </w:p>
    <w:p w14:paraId="3845BD6D" w14:textId="64DBB278" w:rsidR="007C7CEA" w:rsidRPr="004F542A" w:rsidRDefault="00705714" w:rsidP="00E81CFC">
      <w:pPr>
        <w:spacing w:after="0" w:line="240" w:lineRule="auto"/>
        <w:jc w:val="both"/>
        <w:rPr>
          <w:rFonts w:ascii="Times New Roman" w:hAnsi="Times New Roman"/>
          <w:sz w:val="28"/>
          <w:szCs w:val="28"/>
        </w:rPr>
      </w:pPr>
      <w:r w:rsidRPr="004F542A">
        <w:rPr>
          <w:rFonts w:ascii="Times New Roman" w:hAnsi="Times New Roman"/>
          <w:sz w:val="28"/>
          <w:szCs w:val="28"/>
        </w:rPr>
        <w:t>“___” _______________ 202</w:t>
      </w:r>
      <w:r w:rsidR="008845E7" w:rsidRPr="004F542A">
        <w:rPr>
          <w:rFonts w:ascii="Times New Roman" w:hAnsi="Times New Roman"/>
          <w:sz w:val="28"/>
          <w:szCs w:val="28"/>
        </w:rPr>
        <w:t>1</w:t>
      </w:r>
      <w:r w:rsidRPr="004F542A">
        <w:rPr>
          <w:rFonts w:ascii="Times New Roman" w:hAnsi="Times New Roman"/>
          <w:sz w:val="28"/>
          <w:szCs w:val="28"/>
        </w:rPr>
        <w:t xml:space="preserve"> р.</w:t>
      </w:r>
    </w:p>
    <w:sectPr w:rsidR="007C7CEA" w:rsidRPr="004F542A" w:rsidSect="001E1F62">
      <w:headerReference w:type="even" r:id="rId8"/>
      <w:headerReference w:type="default" r:id="rId9"/>
      <w:pgSz w:w="11906" w:h="16838" w:code="9"/>
      <w:pgMar w:top="709" w:right="567" w:bottom="851" w:left="1418" w:header="426"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30D6A4" w14:textId="77777777" w:rsidR="00992F2C" w:rsidRDefault="00992F2C">
      <w:pPr>
        <w:spacing w:after="0" w:line="240" w:lineRule="auto"/>
      </w:pPr>
      <w:r>
        <w:separator/>
      </w:r>
    </w:p>
  </w:endnote>
  <w:endnote w:type="continuationSeparator" w:id="0">
    <w:p w14:paraId="6E24AC68" w14:textId="77777777" w:rsidR="00992F2C" w:rsidRDefault="00992F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Lohit Devanagari">
    <w:altName w:val="Times New Roman"/>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1ABBCE" w14:textId="77777777" w:rsidR="00992F2C" w:rsidRDefault="00992F2C">
      <w:pPr>
        <w:spacing w:after="0" w:line="240" w:lineRule="auto"/>
      </w:pPr>
      <w:r>
        <w:separator/>
      </w:r>
    </w:p>
  </w:footnote>
  <w:footnote w:type="continuationSeparator" w:id="0">
    <w:p w14:paraId="1D860E6C" w14:textId="77777777" w:rsidR="00992F2C" w:rsidRDefault="00992F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6275B0" w14:textId="77777777" w:rsidR="00E3174C" w:rsidRDefault="00C96119" w:rsidP="00E3174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6149AA4A" w14:textId="77777777" w:rsidR="00E3174C" w:rsidRDefault="00E3174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931E2D" w14:textId="018D3B11" w:rsidR="00E3174C" w:rsidRDefault="00C96119" w:rsidP="00E3174C">
    <w:pPr>
      <w:pStyle w:val="a3"/>
      <w:jc w:val="center"/>
    </w:pPr>
    <w:r>
      <w:fldChar w:fldCharType="begin"/>
    </w:r>
    <w:r>
      <w:instrText>PAGE   \* MERGEFORMAT</w:instrText>
    </w:r>
    <w:r>
      <w:fldChar w:fldCharType="separate"/>
    </w:r>
    <w:r w:rsidR="00031B4C" w:rsidRPr="00031B4C">
      <w:rPr>
        <w:noProof/>
        <w:lang w:val="uk-UA"/>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921353"/>
    <w:multiLevelType w:val="hybridMultilevel"/>
    <w:tmpl w:val="5C8A7822"/>
    <w:lvl w:ilvl="0" w:tplc="B062210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43C635CB"/>
    <w:multiLevelType w:val="hybridMultilevel"/>
    <w:tmpl w:val="B64C0C78"/>
    <w:lvl w:ilvl="0" w:tplc="C836766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6C764532"/>
    <w:multiLevelType w:val="hybridMultilevel"/>
    <w:tmpl w:val="C2D60390"/>
    <w:lvl w:ilvl="0" w:tplc="E47ADE9C">
      <w:start w:val="3"/>
      <w:numFmt w:val="bullet"/>
      <w:lvlText w:val="-"/>
      <w:lvlJc w:val="left"/>
      <w:pPr>
        <w:ind w:left="1429" w:hanging="360"/>
      </w:pPr>
      <w:rPr>
        <w:rFonts w:ascii="Tahoma" w:eastAsia="Times New Roman" w:hAnsi="Tahoma"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nsid w:val="76F721E4"/>
    <w:multiLevelType w:val="hybridMultilevel"/>
    <w:tmpl w:val="C1C8C33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jMzNjc2MjA2NjWzNLZU0lEKTi0uzszPAykwqgUAjAmxSiwAAAA="/>
  </w:docVars>
  <w:rsids>
    <w:rsidRoot w:val="007C7CEA"/>
    <w:rsid w:val="00010FB6"/>
    <w:rsid w:val="00020AEB"/>
    <w:rsid w:val="00026678"/>
    <w:rsid w:val="00031B4C"/>
    <w:rsid w:val="0004149F"/>
    <w:rsid w:val="00050F3B"/>
    <w:rsid w:val="000513D7"/>
    <w:rsid w:val="0005635B"/>
    <w:rsid w:val="00062172"/>
    <w:rsid w:val="000664C8"/>
    <w:rsid w:val="00070AD9"/>
    <w:rsid w:val="000804EC"/>
    <w:rsid w:val="00082E6A"/>
    <w:rsid w:val="0008575D"/>
    <w:rsid w:val="000942FA"/>
    <w:rsid w:val="00097A65"/>
    <w:rsid w:val="000B752C"/>
    <w:rsid w:val="000E5ADC"/>
    <w:rsid w:val="00111047"/>
    <w:rsid w:val="00124470"/>
    <w:rsid w:val="0012783B"/>
    <w:rsid w:val="00140630"/>
    <w:rsid w:val="00140D65"/>
    <w:rsid w:val="00142F47"/>
    <w:rsid w:val="00157399"/>
    <w:rsid w:val="00181FC3"/>
    <w:rsid w:val="00186AE8"/>
    <w:rsid w:val="001A2344"/>
    <w:rsid w:val="001A52E3"/>
    <w:rsid w:val="001C1131"/>
    <w:rsid w:val="001C1243"/>
    <w:rsid w:val="001C246D"/>
    <w:rsid w:val="001C415D"/>
    <w:rsid w:val="001C52EF"/>
    <w:rsid w:val="001E1F62"/>
    <w:rsid w:val="001E7046"/>
    <w:rsid w:val="001F79EF"/>
    <w:rsid w:val="00204C1E"/>
    <w:rsid w:val="002312AB"/>
    <w:rsid w:val="002459F4"/>
    <w:rsid w:val="00245CCA"/>
    <w:rsid w:val="00260B7D"/>
    <w:rsid w:val="00260C15"/>
    <w:rsid w:val="00277EB9"/>
    <w:rsid w:val="0028303E"/>
    <w:rsid w:val="00294B1D"/>
    <w:rsid w:val="00295679"/>
    <w:rsid w:val="002A62D5"/>
    <w:rsid w:val="002A7B70"/>
    <w:rsid w:val="002B32A0"/>
    <w:rsid w:val="002B5CAD"/>
    <w:rsid w:val="002C2D57"/>
    <w:rsid w:val="002D0600"/>
    <w:rsid w:val="002D6A6F"/>
    <w:rsid w:val="002F1DA5"/>
    <w:rsid w:val="002F5DEF"/>
    <w:rsid w:val="00305E28"/>
    <w:rsid w:val="00312C81"/>
    <w:rsid w:val="00314523"/>
    <w:rsid w:val="00326BAC"/>
    <w:rsid w:val="00337DAD"/>
    <w:rsid w:val="0034006E"/>
    <w:rsid w:val="00345D2E"/>
    <w:rsid w:val="00347096"/>
    <w:rsid w:val="0036291C"/>
    <w:rsid w:val="0036570E"/>
    <w:rsid w:val="00392957"/>
    <w:rsid w:val="00397533"/>
    <w:rsid w:val="003A11E6"/>
    <w:rsid w:val="003A4BD2"/>
    <w:rsid w:val="003A5C96"/>
    <w:rsid w:val="003B7A25"/>
    <w:rsid w:val="003C5F68"/>
    <w:rsid w:val="003D349C"/>
    <w:rsid w:val="003D40E6"/>
    <w:rsid w:val="003D7655"/>
    <w:rsid w:val="003E7B26"/>
    <w:rsid w:val="003F239A"/>
    <w:rsid w:val="004223CC"/>
    <w:rsid w:val="004269F2"/>
    <w:rsid w:val="00457739"/>
    <w:rsid w:val="004608A8"/>
    <w:rsid w:val="00460A6C"/>
    <w:rsid w:val="00484773"/>
    <w:rsid w:val="0049603F"/>
    <w:rsid w:val="00496EBE"/>
    <w:rsid w:val="004B74CF"/>
    <w:rsid w:val="004C2DB2"/>
    <w:rsid w:val="004D04E0"/>
    <w:rsid w:val="004D1F2A"/>
    <w:rsid w:val="004D3A24"/>
    <w:rsid w:val="004E6B5C"/>
    <w:rsid w:val="004F37C7"/>
    <w:rsid w:val="004F542A"/>
    <w:rsid w:val="004F6DC6"/>
    <w:rsid w:val="005015F0"/>
    <w:rsid w:val="0051755E"/>
    <w:rsid w:val="0053038A"/>
    <w:rsid w:val="0053581A"/>
    <w:rsid w:val="00536000"/>
    <w:rsid w:val="00546318"/>
    <w:rsid w:val="00551627"/>
    <w:rsid w:val="0056260E"/>
    <w:rsid w:val="0056720A"/>
    <w:rsid w:val="00580CC1"/>
    <w:rsid w:val="00590435"/>
    <w:rsid w:val="005A4981"/>
    <w:rsid w:val="005B606A"/>
    <w:rsid w:val="005C4EA8"/>
    <w:rsid w:val="005D3330"/>
    <w:rsid w:val="005D3BC2"/>
    <w:rsid w:val="005D5E71"/>
    <w:rsid w:val="005E0367"/>
    <w:rsid w:val="005E18E1"/>
    <w:rsid w:val="00605EB3"/>
    <w:rsid w:val="00631B27"/>
    <w:rsid w:val="0067445E"/>
    <w:rsid w:val="00677B4C"/>
    <w:rsid w:val="0068301F"/>
    <w:rsid w:val="00695031"/>
    <w:rsid w:val="00697A42"/>
    <w:rsid w:val="006C252A"/>
    <w:rsid w:val="006C25A0"/>
    <w:rsid w:val="006C6A96"/>
    <w:rsid w:val="006D48C4"/>
    <w:rsid w:val="006E1FEE"/>
    <w:rsid w:val="006F2DD2"/>
    <w:rsid w:val="006F63AB"/>
    <w:rsid w:val="007002FC"/>
    <w:rsid w:val="0070219D"/>
    <w:rsid w:val="00705714"/>
    <w:rsid w:val="00706BC2"/>
    <w:rsid w:val="00707F15"/>
    <w:rsid w:val="007535E2"/>
    <w:rsid w:val="00770C04"/>
    <w:rsid w:val="00781A5A"/>
    <w:rsid w:val="0078461E"/>
    <w:rsid w:val="007A1014"/>
    <w:rsid w:val="007B0B9F"/>
    <w:rsid w:val="007B2819"/>
    <w:rsid w:val="007B3AB2"/>
    <w:rsid w:val="007C701D"/>
    <w:rsid w:val="007C7CEA"/>
    <w:rsid w:val="007D1A33"/>
    <w:rsid w:val="007F4E54"/>
    <w:rsid w:val="008202F5"/>
    <w:rsid w:val="00822C1C"/>
    <w:rsid w:val="00824F6F"/>
    <w:rsid w:val="00825347"/>
    <w:rsid w:val="00830C3A"/>
    <w:rsid w:val="008354EB"/>
    <w:rsid w:val="0084538D"/>
    <w:rsid w:val="00854822"/>
    <w:rsid w:val="008845E7"/>
    <w:rsid w:val="008B22A8"/>
    <w:rsid w:val="008D64A2"/>
    <w:rsid w:val="008E6E21"/>
    <w:rsid w:val="008F3CC8"/>
    <w:rsid w:val="0091074C"/>
    <w:rsid w:val="009178FD"/>
    <w:rsid w:val="00923A6D"/>
    <w:rsid w:val="00937124"/>
    <w:rsid w:val="00937398"/>
    <w:rsid w:val="009453B2"/>
    <w:rsid w:val="00945673"/>
    <w:rsid w:val="0095716B"/>
    <w:rsid w:val="00972D08"/>
    <w:rsid w:val="00987AA9"/>
    <w:rsid w:val="00992433"/>
    <w:rsid w:val="00992F2C"/>
    <w:rsid w:val="009B5925"/>
    <w:rsid w:val="009C3D51"/>
    <w:rsid w:val="009D2652"/>
    <w:rsid w:val="009E0447"/>
    <w:rsid w:val="009E60D4"/>
    <w:rsid w:val="00A11F60"/>
    <w:rsid w:val="00A561AB"/>
    <w:rsid w:val="00A613C4"/>
    <w:rsid w:val="00A763C4"/>
    <w:rsid w:val="00A81DEB"/>
    <w:rsid w:val="00AA4B5E"/>
    <w:rsid w:val="00AA7AE5"/>
    <w:rsid w:val="00B023AB"/>
    <w:rsid w:val="00B06951"/>
    <w:rsid w:val="00B15C5E"/>
    <w:rsid w:val="00B23EBA"/>
    <w:rsid w:val="00B24EAA"/>
    <w:rsid w:val="00B30C1C"/>
    <w:rsid w:val="00B33A7A"/>
    <w:rsid w:val="00B37526"/>
    <w:rsid w:val="00B51A78"/>
    <w:rsid w:val="00B92D8D"/>
    <w:rsid w:val="00BA0BAC"/>
    <w:rsid w:val="00BA2A11"/>
    <w:rsid w:val="00BA43AD"/>
    <w:rsid w:val="00BF045A"/>
    <w:rsid w:val="00C03A11"/>
    <w:rsid w:val="00C15AC1"/>
    <w:rsid w:val="00C16A95"/>
    <w:rsid w:val="00C222D6"/>
    <w:rsid w:val="00C26152"/>
    <w:rsid w:val="00C31841"/>
    <w:rsid w:val="00C34A22"/>
    <w:rsid w:val="00C606C8"/>
    <w:rsid w:val="00C66BDA"/>
    <w:rsid w:val="00C71252"/>
    <w:rsid w:val="00C805FC"/>
    <w:rsid w:val="00C833F4"/>
    <w:rsid w:val="00C835F8"/>
    <w:rsid w:val="00C96119"/>
    <w:rsid w:val="00CA5119"/>
    <w:rsid w:val="00CB18C4"/>
    <w:rsid w:val="00CB4170"/>
    <w:rsid w:val="00CD7FC5"/>
    <w:rsid w:val="00CE42BB"/>
    <w:rsid w:val="00CF04EB"/>
    <w:rsid w:val="00CF1F57"/>
    <w:rsid w:val="00D0406F"/>
    <w:rsid w:val="00D106D5"/>
    <w:rsid w:val="00D315D9"/>
    <w:rsid w:val="00D36503"/>
    <w:rsid w:val="00D477B5"/>
    <w:rsid w:val="00D539B2"/>
    <w:rsid w:val="00D563AD"/>
    <w:rsid w:val="00D6072E"/>
    <w:rsid w:val="00D776D3"/>
    <w:rsid w:val="00D83F49"/>
    <w:rsid w:val="00DA17D8"/>
    <w:rsid w:val="00DB605E"/>
    <w:rsid w:val="00DC1A5F"/>
    <w:rsid w:val="00DC512D"/>
    <w:rsid w:val="00DC7DB8"/>
    <w:rsid w:val="00DF57BB"/>
    <w:rsid w:val="00DF6B45"/>
    <w:rsid w:val="00E03E80"/>
    <w:rsid w:val="00E211A3"/>
    <w:rsid w:val="00E238D6"/>
    <w:rsid w:val="00E24817"/>
    <w:rsid w:val="00E275DA"/>
    <w:rsid w:val="00E278F3"/>
    <w:rsid w:val="00E27C0E"/>
    <w:rsid w:val="00E3174C"/>
    <w:rsid w:val="00E3433E"/>
    <w:rsid w:val="00E46E99"/>
    <w:rsid w:val="00E5027F"/>
    <w:rsid w:val="00E64566"/>
    <w:rsid w:val="00E64934"/>
    <w:rsid w:val="00E81CFC"/>
    <w:rsid w:val="00E82A2E"/>
    <w:rsid w:val="00EA4263"/>
    <w:rsid w:val="00EA5725"/>
    <w:rsid w:val="00EA7E7F"/>
    <w:rsid w:val="00EC026D"/>
    <w:rsid w:val="00EC356D"/>
    <w:rsid w:val="00EC3B70"/>
    <w:rsid w:val="00EC477A"/>
    <w:rsid w:val="00ED3E06"/>
    <w:rsid w:val="00ED4DE9"/>
    <w:rsid w:val="00EE42F7"/>
    <w:rsid w:val="00EE50C8"/>
    <w:rsid w:val="00EF3273"/>
    <w:rsid w:val="00F026CC"/>
    <w:rsid w:val="00F36ED4"/>
    <w:rsid w:val="00F409EE"/>
    <w:rsid w:val="00F503E1"/>
    <w:rsid w:val="00F72C16"/>
    <w:rsid w:val="00F72DEF"/>
    <w:rsid w:val="00F86BE9"/>
    <w:rsid w:val="00F87CBA"/>
    <w:rsid w:val="00F96888"/>
    <w:rsid w:val="00FA34CC"/>
    <w:rsid w:val="00FD35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B55D3B2"/>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7CEA"/>
    <w:rPr>
      <w:rFonts w:ascii="Calibri"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7C7CEA"/>
    <w:pPr>
      <w:tabs>
        <w:tab w:val="center" w:pos="4819"/>
        <w:tab w:val="right" w:pos="9639"/>
      </w:tabs>
      <w:spacing w:after="0" w:line="240" w:lineRule="auto"/>
    </w:pPr>
    <w:rPr>
      <w:rFonts w:ascii="Times New Roman" w:hAnsi="Times New Roman"/>
      <w:sz w:val="24"/>
      <w:szCs w:val="24"/>
      <w:lang w:val="ru-RU" w:eastAsia="ru-RU"/>
    </w:rPr>
  </w:style>
  <w:style w:type="character" w:customStyle="1" w:styleId="a4">
    <w:name w:val="Верхний колонтитул Знак"/>
    <w:basedOn w:val="a0"/>
    <w:link w:val="a3"/>
    <w:uiPriority w:val="99"/>
    <w:locked/>
    <w:rsid w:val="007C7CEA"/>
    <w:rPr>
      <w:rFonts w:ascii="Times New Roman" w:hAnsi="Times New Roman" w:cs="Times New Roman"/>
      <w:sz w:val="24"/>
      <w:szCs w:val="24"/>
      <w:lang w:val="x-none" w:eastAsia="ru-RU"/>
    </w:rPr>
  </w:style>
  <w:style w:type="character" w:styleId="a5">
    <w:name w:val="page number"/>
    <w:basedOn w:val="a0"/>
    <w:uiPriority w:val="99"/>
    <w:rsid w:val="007C7CEA"/>
    <w:rPr>
      <w:rFonts w:cs="Times New Roman"/>
    </w:rPr>
  </w:style>
  <w:style w:type="paragraph" w:styleId="a6">
    <w:name w:val="Balloon Text"/>
    <w:basedOn w:val="a"/>
    <w:link w:val="a7"/>
    <w:uiPriority w:val="99"/>
    <w:semiHidden/>
    <w:unhideWhenUsed/>
    <w:rsid w:val="00B15C5E"/>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locked/>
    <w:rsid w:val="00B15C5E"/>
    <w:rPr>
      <w:rFonts w:ascii="Segoe UI" w:hAnsi="Segoe UI" w:cs="Segoe UI"/>
      <w:sz w:val="18"/>
      <w:szCs w:val="18"/>
      <w:lang w:val="uk-UA" w:eastAsia="x-none"/>
    </w:rPr>
  </w:style>
  <w:style w:type="paragraph" w:styleId="a8">
    <w:name w:val="List Paragraph"/>
    <w:basedOn w:val="a"/>
    <w:uiPriority w:val="34"/>
    <w:qFormat/>
    <w:rsid w:val="00F409EE"/>
    <w:pPr>
      <w:ind w:left="720"/>
      <w:contextualSpacing/>
    </w:pPr>
  </w:style>
  <w:style w:type="character" w:customStyle="1" w:styleId="texts">
    <w:name w:val="texts"/>
    <w:basedOn w:val="a0"/>
    <w:rsid w:val="00F409EE"/>
    <w:rPr>
      <w:rFonts w:cs="Times New Roman"/>
    </w:rPr>
  </w:style>
  <w:style w:type="character" w:customStyle="1" w:styleId="logotxt2">
    <w:name w:val="logo_txt_2"/>
    <w:basedOn w:val="a0"/>
    <w:rsid w:val="00F409EE"/>
    <w:rPr>
      <w:rFonts w:cs="Times New Roman"/>
    </w:rPr>
  </w:style>
  <w:style w:type="paragraph" w:customStyle="1" w:styleId="1">
    <w:name w:val="Абзац списка1"/>
    <w:basedOn w:val="a"/>
    <w:rsid w:val="0036570E"/>
    <w:pPr>
      <w:ind w:left="720"/>
      <w:contextualSpacing/>
    </w:pPr>
    <w:rPr>
      <w:lang w:val="en-US"/>
    </w:rPr>
  </w:style>
  <w:style w:type="character" w:customStyle="1" w:styleId="rvts23">
    <w:name w:val="rvts23"/>
    <w:basedOn w:val="a0"/>
    <w:rsid w:val="0036570E"/>
  </w:style>
  <w:style w:type="character" w:customStyle="1" w:styleId="rvts9">
    <w:name w:val="rvts9"/>
    <w:basedOn w:val="a0"/>
    <w:rsid w:val="00705714"/>
  </w:style>
  <w:style w:type="paragraph" w:customStyle="1" w:styleId="Default">
    <w:name w:val="Default"/>
    <w:rsid w:val="00705714"/>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table" w:styleId="a9">
    <w:name w:val="Table Grid"/>
    <w:basedOn w:val="a1"/>
    <w:uiPriority w:val="39"/>
    <w:rsid w:val="006C25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
    <w:rsid w:val="00C606C8"/>
    <w:pPr>
      <w:spacing w:before="100" w:beforeAutospacing="1" w:after="100" w:afterAutospacing="1" w:line="240" w:lineRule="auto"/>
      <w:jc w:val="center"/>
    </w:pPr>
    <w:rPr>
      <w:rFonts w:ascii="Times New Roman" w:hAnsi="Times New Roman"/>
      <w:color w:val="000000"/>
      <w:sz w:val="28"/>
      <w:szCs w:val="28"/>
      <w:lang w:val="ru-RU" w:eastAsia="ru-RU"/>
    </w:rPr>
  </w:style>
  <w:style w:type="paragraph" w:styleId="aa">
    <w:name w:val="footer"/>
    <w:basedOn w:val="a"/>
    <w:link w:val="ab"/>
    <w:uiPriority w:val="99"/>
    <w:unhideWhenUsed/>
    <w:rsid w:val="00E81CFC"/>
    <w:pPr>
      <w:tabs>
        <w:tab w:val="center" w:pos="4819"/>
        <w:tab w:val="right" w:pos="9639"/>
      </w:tabs>
      <w:spacing w:after="0" w:line="240" w:lineRule="auto"/>
    </w:pPr>
  </w:style>
  <w:style w:type="character" w:customStyle="1" w:styleId="ab">
    <w:name w:val="Нижний колонтитул Знак"/>
    <w:basedOn w:val="a0"/>
    <w:link w:val="aa"/>
    <w:uiPriority w:val="99"/>
    <w:rsid w:val="00E81CFC"/>
    <w:rPr>
      <w:rFonts w:ascii="Calibri" w:hAnsi="Calibri"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7CEA"/>
    <w:rPr>
      <w:rFonts w:ascii="Calibri"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7C7CEA"/>
    <w:pPr>
      <w:tabs>
        <w:tab w:val="center" w:pos="4819"/>
        <w:tab w:val="right" w:pos="9639"/>
      </w:tabs>
      <w:spacing w:after="0" w:line="240" w:lineRule="auto"/>
    </w:pPr>
    <w:rPr>
      <w:rFonts w:ascii="Times New Roman" w:hAnsi="Times New Roman"/>
      <w:sz w:val="24"/>
      <w:szCs w:val="24"/>
      <w:lang w:val="ru-RU" w:eastAsia="ru-RU"/>
    </w:rPr>
  </w:style>
  <w:style w:type="character" w:customStyle="1" w:styleId="a4">
    <w:name w:val="Верхний колонтитул Знак"/>
    <w:basedOn w:val="a0"/>
    <w:link w:val="a3"/>
    <w:uiPriority w:val="99"/>
    <w:locked/>
    <w:rsid w:val="007C7CEA"/>
    <w:rPr>
      <w:rFonts w:ascii="Times New Roman" w:hAnsi="Times New Roman" w:cs="Times New Roman"/>
      <w:sz w:val="24"/>
      <w:szCs w:val="24"/>
      <w:lang w:val="x-none" w:eastAsia="ru-RU"/>
    </w:rPr>
  </w:style>
  <w:style w:type="character" w:styleId="a5">
    <w:name w:val="page number"/>
    <w:basedOn w:val="a0"/>
    <w:uiPriority w:val="99"/>
    <w:rsid w:val="007C7CEA"/>
    <w:rPr>
      <w:rFonts w:cs="Times New Roman"/>
    </w:rPr>
  </w:style>
  <w:style w:type="paragraph" w:styleId="a6">
    <w:name w:val="Balloon Text"/>
    <w:basedOn w:val="a"/>
    <w:link w:val="a7"/>
    <w:uiPriority w:val="99"/>
    <w:semiHidden/>
    <w:unhideWhenUsed/>
    <w:rsid w:val="00B15C5E"/>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locked/>
    <w:rsid w:val="00B15C5E"/>
    <w:rPr>
      <w:rFonts w:ascii="Segoe UI" w:hAnsi="Segoe UI" w:cs="Segoe UI"/>
      <w:sz w:val="18"/>
      <w:szCs w:val="18"/>
      <w:lang w:val="uk-UA" w:eastAsia="x-none"/>
    </w:rPr>
  </w:style>
  <w:style w:type="paragraph" w:styleId="a8">
    <w:name w:val="List Paragraph"/>
    <w:basedOn w:val="a"/>
    <w:uiPriority w:val="34"/>
    <w:qFormat/>
    <w:rsid w:val="00F409EE"/>
    <w:pPr>
      <w:ind w:left="720"/>
      <w:contextualSpacing/>
    </w:pPr>
  </w:style>
  <w:style w:type="character" w:customStyle="1" w:styleId="texts">
    <w:name w:val="texts"/>
    <w:basedOn w:val="a0"/>
    <w:rsid w:val="00F409EE"/>
    <w:rPr>
      <w:rFonts w:cs="Times New Roman"/>
    </w:rPr>
  </w:style>
  <w:style w:type="character" w:customStyle="1" w:styleId="logotxt2">
    <w:name w:val="logo_txt_2"/>
    <w:basedOn w:val="a0"/>
    <w:rsid w:val="00F409EE"/>
    <w:rPr>
      <w:rFonts w:cs="Times New Roman"/>
    </w:rPr>
  </w:style>
  <w:style w:type="paragraph" w:customStyle="1" w:styleId="1">
    <w:name w:val="Абзац списка1"/>
    <w:basedOn w:val="a"/>
    <w:rsid w:val="0036570E"/>
    <w:pPr>
      <w:ind w:left="720"/>
      <w:contextualSpacing/>
    </w:pPr>
    <w:rPr>
      <w:lang w:val="en-US"/>
    </w:rPr>
  </w:style>
  <w:style w:type="character" w:customStyle="1" w:styleId="rvts23">
    <w:name w:val="rvts23"/>
    <w:basedOn w:val="a0"/>
    <w:rsid w:val="0036570E"/>
  </w:style>
  <w:style w:type="character" w:customStyle="1" w:styleId="rvts9">
    <w:name w:val="rvts9"/>
    <w:basedOn w:val="a0"/>
    <w:rsid w:val="00705714"/>
  </w:style>
  <w:style w:type="paragraph" w:customStyle="1" w:styleId="Default">
    <w:name w:val="Default"/>
    <w:rsid w:val="00705714"/>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table" w:styleId="a9">
    <w:name w:val="Table Grid"/>
    <w:basedOn w:val="a1"/>
    <w:uiPriority w:val="39"/>
    <w:rsid w:val="006C25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
    <w:rsid w:val="00C606C8"/>
    <w:pPr>
      <w:spacing w:before="100" w:beforeAutospacing="1" w:after="100" w:afterAutospacing="1" w:line="240" w:lineRule="auto"/>
      <w:jc w:val="center"/>
    </w:pPr>
    <w:rPr>
      <w:rFonts w:ascii="Times New Roman" w:hAnsi="Times New Roman"/>
      <w:color w:val="000000"/>
      <w:sz w:val="28"/>
      <w:szCs w:val="28"/>
      <w:lang w:val="ru-RU" w:eastAsia="ru-RU"/>
    </w:rPr>
  </w:style>
  <w:style w:type="paragraph" w:styleId="aa">
    <w:name w:val="footer"/>
    <w:basedOn w:val="a"/>
    <w:link w:val="ab"/>
    <w:uiPriority w:val="99"/>
    <w:unhideWhenUsed/>
    <w:rsid w:val="00E81CFC"/>
    <w:pPr>
      <w:tabs>
        <w:tab w:val="center" w:pos="4819"/>
        <w:tab w:val="right" w:pos="9639"/>
      </w:tabs>
      <w:spacing w:after="0" w:line="240" w:lineRule="auto"/>
    </w:pPr>
  </w:style>
  <w:style w:type="character" w:customStyle="1" w:styleId="ab">
    <w:name w:val="Нижний колонтитул Знак"/>
    <w:basedOn w:val="a0"/>
    <w:link w:val="aa"/>
    <w:uiPriority w:val="99"/>
    <w:rsid w:val="00E81CFC"/>
    <w:rPr>
      <w:rFonts w:ascii="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978115">
      <w:bodyDiv w:val="1"/>
      <w:marLeft w:val="0"/>
      <w:marRight w:val="0"/>
      <w:marTop w:val="0"/>
      <w:marBottom w:val="0"/>
      <w:divBdr>
        <w:top w:val="none" w:sz="0" w:space="0" w:color="auto"/>
        <w:left w:val="none" w:sz="0" w:space="0" w:color="auto"/>
        <w:bottom w:val="none" w:sz="0" w:space="0" w:color="auto"/>
        <w:right w:val="none" w:sz="0" w:space="0" w:color="auto"/>
      </w:divBdr>
    </w:div>
    <w:div w:id="742142657">
      <w:bodyDiv w:val="1"/>
      <w:marLeft w:val="0"/>
      <w:marRight w:val="0"/>
      <w:marTop w:val="0"/>
      <w:marBottom w:val="0"/>
      <w:divBdr>
        <w:top w:val="none" w:sz="0" w:space="0" w:color="auto"/>
        <w:left w:val="none" w:sz="0" w:space="0" w:color="auto"/>
        <w:bottom w:val="none" w:sz="0" w:space="0" w:color="auto"/>
        <w:right w:val="none" w:sz="0" w:space="0" w:color="auto"/>
      </w:divBdr>
    </w:div>
    <w:div w:id="121361436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5152</Words>
  <Characters>2938</Characters>
  <Application>Microsoft Office Word</Application>
  <DocSecurity>0</DocSecurity>
  <Lines>24</Lines>
  <Paragraphs>16</Paragraphs>
  <ScaleCrop>false</ScaleCrop>
  <HeadingPairs>
    <vt:vector size="6" baseType="variant">
      <vt:variant>
        <vt:lpstr>Название</vt:lpstr>
      </vt:variant>
      <vt:variant>
        <vt:i4>1</vt:i4>
      </vt:variant>
      <vt:variant>
        <vt:lpstr>Title</vt:lpstr>
      </vt:variant>
      <vt:variant>
        <vt:i4>1</vt:i4>
      </vt:variant>
      <vt:variant>
        <vt:lpstr>Назва</vt:lpstr>
      </vt:variant>
      <vt:variant>
        <vt:i4>1</vt:i4>
      </vt:variant>
    </vt:vector>
  </HeadingPairs>
  <TitlesOfParts>
    <vt:vector size="3" baseType="lpstr">
      <vt:lpstr/>
      <vt:lpstr/>
      <vt:lpstr/>
    </vt:vector>
  </TitlesOfParts>
  <Company>MAPF RST</Company>
  <LinksUpToDate>false</LinksUpToDate>
  <CharactersWithSpaces>8074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8</cp:revision>
  <cp:lastPrinted>2020-06-15T11:53:00Z</cp:lastPrinted>
  <dcterms:created xsi:type="dcterms:W3CDTF">2021-09-14T12:24:00Z</dcterms:created>
  <dcterms:modified xsi:type="dcterms:W3CDTF">2021-09-15T14:29:00Z</dcterms:modified>
</cp:coreProperties>
</file>