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D5962" w:rsidRDefault="009D0D8E" w:rsidP="00F06C62">
      <w:pPr>
        <w:pBdr>
          <w:top w:val="nil"/>
          <w:left w:val="nil"/>
          <w:bottom w:val="nil"/>
          <w:right w:val="nil"/>
          <w:between w:val="nil"/>
        </w:pBdr>
        <w:spacing w:line="360" w:lineRule="auto"/>
        <w:ind w:firstLine="720"/>
        <w:jc w:val="center"/>
        <w:rPr>
          <w:b/>
          <w:bCs/>
          <w:color w:val="000000"/>
          <w:sz w:val="28"/>
          <w:szCs w:val="28"/>
        </w:rPr>
      </w:pPr>
      <w:bookmarkStart w:id="0" w:name="_GoBack"/>
      <w:bookmarkEnd w:id="0"/>
      <w:r w:rsidRPr="0055B5CD">
        <w:rPr>
          <w:b/>
          <w:bCs/>
          <w:color w:val="000000"/>
          <w:sz w:val="28"/>
          <w:szCs w:val="28"/>
        </w:rPr>
        <w:t>ПОЯСНЮВАЛЬНА ЗАПИСКА</w:t>
      </w:r>
    </w:p>
    <w:p w14:paraId="00000002" w14:textId="77777777" w:rsidR="007D5962" w:rsidRDefault="007D5962" w:rsidP="00F06C62">
      <w:pPr>
        <w:pBdr>
          <w:top w:val="nil"/>
          <w:left w:val="nil"/>
          <w:bottom w:val="nil"/>
          <w:right w:val="nil"/>
          <w:between w:val="nil"/>
        </w:pBdr>
        <w:spacing w:line="360" w:lineRule="auto"/>
        <w:ind w:firstLine="720"/>
        <w:jc w:val="center"/>
        <w:rPr>
          <w:b/>
          <w:bCs/>
          <w:color w:val="000000"/>
          <w:sz w:val="28"/>
          <w:szCs w:val="28"/>
        </w:rPr>
      </w:pPr>
    </w:p>
    <w:p w14:paraId="6985FFC7" w14:textId="2B862305" w:rsidR="00C60C1C" w:rsidRPr="004647DD" w:rsidRDefault="0055B5CD" w:rsidP="003C33DC">
      <w:pPr>
        <w:spacing w:line="360" w:lineRule="auto"/>
        <w:ind w:firstLine="720"/>
        <w:jc w:val="center"/>
        <w:rPr>
          <w:b/>
          <w:bCs/>
          <w:sz w:val="28"/>
          <w:szCs w:val="28"/>
        </w:rPr>
      </w:pPr>
      <w:r w:rsidRPr="0055B5CD">
        <w:rPr>
          <w:b/>
          <w:bCs/>
          <w:sz w:val="28"/>
          <w:szCs w:val="28"/>
        </w:rPr>
        <w:t xml:space="preserve">до проекту Закону України </w:t>
      </w:r>
      <w:r w:rsidR="004D06D8" w:rsidRPr="0014603D">
        <w:rPr>
          <w:b/>
          <w:bCs/>
          <w:sz w:val="28"/>
          <w:szCs w:val="28"/>
        </w:rPr>
        <w:t xml:space="preserve">«Про внесення змін до </w:t>
      </w:r>
      <w:r w:rsidR="003C33DC">
        <w:rPr>
          <w:b/>
          <w:bCs/>
          <w:sz w:val="28"/>
          <w:szCs w:val="28"/>
        </w:rPr>
        <w:t>Закону України</w:t>
      </w:r>
      <w:r w:rsidR="003C33DC">
        <w:rPr>
          <w:b/>
          <w:bCs/>
          <w:sz w:val="28"/>
          <w:szCs w:val="28"/>
          <w:lang w:val="ru-RU"/>
        </w:rPr>
        <w:t xml:space="preserve"> </w:t>
      </w:r>
      <w:r w:rsidR="004647DD">
        <w:rPr>
          <w:b/>
          <w:bCs/>
          <w:sz w:val="28"/>
          <w:szCs w:val="28"/>
        </w:rPr>
        <w:t>«Про державну службу» щодо впорядкування інформації необхідної для відбору та призначення на посаду державної служби</w:t>
      </w:r>
    </w:p>
    <w:p w14:paraId="37FDC822" w14:textId="77777777" w:rsidR="004D06D8" w:rsidRPr="004D06D8" w:rsidRDefault="004D06D8" w:rsidP="004D06D8">
      <w:pPr>
        <w:spacing w:line="360" w:lineRule="auto"/>
        <w:ind w:firstLine="720"/>
        <w:jc w:val="center"/>
        <w:rPr>
          <w:b/>
          <w:bCs/>
          <w:sz w:val="28"/>
          <w:szCs w:val="28"/>
        </w:rPr>
      </w:pPr>
    </w:p>
    <w:p w14:paraId="00000005" w14:textId="77777777" w:rsidR="007D5962" w:rsidRPr="00963E3F" w:rsidRDefault="009D0D8E" w:rsidP="0095362F">
      <w:pPr>
        <w:widowControl/>
        <w:numPr>
          <w:ilvl w:val="0"/>
          <w:numId w:val="1"/>
        </w:numPr>
        <w:pBdr>
          <w:top w:val="nil"/>
          <w:left w:val="nil"/>
          <w:bottom w:val="nil"/>
          <w:right w:val="nil"/>
          <w:between w:val="nil"/>
        </w:pBdr>
        <w:spacing w:line="360" w:lineRule="auto"/>
        <w:ind w:left="0" w:firstLine="720"/>
        <w:jc w:val="both"/>
        <w:rPr>
          <w:b/>
          <w:bCs/>
          <w:color w:val="000000"/>
          <w:sz w:val="28"/>
          <w:szCs w:val="28"/>
        </w:rPr>
      </w:pPr>
      <w:r w:rsidRPr="00963E3F">
        <w:rPr>
          <w:b/>
          <w:bCs/>
          <w:color w:val="000000"/>
          <w:sz w:val="28"/>
          <w:szCs w:val="28"/>
        </w:rPr>
        <w:t>Обґрунтування необхідності прийняття законопроекту</w:t>
      </w:r>
    </w:p>
    <w:p w14:paraId="6BED8BCE" w14:textId="77777777" w:rsidR="0061506E" w:rsidRPr="0061506E" w:rsidRDefault="0061506E" w:rsidP="0095362F">
      <w:pPr>
        <w:widowControl/>
        <w:pBdr>
          <w:top w:val="nil"/>
          <w:left w:val="nil"/>
          <w:bottom w:val="nil"/>
          <w:right w:val="nil"/>
          <w:between w:val="nil"/>
        </w:pBdr>
        <w:spacing w:line="360" w:lineRule="auto"/>
        <w:ind w:firstLine="720"/>
        <w:jc w:val="both"/>
        <w:rPr>
          <w:color w:val="000000"/>
          <w:sz w:val="28"/>
          <w:szCs w:val="28"/>
        </w:rPr>
      </w:pPr>
      <w:r w:rsidRPr="0061506E">
        <w:rPr>
          <w:color w:val="000000"/>
          <w:sz w:val="28"/>
          <w:szCs w:val="28"/>
        </w:rPr>
        <w:t>Ефективність та результативність державної служби безпосередньо залежить від її кадрів.</w:t>
      </w:r>
    </w:p>
    <w:p w14:paraId="2BD3B8D6" w14:textId="7F16D77F" w:rsidR="0095362F" w:rsidRDefault="0061506E" w:rsidP="0095362F">
      <w:pPr>
        <w:widowControl/>
        <w:pBdr>
          <w:top w:val="nil"/>
          <w:left w:val="nil"/>
          <w:bottom w:val="nil"/>
          <w:right w:val="nil"/>
          <w:between w:val="nil"/>
        </w:pBdr>
        <w:spacing w:line="360" w:lineRule="auto"/>
        <w:ind w:firstLine="720"/>
        <w:jc w:val="both"/>
        <w:rPr>
          <w:color w:val="000000"/>
          <w:sz w:val="28"/>
          <w:szCs w:val="28"/>
        </w:rPr>
      </w:pPr>
      <w:r w:rsidRPr="0061506E">
        <w:rPr>
          <w:color w:val="000000"/>
          <w:sz w:val="28"/>
          <w:szCs w:val="28"/>
        </w:rPr>
        <w:t>Високий рівень їх кваліфікаційної підготовки та досвідченість необхідні не тільки для реалізації державницьких завдань, а й для формування позитивног</w:t>
      </w:r>
      <w:r w:rsidR="00DD2F47">
        <w:rPr>
          <w:color w:val="000000"/>
          <w:sz w:val="28"/>
          <w:szCs w:val="28"/>
        </w:rPr>
        <w:t xml:space="preserve">о ставлення та зміцнення довіри </w:t>
      </w:r>
      <w:r w:rsidRPr="0061506E">
        <w:rPr>
          <w:color w:val="000000"/>
          <w:sz w:val="28"/>
          <w:szCs w:val="28"/>
        </w:rPr>
        <w:t>з боку населення до державної служби, що є неодмінним атрибутом демократичного суспільства.</w:t>
      </w:r>
    </w:p>
    <w:p w14:paraId="7213D337" w14:textId="46A81002" w:rsidR="004D06D8" w:rsidRPr="004D06D8" w:rsidRDefault="004D06D8" w:rsidP="0095362F">
      <w:pPr>
        <w:widowControl/>
        <w:pBdr>
          <w:top w:val="nil"/>
          <w:left w:val="nil"/>
          <w:bottom w:val="nil"/>
          <w:right w:val="nil"/>
          <w:between w:val="nil"/>
        </w:pBdr>
        <w:spacing w:line="360" w:lineRule="auto"/>
        <w:ind w:firstLine="720"/>
        <w:jc w:val="both"/>
        <w:rPr>
          <w:color w:val="000000"/>
          <w:sz w:val="28"/>
          <w:szCs w:val="28"/>
        </w:rPr>
      </w:pPr>
      <w:r w:rsidRPr="004D06D8">
        <w:rPr>
          <w:color w:val="000000"/>
          <w:sz w:val="28"/>
          <w:szCs w:val="28"/>
        </w:rPr>
        <w:t xml:space="preserve">Вільне володіння державною мовою </w:t>
      </w:r>
      <w:r>
        <w:rPr>
          <w:color w:val="000000"/>
          <w:sz w:val="28"/>
          <w:szCs w:val="28"/>
        </w:rPr>
        <w:t>–</w:t>
      </w:r>
      <w:r w:rsidRPr="004D06D8">
        <w:rPr>
          <w:color w:val="000000"/>
          <w:sz w:val="28"/>
          <w:szCs w:val="28"/>
        </w:rPr>
        <w:t xml:space="preserve"> одна із обов’язкових вимог до держ</w:t>
      </w:r>
      <w:r w:rsidR="000F016E">
        <w:rPr>
          <w:color w:val="000000"/>
          <w:sz w:val="28"/>
          <w:szCs w:val="28"/>
        </w:rPr>
        <w:t>авних службовців та кандидатів на посади державної служби</w:t>
      </w:r>
      <w:r w:rsidRPr="004D06D8">
        <w:rPr>
          <w:color w:val="000000"/>
          <w:sz w:val="28"/>
          <w:szCs w:val="28"/>
        </w:rPr>
        <w:t>.</w:t>
      </w:r>
    </w:p>
    <w:p w14:paraId="04EFCB1F" w14:textId="2D2D3825" w:rsidR="004D06D8" w:rsidRPr="004D06D8" w:rsidRDefault="006951E1" w:rsidP="0095362F">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На теперішній час</w:t>
      </w:r>
      <w:r w:rsidR="00866A31">
        <w:rPr>
          <w:color w:val="000000"/>
          <w:sz w:val="28"/>
          <w:szCs w:val="28"/>
        </w:rPr>
        <w:t>,</w:t>
      </w:r>
      <w:r>
        <w:rPr>
          <w:color w:val="000000"/>
          <w:sz w:val="28"/>
          <w:szCs w:val="28"/>
        </w:rPr>
        <w:t xml:space="preserve"> р</w:t>
      </w:r>
      <w:r w:rsidR="004D06D8" w:rsidRPr="004D06D8">
        <w:rPr>
          <w:color w:val="000000"/>
          <w:sz w:val="28"/>
          <w:szCs w:val="28"/>
        </w:rPr>
        <w:t>івень володіння українською мовою</w:t>
      </w:r>
      <w:r w:rsidR="003C079C">
        <w:rPr>
          <w:color w:val="000000"/>
          <w:sz w:val="28"/>
          <w:szCs w:val="28"/>
        </w:rPr>
        <w:t xml:space="preserve"> державних службовців та кандидатів на посади державної служби</w:t>
      </w:r>
      <w:r>
        <w:rPr>
          <w:color w:val="000000"/>
          <w:sz w:val="28"/>
          <w:szCs w:val="28"/>
        </w:rPr>
        <w:t>,</w:t>
      </w:r>
      <w:r w:rsidR="004D06D8" w:rsidRPr="004D06D8">
        <w:rPr>
          <w:color w:val="000000"/>
          <w:sz w:val="28"/>
          <w:szCs w:val="28"/>
        </w:rPr>
        <w:t xml:space="preserve"> повинен засвідчувати відповідний </w:t>
      </w:r>
      <w:r w:rsidR="004D06D8" w:rsidRPr="003C079C">
        <w:rPr>
          <w:color w:val="000000"/>
          <w:sz w:val="28"/>
          <w:szCs w:val="28"/>
        </w:rPr>
        <w:t>державний сертифікат, виданий Національною комісією зі стандартів державної мови за результатами проведеного іспиту</w:t>
      </w:r>
      <w:r w:rsidR="004D06D8" w:rsidRPr="004D06D8">
        <w:rPr>
          <w:color w:val="000000"/>
          <w:sz w:val="28"/>
          <w:szCs w:val="28"/>
        </w:rPr>
        <w:t xml:space="preserve"> (ст. 9 і 10 Закону України «Про забезпечення функціонування української мови як державної»). Буд-яких інших документів, що засвідчують рівень володіння українською мовою, для державних службовців</w:t>
      </w:r>
      <w:r w:rsidR="003C079C">
        <w:rPr>
          <w:color w:val="000000"/>
          <w:sz w:val="28"/>
          <w:szCs w:val="28"/>
        </w:rPr>
        <w:t xml:space="preserve"> та кандидатів на посади державної служби</w:t>
      </w:r>
      <w:r w:rsidR="004D06D8" w:rsidRPr="004D06D8">
        <w:rPr>
          <w:color w:val="000000"/>
          <w:sz w:val="28"/>
          <w:szCs w:val="28"/>
        </w:rPr>
        <w:t xml:space="preserve"> Законом не передбачено.</w:t>
      </w:r>
    </w:p>
    <w:p w14:paraId="5F051DDA" w14:textId="61F26D95" w:rsidR="004D06D8" w:rsidRDefault="00183AD9" w:rsidP="0095362F">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З</w:t>
      </w:r>
      <w:r w:rsidR="004D06D8" w:rsidRPr="004D06D8">
        <w:rPr>
          <w:color w:val="000000"/>
          <w:sz w:val="28"/>
          <w:szCs w:val="28"/>
        </w:rPr>
        <w:t xml:space="preserve"> 16</w:t>
      </w:r>
      <w:r w:rsidR="00044479">
        <w:rPr>
          <w:color w:val="000000"/>
          <w:sz w:val="28"/>
          <w:szCs w:val="28"/>
        </w:rPr>
        <w:t xml:space="preserve"> липня </w:t>
      </w:r>
      <w:r w:rsidR="004D06D8" w:rsidRPr="004D06D8">
        <w:rPr>
          <w:color w:val="000000"/>
          <w:sz w:val="28"/>
          <w:szCs w:val="28"/>
        </w:rPr>
        <w:t xml:space="preserve">2021 р. особа, яка бажає взяти участь у конкурсі на зайняття посади державної служби, може підтвердити рівень вільного володіння українською мовою </w:t>
      </w:r>
      <w:r w:rsidR="004D06D8" w:rsidRPr="003C079C">
        <w:rPr>
          <w:color w:val="000000"/>
          <w:sz w:val="28"/>
          <w:szCs w:val="28"/>
        </w:rPr>
        <w:t>лише копією державного сертифікату</w:t>
      </w:r>
      <w:r w:rsidR="004D06D8" w:rsidRPr="004D06D8">
        <w:rPr>
          <w:color w:val="000000"/>
          <w:sz w:val="28"/>
          <w:szCs w:val="28"/>
        </w:rPr>
        <w:t xml:space="preserve"> (пункт п’ятий частини першої статті 25 Закону України «Про </w:t>
      </w:r>
      <w:r w:rsidR="004D06D8">
        <w:rPr>
          <w:color w:val="000000"/>
          <w:sz w:val="28"/>
          <w:szCs w:val="28"/>
        </w:rPr>
        <w:t>державну службу»</w:t>
      </w:r>
      <w:r w:rsidR="004D06D8" w:rsidRPr="004D06D8">
        <w:rPr>
          <w:color w:val="000000"/>
          <w:sz w:val="28"/>
          <w:szCs w:val="28"/>
        </w:rPr>
        <w:t>), виданого Національною комісією зі стандартів державної мови.</w:t>
      </w:r>
    </w:p>
    <w:p w14:paraId="0E909243" w14:textId="053046BD" w:rsidR="00044479" w:rsidRPr="00044479" w:rsidRDefault="003C079C" w:rsidP="0004447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 xml:space="preserve"> </w:t>
      </w:r>
      <w:r w:rsidR="00183AD9">
        <w:rPr>
          <w:color w:val="000000"/>
          <w:sz w:val="28"/>
          <w:szCs w:val="28"/>
        </w:rPr>
        <w:t>Таким чином</w:t>
      </w:r>
      <w:r>
        <w:rPr>
          <w:color w:val="000000"/>
          <w:sz w:val="28"/>
          <w:szCs w:val="28"/>
        </w:rPr>
        <w:t xml:space="preserve"> </w:t>
      </w:r>
      <w:r w:rsidR="00044479" w:rsidRPr="00044479">
        <w:rPr>
          <w:color w:val="000000"/>
          <w:sz w:val="28"/>
          <w:szCs w:val="28"/>
        </w:rPr>
        <w:t>особи, які здавали іспити зі знання державної мови</w:t>
      </w:r>
      <w:r w:rsidR="00AA4087">
        <w:rPr>
          <w:color w:val="000000"/>
          <w:sz w:val="28"/>
          <w:szCs w:val="28"/>
        </w:rPr>
        <w:t xml:space="preserve"> та</w:t>
      </w:r>
      <w:r w:rsidR="00044479" w:rsidRPr="00044479">
        <w:rPr>
          <w:color w:val="000000"/>
          <w:sz w:val="28"/>
          <w:szCs w:val="28"/>
        </w:rPr>
        <w:t xml:space="preserve"> отримали безстрокові посвідчення з вільного володіння державною мовою, </w:t>
      </w:r>
      <w:r w:rsidR="00AA4087">
        <w:rPr>
          <w:color w:val="000000"/>
          <w:sz w:val="28"/>
          <w:szCs w:val="28"/>
        </w:rPr>
        <w:lastRenderedPageBreak/>
        <w:t>позбавлені можливості</w:t>
      </w:r>
      <w:r w:rsidR="00044479" w:rsidRPr="00044479">
        <w:rPr>
          <w:color w:val="000000"/>
          <w:sz w:val="28"/>
          <w:szCs w:val="28"/>
        </w:rPr>
        <w:t xml:space="preserve"> приймати участь у конкурсах на посади державної служби, не отримавши саме сертифікат про рівень володіння державною мовою.</w:t>
      </w:r>
    </w:p>
    <w:p w14:paraId="5B47C03F" w14:textId="201D1B24" w:rsidR="00044479" w:rsidRPr="00044479" w:rsidRDefault="00044479" w:rsidP="0004447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Потрібно звернути увагу на те, що о</w:t>
      </w:r>
      <w:r w:rsidRPr="00044479">
        <w:rPr>
          <w:color w:val="000000"/>
          <w:sz w:val="28"/>
          <w:szCs w:val="28"/>
        </w:rPr>
        <w:t>соби, які отримали</w:t>
      </w:r>
      <w:r w:rsidR="00AA4087">
        <w:rPr>
          <w:color w:val="000000"/>
          <w:sz w:val="28"/>
          <w:szCs w:val="28"/>
        </w:rPr>
        <w:t xml:space="preserve"> безстрокові</w:t>
      </w:r>
      <w:r w:rsidRPr="00044479">
        <w:rPr>
          <w:color w:val="000000"/>
          <w:sz w:val="28"/>
          <w:szCs w:val="28"/>
        </w:rPr>
        <w:t xml:space="preserve"> посвідчення про вільне володіння державною мовою</w:t>
      </w:r>
      <w:r w:rsidR="00AA4087">
        <w:rPr>
          <w:color w:val="000000"/>
          <w:sz w:val="28"/>
          <w:szCs w:val="28"/>
        </w:rPr>
        <w:t xml:space="preserve">, </w:t>
      </w:r>
      <w:r w:rsidRPr="00044479">
        <w:rPr>
          <w:color w:val="000000"/>
          <w:sz w:val="28"/>
          <w:szCs w:val="28"/>
        </w:rPr>
        <w:t>плати</w:t>
      </w:r>
      <w:r>
        <w:rPr>
          <w:color w:val="000000"/>
          <w:sz w:val="28"/>
          <w:szCs w:val="28"/>
        </w:rPr>
        <w:t>ли</w:t>
      </w:r>
      <w:r w:rsidRPr="00044479">
        <w:rPr>
          <w:color w:val="000000"/>
          <w:sz w:val="28"/>
          <w:szCs w:val="28"/>
        </w:rPr>
        <w:t xml:space="preserve"> грошові кошти за видачу такого посвідчення</w:t>
      </w:r>
      <w:r>
        <w:rPr>
          <w:color w:val="000000"/>
          <w:sz w:val="28"/>
          <w:szCs w:val="28"/>
        </w:rPr>
        <w:t>.</w:t>
      </w:r>
    </w:p>
    <w:p w14:paraId="6AA71BA8" w14:textId="6CA34277" w:rsidR="00044479" w:rsidRPr="00044479" w:rsidRDefault="00044479" w:rsidP="00044479">
      <w:pPr>
        <w:widowControl/>
        <w:pBdr>
          <w:top w:val="nil"/>
          <w:left w:val="nil"/>
          <w:bottom w:val="nil"/>
          <w:right w:val="nil"/>
          <w:between w:val="nil"/>
        </w:pBdr>
        <w:spacing w:line="360" w:lineRule="auto"/>
        <w:ind w:firstLine="720"/>
        <w:jc w:val="both"/>
        <w:rPr>
          <w:color w:val="000000"/>
          <w:sz w:val="28"/>
          <w:szCs w:val="28"/>
        </w:rPr>
      </w:pPr>
      <w:r w:rsidRPr="00044479">
        <w:rPr>
          <w:color w:val="000000"/>
          <w:sz w:val="28"/>
          <w:szCs w:val="28"/>
        </w:rPr>
        <w:t>Тому вимога до осіб, які мають посвідчення про вільне володіння державною мовою, знову здавати</w:t>
      </w:r>
      <w:r w:rsidR="00AA4087">
        <w:rPr>
          <w:color w:val="000000"/>
          <w:sz w:val="28"/>
          <w:szCs w:val="28"/>
        </w:rPr>
        <w:t xml:space="preserve"> іспит для визначення рівня володіння державною мовою</w:t>
      </w:r>
      <w:r w:rsidRPr="00044479">
        <w:rPr>
          <w:color w:val="000000"/>
          <w:sz w:val="28"/>
          <w:szCs w:val="28"/>
        </w:rPr>
        <w:t xml:space="preserve"> є вкрай несправедливою по відношенню до таких осіб.</w:t>
      </w:r>
    </w:p>
    <w:p w14:paraId="34948C0E" w14:textId="6273050E" w:rsidR="00044479" w:rsidRPr="00F25EE1" w:rsidRDefault="00044479" w:rsidP="00CE07C9">
      <w:pPr>
        <w:widowControl/>
        <w:pBdr>
          <w:top w:val="nil"/>
          <w:left w:val="nil"/>
          <w:bottom w:val="nil"/>
          <w:right w:val="nil"/>
          <w:between w:val="nil"/>
        </w:pBdr>
        <w:spacing w:line="360" w:lineRule="auto"/>
        <w:ind w:firstLine="720"/>
        <w:jc w:val="both"/>
        <w:rPr>
          <w:color w:val="000000"/>
          <w:sz w:val="28"/>
          <w:szCs w:val="28"/>
        </w:rPr>
      </w:pPr>
      <w:r w:rsidRPr="00044479">
        <w:rPr>
          <w:color w:val="000000"/>
          <w:sz w:val="28"/>
          <w:szCs w:val="28"/>
        </w:rPr>
        <w:t xml:space="preserve">Прийняття змін до законодавства </w:t>
      </w:r>
      <w:r w:rsidRPr="00F25EE1">
        <w:rPr>
          <w:color w:val="000000"/>
          <w:sz w:val="28"/>
          <w:szCs w:val="28"/>
        </w:rPr>
        <w:t>не повинно звужувати або позбавляти права осіб, які мають безстрокові посвідчення про вільне володіння державною мовою на участь в рівному доступі до держаної служби.</w:t>
      </w:r>
    </w:p>
    <w:p w14:paraId="41CDD751" w14:textId="431E48B4" w:rsidR="00044479" w:rsidRDefault="00044479" w:rsidP="00044479">
      <w:pPr>
        <w:widowControl/>
        <w:pBdr>
          <w:top w:val="nil"/>
          <w:left w:val="nil"/>
          <w:bottom w:val="nil"/>
          <w:right w:val="nil"/>
          <w:between w:val="nil"/>
        </w:pBdr>
        <w:spacing w:line="360" w:lineRule="auto"/>
        <w:ind w:firstLine="720"/>
        <w:jc w:val="both"/>
        <w:rPr>
          <w:color w:val="000000"/>
          <w:sz w:val="28"/>
          <w:szCs w:val="28"/>
        </w:rPr>
      </w:pPr>
      <w:r w:rsidRPr="00044479">
        <w:rPr>
          <w:color w:val="000000"/>
          <w:sz w:val="28"/>
          <w:szCs w:val="28"/>
        </w:rPr>
        <w:t>На ефективність та результативність державної служби також суттєво впливає плинність кадрів як серйозна перешкода на шляху становлення професійності державних службовців та посадових осіб місцевого самоврядування.</w:t>
      </w:r>
    </w:p>
    <w:p w14:paraId="08B4AD3A" w14:textId="4FEE987B" w:rsidR="004647DD" w:rsidRDefault="009461CF" w:rsidP="00CE07C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На теперішній ч</w:t>
      </w:r>
      <w:r w:rsidR="004647DD">
        <w:rPr>
          <w:color w:val="000000"/>
          <w:sz w:val="28"/>
          <w:szCs w:val="28"/>
        </w:rPr>
        <w:t>ас виникли великі труднощі з проходженням іспиту на визначення рівня володіння державною мовою, оскільки кандидати на посади державної служби тривалий проміжок часу чека</w:t>
      </w:r>
      <w:r w:rsidR="0020508D">
        <w:rPr>
          <w:color w:val="000000"/>
          <w:sz w:val="28"/>
          <w:szCs w:val="28"/>
        </w:rPr>
        <w:t>ють</w:t>
      </w:r>
      <w:r w:rsidR="004647DD">
        <w:rPr>
          <w:color w:val="000000"/>
          <w:sz w:val="28"/>
          <w:szCs w:val="28"/>
        </w:rPr>
        <w:t xml:space="preserve"> своєї </w:t>
      </w:r>
      <w:r w:rsidR="0020508D">
        <w:rPr>
          <w:color w:val="000000"/>
          <w:sz w:val="28"/>
          <w:szCs w:val="28"/>
        </w:rPr>
        <w:t>електронної</w:t>
      </w:r>
      <w:r w:rsidR="004647DD">
        <w:rPr>
          <w:color w:val="000000"/>
          <w:sz w:val="28"/>
          <w:szCs w:val="28"/>
        </w:rPr>
        <w:t xml:space="preserve"> черги для складання іспиту, а зазвичай вимушені шукати вільні місця для складання іспиту по всій країні</w:t>
      </w:r>
      <w:r w:rsidR="0020508D">
        <w:rPr>
          <w:color w:val="000000"/>
          <w:sz w:val="28"/>
          <w:szCs w:val="28"/>
        </w:rPr>
        <w:t>, одночасно витрачаючи власні грошові кошти щоб  дістатися до інших міст.</w:t>
      </w:r>
      <w:r w:rsidR="004647DD">
        <w:rPr>
          <w:color w:val="000000"/>
          <w:sz w:val="28"/>
          <w:szCs w:val="28"/>
        </w:rPr>
        <w:t xml:space="preserve"> </w:t>
      </w:r>
      <w:r w:rsidR="00CE07C9" w:rsidRPr="00CE07C9">
        <w:rPr>
          <w:color w:val="000000"/>
          <w:sz w:val="28"/>
          <w:szCs w:val="28"/>
        </w:rPr>
        <w:t xml:space="preserve"> </w:t>
      </w:r>
    </w:p>
    <w:p w14:paraId="1B8D64D0" w14:textId="271C6E00" w:rsidR="00CE07C9" w:rsidRDefault="004647DD" w:rsidP="00CE07C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 xml:space="preserve">Кандидати на посади державної служби </w:t>
      </w:r>
      <w:r w:rsidR="00F25EE1">
        <w:rPr>
          <w:color w:val="000000"/>
          <w:sz w:val="28"/>
          <w:szCs w:val="28"/>
        </w:rPr>
        <w:t>позбавлені можливості</w:t>
      </w:r>
      <w:r w:rsidR="00CE07C9" w:rsidRPr="00CE07C9">
        <w:rPr>
          <w:color w:val="000000"/>
          <w:sz w:val="28"/>
          <w:szCs w:val="28"/>
        </w:rPr>
        <w:t xml:space="preserve"> подати копії сертифікатів про рівень володіння державною мовою, що в свою чергу призве</w:t>
      </w:r>
      <w:r w:rsidR="00F25EE1">
        <w:rPr>
          <w:color w:val="000000"/>
          <w:sz w:val="28"/>
          <w:szCs w:val="28"/>
        </w:rPr>
        <w:t>ло</w:t>
      </w:r>
      <w:r w:rsidR="00CE07C9" w:rsidRPr="00CE07C9">
        <w:rPr>
          <w:color w:val="000000"/>
          <w:sz w:val="28"/>
          <w:szCs w:val="28"/>
        </w:rPr>
        <w:t xml:space="preserve"> до соціальної напруги в суспільстві та обурення осіб, які до 29.10.2019 отримали безстрокове посвідчення про вільне володіння державною мовою.</w:t>
      </w:r>
    </w:p>
    <w:p w14:paraId="5A552AF8" w14:textId="42C4E098" w:rsidR="00CE07C9" w:rsidRDefault="00CE07C9" w:rsidP="00CE07C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О</w:t>
      </w:r>
      <w:r w:rsidRPr="00CE07C9">
        <w:rPr>
          <w:color w:val="000000"/>
          <w:sz w:val="28"/>
          <w:szCs w:val="28"/>
        </w:rPr>
        <w:t>соби, як</w:t>
      </w:r>
      <w:r>
        <w:rPr>
          <w:color w:val="000000"/>
          <w:sz w:val="28"/>
          <w:szCs w:val="28"/>
        </w:rPr>
        <w:t>і</w:t>
      </w:r>
      <w:r w:rsidR="00F25EE1">
        <w:rPr>
          <w:color w:val="000000"/>
          <w:sz w:val="28"/>
          <w:szCs w:val="28"/>
        </w:rPr>
        <w:t xml:space="preserve"> отримали</w:t>
      </w:r>
      <w:r w:rsidRPr="00CE07C9">
        <w:rPr>
          <w:color w:val="000000"/>
          <w:sz w:val="28"/>
          <w:szCs w:val="28"/>
        </w:rPr>
        <w:t xml:space="preserve"> безстрокове посвідчення про вільне володіння державною мовою, позбавленні можливості скористатися рівним правом на державну службу</w:t>
      </w:r>
      <w:r w:rsidR="003A2BFF">
        <w:rPr>
          <w:color w:val="000000"/>
          <w:sz w:val="28"/>
          <w:szCs w:val="28"/>
        </w:rPr>
        <w:t>.</w:t>
      </w:r>
    </w:p>
    <w:p w14:paraId="5B5EAACE" w14:textId="588B5E77" w:rsidR="00CE07C9" w:rsidRPr="00CE07C9" w:rsidRDefault="00CE07C9" w:rsidP="00CE07C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lastRenderedPageBreak/>
        <w:t xml:space="preserve">У своїй відповіді на звернення народного депутата України Дирдіна М.Є. від 26 квітня 2021 року № 9-333-21/114, </w:t>
      </w:r>
      <w:r w:rsidRPr="00CE07C9">
        <w:rPr>
          <w:color w:val="000000"/>
          <w:sz w:val="28"/>
          <w:szCs w:val="28"/>
        </w:rPr>
        <w:t>Національн</w:t>
      </w:r>
      <w:r>
        <w:rPr>
          <w:color w:val="000000"/>
          <w:sz w:val="28"/>
          <w:szCs w:val="28"/>
        </w:rPr>
        <w:t>е агентство</w:t>
      </w:r>
      <w:r w:rsidRPr="00CE07C9">
        <w:rPr>
          <w:color w:val="000000"/>
          <w:sz w:val="28"/>
          <w:szCs w:val="28"/>
        </w:rPr>
        <w:t xml:space="preserve"> України з питань державної служби</w:t>
      </w:r>
      <w:r>
        <w:rPr>
          <w:color w:val="000000"/>
          <w:sz w:val="28"/>
          <w:szCs w:val="28"/>
        </w:rPr>
        <w:t xml:space="preserve"> погоджується з доводами, викладеними у зверненні та підтримує ініціативу щодо використання громадянами посвідчень щодо вільного володіння державною мовою, отриманих відповідно до Закону України «Про державну службу» та Порядку атестації осіб, які претендують на вступ на державну службу</w:t>
      </w:r>
      <w:r w:rsidR="00803E16">
        <w:rPr>
          <w:color w:val="000000"/>
          <w:sz w:val="28"/>
          <w:szCs w:val="28"/>
        </w:rPr>
        <w:t>, затвердженому постановою Кабінету Міністрів України від 26 квітня 2017 року № 301 (втратила чинність).</w:t>
      </w:r>
    </w:p>
    <w:p w14:paraId="6A0F59F2" w14:textId="15E8EE67" w:rsidR="00B742C6" w:rsidRDefault="00CE07C9" w:rsidP="00CE07C9">
      <w:pPr>
        <w:widowControl/>
        <w:pBdr>
          <w:top w:val="nil"/>
          <w:left w:val="nil"/>
          <w:bottom w:val="nil"/>
          <w:right w:val="nil"/>
          <w:between w:val="nil"/>
        </w:pBdr>
        <w:spacing w:line="360" w:lineRule="auto"/>
        <w:ind w:firstLine="720"/>
        <w:jc w:val="both"/>
        <w:rPr>
          <w:color w:val="000000"/>
          <w:sz w:val="28"/>
          <w:szCs w:val="28"/>
        </w:rPr>
      </w:pPr>
      <w:r w:rsidRPr="00CE07C9">
        <w:rPr>
          <w:color w:val="000000"/>
          <w:sz w:val="28"/>
          <w:szCs w:val="28"/>
        </w:rPr>
        <w:t>Цілком логічним є врегул</w:t>
      </w:r>
      <w:r>
        <w:rPr>
          <w:color w:val="000000"/>
          <w:sz w:val="28"/>
          <w:szCs w:val="28"/>
        </w:rPr>
        <w:t xml:space="preserve">ювання питання з обов’язкового </w:t>
      </w:r>
      <w:r w:rsidRPr="00CE07C9">
        <w:rPr>
          <w:color w:val="000000"/>
          <w:sz w:val="28"/>
          <w:szCs w:val="28"/>
        </w:rPr>
        <w:t>отриманням сертифіката про рівень володіння державною мовою надавши можливість особам, які вже мають безстрокове посвідчення про вільне володіння державною мовою й надалі безперешкодно приймати участь в конкур</w:t>
      </w:r>
      <w:r>
        <w:rPr>
          <w:color w:val="000000"/>
          <w:sz w:val="28"/>
          <w:szCs w:val="28"/>
        </w:rPr>
        <w:t>сах на посади державної служби.</w:t>
      </w:r>
    </w:p>
    <w:p w14:paraId="240EAE53" w14:textId="1B4CB25C" w:rsidR="003A2BFF" w:rsidRDefault="003A2BFF" w:rsidP="00CE07C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Крім того, пропонується впорядкувати питання пов’язанні з призначення переможців конкурсу на посаду державної служби шляхом уточнення необхідного переліку документів</w:t>
      </w:r>
      <w:r w:rsidR="00BB284B">
        <w:rPr>
          <w:color w:val="000000"/>
          <w:sz w:val="28"/>
          <w:szCs w:val="28"/>
        </w:rPr>
        <w:t>.</w:t>
      </w:r>
    </w:p>
    <w:p w14:paraId="68632BEA" w14:textId="5A1A6F65" w:rsidR="008A6450" w:rsidRDefault="008A6450" w:rsidP="00CE07C9">
      <w:pPr>
        <w:widowControl/>
        <w:pBdr>
          <w:top w:val="nil"/>
          <w:left w:val="nil"/>
          <w:bottom w:val="nil"/>
          <w:right w:val="nil"/>
          <w:between w:val="nil"/>
        </w:pBdr>
        <w:spacing w:line="360" w:lineRule="auto"/>
        <w:ind w:firstLine="720"/>
        <w:jc w:val="both"/>
        <w:rPr>
          <w:color w:val="000000"/>
          <w:sz w:val="28"/>
          <w:szCs w:val="28"/>
        </w:rPr>
      </w:pPr>
      <w:r>
        <w:rPr>
          <w:color w:val="000000"/>
          <w:sz w:val="28"/>
          <w:szCs w:val="28"/>
        </w:rPr>
        <w:t>Впорядкування необхідних документів для участі у конкурсах на посади державної служби не відміняє необхідність проходження спеціальної перевірки передбаченої законодавством.</w:t>
      </w:r>
    </w:p>
    <w:p w14:paraId="2DA7074B" w14:textId="4F53A616" w:rsidR="00ED0D68" w:rsidRPr="0014603D" w:rsidRDefault="00ED0D68" w:rsidP="0095362F">
      <w:pPr>
        <w:widowControl/>
        <w:pBdr>
          <w:top w:val="nil"/>
          <w:left w:val="nil"/>
          <w:bottom w:val="nil"/>
          <w:right w:val="nil"/>
          <w:between w:val="nil"/>
        </w:pBdr>
        <w:spacing w:line="360" w:lineRule="auto"/>
        <w:ind w:firstLine="720"/>
        <w:jc w:val="both"/>
        <w:rPr>
          <w:sz w:val="28"/>
          <w:szCs w:val="28"/>
        </w:rPr>
      </w:pPr>
      <w:r w:rsidRPr="0061506E">
        <w:rPr>
          <w:color w:val="000000"/>
          <w:sz w:val="28"/>
          <w:szCs w:val="28"/>
        </w:rPr>
        <w:t xml:space="preserve">Законопроектом пропонується </w:t>
      </w:r>
      <w:r w:rsidR="0061506E" w:rsidRPr="0014603D">
        <w:rPr>
          <w:color w:val="000000"/>
          <w:sz w:val="28"/>
          <w:szCs w:val="28"/>
        </w:rPr>
        <w:t>прирівня</w:t>
      </w:r>
      <w:r w:rsidR="003A2BFF">
        <w:rPr>
          <w:color w:val="000000"/>
          <w:sz w:val="28"/>
          <w:szCs w:val="28"/>
        </w:rPr>
        <w:t>ти</w:t>
      </w:r>
      <w:r w:rsidR="0061506E" w:rsidRPr="0014603D">
        <w:rPr>
          <w:color w:val="000000"/>
          <w:sz w:val="28"/>
          <w:szCs w:val="28"/>
        </w:rPr>
        <w:t xml:space="preserve"> посвідчення щодо вільного володіння державною мовою до державного сертифікату про рівень володіння державною мовою</w:t>
      </w:r>
      <w:r w:rsidRPr="0014603D">
        <w:rPr>
          <w:color w:val="000000"/>
          <w:sz w:val="28"/>
          <w:szCs w:val="28"/>
        </w:rPr>
        <w:t>.</w:t>
      </w:r>
      <w:r w:rsidR="00803E16" w:rsidRPr="0014603D">
        <w:rPr>
          <w:color w:val="000000"/>
          <w:sz w:val="28"/>
          <w:szCs w:val="28"/>
        </w:rPr>
        <w:t xml:space="preserve"> </w:t>
      </w:r>
      <w:r w:rsidR="00803E16" w:rsidRPr="0014603D">
        <w:rPr>
          <w:sz w:val="28"/>
          <w:szCs w:val="28"/>
        </w:rPr>
        <w:t>У національному законодавстві уже мало місце прирівняння виданих документів при зміні правового регулювання, наприклад, прирівняння здобутих особами освітньо-кваліфікаційних рівнів вищої освіти та відповідних дипломів, виданих до набрання чинності Законом України від 01 липня 2014 року № 1556 «Про вищу освіту» до осучаснених рівнів та дипломів (пункт 2 розділу «Прикінцеві та перехідні положення» зазначеного Закону).</w:t>
      </w:r>
    </w:p>
    <w:p w14:paraId="235CFDAD" w14:textId="25C137BF" w:rsidR="00ED0D68" w:rsidRDefault="00390DEF" w:rsidP="0095362F">
      <w:pPr>
        <w:widowControl/>
        <w:pBdr>
          <w:top w:val="nil"/>
          <w:left w:val="nil"/>
          <w:bottom w:val="nil"/>
          <w:right w:val="nil"/>
          <w:between w:val="nil"/>
        </w:pBdr>
        <w:spacing w:line="360" w:lineRule="auto"/>
        <w:ind w:firstLine="720"/>
        <w:jc w:val="both"/>
        <w:rPr>
          <w:color w:val="000000"/>
          <w:sz w:val="28"/>
          <w:szCs w:val="28"/>
        </w:rPr>
      </w:pPr>
      <w:r w:rsidRPr="00FE6BF0">
        <w:rPr>
          <w:color w:val="000000"/>
          <w:sz w:val="28"/>
          <w:szCs w:val="28"/>
        </w:rPr>
        <w:t>Запропонован</w:t>
      </w:r>
      <w:r w:rsidR="0061506E" w:rsidRPr="00FE6BF0">
        <w:rPr>
          <w:color w:val="000000"/>
          <w:sz w:val="28"/>
          <w:szCs w:val="28"/>
        </w:rPr>
        <w:t>е</w:t>
      </w:r>
      <w:r w:rsidRPr="00FE6BF0">
        <w:rPr>
          <w:color w:val="000000"/>
          <w:sz w:val="28"/>
          <w:szCs w:val="28"/>
        </w:rPr>
        <w:t xml:space="preserve"> у Законопроекті </w:t>
      </w:r>
      <w:r w:rsidR="0061506E" w:rsidRPr="0014603D">
        <w:rPr>
          <w:color w:val="000000"/>
          <w:sz w:val="28"/>
          <w:szCs w:val="28"/>
        </w:rPr>
        <w:t xml:space="preserve">прирівняння посвідчення щодо вільного володіння державною мовою до державного сертифікату про рівень володіння </w:t>
      </w:r>
      <w:r w:rsidR="0061506E" w:rsidRPr="0014603D">
        <w:rPr>
          <w:color w:val="000000"/>
          <w:sz w:val="28"/>
          <w:szCs w:val="28"/>
        </w:rPr>
        <w:lastRenderedPageBreak/>
        <w:t>державною мовою</w:t>
      </w:r>
      <w:r w:rsidR="0061506E">
        <w:rPr>
          <w:color w:val="000000"/>
          <w:sz w:val="28"/>
          <w:szCs w:val="28"/>
        </w:rPr>
        <w:t xml:space="preserve"> </w:t>
      </w:r>
      <w:r w:rsidR="00FE6BF0">
        <w:rPr>
          <w:color w:val="000000"/>
          <w:sz w:val="28"/>
          <w:szCs w:val="28"/>
        </w:rPr>
        <w:t xml:space="preserve">дозволить </w:t>
      </w:r>
      <w:r w:rsidR="00FE6BF0" w:rsidRPr="00FE6BF0">
        <w:rPr>
          <w:color w:val="000000"/>
          <w:sz w:val="28"/>
          <w:szCs w:val="28"/>
        </w:rPr>
        <w:t>поліпш</w:t>
      </w:r>
      <w:r w:rsidR="00FE6BF0">
        <w:rPr>
          <w:color w:val="000000"/>
          <w:sz w:val="28"/>
          <w:szCs w:val="28"/>
        </w:rPr>
        <w:t>ити</w:t>
      </w:r>
      <w:r w:rsidR="00FE6BF0" w:rsidRPr="00FE6BF0">
        <w:rPr>
          <w:color w:val="000000"/>
          <w:sz w:val="28"/>
          <w:szCs w:val="28"/>
        </w:rPr>
        <w:t xml:space="preserve"> систем</w:t>
      </w:r>
      <w:r w:rsidR="00FE6BF0">
        <w:rPr>
          <w:color w:val="000000"/>
          <w:sz w:val="28"/>
          <w:szCs w:val="28"/>
        </w:rPr>
        <w:t>у</w:t>
      </w:r>
      <w:r w:rsidR="00FE6BF0" w:rsidRPr="00FE6BF0">
        <w:rPr>
          <w:color w:val="000000"/>
          <w:sz w:val="28"/>
          <w:szCs w:val="28"/>
        </w:rPr>
        <w:t xml:space="preserve"> кадрового забезпечення державної служби</w:t>
      </w:r>
      <w:r w:rsidR="00FE6BF0">
        <w:rPr>
          <w:color w:val="000000"/>
          <w:sz w:val="28"/>
          <w:szCs w:val="28"/>
        </w:rPr>
        <w:t>, а це у свою чергу сприятиме формуванню ефективної державної кадрової політики</w:t>
      </w:r>
      <w:r w:rsidRPr="0095362F">
        <w:rPr>
          <w:color w:val="000000"/>
          <w:sz w:val="28"/>
          <w:szCs w:val="28"/>
        </w:rPr>
        <w:t>.</w:t>
      </w:r>
    </w:p>
    <w:p w14:paraId="5AD035A5" w14:textId="77777777" w:rsidR="0095362F" w:rsidRPr="00390DEF" w:rsidRDefault="0095362F" w:rsidP="0095362F">
      <w:pPr>
        <w:widowControl/>
        <w:pBdr>
          <w:top w:val="nil"/>
          <w:left w:val="nil"/>
          <w:bottom w:val="nil"/>
          <w:right w:val="nil"/>
          <w:between w:val="nil"/>
        </w:pBdr>
        <w:spacing w:line="360" w:lineRule="auto"/>
        <w:ind w:firstLine="720"/>
        <w:jc w:val="both"/>
        <w:rPr>
          <w:color w:val="000000"/>
          <w:sz w:val="28"/>
          <w:szCs w:val="28"/>
        </w:rPr>
      </w:pPr>
    </w:p>
    <w:p w14:paraId="0000000C" w14:textId="77777777" w:rsidR="007D5962" w:rsidRPr="00963E3F" w:rsidRDefault="009D0D8E" w:rsidP="0095362F">
      <w:pPr>
        <w:widowControl/>
        <w:numPr>
          <w:ilvl w:val="0"/>
          <w:numId w:val="1"/>
        </w:numPr>
        <w:pBdr>
          <w:top w:val="nil"/>
          <w:left w:val="nil"/>
          <w:bottom w:val="nil"/>
          <w:right w:val="nil"/>
          <w:between w:val="nil"/>
        </w:pBdr>
        <w:spacing w:line="360" w:lineRule="auto"/>
        <w:ind w:left="0" w:firstLine="720"/>
        <w:jc w:val="both"/>
        <w:rPr>
          <w:b/>
          <w:bCs/>
          <w:color w:val="000000"/>
          <w:sz w:val="28"/>
          <w:szCs w:val="28"/>
        </w:rPr>
      </w:pPr>
      <w:r w:rsidRPr="00963E3F">
        <w:rPr>
          <w:b/>
          <w:bCs/>
          <w:color w:val="000000"/>
          <w:sz w:val="28"/>
          <w:szCs w:val="28"/>
        </w:rPr>
        <w:t>Цілі та завдання законопроекту</w:t>
      </w:r>
    </w:p>
    <w:p w14:paraId="6ADD9ED6" w14:textId="66B6C7D2" w:rsidR="001126D0" w:rsidRDefault="001126D0" w:rsidP="0095362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color w:val="000000"/>
          <w:sz w:val="28"/>
          <w:szCs w:val="28"/>
        </w:rPr>
      </w:pPr>
      <w:r>
        <w:rPr>
          <w:color w:val="000000"/>
          <w:sz w:val="28"/>
          <w:szCs w:val="28"/>
        </w:rPr>
        <w:t>Законопроект розроблено з метою</w:t>
      </w:r>
      <w:r>
        <w:rPr>
          <w:color w:val="000000"/>
          <w:sz w:val="28"/>
          <w:szCs w:val="28"/>
          <w:lang w:val="ru-RU"/>
        </w:rPr>
        <w:t xml:space="preserve"> </w:t>
      </w:r>
      <w:r w:rsidR="0095362F">
        <w:rPr>
          <w:color w:val="000000"/>
          <w:sz w:val="28"/>
          <w:szCs w:val="28"/>
        </w:rPr>
        <w:t>поліпшення системи кадрового забезпечення державної служби</w:t>
      </w:r>
      <w:r w:rsidRPr="001126D0">
        <w:rPr>
          <w:color w:val="000000"/>
          <w:sz w:val="28"/>
          <w:szCs w:val="28"/>
        </w:rPr>
        <w:t>.</w:t>
      </w:r>
    </w:p>
    <w:p w14:paraId="1A47B516" w14:textId="77777777" w:rsidR="00390DEF" w:rsidRPr="001126D0" w:rsidRDefault="00390DEF" w:rsidP="0095362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20"/>
        <w:jc w:val="both"/>
        <w:rPr>
          <w:color w:val="000000"/>
          <w:sz w:val="28"/>
          <w:szCs w:val="28"/>
          <w:lang w:val="ru-RU"/>
        </w:rPr>
      </w:pPr>
    </w:p>
    <w:p w14:paraId="00000011" w14:textId="77777777" w:rsidR="007D5962" w:rsidRPr="00963E3F" w:rsidRDefault="009D0D8E" w:rsidP="0095362F">
      <w:pPr>
        <w:widowControl/>
        <w:numPr>
          <w:ilvl w:val="0"/>
          <w:numId w:val="1"/>
        </w:numPr>
        <w:pBdr>
          <w:top w:val="nil"/>
          <w:left w:val="nil"/>
          <w:bottom w:val="nil"/>
          <w:right w:val="nil"/>
          <w:between w:val="nil"/>
        </w:pBdr>
        <w:spacing w:line="360" w:lineRule="auto"/>
        <w:ind w:left="0" w:firstLine="720"/>
        <w:jc w:val="both"/>
        <w:rPr>
          <w:b/>
          <w:bCs/>
          <w:color w:val="000000"/>
          <w:sz w:val="28"/>
          <w:szCs w:val="28"/>
        </w:rPr>
      </w:pPr>
      <w:r w:rsidRPr="00963E3F">
        <w:rPr>
          <w:b/>
          <w:bCs/>
          <w:color w:val="000000"/>
          <w:sz w:val="28"/>
          <w:szCs w:val="28"/>
        </w:rPr>
        <w:t>Загальна характеристика та основні положення законопроекту</w:t>
      </w:r>
    </w:p>
    <w:p w14:paraId="00000014" w14:textId="124BBF39" w:rsidR="007D5962" w:rsidRDefault="00B71B3E" w:rsidP="0095362F">
      <w:pPr>
        <w:spacing w:line="360" w:lineRule="auto"/>
        <w:ind w:firstLine="720"/>
        <w:jc w:val="both"/>
        <w:rPr>
          <w:sz w:val="28"/>
          <w:szCs w:val="28"/>
        </w:rPr>
      </w:pPr>
      <w:r w:rsidRPr="00B71B3E">
        <w:rPr>
          <w:sz w:val="28"/>
          <w:szCs w:val="28"/>
        </w:rPr>
        <w:t xml:space="preserve">Законопроектом пропонується </w:t>
      </w:r>
      <w:r w:rsidR="0095362F" w:rsidRPr="0014603D">
        <w:rPr>
          <w:sz w:val="28"/>
          <w:szCs w:val="28"/>
        </w:rPr>
        <w:t>прирівняння посвідчення щодо вільного володіння державною мовою до державного сертифікату про рівень володіння державною мовою.</w:t>
      </w:r>
    </w:p>
    <w:p w14:paraId="00A6D48F" w14:textId="77777777" w:rsidR="0095362F" w:rsidRPr="00963E3F" w:rsidRDefault="0095362F" w:rsidP="0095362F">
      <w:pPr>
        <w:spacing w:line="360" w:lineRule="auto"/>
        <w:ind w:firstLine="720"/>
        <w:jc w:val="both"/>
        <w:rPr>
          <w:b/>
          <w:bCs/>
          <w:color w:val="000000"/>
          <w:sz w:val="28"/>
          <w:szCs w:val="28"/>
        </w:rPr>
      </w:pPr>
    </w:p>
    <w:p w14:paraId="00000015" w14:textId="77777777" w:rsidR="007D5962" w:rsidRPr="00963E3F" w:rsidRDefault="009D0D8E" w:rsidP="0095362F">
      <w:pPr>
        <w:widowControl/>
        <w:numPr>
          <w:ilvl w:val="0"/>
          <w:numId w:val="1"/>
        </w:numPr>
        <w:pBdr>
          <w:top w:val="nil"/>
          <w:left w:val="nil"/>
          <w:bottom w:val="nil"/>
          <w:right w:val="nil"/>
          <w:between w:val="nil"/>
        </w:pBdr>
        <w:spacing w:line="360" w:lineRule="auto"/>
        <w:ind w:left="0" w:firstLine="720"/>
        <w:jc w:val="both"/>
        <w:rPr>
          <w:b/>
          <w:bCs/>
          <w:color w:val="000000"/>
          <w:sz w:val="28"/>
          <w:szCs w:val="28"/>
        </w:rPr>
      </w:pPr>
      <w:r w:rsidRPr="00963E3F">
        <w:rPr>
          <w:b/>
          <w:bCs/>
          <w:color w:val="000000"/>
          <w:sz w:val="28"/>
          <w:szCs w:val="28"/>
        </w:rPr>
        <w:t>Стан нормативно-правової бази у вказаній сфері правового регулювання</w:t>
      </w:r>
    </w:p>
    <w:p w14:paraId="26B92108" w14:textId="3C7B9D5A" w:rsidR="00B71B3E" w:rsidRDefault="00B71B3E" w:rsidP="0095362F">
      <w:pPr>
        <w:spacing w:line="360" w:lineRule="auto"/>
        <w:ind w:firstLine="720"/>
        <w:jc w:val="both"/>
        <w:rPr>
          <w:sz w:val="28"/>
          <w:szCs w:val="28"/>
        </w:rPr>
      </w:pPr>
      <w:r w:rsidRPr="00B71B3E">
        <w:rPr>
          <w:sz w:val="28"/>
          <w:szCs w:val="28"/>
        </w:rPr>
        <w:t xml:space="preserve">Питання </w:t>
      </w:r>
      <w:r w:rsidR="0095362F" w:rsidRPr="0095362F">
        <w:rPr>
          <w:sz w:val="28"/>
          <w:szCs w:val="28"/>
        </w:rPr>
        <w:t>прирівняння посвідчення щодо вільного володіння державною мовою до державного сертифікату про р</w:t>
      </w:r>
      <w:r w:rsidR="0095362F">
        <w:rPr>
          <w:sz w:val="28"/>
          <w:szCs w:val="28"/>
        </w:rPr>
        <w:t>івень володіння державною мовою</w:t>
      </w:r>
      <w:r w:rsidRPr="00B71B3E">
        <w:rPr>
          <w:sz w:val="28"/>
          <w:szCs w:val="28"/>
        </w:rPr>
        <w:t xml:space="preserve"> регулюються </w:t>
      </w:r>
      <w:r w:rsidR="0095362F">
        <w:rPr>
          <w:sz w:val="28"/>
          <w:szCs w:val="28"/>
        </w:rPr>
        <w:t xml:space="preserve">Законом України «Про державну службу» та Законом України </w:t>
      </w:r>
      <w:r w:rsidR="0095362F" w:rsidRPr="0095362F">
        <w:rPr>
          <w:sz w:val="28"/>
          <w:szCs w:val="28"/>
        </w:rPr>
        <w:t>«Про забезпечення функціонування української мови як державної»</w:t>
      </w:r>
      <w:r w:rsidR="0095362F">
        <w:rPr>
          <w:sz w:val="28"/>
          <w:szCs w:val="28"/>
        </w:rPr>
        <w:t>.</w:t>
      </w:r>
    </w:p>
    <w:p w14:paraId="07AE1581" w14:textId="77777777" w:rsidR="0095362F" w:rsidRPr="0095362F" w:rsidRDefault="0095362F" w:rsidP="0095362F">
      <w:pPr>
        <w:spacing w:line="360" w:lineRule="auto"/>
        <w:ind w:firstLine="720"/>
        <w:jc w:val="both"/>
        <w:rPr>
          <w:sz w:val="28"/>
          <w:szCs w:val="28"/>
        </w:rPr>
      </w:pPr>
    </w:p>
    <w:p w14:paraId="00000019" w14:textId="77777777" w:rsidR="007D5962" w:rsidRPr="00963E3F" w:rsidRDefault="0055B5CD" w:rsidP="0095362F">
      <w:pPr>
        <w:numPr>
          <w:ilvl w:val="0"/>
          <w:numId w:val="1"/>
        </w:numPr>
        <w:spacing w:line="360" w:lineRule="auto"/>
        <w:ind w:left="0" w:firstLine="720"/>
        <w:jc w:val="both"/>
        <w:rPr>
          <w:b/>
          <w:bCs/>
          <w:sz w:val="28"/>
          <w:szCs w:val="28"/>
        </w:rPr>
      </w:pPr>
      <w:r w:rsidRPr="00963E3F">
        <w:rPr>
          <w:b/>
          <w:bCs/>
          <w:sz w:val="28"/>
          <w:szCs w:val="28"/>
        </w:rPr>
        <w:t>Фінансово-економічне обґрунтування</w:t>
      </w:r>
    </w:p>
    <w:p w14:paraId="0000001A" w14:textId="727F845A" w:rsidR="007D5962" w:rsidRPr="001126D0" w:rsidRDefault="009D0D8E" w:rsidP="0095362F">
      <w:pPr>
        <w:widowControl/>
        <w:pBdr>
          <w:top w:val="nil"/>
          <w:left w:val="nil"/>
          <w:bottom w:val="nil"/>
          <w:right w:val="nil"/>
          <w:between w:val="nil"/>
        </w:pBdr>
        <w:spacing w:line="360" w:lineRule="auto"/>
        <w:ind w:firstLine="720"/>
        <w:jc w:val="both"/>
        <w:rPr>
          <w:bCs/>
          <w:color w:val="000000"/>
          <w:sz w:val="28"/>
          <w:szCs w:val="28"/>
        </w:rPr>
      </w:pPr>
      <w:r w:rsidRPr="00963E3F">
        <w:rPr>
          <w:color w:val="000000"/>
          <w:sz w:val="28"/>
          <w:szCs w:val="28"/>
        </w:rPr>
        <w:t>Реалізація проекту Закону не потребуватиме додаткових витрат з державного та місцевих бюджетів</w:t>
      </w:r>
      <w:r w:rsidR="001126D0">
        <w:rPr>
          <w:bCs/>
          <w:color w:val="000000"/>
          <w:sz w:val="28"/>
          <w:szCs w:val="28"/>
        </w:rPr>
        <w:t>.</w:t>
      </w:r>
    </w:p>
    <w:p w14:paraId="0000001B" w14:textId="77777777" w:rsidR="007D5962" w:rsidRPr="00963E3F" w:rsidRDefault="007D5962" w:rsidP="0095362F">
      <w:pPr>
        <w:widowControl/>
        <w:pBdr>
          <w:top w:val="nil"/>
          <w:left w:val="nil"/>
          <w:bottom w:val="nil"/>
          <w:right w:val="nil"/>
          <w:between w:val="nil"/>
        </w:pBdr>
        <w:spacing w:line="360" w:lineRule="auto"/>
        <w:ind w:firstLine="720"/>
        <w:jc w:val="both"/>
        <w:rPr>
          <w:b/>
          <w:bCs/>
          <w:color w:val="000000"/>
          <w:sz w:val="28"/>
          <w:szCs w:val="28"/>
        </w:rPr>
      </w:pPr>
    </w:p>
    <w:p w14:paraId="02E2D6BE" w14:textId="6A229EB1" w:rsidR="0055B5CD" w:rsidRPr="00963E3F" w:rsidRDefault="0055B5CD" w:rsidP="0095362F">
      <w:pPr>
        <w:numPr>
          <w:ilvl w:val="0"/>
          <w:numId w:val="2"/>
        </w:numPr>
        <w:spacing w:line="360" w:lineRule="auto"/>
        <w:ind w:left="0" w:firstLine="720"/>
        <w:jc w:val="both"/>
        <w:rPr>
          <w:b/>
          <w:bCs/>
          <w:color w:val="000000" w:themeColor="text1"/>
          <w:sz w:val="28"/>
          <w:szCs w:val="28"/>
        </w:rPr>
      </w:pPr>
      <w:r w:rsidRPr="00963E3F">
        <w:rPr>
          <w:b/>
          <w:bCs/>
          <w:color w:val="000000" w:themeColor="text1"/>
          <w:sz w:val="28"/>
          <w:szCs w:val="28"/>
        </w:rPr>
        <w:t>Запобігання корупції</w:t>
      </w:r>
    </w:p>
    <w:p w14:paraId="0000001D" w14:textId="77777777" w:rsidR="007D5962" w:rsidRPr="00963E3F" w:rsidRDefault="0055B5CD" w:rsidP="0095362F">
      <w:pPr>
        <w:widowControl/>
        <w:spacing w:line="360" w:lineRule="auto"/>
        <w:ind w:firstLine="720"/>
        <w:jc w:val="both"/>
        <w:rPr>
          <w:color w:val="000000"/>
          <w:sz w:val="28"/>
          <w:szCs w:val="28"/>
        </w:rPr>
      </w:pPr>
      <w:r w:rsidRPr="00963E3F">
        <w:rPr>
          <w:color w:val="000000" w:themeColor="text1"/>
          <w:sz w:val="28"/>
          <w:szCs w:val="28"/>
        </w:rPr>
        <w:t>Законопроект не містить ризику корупційних проявів. Корупціогенні фактори відсутні – проект акта відповідає вимогам антикорупційного законодавства.</w:t>
      </w:r>
    </w:p>
    <w:p w14:paraId="0000001E" w14:textId="77777777" w:rsidR="007D5962" w:rsidRPr="00963E3F" w:rsidRDefault="007D5962" w:rsidP="0095362F">
      <w:pPr>
        <w:widowControl/>
        <w:pBdr>
          <w:top w:val="nil"/>
          <w:left w:val="nil"/>
          <w:bottom w:val="nil"/>
          <w:right w:val="nil"/>
          <w:between w:val="nil"/>
        </w:pBdr>
        <w:spacing w:line="360" w:lineRule="auto"/>
        <w:ind w:firstLine="720"/>
        <w:jc w:val="both"/>
        <w:rPr>
          <w:b/>
          <w:bCs/>
          <w:color w:val="000000"/>
          <w:sz w:val="28"/>
          <w:szCs w:val="28"/>
        </w:rPr>
      </w:pPr>
    </w:p>
    <w:p w14:paraId="0000001F" w14:textId="77777777" w:rsidR="007D5962" w:rsidRPr="00963E3F" w:rsidRDefault="009D0D8E" w:rsidP="0095362F">
      <w:pPr>
        <w:widowControl/>
        <w:numPr>
          <w:ilvl w:val="0"/>
          <w:numId w:val="2"/>
        </w:numPr>
        <w:pBdr>
          <w:top w:val="nil"/>
          <w:left w:val="nil"/>
          <w:bottom w:val="nil"/>
          <w:right w:val="nil"/>
          <w:between w:val="nil"/>
        </w:pBdr>
        <w:spacing w:line="360" w:lineRule="auto"/>
        <w:ind w:left="0" w:firstLine="720"/>
        <w:jc w:val="both"/>
        <w:rPr>
          <w:b/>
          <w:bCs/>
          <w:color w:val="000000"/>
          <w:sz w:val="28"/>
          <w:szCs w:val="28"/>
        </w:rPr>
      </w:pPr>
      <w:r w:rsidRPr="00963E3F">
        <w:rPr>
          <w:b/>
          <w:bCs/>
          <w:color w:val="000000"/>
          <w:sz w:val="28"/>
          <w:szCs w:val="28"/>
        </w:rPr>
        <w:lastRenderedPageBreak/>
        <w:t>Прогноз соціально-економічних та інших наслідків прийняття акта</w:t>
      </w:r>
    </w:p>
    <w:p w14:paraId="00000022" w14:textId="46973660" w:rsidR="007D5962" w:rsidRDefault="0055B5CD" w:rsidP="0095362F">
      <w:pPr>
        <w:spacing w:line="360" w:lineRule="auto"/>
        <w:ind w:firstLine="720"/>
        <w:jc w:val="both"/>
        <w:rPr>
          <w:b/>
          <w:bCs/>
          <w:sz w:val="28"/>
          <w:szCs w:val="28"/>
        </w:rPr>
      </w:pPr>
      <w:r w:rsidRPr="00963E3F">
        <w:rPr>
          <w:sz w:val="28"/>
          <w:szCs w:val="28"/>
        </w:rPr>
        <w:t xml:space="preserve">Прийняття зазначеного </w:t>
      </w:r>
      <w:r w:rsidR="00390DEF">
        <w:rPr>
          <w:sz w:val="28"/>
          <w:szCs w:val="28"/>
        </w:rPr>
        <w:t>З</w:t>
      </w:r>
      <w:r w:rsidRPr="00963E3F">
        <w:rPr>
          <w:sz w:val="28"/>
          <w:szCs w:val="28"/>
        </w:rPr>
        <w:t xml:space="preserve">аконопроекту сприятиме </w:t>
      </w:r>
      <w:r w:rsidR="0095362F" w:rsidRPr="0095362F">
        <w:rPr>
          <w:sz w:val="28"/>
          <w:szCs w:val="28"/>
        </w:rPr>
        <w:t>поліпш</w:t>
      </w:r>
      <w:r w:rsidR="0095362F">
        <w:rPr>
          <w:sz w:val="28"/>
          <w:szCs w:val="28"/>
        </w:rPr>
        <w:t>енню</w:t>
      </w:r>
      <w:r w:rsidR="0095362F" w:rsidRPr="0095362F">
        <w:rPr>
          <w:sz w:val="28"/>
          <w:szCs w:val="28"/>
        </w:rPr>
        <w:t xml:space="preserve"> систем</w:t>
      </w:r>
      <w:r w:rsidR="0095362F">
        <w:rPr>
          <w:sz w:val="28"/>
          <w:szCs w:val="28"/>
        </w:rPr>
        <w:t>и</w:t>
      </w:r>
      <w:r w:rsidR="0095362F" w:rsidRPr="0095362F">
        <w:rPr>
          <w:sz w:val="28"/>
          <w:szCs w:val="28"/>
        </w:rPr>
        <w:t xml:space="preserve"> кадрового забезпечення державної служби, а це у свою чергу сприятиме формуванню ефективної державної кадрової політики.</w:t>
      </w:r>
    </w:p>
    <w:p w14:paraId="4BFAD9A5" w14:textId="77777777" w:rsidR="00390DEF" w:rsidRDefault="00390DEF" w:rsidP="0095362F">
      <w:pPr>
        <w:spacing w:line="360" w:lineRule="auto"/>
        <w:ind w:firstLine="720"/>
        <w:jc w:val="both"/>
        <w:rPr>
          <w:b/>
          <w:bCs/>
          <w:sz w:val="28"/>
          <w:szCs w:val="28"/>
          <w:lang w:val="ru-RU"/>
        </w:rPr>
      </w:pPr>
    </w:p>
    <w:p w14:paraId="4B417B76" w14:textId="77777777" w:rsidR="00E54CF0" w:rsidRPr="00E54CF0" w:rsidRDefault="00E54CF0" w:rsidP="0095362F">
      <w:pPr>
        <w:spacing w:line="360" w:lineRule="auto"/>
        <w:ind w:firstLine="720"/>
        <w:jc w:val="both"/>
        <w:rPr>
          <w:b/>
          <w:bCs/>
          <w:sz w:val="28"/>
          <w:szCs w:val="28"/>
          <w:lang w:val="ru-RU"/>
        </w:rPr>
      </w:pPr>
    </w:p>
    <w:p w14:paraId="00000023" w14:textId="4D72E17E" w:rsidR="007D5962" w:rsidRPr="0014603D" w:rsidRDefault="0055B5CD" w:rsidP="0095362F">
      <w:pPr>
        <w:spacing w:line="360" w:lineRule="auto"/>
        <w:ind w:firstLine="720"/>
        <w:jc w:val="both"/>
        <w:rPr>
          <w:b/>
          <w:bCs/>
          <w:sz w:val="28"/>
          <w:szCs w:val="28"/>
        </w:rPr>
      </w:pPr>
      <w:bookmarkStart w:id="1" w:name="_gjdgxs" w:colFirst="0" w:colLast="0"/>
      <w:bookmarkEnd w:id="1"/>
      <w:r w:rsidRPr="0014603D">
        <w:rPr>
          <w:b/>
          <w:bCs/>
          <w:sz w:val="28"/>
          <w:szCs w:val="28"/>
        </w:rPr>
        <w:t>Народн</w:t>
      </w:r>
      <w:r w:rsidR="0095362F" w:rsidRPr="0014603D">
        <w:rPr>
          <w:b/>
          <w:bCs/>
          <w:sz w:val="28"/>
          <w:szCs w:val="28"/>
        </w:rPr>
        <w:t>ий депутат</w:t>
      </w:r>
      <w:r w:rsidRPr="0014603D">
        <w:rPr>
          <w:b/>
          <w:bCs/>
          <w:sz w:val="28"/>
          <w:szCs w:val="28"/>
        </w:rPr>
        <w:t xml:space="preserve"> України</w:t>
      </w:r>
      <w:r w:rsidR="0095362F" w:rsidRPr="0014603D">
        <w:rPr>
          <w:b/>
          <w:bCs/>
          <w:sz w:val="28"/>
          <w:szCs w:val="28"/>
        </w:rPr>
        <w:tab/>
      </w:r>
      <w:r w:rsidR="0095362F" w:rsidRPr="0014603D">
        <w:rPr>
          <w:b/>
          <w:bCs/>
          <w:sz w:val="28"/>
          <w:szCs w:val="28"/>
        </w:rPr>
        <w:tab/>
      </w:r>
      <w:r w:rsidR="0095362F" w:rsidRPr="0014603D">
        <w:rPr>
          <w:b/>
          <w:bCs/>
          <w:sz w:val="28"/>
          <w:szCs w:val="28"/>
        </w:rPr>
        <w:tab/>
      </w:r>
      <w:r w:rsidR="0095362F" w:rsidRPr="0014603D">
        <w:rPr>
          <w:b/>
          <w:bCs/>
          <w:sz w:val="28"/>
          <w:szCs w:val="28"/>
        </w:rPr>
        <w:tab/>
        <w:t>Максим ДИРДІН</w:t>
      </w:r>
    </w:p>
    <w:sectPr w:rsidR="007D5962" w:rsidRPr="0014603D">
      <w:headerReference w:type="default" r:id="rId10"/>
      <w:pgSz w:w="11906" w:h="16838"/>
      <w:pgMar w:top="1134" w:right="851" w:bottom="1134" w:left="1701" w:header="567"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F90CD" w14:textId="77777777" w:rsidR="001C2377" w:rsidRDefault="001C2377">
      <w:r>
        <w:separator/>
      </w:r>
    </w:p>
  </w:endnote>
  <w:endnote w:type="continuationSeparator" w:id="0">
    <w:p w14:paraId="374528F0" w14:textId="77777777" w:rsidR="001C2377" w:rsidRDefault="001C2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F76D4" w14:textId="77777777" w:rsidR="001C2377" w:rsidRDefault="001C2377">
      <w:r>
        <w:separator/>
      </w:r>
    </w:p>
  </w:footnote>
  <w:footnote w:type="continuationSeparator" w:id="0">
    <w:p w14:paraId="15F7659B" w14:textId="77777777" w:rsidR="001C2377" w:rsidRDefault="001C2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4" w14:textId="03B60405" w:rsidR="007D5962" w:rsidRDefault="009D0D8E">
    <w:pPr>
      <w:pBdr>
        <w:top w:val="nil"/>
        <w:left w:val="nil"/>
        <w:bottom w:val="nil"/>
        <w:right w:val="nil"/>
        <w:between w:val="nil"/>
      </w:pBdr>
      <w:tabs>
        <w:tab w:val="center" w:pos="4320"/>
        <w:tab w:val="right" w:pos="8640"/>
        <w:tab w:val="center" w:pos="4153"/>
        <w:tab w:val="right" w:pos="8306"/>
      </w:tabs>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7C25EC">
      <w:rPr>
        <w:noProof/>
        <w:color w:val="000000"/>
        <w:sz w:val="28"/>
        <w:szCs w:val="28"/>
      </w:rPr>
      <w:t>5</w:t>
    </w:r>
    <w:r>
      <w:rPr>
        <w:color w:val="000000"/>
        <w:sz w:val="28"/>
        <w:szCs w:val="28"/>
      </w:rPr>
      <w:fldChar w:fldCharType="end"/>
    </w:r>
  </w:p>
  <w:p w14:paraId="00000025" w14:textId="77777777" w:rsidR="007D5962" w:rsidRDefault="007D5962">
    <w:pPr>
      <w:pBdr>
        <w:top w:val="nil"/>
        <w:left w:val="nil"/>
        <w:bottom w:val="nil"/>
        <w:right w:val="nil"/>
        <w:between w:val="nil"/>
      </w:pBdr>
      <w:tabs>
        <w:tab w:val="center" w:pos="4320"/>
        <w:tab w:val="right" w:pos="8640"/>
        <w:tab w:val="center" w:pos="4153"/>
        <w:tab w:val="right" w:pos="8306"/>
      </w:tabs>
      <w:rPr>
        <w:rFonts w:ascii="Antiqua" w:eastAsia="Antiqua" w:hAnsi="Antiqua" w:cs="Antiqua"/>
        <w:color w:val="000000"/>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E56A20"/>
    <w:multiLevelType w:val="multilevel"/>
    <w:tmpl w:val="365CD09A"/>
    <w:lvl w:ilvl="0">
      <w:start w:val="6"/>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4E6001BD"/>
    <w:multiLevelType w:val="multilevel"/>
    <w:tmpl w:val="C3FC247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B5CD"/>
    <w:rsid w:val="00043310"/>
    <w:rsid w:val="00044479"/>
    <w:rsid w:val="00083C93"/>
    <w:rsid w:val="000A0B88"/>
    <w:rsid w:val="000B710D"/>
    <w:rsid w:val="000D3509"/>
    <w:rsid w:val="000F016E"/>
    <w:rsid w:val="001126D0"/>
    <w:rsid w:val="0014603D"/>
    <w:rsid w:val="00167F1F"/>
    <w:rsid w:val="00183AD9"/>
    <w:rsid w:val="001C2377"/>
    <w:rsid w:val="001D2B4F"/>
    <w:rsid w:val="0020508D"/>
    <w:rsid w:val="002145BB"/>
    <w:rsid w:val="00283072"/>
    <w:rsid w:val="00300820"/>
    <w:rsid w:val="00390DEF"/>
    <w:rsid w:val="003A2BFF"/>
    <w:rsid w:val="003A6AB3"/>
    <w:rsid w:val="003C079C"/>
    <w:rsid w:val="003C33DC"/>
    <w:rsid w:val="00403AD4"/>
    <w:rsid w:val="00431268"/>
    <w:rsid w:val="004647DD"/>
    <w:rsid w:val="004D06D8"/>
    <w:rsid w:val="00526095"/>
    <w:rsid w:val="00544848"/>
    <w:rsid w:val="0055B5CD"/>
    <w:rsid w:val="005B1203"/>
    <w:rsid w:val="005C3ED7"/>
    <w:rsid w:val="005F50F4"/>
    <w:rsid w:val="0060245A"/>
    <w:rsid w:val="0061506E"/>
    <w:rsid w:val="006951E1"/>
    <w:rsid w:val="006F41DC"/>
    <w:rsid w:val="0073600A"/>
    <w:rsid w:val="00742BBA"/>
    <w:rsid w:val="00745C7D"/>
    <w:rsid w:val="00764780"/>
    <w:rsid w:val="00775C25"/>
    <w:rsid w:val="007C25EC"/>
    <w:rsid w:val="007D5962"/>
    <w:rsid w:val="00803E16"/>
    <w:rsid w:val="0080519F"/>
    <w:rsid w:val="008126F7"/>
    <w:rsid w:val="00851FCF"/>
    <w:rsid w:val="00866A31"/>
    <w:rsid w:val="008A6450"/>
    <w:rsid w:val="008B23AA"/>
    <w:rsid w:val="008D1021"/>
    <w:rsid w:val="008D7F8F"/>
    <w:rsid w:val="008E1859"/>
    <w:rsid w:val="009461CF"/>
    <w:rsid w:val="0095362F"/>
    <w:rsid w:val="00963E3F"/>
    <w:rsid w:val="009D0D8E"/>
    <w:rsid w:val="009D200E"/>
    <w:rsid w:val="009D7EF5"/>
    <w:rsid w:val="00AA4087"/>
    <w:rsid w:val="00AC4EB1"/>
    <w:rsid w:val="00B26ECA"/>
    <w:rsid w:val="00B71B3E"/>
    <w:rsid w:val="00B742C6"/>
    <w:rsid w:val="00BB284B"/>
    <w:rsid w:val="00C106CD"/>
    <w:rsid w:val="00C60C1C"/>
    <w:rsid w:val="00C758D0"/>
    <w:rsid w:val="00CE07C9"/>
    <w:rsid w:val="00D876E6"/>
    <w:rsid w:val="00DD2F47"/>
    <w:rsid w:val="00E20D02"/>
    <w:rsid w:val="00E30822"/>
    <w:rsid w:val="00E54CF0"/>
    <w:rsid w:val="00E60091"/>
    <w:rsid w:val="00E73746"/>
    <w:rsid w:val="00E86D01"/>
    <w:rsid w:val="00ED0D68"/>
    <w:rsid w:val="00EE1258"/>
    <w:rsid w:val="00EF5CEC"/>
    <w:rsid w:val="00F06C62"/>
    <w:rsid w:val="00F12170"/>
    <w:rsid w:val="00F2206A"/>
    <w:rsid w:val="00F25EE1"/>
    <w:rsid w:val="00FE6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3E308"/>
  <w15:docId w15:val="{BA71C35F-438E-44FF-B731-898D84A8B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spacing w:before="240" w:line="300" w:lineRule="auto"/>
      <w:ind w:left="567"/>
      <w:outlineLvl w:val="0"/>
    </w:pPr>
    <w:rPr>
      <w:rFonts w:ascii="Antiqua" w:eastAsia="Antiqua" w:hAnsi="Antiqua" w:cs="Antiqua"/>
      <w:b/>
      <w:smallCaps/>
      <w:color w:val="000000"/>
      <w:sz w:val="28"/>
      <w:szCs w:val="28"/>
    </w:rPr>
  </w:style>
  <w:style w:type="paragraph" w:styleId="2">
    <w:name w:val="heading 2"/>
    <w:basedOn w:val="a"/>
    <w:next w:val="a"/>
    <w:pPr>
      <w:keepNext/>
      <w:pBdr>
        <w:top w:val="nil"/>
        <w:left w:val="nil"/>
        <w:bottom w:val="nil"/>
        <w:right w:val="nil"/>
        <w:between w:val="nil"/>
      </w:pBdr>
      <w:spacing w:before="120" w:line="300" w:lineRule="auto"/>
      <w:ind w:left="567"/>
      <w:outlineLvl w:val="1"/>
    </w:pPr>
    <w:rPr>
      <w:rFonts w:ascii="Antiqua" w:eastAsia="Antiqua" w:hAnsi="Antiqua" w:cs="Antiqua"/>
      <w:b/>
      <w:color w:val="000000"/>
      <w:sz w:val="26"/>
      <w:szCs w:val="26"/>
    </w:rPr>
  </w:style>
  <w:style w:type="paragraph" w:styleId="3">
    <w:name w:val="heading 3"/>
    <w:basedOn w:val="a"/>
    <w:next w:val="a"/>
    <w:pPr>
      <w:keepNext/>
      <w:pBdr>
        <w:top w:val="nil"/>
        <w:left w:val="nil"/>
        <w:bottom w:val="nil"/>
        <w:right w:val="nil"/>
        <w:between w:val="nil"/>
      </w:pBdr>
      <w:spacing w:before="120" w:line="300" w:lineRule="auto"/>
      <w:ind w:left="567"/>
      <w:outlineLvl w:val="2"/>
    </w:pPr>
    <w:rPr>
      <w:rFonts w:ascii="Antiqua" w:eastAsia="Antiqua" w:hAnsi="Antiqua" w:cs="Antiqua"/>
      <w:b/>
      <w:i/>
      <w:color w:val="000000"/>
      <w:sz w:val="26"/>
      <w:szCs w:val="26"/>
    </w:rPr>
  </w:style>
  <w:style w:type="paragraph" w:styleId="4">
    <w:name w:val="heading 4"/>
    <w:basedOn w:val="a"/>
    <w:next w:val="a"/>
    <w:pPr>
      <w:keepNext/>
      <w:pBdr>
        <w:top w:val="nil"/>
        <w:left w:val="nil"/>
        <w:bottom w:val="nil"/>
        <w:right w:val="nil"/>
        <w:between w:val="nil"/>
      </w:pBdr>
      <w:spacing w:before="120" w:line="300" w:lineRule="auto"/>
      <w:ind w:left="567"/>
      <w:outlineLvl w:val="3"/>
    </w:pPr>
    <w:rPr>
      <w:rFonts w:ascii="Antiqua" w:eastAsia="Antiqua" w:hAnsi="Antiqua" w:cs="Antiqua"/>
      <w:color w:val="000000"/>
      <w:sz w:val="26"/>
      <w:szCs w:val="26"/>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spacing w:before="120" w:after="120"/>
    </w:pPr>
    <w:rPr>
      <w:i/>
    </w:rPr>
  </w:style>
  <w:style w:type="paragraph" w:styleId="a4">
    <w:name w:val="Subtitle"/>
    <w:basedOn w:val="a"/>
    <w:next w:val="a"/>
    <w:pPr>
      <w:keepNext/>
      <w:pBdr>
        <w:top w:val="nil"/>
        <w:left w:val="nil"/>
        <w:bottom w:val="nil"/>
        <w:right w:val="nil"/>
        <w:between w:val="nil"/>
      </w:pBdr>
      <w:spacing w:before="240" w:after="120" w:line="300" w:lineRule="auto"/>
      <w:ind w:left="40" w:firstLine="680"/>
      <w:jc w:val="center"/>
    </w:pPr>
    <w:rPr>
      <w:rFonts w:ascii="Arial" w:eastAsia="Arial" w:hAnsi="Arial" w:cs="Arial"/>
      <w:i/>
      <w:color w:val="000000"/>
      <w:sz w:val="28"/>
      <w:szCs w:val="28"/>
    </w:rPr>
  </w:style>
  <w:style w:type="paragraph" w:styleId="a5">
    <w:name w:val="Balloon Text"/>
    <w:basedOn w:val="a"/>
    <w:link w:val="a6"/>
    <w:uiPriority w:val="99"/>
    <w:semiHidden/>
    <w:unhideWhenUsed/>
    <w:rsid w:val="000F016E"/>
    <w:rPr>
      <w:rFonts w:ascii="Segoe UI" w:hAnsi="Segoe UI" w:cs="Segoe UI"/>
      <w:sz w:val="18"/>
      <w:szCs w:val="18"/>
    </w:rPr>
  </w:style>
  <w:style w:type="character" w:customStyle="1" w:styleId="a6">
    <w:name w:val="Текст у виносці Знак"/>
    <w:basedOn w:val="a0"/>
    <w:link w:val="a5"/>
    <w:uiPriority w:val="99"/>
    <w:semiHidden/>
    <w:rsid w:val="000F01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01E21B-5C49-40DC-BA90-5B1999DB7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9178B-3EB5-45DC-809E-897A6B2EB9CD}">
  <ds:schemaRefs>
    <ds:schemaRef ds:uri="http://schemas.microsoft.com/sharepoint/v3/contenttype/forms"/>
  </ds:schemaRefs>
</ds:datastoreItem>
</file>

<file path=customXml/itemProps3.xml><?xml version="1.0" encoding="utf-8"?>
<ds:datastoreItem xmlns:ds="http://schemas.openxmlformats.org/officeDocument/2006/customXml" ds:itemID="{0A35E1BC-4B32-473E-8157-BE61C600527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4359</Words>
  <Characters>2485</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2021-09-24T07:56:00Z</dcterms:created>
  <dcterms:modified xsi:type="dcterms:W3CDTF">2021-09-24T07:56:00Z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