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A463B" w14:textId="77777777" w:rsidR="006F3C6C" w:rsidRPr="006F3C6C" w:rsidRDefault="006F3C6C" w:rsidP="006F3C6C">
      <w:pPr>
        <w:spacing w:after="120"/>
        <w:jc w:val="center"/>
        <w:rPr>
          <w:b/>
          <w:color w:val="000000" w:themeColor="text1"/>
          <w:sz w:val="26"/>
          <w:szCs w:val="26"/>
        </w:rPr>
      </w:pPr>
      <w:bookmarkStart w:id="0" w:name="_GoBack"/>
      <w:bookmarkEnd w:id="0"/>
      <w:r w:rsidRPr="006F3C6C">
        <w:rPr>
          <w:b/>
          <w:color w:val="000000" w:themeColor="text1"/>
          <w:sz w:val="26"/>
          <w:szCs w:val="26"/>
        </w:rPr>
        <w:t>ПОРІВНЯЛЬНА ТАБЛИЦЯ</w:t>
      </w:r>
    </w:p>
    <w:p w14:paraId="7AC507AB" w14:textId="77777777" w:rsidR="006F3C6C" w:rsidRPr="003D78B5" w:rsidRDefault="006F3C6C" w:rsidP="006F3C6C">
      <w:pPr>
        <w:jc w:val="center"/>
        <w:rPr>
          <w:b/>
          <w:bCs/>
          <w:color w:val="000000" w:themeColor="text1"/>
          <w:sz w:val="26"/>
          <w:szCs w:val="26"/>
        </w:rPr>
      </w:pPr>
      <w:r w:rsidRPr="006F3C6C">
        <w:rPr>
          <w:b/>
          <w:bCs/>
          <w:color w:val="000000" w:themeColor="text1"/>
          <w:sz w:val="26"/>
          <w:szCs w:val="26"/>
        </w:rPr>
        <w:t>«</w:t>
      </w:r>
      <w:bookmarkStart w:id="1" w:name="_Hlk55826325"/>
      <w:r w:rsidRPr="003D78B5">
        <w:rPr>
          <w:b/>
          <w:bCs/>
          <w:color w:val="000000" w:themeColor="text1"/>
          <w:sz w:val="26"/>
          <w:szCs w:val="26"/>
        </w:rPr>
        <w:t>Про внесення змін до Закону України «Про державну службу»</w:t>
      </w:r>
    </w:p>
    <w:p w14:paraId="73C431D7" w14:textId="32F16F5C" w:rsidR="006F3C6C" w:rsidRPr="006F3C6C" w:rsidRDefault="006F3C6C" w:rsidP="006F3C6C">
      <w:pPr>
        <w:jc w:val="center"/>
        <w:rPr>
          <w:b/>
          <w:color w:val="000000" w:themeColor="text1"/>
          <w:sz w:val="26"/>
          <w:szCs w:val="26"/>
        </w:rPr>
      </w:pPr>
      <w:r w:rsidRPr="009A37BE">
        <w:rPr>
          <w:b/>
          <w:bCs/>
          <w:color w:val="000000" w:themeColor="text1"/>
          <w:sz w:val="26"/>
          <w:szCs w:val="26"/>
        </w:rPr>
        <w:t xml:space="preserve">щодо </w:t>
      </w:r>
      <w:bookmarkEnd w:id="1"/>
      <w:r w:rsidR="003D78B5" w:rsidRPr="009A37BE">
        <w:rPr>
          <w:b/>
          <w:bCs/>
          <w:color w:val="000000" w:themeColor="text1"/>
          <w:sz w:val="26"/>
          <w:szCs w:val="26"/>
        </w:rPr>
        <w:t>впорядкування інформації необхідної для відбору та призначення на посаду державної служби</w:t>
      </w:r>
    </w:p>
    <w:p w14:paraId="48B8F5B9" w14:textId="77777777" w:rsidR="006F3C6C" w:rsidRPr="006F3C6C" w:rsidRDefault="006F3C6C" w:rsidP="006F3C6C">
      <w:pPr>
        <w:jc w:val="center"/>
        <w:rPr>
          <w:b/>
          <w:color w:val="000000" w:themeColor="text1"/>
          <w:sz w:val="26"/>
          <w:szCs w:val="26"/>
        </w:rPr>
      </w:pPr>
    </w:p>
    <w:tbl>
      <w:tblPr>
        <w:tblStyle w:val="1"/>
        <w:tblW w:w="148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37"/>
        <w:gridCol w:w="7437"/>
      </w:tblGrid>
      <w:tr w:rsidR="006F3C6C" w:rsidRPr="006F3C6C" w14:paraId="22524E03" w14:textId="77777777" w:rsidTr="000F725D">
        <w:tc>
          <w:tcPr>
            <w:tcW w:w="2500" w:type="pct"/>
            <w:tcMar>
              <w:top w:w="0" w:type="dxa"/>
              <w:left w:w="108" w:type="dxa"/>
              <w:bottom w:w="0" w:type="dxa"/>
              <w:right w:w="108" w:type="dxa"/>
            </w:tcMar>
          </w:tcPr>
          <w:p w14:paraId="7AB79458" w14:textId="77777777" w:rsidR="006F3C6C" w:rsidRPr="006F3C6C" w:rsidRDefault="006F3C6C" w:rsidP="006F3C6C">
            <w:pPr>
              <w:widowControl w:val="0"/>
              <w:spacing w:before="120" w:after="120"/>
              <w:jc w:val="center"/>
              <w:rPr>
                <w:b/>
                <w:color w:val="000000" w:themeColor="text1"/>
                <w:sz w:val="26"/>
                <w:szCs w:val="26"/>
              </w:rPr>
            </w:pPr>
            <w:r w:rsidRPr="006F3C6C">
              <w:rPr>
                <w:b/>
                <w:color w:val="000000" w:themeColor="text1"/>
                <w:sz w:val="26"/>
                <w:szCs w:val="26"/>
              </w:rPr>
              <w:t>Зміст положення акта законодавства</w:t>
            </w:r>
          </w:p>
        </w:tc>
        <w:tc>
          <w:tcPr>
            <w:tcW w:w="2500" w:type="pct"/>
            <w:tcMar>
              <w:top w:w="0" w:type="dxa"/>
              <w:left w:w="108" w:type="dxa"/>
              <w:bottom w:w="0" w:type="dxa"/>
              <w:right w:w="108" w:type="dxa"/>
            </w:tcMar>
          </w:tcPr>
          <w:p w14:paraId="6FC2E183" w14:textId="77777777" w:rsidR="006F3C6C" w:rsidRPr="006F3C6C" w:rsidRDefault="006F3C6C" w:rsidP="006F3C6C">
            <w:pPr>
              <w:widowControl w:val="0"/>
              <w:spacing w:before="120" w:after="120"/>
              <w:jc w:val="center"/>
              <w:rPr>
                <w:b/>
                <w:color w:val="000000" w:themeColor="text1"/>
                <w:sz w:val="26"/>
                <w:szCs w:val="26"/>
              </w:rPr>
            </w:pPr>
            <w:r w:rsidRPr="006F3C6C">
              <w:rPr>
                <w:b/>
                <w:color w:val="000000" w:themeColor="text1"/>
                <w:sz w:val="26"/>
                <w:szCs w:val="26"/>
              </w:rPr>
              <w:t>Зміст відповідного положення проекту акта</w:t>
            </w:r>
          </w:p>
        </w:tc>
      </w:tr>
      <w:tr w:rsidR="006F3C6C" w:rsidRPr="006F3C6C" w14:paraId="3ED097F3" w14:textId="77777777" w:rsidTr="000F725D">
        <w:trPr>
          <w:trHeight w:val="133"/>
        </w:trPr>
        <w:tc>
          <w:tcPr>
            <w:tcW w:w="2500" w:type="pct"/>
            <w:tcMar>
              <w:top w:w="0" w:type="dxa"/>
              <w:left w:w="108" w:type="dxa"/>
              <w:bottom w:w="0" w:type="dxa"/>
              <w:right w:w="108" w:type="dxa"/>
            </w:tcMar>
          </w:tcPr>
          <w:p w14:paraId="4A878076" w14:textId="77777777" w:rsidR="0050267B" w:rsidRPr="0050267B" w:rsidRDefault="0050267B" w:rsidP="0050267B">
            <w:pPr>
              <w:widowControl w:val="0"/>
              <w:ind w:firstLine="284"/>
              <w:jc w:val="both"/>
              <w:rPr>
                <w:color w:val="000000" w:themeColor="text1"/>
                <w:sz w:val="25"/>
                <w:szCs w:val="25"/>
              </w:rPr>
            </w:pPr>
            <w:r w:rsidRPr="0050267B">
              <w:rPr>
                <w:b/>
                <w:color w:val="000000" w:themeColor="text1"/>
                <w:sz w:val="25"/>
                <w:szCs w:val="25"/>
              </w:rPr>
              <w:t xml:space="preserve">Стаття 25. </w:t>
            </w:r>
            <w:r w:rsidRPr="0050267B">
              <w:rPr>
                <w:color w:val="000000" w:themeColor="text1"/>
                <w:sz w:val="25"/>
                <w:szCs w:val="25"/>
              </w:rPr>
              <w:t>Інформація для участі у конкурсі</w:t>
            </w:r>
          </w:p>
          <w:p w14:paraId="4B58119F" w14:textId="77777777" w:rsidR="0050267B" w:rsidRPr="009A37BE" w:rsidRDefault="0050267B" w:rsidP="0050267B">
            <w:pPr>
              <w:widowControl w:val="0"/>
              <w:ind w:firstLine="284"/>
              <w:jc w:val="both"/>
              <w:rPr>
                <w:b/>
                <w:color w:val="000000" w:themeColor="text1"/>
                <w:sz w:val="25"/>
                <w:szCs w:val="25"/>
              </w:rPr>
            </w:pPr>
            <w:r w:rsidRPr="0050267B">
              <w:rPr>
                <w:color w:val="000000" w:themeColor="text1"/>
                <w:sz w:val="25"/>
                <w:szCs w:val="25"/>
              </w:rPr>
              <w:t xml:space="preserve">1. Особа, яка бажає взяти участь у конкурсі, подає в установленому порядку до </w:t>
            </w:r>
            <w:r w:rsidRPr="009A37BE">
              <w:rPr>
                <w:b/>
                <w:color w:val="000000" w:themeColor="text1"/>
                <w:sz w:val="25"/>
                <w:szCs w:val="25"/>
              </w:rPr>
              <w:t>конкурсної комісії таку інформацію:</w:t>
            </w:r>
          </w:p>
          <w:p w14:paraId="0CA8EA0A"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1) реквізити документа, що посвідчує особу та підтверджує громадянство України;</w:t>
            </w:r>
          </w:p>
          <w:p w14:paraId="47273CFA" w14:textId="77777777" w:rsidR="0050267B" w:rsidRPr="009A37BE" w:rsidRDefault="0050267B" w:rsidP="0050267B">
            <w:pPr>
              <w:widowControl w:val="0"/>
              <w:ind w:firstLine="284"/>
              <w:jc w:val="both"/>
              <w:rPr>
                <w:b/>
                <w:color w:val="000000" w:themeColor="text1"/>
                <w:sz w:val="25"/>
                <w:szCs w:val="25"/>
              </w:rPr>
            </w:pPr>
            <w:r w:rsidRPr="009A37BE">
              <w:rPr>
                <w:b/>
                <w:color w:val="000000" w:themeColor="text1"/>
                <w:sz w:val="25"/>
                <w:szCs w:val="25"/>
              </w:rPr>
              <w:t>2) заяву про участь у конкурсі із зазначенням основних мотивів щодо зайняття посади державної служби, до якої додається резюме за формою, визначеною Кабінетом Міністрів України;</w:t>
            </w:r>
          </w:p>
          <w:p w14:paraId="475B1744" w14:textId="77777777" w:rsidR="0050267B" w:rsidRPr="009A37BE" w:rsidRDefault="0050267B" w:rsidP="0050267B">
            <w:pPr>
              <w:widowControl w:val="0"/>
              <w:ind w:firstLine="284"/>
              <w:jc w:val="both"/>
              <w:rPr>
                <w:b/>
                <w:color w:val="000000" w:themeColor="text1"/>
                <w:sz w:val="25"/>
                <w:szCs w:val="25"/>
              </w:rPr>
            </w:pPr>
            <w:r w:rsidRPr="009A37BE">
              <w:rPr>
                <w:b/>
                <w:color w:val="000000" w:themeColor="text1"/>
                <w:sz w:val="25"/>
                <w:szCs w:val="25"/>
              </w:rPr>
              <w:t>3) заяву, в якій повідомляє, що до неї не застосовуються заборони, визначені частиною третьою або четвертою статті 1 Закону України "Про очищення влади", та надає згоду на проходження перевірки та на оприлюднення відомостей стосовно неї відповідно до зазначеного Закону;</w:t>
            </w:r>
          </w:p>
          <w:p w14:paraId="0C985A62"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4) підтвердження наявності відповідного ступеня вищої освіти;</w:t>
            </w:r>
          </w:p>
          <w:p w14:paraId="4BD00A70" w14:textId="77777777" w:rsidR="0050267B" w:rsidRPr="009A37BE" w:rsidRDefault="0050267B" w:rsidP="0050267B">
            <w:pPr>
              <w:widowControl w:val="0"/>
              <w:ind w:firstLine="284"/>
              <w:jc w:val="both"/>
              <w:rPr>
                <w:b/>
                <w:color w:val="000000" w:themeColor="text1"/>
                <w:sz w:val="25"/>
                <w:szCs w:val="25"/>
              </w:rPr>
            </w:pPr>
            <w:r w:rsidRPr="009A37BE">
              <w:rPr>
                <w:b/>
                <w:color w:val="000000" w:themeColor="text1"/>
                <w:sz w:val="25"/>
                <w:szCs w:val="25"/>
              </w:rPr>
              <w:t>5) копію Державного сертифіката про рівень володіння державною мовою (витяг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w:t>
            </w:r>
          </w:p>
          <w:p w14:paraId="072D444E"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6) відомості про стаж роботи, стаж державної служби (за наявності), досвід роботи на відповідних посадах згідно з вимогами, передбаченими статтею 20 цього Закону, та іншими умовами конкурсу;</w:t>
            </w:r>
          </w:p>
          <w:p w14:paraId="6EA2211A"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7) у разі проведення закритого конкурсу - іншу інформацію для підтвердження відповідності умовам конкурсу;</w:t>
            </w:r>
          </w:p>
          <w:p w14:paraId="5CDCC832"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 xml:space="preserve">8) у разі проведення конкурсу на посаду державної служби категорії "А" - підтвердження подання декларації особи, </w:t>
            </w:r>
            <w:r w:rsidRPr="0050267B">
              <w:rPr>
                <w:color w:val="000000" w:themeColor="text1"/>
                <w:sz w:val="25"/>
                <w:szCs w:val="25"/>
              </w:rPr>
              <w:lastRenderedPageBreak/>
              <w:t>уповноваженої на виконання функцій держави або місцевого самоврядування, за минулий рік.</w:t>
            </w:r>
          </w:p>
          <w:p w14:paraId="1CF919C8"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Якщо особою, яка бажає взяти участь у конкурсі, незалежно від обставин уже 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14:paraId="1B5ECB8D"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Особа, яка бажає взяти участь у конкурсі, несе персональну відповідальність за достовірність наданої інформації.</w:t>
            </w:r>
          </w:p>
          <w:p w14:paraId="1EB3950D"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2. Забороняється вимагати від особи, яка претендує на зайняття посади державної служби, інформацію, не визначену частиною першою цієї статті.</w:t>
            </w:r>
          </w:p>
          <w:p w14:paraId="6A69C95E" w14:textId="77777777" w:rsidR="0050267B" w:rsidRPr="0050267B" w:rsidRDefault="0050267B" w:rsidP="0050267B">
            <w:pPr>
              <w:widowControl w:val="0"/>
              <w:ind w:firstLine="284"/>
              <w:jc w:val="both"/>
              <w:rPr>
                <w:color w:val="000000" w:themeColor="text1"/>
                <w:sz w:val="25"/>
                <w:szCs w:val="25"/>
              </w:rPr>
            </w:pPr>
            <w:r w:rsidRPr="0050267B">
              <w:rPr>
                <w:color w:val="000000" w:themeColor="text1"/>
                <w:sz w:val="25"/>
                <w:szCs w:val="25"/>
              </w:rPr>
              <w:t>3. Особа, яка бажає взяти участь у конкурсі, може додати до заяви про участь у конкурсі іншу інформацію, крім тієї, що зазначена у частині першій цієї статті, у тому числі інформацію про підтвердження досвіду роботи, про попередні результати тестування тощо.</w:t>
            </w:r>
          </w:p>
          <w:p w14:paraId="775F1D72" w14:textId="77777777" w:rsidR="0050267B" w:rsidRPr="009A37BE" w:rsidRDefault="0050267B" w:rsidP="0050267B">
            <w:pPr>
              <w:widowControl w:val="0"/>
              <w:ind w:firstLine="284"/>
              <w:jc w:val="both"/>
              <w:rPr>
                <w:b/>
                <w:color w:val="000000" w:themeColor="text1"/>
                <w:sz w:val="25"/>
                <w:szCs w:val="25"/>
              </w:rPr>
            </w:pPr>
            <w:r w:rsidRPr="009A37BE">
              <w:rPr>
                <w:b/>
                <w:color w:val="000000" w:themeColor="text1"/>
                <w:sz w:val="25"/>
                <w:szCs w:val="25"/>
              </w:rPr>
              <w:t>4. Державні службовці державного органу, в якому проводиться конкурс, які бажають взяти участь у конкурсі, подають лише заяву про участь у конкурсі.</w:t>
            </w:r>
          </w:p>
          <w:p w14:paraId="16F999C0" w14:textId="77777777" w:rsidR="0050267B" w:rsidRPr="009A37BE" w:rsidRDefault="0050267B" w:rsidP="0050267B">
            <w:pPr>
              <w:widowControl w:val="0"/>
              <w:ind w:firstLine="284"/>
              <w:jc w:val="both"/>
              <w:rPr>
                <w:b/>
                <w:color w:val="000000" w:themeColor="text1"/>
                <w:sz w:val="25"/>
                <w:szCs w:val="25"/>
              </w:rPr>
            </w:pPr>
            <w:r w:rsidRPr="009A37BE">
              <w:rPr>
                <w:b/>
                <w:color w:val="000000" w:themeColor="text1"/>
                <w:sz w:val="25"/>
                <w:szCs w:val="25"/>
              </w:rPr>
              <w:t>5. Копії документів переможця конкурсу, які підтверджують інформацію, зазначену в частині першій цієї статті, у разі призначення його на посаду державної служби додаються до його особової справи.</w:t>
            </w:r>
          </w:p>
          <w:p w14:paraId="008C0DA1" w14:textId="77777777" w:rsidR="0050267B" w:rsidRPr="009A37BE" w:rsidRDefault="0050267B" w:rsidP="0050267B">
            <w:pPr>
              <w:widowControl w:val="0"/>
              <w:ind w:firstLine="284"/>
              <w:jc w:val="both"/>
              <w:rPr>
                <w:b/>
                <w:color w:val="000000" w:themeColor="text1"/>
                <w:sz w:val="25"/>
                <w:szCs w:val="25"/>
              </w:rPr>
            </w:pPr>
            <w:r w:rsidRPr="009A37BE">
              <w:rPr>
                <w:b/>
                <w:color w:val="000000" w:themeColor="text1"/>
                <w:sz w:val="25"/>
                <w:szCs w:val="25"/>
              </w:rPr>
              <w:t>Перед призначенням на посаду державної служби переможець конкурсу подає декларацію особи, уповноваженої на виконання функцій держави або місцевого самоврядування, за минулий рік, якщо така декларація не подавалася раніше.</w:t>
            </w:r>
          </w:p>
          <w:p w14:paraId="17F399C8" w14:textId="77777777" w:rsidR="006F3C6C" w:rsidRPr="0050267B" w:rsidRDefault="0050267B" w:rsidP="0050267B">
            <w:pPr>
              <w:widowControl w:val="0"/>
              <w:shd w:val="clear" w:color="auto" w:fill="FFFFFF"/>
              <w:ind w:firstLine="284"/>
              <w:jc w:val="both"/>
              <w:rPr>
                <w:b/>
                <w:color w:val="000000" w:themeColor="text1"/>
                <w:sz w:val="25"/>
                <w:szCs w:val="25"/>
                <w:lang w:val="ru-RU"/>
              </w:rPr>
            </w:pPr>
            <w:r w:rsidRPr="009A37BE">
              <w:rPr>
                <w:b/>
                <w:color w:val="000000" w:themeColor="text1"/>
                <w:sz w:val="25"/>
                <w:szCs w:val="25"/>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tc>
        <w:tc>
          <w:tcPr>
            <w:tcW w:w="2500" w:type="pct"/>
            <w:tcMar>
              <w:top w:w="0" w:type="dxa"/>
              <w:left w:w="108" w:type="dxa"/>
              <w:bottom w:w="0" w:type="dxa"/>
              <w:right w:w="108" w:type="dxa"/>
            </w:tcMar>
          </w:tcPr>
          <w:p w14:paraId="775F3B49" w14:textId="77777777" w:rsidR="006F3C6C" w:rsidRPr="006F3C6C" w:rsidRDefault="006F3C6C" w:rsidP="006F3C6C">
            <w:pPr>
              <w:widowControl w:val="0"/>
              <w:ind w:firstLine="284"/>
              <w:jc w:val="both"/>
              <w:rPr>
                <w:b/>
                <w:color w:val="000000" w:themeColor="text1"/>
                <w:sz w:val="25"/>
                <w:szCs w:val="25"/>
              </w:rPr>
            </w:pPr>
            <w:r w:rsidRPr="006F3C6C">
              <w:rPr>
                <w:b/>
                <w:color w:val="000000" w:themeColor="text1"/>
                <w:sz w:val="25"/>
                <w:szCs w:val="25"/>
              </w:rPr>
              <w:lastRenderedPageBreak/>
              <w:t xml:space="preserve">Стаття 25. </w:t>
            </w:r>
            <w:r w:rsidRPr="009A37BE">
              <w:rPr>
                <w:color w:val="000000" w:themeColor="text1"/>
                <w:sz w:val="25"/>
                <w:szCs w:val="25"/>
              </w:rPr>
              <w:t>Інформація для участі у конкурсі</w:t>
            </w:r>
          </w:p>
          <w:p w14:paraId="1B725C9D" w14:textId="77777777" w:rsidR="006F3C6C" w:rsidRPr="006F3C6C" w:rsidRDefault="006F3C6C" w:rsidP="006F3C6C">
            <w:pPr>
              <w:widowControl w:val="0"/>
              <w:ind w:firstLine="284"/>
              <w:jc w:val="both"/>
              <w:rPr>
                <w:b/>
                <w:color w:val="000000" w:themeColor="text1"/>
                <w:sz w:val="25"/>
                <w:szCs w:val="25"/>
              </w:rPr>
            </w:pPr>
            <w:r w:rsidRPr="009A37BE">
              <w:rPr>
                <w:color w:val="000000" w:themeColor="text1"/>
                <w:sz w:val="25"/>
                <w:szCs w:val="25"/>
              </w:rPr>
              <w:t>1. Особа, яка бажає взяти участь у конкурсі, подає в установленому порядку до</w:t>
            </w:r>
            <w:r w:rsidRPr="006F3C6C">
              <w:rPr>
                <w:b/>
                <w:color w:val="000000" w:themeColor="text1"/>
                <w:sz w:val="25"/>
                <w:szCs w:val="25"/>
              </w:rPr>
              <w:t xml:space="preserve"> Комісії або конкурсної комісії заяву про участь у конкурсі та резюме у якому зазначається така інформація:</w:t>
            </w:r>
          </w:p>
          <w:p w14:paraId="0D57C349" w14:textId="77777777" w:rsidR="006F3C6C" w:rsidRPr="009A37BE" w:rsidRDefault="006F3C6C" w:rsidP="006F3C6C">
            <w:pPr>
              <w:widowControl w:val="0"/>
              <w:ind w:firstLine="284"/>
              <w:jc w:val="both"/>
              <w:rPr>
                <w:color w:val="000000" w:themeColor="text1"/>
                <w:sz w:val="25"/>
                <w:szCs w:val="25"/>
              </w:rPr>
            </w:pPr>
            <w:r w:rsidRPr="009A37BE">
              <w:rPr>
                <w:color w:val="000000" w:themeColor="text1"/>
                <w:sz w:val="25"/>
                <w:szCs w:val="25"/>
              </w:rPr>
              <w:t>1) реквізити документа, що посвідчує особу та підтверджує громадянство України;</w:t>
            </w:r>
          </w:p>
          <w:p w14:paraId="7AEB8F99" w14:textId="77777777" w:rsidR="006F3C6C" w:rsidRPr="009A37BE" w:rsidRDefault="006F3C6C" w:rsidP="006F3C6C">
            <w:pPr>
              <w:widowControl w:val="0"/>
              <w:ind w:firstLine="284"/>
              <w:jc w:val="both"/>
              <w:rPr>
                <w:color w:val="000000" w:themeColor="text1"/>
                <w:sz w:val="25"/>
                <w:szCs w:val="25"/>
              </w:rPr>
            </w:pPr>
            <w:r w:rsidRPr="009A37BE">
              <w:rPr>
                <w:color w:val="000000" w:themeColor="text1"/>
                <w:sz w:val="25"/>
                <w:szCs w:val="25"/>
              </w:rPr>
              <w:t>2) підтвердження наявності відповідного ступеня вищої освіти;</w:t>
            </w:r>
          </w:p>
          <w:p w14:paraId="39F0D6BF" w14:textId="77777777" w:rsidR="006F3C6C" w:rsidRPr="009A37BE" w:rsidRDefault="006F3C6C" w:rsidP="006F3C6C">
            <w:pPr>
              <w:widowControl w:val="0"/>
              <w:ind w:firstLine="284"/>
              <w:jc w:val="both"/>
              <w:rPr>
                <w:color w:val="000000" w:themeColor="text1"/>
                <w:sz w:val="25"/>
                <w:szCs w:val="25"/>
              </w:rPr>
            </w:pPr>
            <w:r w:rsidRPr="009A37BE">
              <w:rPr>
                <w:color w:val="000000" w:themeColor="text1"/>
                <w:sz w:val="25"/>
                <w:szCs w:val="25"/>
              </w:rPr>
              <w:t xml:space="preserve">3) відомості про стаж роботи, стаж державної служби, досвід роботи на відповідних посадах згідно з вимогами, передбаченими </w:t>
            </w:r>
            <w:hyperlink r:id="rId9" w:anchor="n290">
              <w:r w:rsidRPr="009A37BE">
                <w:rPr>
                  <w:color w:val="000000" w:themeColor="text1"/>
                  <w:sz w:val="25"/>
                  <w:szCs w:val="25"/>
                </w:rPr>
                <w:t>статтею 20</w:t>
              </w:r>
            </w:hyperlink>
            <w:r w:rsidRPr="009A37BE">
              <w:rPr>
                <w:color w:val="000000" w:themeColor="text1"/>
                <w:sz w:val="25"/>
                <w:szCs w:val="25"/>
              </w:rPr>
              <w:t xml:space="preserve"> цього Закону, та іншими умовами конкурсу;</w:t>
            </w:r>
          </w:p>
          <w:p w14:paraId="3B146F5F" w14:textId="090B3F4C" w:rsidR="003D78B5" w:rsidRDefault="0050267B" w:rsidP="006F3C6C">
            <w:pPr>
              <w:widowControl w:val="0"/>
              <w:ind w:firstLine="284"/>
              <w:jc w:val="both"/>
              <w:rPr>
                <w:b/>
                <w:color w:val="000000" w:themeColor="text1"/>
                <w:sz w:val="26"/>
                <w:szCs w:val="26"/>
                <w:highlight w:val="yellow"/>
              </w:rPr>
            </w:pPr>
            <w:r w:rsidRPr="00113325">
              <w:rPr>
                <w:b/>
                <w:color w:val="000000" w:themeColor="text1"/>
                <w:sz w:val="26"/>
                <w:szCs w:val="26"/>
              </w:rPr>
              <w:t>4) реквізити Державного сертифіката про рівень володіння державною мовою (витягу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w:t>
            </w:r>
            <w:r>
              <w:rPr>
                <w:b/>
                <w:color w:val="000000" w:themeColor="text1"/>
                <w:sz w:val="26"/>
                <w:szCs w:val="26"/>
              </w:rPr>
              <w:t xml:space="preserve">, </w:t>
            </w:r>
            <w:r w:rsidRPr="009A37BE">
              <w:rPr>
                <w:b/>
                <w:color w:val="000000" w:themeColor="text1"/>
                <w:sz w:val="26"/>
                <w:szCs w:val="26"/>
              </w:rPr>
              <w:t xml:space="preserve">або </w:t>
            </w:r>
            <w:r w:rsidR="003D78B5" w:rsidRPr="009A37BE">
              <w:rPr>
                <w:b/>
                <w:color w:val="000000" w:themeColor="text1"/>
                <w:sz w:val="26"/>
                <w:szCs w:val="26"/>
              </w:rPr>
              <w:t>реквізити Посвідчення щодо вільного володіння державною мовою, виданого відповідно до законодавства, яке прирівнюється до державного сертифікату про рівень володіння державною мовою другого ступеня (С2), що видається Національною комісією зі стандартів державної мови</w:t>
            </w:r>
            <w:r w:rsidR="003D78B5">
              <w:rPr>
                <w:b/>
                <w:color w:val="000000" w:themeColor="text1"/>
                <w:sz w:val="26"/>
                <w:szCs w:val="26"/>
              </w:rPr>
              <w:t>;</w:t>
            </w:r>
          </w:p>
          <w:p w14:paraId="1407E237" w14:textId="77777777" w:rsidR="006F3C6C" w:rsidRPr="009A37BE" w:rsidRDefault="002E0BA3" w:rsidP="006F3C6C">
            <w:pPr>
              <w:widowControl w:val="0"/>
              <w:ind w:firstLine="284"/>
              <w:jc w:val="both"/>
              <w:rPr>
                <w:color w:val="000000" w:themeColor="text1"/>
                <w:sz w:val="25"/>
                <w:szCs w:val="25"/>
              </w:rPr>
            </w:pPr>
            <w:r w:rsidRPr="009A37BE">
              <w:rPr>
                <w:color w:val="000000" w:themeColor="text1"/>
                <w:sz w:val="25"/>
                <w:szCs w:val="25"/>
              </w:rPr>
              <w:t>5</w:t>
            </w:r>
            <w:r w:rsidR="006F3C6C" w:rsidRPr="009A37BE">
              <w:rPr>
                <w:color w:val="000000" w:themeColor="text1"/>
                <w:sz w:val="25"/>
                <w:szCs w:val="25"/>
              </w:rPr>
              <w:t>) у разі проведення закритого конкурсу - інша інформація для підтвердження відповідності умовам конкурсу;</w:t>
            </w:r>
          </w:p>
          <w:p w14:paraId="0D7E1640" w14:textId="77777777" w:rsidR="006F3C6C" w:rsidRPr="009A37BE" w:rsidRDefault="002E0BA3" w:rsidP="006F3C6C">
            <w:pPr>
              <w:widowControl w:val="0"/>
              <w:ind w:firstLine="284"/>
              <w:jc w:val="both"/>
              <w:rPr>
                <w:color w:val="000000" w:themeColor="text1"/>
                <w:sz w:val="25"/>
                <w:szCs w:val="25"/>
              </w:rPr>
            </w:pPr>
            <w:r w:rsidRPr="009A37BE">
              <w:rPr>
                <w:color w:val="000000" w:themeColor="text1"/>
                <w:sz w:val="25"/>
                <w:szCs w:val="25"/>
              </w:rPr>
              <w:t>6</w:t>
            </w:r>
            <w:r w:rsidR="006F3C6C" w:rsidRPr="009A37BE">
              <w:rPr>
                <w:color w:val="000000" w:themeColor="text1"/>
                <w:sz w:val="25"/>
                <w:szCs w:val="25"/>
              </w:rPr>
              <w:t xml:space="preserve">) у разі проведення конкурсу на посаду державної служби </w:t>
            </w:r>
            <w:hyperlink r:id="rId10" w:anchor="n80">
              <w:r w:rsidR="006F3C6C" w:rsidRPr="009A37BE">
                <w:rPr>
                  <w:color w:val="000000" w:themeColor="text1"/>
                  <w:sz w:val="25"/>
                  <w:szCs w:val="25"/>
                </w:rPr>
                <w:t xml:space="preserve">категорії «А» </w:t>
              </w:r>
            </w:hyperlink>
            <w:r w:rsidR="006F3C6C" w:rsidRPr="009A37BE">
              <w:rPr>
                <w:color w:val="000000" w:themeColor="text1"/>
                <w:sz w:val="25"/>
                <w:szCs w:val="25"/>
              </w:rPr>
              <w:t>- підтвердження подання декларації особи, уповноваженої на виконання функцій держави або місцевого самоврядування, за минулий рік.</w:t>
            </w:r>
          </w:p>
          <w:p w14:paraId="3928468E" w14:textId="77777777" w:rsidR="006F3C6C" w:rsidRPr="009A37BE" w:rsidRDefault="006F3C6C" w:rsidP="006F3C6C">
            <w:pPr>
              <w:widowControl w:val="0"/>
              <w:ind w:firstLine="284"/>
              <w:jc w:val="both"/>
              <w:rPr>
                <w:color w:val="000000" w:themeColor="text1"/>
                <w:sz w:val="25"/>
                <w:szCs w:val="25"/>
              </w:rPr>
            </w:pPr>
            <w:r w:rsidRPr="009A37BE">
              <w:rPr>
                <w:color w:val="000000" w:themeColor="text1"/>
                <w:sz w:val="25"/>
                <w:szCs w:val="25"/>
              </w:rPr>
              <w:lastRenderedPageBreak/>
              <w:t>Якщо особою, яка бажає взяти участь у конкурсі, незалежно від обставин уже було подано декларацію особи, уповноваженої на виконання функцій держави або місцевого самоврядування, за минулий рік, її повторне подання не вимагається.</w:t>
            </w:r>
          </w:p>
          <w:p w14:paraId="59277CFE" w14:textId="77777777" w:rsidR="006F3C6C" w:rsidRPr="009A37BE" w:rsidRDefault="006F3C6C" w:rsidP="006F3C6C">
            <w:pPr>
              <w:widowControl w:val="0"/>
              <w:ind w:firstLine="284"/>
              <w:jc w:val="both"/>
              <w:rPr>
                <w:color w:val="000000" w:themeColor="text1"/>
                <w:sz w:val="25"/>
                <w:szCs w:val="25"/>
              </w:rPr>
            </w:pPr>
            <w:r w:rsidRPr="009A37BE">
              <w:rPr>
                <w:color w:val="000000" w:themeColor="text1"/>
                <w:sz w:val="25"/>
                <w:szCs w:val="25"/>
              </w:rPr>
              <w:t>Особа, яка бажає взяти участь у конкурсі, несе персональну відповідальність за достовірність наданої інформації.</w:t>
            </w:r>
          </w:p>
          <w:p w14:paraId="5AF2FA15" w14:textId="77777777" w:rsidR="006F3C6C" w:rsidRPr="009A37BE" w:rsidRDefault="006F3C6C" w:rsidP="006F3C6C">
            <w:pPr>
              <w:widowControl w:val="0"/>
              <w:ind w:firstLine="284"/>
              <w:jc w:val="both"/>
              <w:rPr>
                <w:color w:val="000000" w:themeColor="text1"/>
                <w:sz w:val="25"/>
                <w:szCs w:val="25"/>
              </w:rPr>
            </w:pPr>
            <w:r w:rsidRPr="009A37BE">
              <w:rPr>
                <w:color w:val="000000" w:themeColor="text1"/>
                <w:sz w:val="25"/>
                <w:szCs w:val="25"/>
              </w:rPr>
              <w:t>2. Забороняється вимагати від особи, яка претендує на зайняття посади державної служби, інформацію, не визначену частиною першою цієї статті.</w:t>
            </w:r>
          </w:p>
          <w:p w14:paraId="7056D3D6" w14:textId="77777777" w:rsidR="000554CB" w:rsidRDefault="006F3C6C" w:rsidP="006F3C6C">
            <w:pPr>
              <w:widowControl w:val="0"/>
              <w:shd w:val="clear" w:color="auto" w:fill="FFFFFF"/>
              <w:ind w:firstLine="284"/>
              <w:jc w:val="both"/>
              <w:rPr>
                <w:color w:val="000000" w:themeColor="text1"/>
                <w:sz w:val="25"/>
                <w:szCs w:val="25"/>
              </w:rPr>
            </w:pPr>
            <w:r w:rsidRPr="009A37BE">
              <w:rPr>
                <w:color w:val="000000" w:themeColor="text1"/>
                <w:sz w:val="25"/>
                <w:szCs w:val="25"/>
              </w:rPr>
              <w:t>3. Особа, яка бажає взяти участь у конкурсі, може додати до заяви про участь у конкурсі іншу інформацію, крім тієї, що зазначена у частині першій цієї статті, у тому числі інформацію про підтвердження досвіду роботи, про попередні результати тестування тощо</w:t>
            </w:r>
          </w:p>
          <w:p w14:paraId="6EB9F567" w14:textId="77777777" w:rsidR="000554CB" w:rsidRPr="000554CB" w:rsidRDefault="000554CB" w:rsidP="000554CB">
            <w:pPr>
              <w:widowControl w:val="0"/>
              <w:shd w:val="clear" w:color="auto" w:fill="FFFFFF"/>
              <w:ind w:firstLine="284"/>
              <w:jc w:val="both"/>
              <w:rPr>
                <w:b/>
                <w:strike/>
                <w:color w:val="000000" w:themeColor="text1"/>
                <w:sz w:val="25"/>
                <w:szCs w:val="25"/>
              </w:rPr>
            </w:pPr>
            <w:r w:rsidRPr="000554CB">
              <w:rPr>
                <w:b/>
                <w:strike/>
                <w:color w:val="000000" w:themeColor="text1"/>
                <w:sz w:val="25"/>
                <w:szCs w:val="25"/>
              </w:rPr>
              <w:t>4. Державні службовці державного органу, в якому проводиться конкурс, які бажають взяти участь у конкурсі, подають лише заяву про участь у конкурсі.</w:t>
            </w:r>
          </w:p>
          <w:p w14:paraId="6F086DD8" w14:textId="77777777" w:rsidR="000554CB" w:rsidRPr="000554CB" w:rsidRDefault="000554CB" w:rsidP="000554CB">
            <w:pPr>
              <w:widowControl w:val="0"/>
              <w:shd w:val="clear" w:color="auto" w:fill="FFFFFF"/>
              <w:ind w:firstLine="284"/>
              <w:jc w:val="both"/>
              <w:rPr>
                <w:b/>
                <w:strike/>
                <w:color w:val="000000" w:themeColor="text1"/>
                <w:sz w:val="25"/>
                <w:szCs w:val="25"/>
              </w:rPr>
            </w:pPr>
            <w:r w:rsidRPr="000554CB">
              <w:rPr>
                <w:b/>
                <w:strike/>
                <w:color w:val="000000" w:themeColor="text1"/>
                <w:sz w:val="25"/>
                <w:szCs w:val="25"/>
              </w:rPr>
              <w:t>5. Копії документів переможця конкурсу, які підтверджують інформацію, зазначену в частині першій цієї статті, у разі призначення його на посаду державної служби додаються до його особової справи.</w:t>
            </w:r>
          </w:p>
          <w:p w14:paraId="316AFA5F" w14:textId="77777777" w:rsidR="000554CB" w:rsidRPr="000554CB" w:rsidRDefault="000554CB" w:rsidP="000554CB">
            <w:pPr>
              <w:widowControl w:val="0"/>
              <w:shd w:val="clear" w:color="auto" w:fill="FFFFFF"/>
              <w:ind w:firstLine="284"/>
              <w:jc w:val="both"/>
              <w:rPr>
                <w:b/>
                <w:strike/>
                <w:color w:val="000000" w:themeColor="text1"/>
                <w:sz w:val="25"/>
                <w:szCs w:val="25"/>
              </w:rPr>
            </w:pPr>
            <w:r w:rsidRPr="000554CB">
              <w:rPr>
                <w:b/>
                <w:strike/>
                <w:color w:val="000000" w:themeColor="text1"/>
                <w:sz w:val="25"/>
                <w:szCs w:val="25"/>
              </w:rPr>
              <w:t>Перед призначенням на посаду державної служби переможець конкурсу подає декларацію особи, уповноваженої на виконання функцій держави або місцевого самоврядування, за минулий рік, якщо така декларація не подавалася раніше.</w:t>
            </w:r>
          </w:p>
          <w:p w14:paraId="3670E15B" w14:textId="7013CE93" w:rsidR="006F3C6C" w:rsidRPr="009A37BE" w:rsidRDefault="000554CB" w:rsidP="000554CB">
            <w:pPr>
              <w:widowControl w:val="0"/>
              <w:shd w:val="clear" w:color="auto" w:fill="FFFFFF"/>
              <w:ind w:firstLine="284"/>
              <w:jc w:val="both"/>
              <w:rPr>
                <w:color w:val="000000" w:themeColor="text1"/>
                <w:sz w:val="25"/>
                <w:szCs w:val="25"/>
              </w:rPr>
            </w:pPr>
            <w:r w:rsidRPr="000554CB">
              <w:rPr>
                <w:b/>
                <w:strike/>
                <w:color w:val="000000" w:themeColor="text1"/>
                <w:sz w:val="25"/>
                <w:szCs w:val="25"/>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r w:rsidR="006F3C6C" w:rsidRPr="009A37BE">
              <w:rPr>
                <w:color w:val="000000" w:themeColor="text1"/>
                <w:sz w:val="25"/>
                <w:szCs w:val="25"/>
              </w:rPr>
              <w:t>.</w:t>
            </w:r>
          </w:p>
          <w:p w14:paraId="07901DB7" w14:textId="77777777" w:rsidR="006F3C6C" w:rsidRPr="006F3C6C" w:rsidRDefault="006F3C6C" w:rsidP="00495A74">
            <w:pPr>
              <w:widowControl w:val="0"/>
              <w:shd w:val="clear" w:color="auto" w:fill="FFFFFF"/>
              <w:ind w:firstLine="284"/>
              <w:jc w:val="both"/>
              <w:rPr>
                <w:b/>
                <w:color w:val="000000" w:themeColor="text1"/>
                <w:sz w:val="25"/>
                <w:szCs w:val="25"/>
              </w:rPr>
            </w:pPr>
          </w:p>
        </w:tc>
      </w:tr>
      <w:tr w:rsidR="002E0BA3" w:rsidRPr="006F3C6C" w14:paraId="46E56D3C" w14:textId="77777777" w:rsidTr="000F725D">
        <w:trPr>
          <w:trHeight w:val="133"/>
        </w:trPr>
        <w:tc>
          <w:tcPr>
            <w:tcW w:w="2500" w:type="pct"/>
            <w:tcMar>
              <w:top w:w="0" w:type="dxa"/>
              <w:left w:w="108" w:type="dxa"/>
              <w:bottom w:w="0" w:type="dxa"/>
              <w:right w:w="108" w:type="dxa"/>
            </w:tcMar>
          </w:tcPr>
          <w:p w14:paraId="63620E08" w14:textId="77777777" w:rsidR="002E0BA3" w:rsidRPr="00113325" w:rsidRDefault="002E0BA3" w:rsidP="002E0BA3">
            <w:pPr>
              <w:widowControl w:val="0"/>
              <w:ind w:firstLine="284"/>
              <w:jc w:val="both"/>
              <w:rPr>
                <w:color w:val="000000" w:themeColor="text1"/>
                <w:sz w:val="26"/>
                <w:szCs w:val="26"/>
              </w:rPr>
            </w:pPr>
            <w:r w:rsidRPr="00113325">
              <w:rPr>
                <w:b/>
                <w:color w:val="000000" w:themeColor="text1"/>
                <w:sz w:val="26"/>
                <w:szCs w:val="26"/>
              </w:rPr>
              <w:lastRenderedPageBreak/>
              <w:t xml:space="preserve">Стаття 31. </w:t>
            </w:r>
            <w:r w:rsidRPr="00113325">
              <w:rPr>
                <w:color w:val="000000" w:themeColor="text1"/>
                <w:sz w:val="26"/>
                <w:szCs w:val="26"/>
              </w:rPr>
              <w:t>Порядок призначення на посаду державної служби</w:t>
            </w:r>
          </w:p>
          <w:p w14:paraId="43C1310F" w14:textId="77777777" w:rsidR="002E0BA3" w:rsidRPr="00113325" w:rsidRDefault="002E0BA3" w:rsidP="002E0BA3">
            <w:pPr>
              <w:widowControl w:val="0"/>
              <w:shd w:val="clear" w:color="auto" w:fill="FFFFFF"/>
              <w:ind w:firstLine="284"/>
              <w:jc w:val="both"/>
              <w:rPr>
                <w:color w:val="000000" w:themeColor="text1"/>
                <w:sz w:val="26"/>
                <w:szCs w:val="26"/>
              </w:rPr>
            </w:pPr>
            <w:r w:rsidRPr="00113325">
              <w:rPr>
                <w:color w:val="000000" w:themeColor="text1"/>
                <w:sz w:val="26"/>
                <w:szCs w:val="26"/>
              </w:rPr>
              <w:t xml:space="preserve">1. На посаду державної служби призначається переможець конкурсу. </w:t>
            </w:r>
          </w:p>
          <w:p w14:paraId="6583D25B" w14:textId="77777777" w:rsidR="002E0BA3" w:rsidRPr="00113325" w:rsidRDefault="002E0BA3" w:rsidP="002E0BA3">
            <w:pPr>
              <w:widowControl w:val="0"/>
              <w:shd w:val="clear" w:color="auto" w:fill="FFFFFF"/>
              <w:ind w:firstLine="284"/>
              <w:jc w:val="both"/>
              <w:rPr>
                <w:b/>
                <w:color w:val="000000" w:themeColor="text1"/>
                <w:sz w:val="26"/>
                <w:szCs w:val="26"/>
              </w:rPr>
            </w:pPr>
            <w:r w:rsidRPr="00113325">
              <w:rPr>
                <w:b/>
                <w:color w:val="000000" w:themeColor="text1"/>
                <w:sz w:val="26"/>
                <w:szCs w:val="26"/>
              </w:rPr>
              <w:lastRenderedPageBreak/>
              <w:t>Відсутній</w:t>
            </w:r>
          </w:p>
          <w:p w14:paraId="0D29D8F5" w14:textId="77777777" w:rsidR="002E0BA3" w:rsidRPr="00113325" w:rsidRDefault="002E0BA3" w:rsidP="002E0BA3">
            <w:pPr>
              <w:widowControl w:val="0"/>
              <w:shd w:val="clear" w:color="auto" w:fill="FFFFFF"/>
              <w:ind w:firstLine="284"/>
              <w:jc w:val="both"/>
              <w:rPr>
                <w:color w:val="000000" w:themeColor="text1"/>
                <w:sz w:val="26"/>
                <w:szCs w:val="26"/>
              </w:rPr>
            </w:pPr>
          </w:p>
          <w:p w14:paraId="1974F810" w14:textId="77777777" w:rsidR="002E0BA3" w:rsidRPr="00113325" w:rsidRDefault="002E0BA3" w:rsidP="002E0BA3">
            <w:pPr>
              <w:widowControl w:val="0"/>
              <w:shd w:val="clear" w:color="auto" w:fill="FFFFFF"/>
              <w:ind w:firstLine="284"/>
              <w:jc w:val="both"/>
              <w:rPr>
                <w:color w:val="000000" w:themeColor="text1"/>
                <w:sz w:val="26"/>
                <w:szCs w:val="26"/>
              </w:rPr>
            </w:pPr>
          </w:p>
          <w:p w14:paraId="375D351C" w14:textId="77777777" w:rsidR="002E0BA3" w:rsidRPr="00113325" w:rsidRDefault="002E0BA3" w:rsidP="002E0BA3">
            <w:pPr>
              <w:widowControl w:val="0"/>
              <w:shd w:val="clear" w:color="auto" w:fill="FFFFFF"/>
              <w:ind w:firstLine="284"/>
              <w:jc w:val="both"/>
              <w:rPr>
                <w:color w:val="000000" w:themeColor="text1"/>
                <w:sz w:val="26"/>
                <w:szCs w:val="26"/>
              </w:rPr>
            </w:pPr>
          </w:p>
          <w:p w14:paraId="0DCB4EF6" w14:textId="77777777" w:rsidR="002E0BA3" w:rsidRPr="00113325" w:rsidRDefault="002E0BA3" w:rsidP="002E0BA3">
            <w:pPr>
              <w:widowControl w:val="0"/>
              <w:shd w:val="clear" w:color="auto" w:fill="FFFFFF"/>
              <w:ind w:firstLine="284"/>
              <w:jc w:val="both"/>
              <w:rPr>
                <w:color w:val="000000" w:themeColor="text1"/>
                <w:sz w:val="26"/>
                <w:szCs w:val="26"/>
              </w:rPr>
            </w:pPr>
          </w:p>
          <w:p w14:paraId="4BA0FA66" w14:textId="77777777" w:rsidR="002E0BA3" w:rsidRPr="00113325" w:rsidRDefault="002E0BA3" w:rsidP="002E0BA3">
            <w:pPr>
              <w:widowControl w:val="0"/>
              <w:shd w:val="clear" w:color="auto" w:fill="FFFFFF"/>
              <w:ind w:firstLine="284"/>
              <w:jc w:val="both"/>
              <w:rPr>
                <w:color w:val="000000" w:themeColor="text1"/>
                <w:sz w:val="26"/>
                <w:szCs w:val="26"/>
              </w:rPr>
            </w:pPr>
          </w:p>
          <w:p w14:paraId="79B2FC62" w14:textId="77777777" w:rsidR="002E0BA3" w:rsidRPr="00113325" w:rsidRDefault="002E0BA3" w:rsidP="002E0BA3">
            <w:pPr>
              <w:widowControl w:val="0"/>
              <w:shd w:val="clear" w:color="auto" w:fill="FFFFFF"/>
              <w:ind w:firstLine="284"/>
              <w:jc w:val="both"/>
              <w:rPr>
                <w:color w:val="000000" w:themeColor="text1"/>
                <w:sz w:val="26"/>
                <w:szCs w:val="26"/>
              </w:rPr>
            </w:pPr>
          </w:p>
          <w:p w14:paraId="628939EE" w14:textId="77777777" w:rsidR="002E0BA3" w:rsidRPr="00113325" w:rsidRDefault="002E0BA3" w:rsidP="002E0BA3">
            <w:pPr>
              <w:widowControl w:val="0"/>
              <w:shd w:val="clear" w:color="auto" w:fill="FFFFFF"/>
              <w:ind w:firstLine="284"/>
              <w:jc w:val="both"/>
              <w:rPr>
                <w:color w:val="000000" w:themeColor="text1"/>
                <w:sz w:val="26"/>
                <w:szCs w:val="26"/>
              </w:rPr>
            </w:pPr>
          </w:p>
          <w:p w14:paraId="458042E4" w14:textId="77777777" w:rsidR="002E0BA3" w:rsidRPr="00113325" w:rsidRDefault="002E0BA3" w:rsidP="002E0BA3">
            <w:pPr>
              <w:widowControl w:val="0"/>
              <w:shd w:val="clear" w:color="auto" w:fill="FFFFFF"/>
              <w:ind w:firstLine="284"/>
              <w:jc w:val="both"/>
              <w:rPr>
                <w:b/>
                <w:color w:val="000000" w:themeColor="text1"/>
                <w:sz w:val="26"/>
                <w:szCs w:val="26"/>
              </w:rPr>
            </w:pPr>
            <w:r w:rsidRPr="00113325">
              <w:rPr>
                <w:b/>
                <w:color w:val="000000" w:themeColor="text1"/>
                <w:sz w:val="26"/>
                <w:szCs w:val="26"/>
              </w:rPr>
              <w:t>Відсутній</w:t>
            </w:r>
          </w:p>
          <w:p w14:paraId="76775555" w14:textId="77777777" w:rsidR="002E0BA3" w:rsidRPr="00113325" w:rsidRDefault="002E0BA3" w:rsidP="002E0BA3">
            <w:pPr>
              <w:widowControl w:val="0"/>
              <w:shd w:val="clear" w:color="auto" w:fill="FFFFFF"/>
              <w:ind w:firstLine="284"/>
              <w:jc w:val="both"/>
              <w:rPr>
                <w:color w:val="000000" w:themeColor="text1"/>
                <w:sz w:val="26"/>
                <w:szCs w:val="26"/>
              </w:rPr>
            </w:pPr>
          </w:p>
          <w:p w14:paraId="5B119C0F" w14:textId="77777777" w:rsidR="002E0BA3" w:rsidRPr="00113325" w:rsidRDefault="002E0BA3" w:rsidP="002E0BA3">
            <w:pPr>
              <w:widowControl w:val="0"/>
              <w:shd w:val="clear" w:color="auto" w:fill="FFFFFF"/>
              <w:ind w:firstLine="284"/>
              <w:jc w:val="both"/>
              <w:rPr>
                <w:color w:val="000000" w:themeColor="text1"/>
                <w:sz w:val="26"/>
                <w:szCs w:val="26"/>
              </w:rPr>
            </w:pPr>
          </w:p>
          <w:p w14:paraId="4D9CC0CB" w14:textId="77777777" w:rsidR="002E0BA3" w:rsidRPr="00113325" w:rsidRDefault="002E0BA3" w:rsidP="002E0BA3">
            <w:pPr>
              <w:widowControl w:val="0"/>
              <w:shd w:val="clear" w:color="auto" w:fill="FFFFFF"/>
              <w:ind w:firstLine="284"/>
              <w:jc w:val="both"/>
              <w:rPr>
                <w:color w:val="000000" w:themeColor="text1"/>
                <w:sz w:val="26"/>
                <w:szCs w:val="26"/>
              </w:rPr>
            </w:pPr>
          </w:p>
          <w:p w14:paraId="119D0151" w14:textId="77777777" w:rsidR="002E0BA3" w:rsidRPr="00113325" w:rsidRDefault="002E0BA3" w:rsidP="002E0BA3">
            <w:pPr>
              <w:widowControl w:val="0"/>
              <w:shd w:val="clear" w:color="auto" w:fill="FFFFFF"/>
              <w:ind w:firstLine="284"/>
              <w:jc w:val="both"/>
              <w:rPr>
                <w:b/>
                <w:color w:val="000000" w:themeColor="text1"/>
                <w:sz w:val="26"/>
                <w:szCs w:val="26"/>
              </w:rPr>
            </w:pPr>
            <w:r w:rsidRPr="00113325">
              <w:rPr>
                <w:b/>
                <w:color w:val="000000" w:themeColor="text1"/>
                <w:sz w:val="26"/>
                <w:szCs w:val="26"/>
              </w:rPr>
              <w:t>Відсутній</w:t>
            </w:r>
          </w:p>
          <w:p w14:paraId="4F484489" w14:textId="77777777" w:rsidR="002E0BA3" w:rsidRPr="00113325" w:rsidRDefault="002E0BA3" w:rsidP="002E0BA3">
            <w:pPr>
              <w:widowControl w:val="0"/>
              <w:shd w:val="clear" w:color="auto" w:fill="FFFFFF"/>
              <w:ind w:firstLine="284"/>
              <w:jc w:val="both"/>
              <w:rPr>
                <w:color w:val="000000" w:themeColor="text1"/>
                <w:sz w:val="26"/>
                <w:szCs w:val="26"/>
              </w:rPr>
            </w:pPr>
          </w:p>
          <w:p w14:paraId="227A19E2" w14:textId="77777777" w:rsidR="002E0BA3" w:rsidRPr="00113325" w:rsidRDefault="002E0BA3" w:rsidP="002E0BA3">
            <w:pPr>
              <w:widowControl w:val="0"/>
              <w:shd w:val="clear" w:color="auto" w:fill="FFFFFF"/>
              <w:ind w:firstLine="284"/>
              <w:jc w:val="both"/>
              <w:rPr>
                <w:color w:val="000000" w:themeColor="text1"/>
                <w:sz w:val="26"/>
                <w:szCs w:val="26"/>
              </w:rPr>
            </w:pPr>
          </w:p>
          <w:p w14:paraId="413FABF9" w14:textId="77777777" w:rsidR="002E0BA3" w:rsidRPr="00113325" w:rsidRDefault="002E0BA3" w:rsidP="002E0BA3">
            <w:pPr>
              <w:widowControl w:val="0"/>
              <w:shd w:val="clear" w:color="auto" w:fill="FFFFFF"/>
              <w:ind w:firstLine="284"/>
              <w:jc w:val="both"/>
              <w:rPr>
                <w:color w:val="000000" w:themeColor="text1"/>
                <w:sz w:val="26"/>
                <w:szCs w:val="26"/>
              </w:rPr>
            </w:pPr>
          </w:p>
          <w:p w14:paraId="42B54420" w14:textId="1BCF589F" w:rsidR="002E0BA3" w:rsidRDefault="002E0BA3" w:rsidP="002E0BA3">
            <w:pPr>
              <w:widowControl w:val="0"/>
              <w:shd w:val="clear" w:color="auto" w:fill="FFFFFF"/>
              <w:ind w:firstLine="284"/>
              <w:jc w:val="both"/>
              <w:rPr>
                <w:color w:val="000000" w:themeColor="text1"/>
                <w:sz w:val="26"/>
                <w:szCs w:val="26"/>
              </w:rPr>
            </w:pPr>
          </w:p>
          <w:p w14:paraId="7C8798B6" w14:textId="3AE9EDE7" w:rsidR="00022FEA" w:rsidRDefault="00022FEA" w:rsidP="002E0BA3">
            <w:pPr>
              <w:widowControl w:val="0"/>
              <w:shd w:val="clear" w:color="auto" w:fill="FFFFFF"/>
              <w:ind w:firstLine="284"/>
              <w:jc w:val="both"/>
              <w:rPr>
                <w:color w:val="000000" w:themeColor="text1"/>
                <w:sz w:val="26"/>
                <w:szCs w:val="26"/>
              </w:rPr>
            </w:pPr>
          </w:p>
          <w:p w14:paraId="3B58872B" w14:textId="2FC9DF5A" w:rsidR="00022FEA" w:rsidRDefault="00022FEA" w:rsidP="002E0BA3">
            <w:pPr>
              <w:widowControl w:val="0"/>
              <w:shd w:val="clear" w:color="auto" w:fill="FFFFFF"/>
              <w:ind w:firstLine="284"/>
              <w:jc w:val="both"/>
              <w:rPr>
                <w:color w:val="000000" w:themeColor="text1"/>
                <w:sz w:val="26"/>
                <w:szCs w:val="26"/>
              </w:rPr>
            </w:pPr>
          </w:p>
          <w:p w14:paraId="6E8A59FB" w14:textId="5CA80BE0" w:rsidR="00022FEA" w:rsidRDefault="00022FEA" w:rsidP="002E0BA3">
            <w:pPr>
              <w:widowControl w:val="0"/>
              <w:shd w:val="clear" w:color="auto" w:fill="FFFFFF"/>
              <w:ind w:firstLine="284"/>
              <w:jc w:val="both"/>
              <w:rPr>
                <w:color w:val="000000" w:themeColor="text1"/>
                <w:sz w:val="26"/>
                <w:szCs w:val="26"/>
              </w:rPr>
            </w:pPr>
          </w:p>
          <w:p w14:paraId="35DC7262" w14:textId="652714BE" w:rsidR="00022FEA" w:rsidRDefault="00022FEA" w:rsidP="002E0BA3">
            <w:pPr>
              <w:widowControl w:val="0"/>
              <w:shd w:val="clear" w:color="auto" w:fill="FFFFFF"/>
              <w:ind w:firstLine="284"/>
              <w:jc w:val="both"/>
              <w:rPr>
                <w:color w:val="000000" w:themeColor="text1"/>
                <w:sz w:val="26"/>
                <w:szCs w:val="26"/>
              </w:rPr>
            </w:pPr>
          </w:p>
          <w:p w14:paraId="2753B98E" w14:textId="1E0DFCA3" w:rsidR="00022FEA" w:rsidRDefault="00022FEA" w:rsidP="002E0BA3">
            <w:pPr>
              <w:widowControl w:val="0"/>
              <w:shd w:val="clear" w:color="auto" w:fill="FFFFFF"/>
              <w:ind w:firstLine="284"/>
              <w:jc w:val="both"/>
              <w:rPr>
                <w:color w:val="000000" w:themeColor="text1"/>
                <w:sz w:val="26"/>
                <w:szCs w:val="26"/>
              </w:rPr>
            </w:pPr>
          </w:p>
          <w:p w14:paraId="19A1AB32" w14:textId="7521ACB8" w:rsidR="00022FEA" w:rsidRDefault="00022FEA" w:rsidP="002E0BA3">
            <w:pPr>
              <w:widowControl w:val="0"/>
              <w:shd w:val="clear" w:color="auto" w:fill="FFFFFF"/>
              <w:ind w:firstLine="284"/>
              <w:jc w:val="both"/>
              <w:rPr>
                <w:color w:val="000000" w:themeColor="text1"/>
                <w:sz w:val="26"/>
                <w:szCs w:val="26"/>
              </w:rPr>
            </w:pPr>
          </w:p>
          <w:p w14:paraId="2DA92603" w14:textId="4C4064F3"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2. Рішен</w:t>
            </w:r>
            <w:r>
              <w:rPr>
                <w:color w:val="000000" w:themeColor="text1"/>
                <w:sz w:val="26"/>
                <w:szCs w:val="26"/>
              </w:rPr>
              <w:t>ня про призначення приймається:</w:t>
            </w:r>
          </w:p>
          <w:p w14:paraId="7A4FCEFA" w14:textId="5E8A4612"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 xml:space="preserve">1) на посаду державної служби категорії "А" - суб’єктом призначення, визначеним Конституцією та законами України, у порядку, передбаченому Конституцією України, </w:t>
            </w:r>
            <w:r>
              <w:rPr>
                <w:color w:val="000000" w:themeColor="text1"/>
                <w:sz w:val="26"/>
                <w:szCs w:val="26"/>
              </w:rPr>
              <w:t>цим та іншими законами України;</w:t>
            </w:r>
          </w:p>
          <w:p w14:paraId="2023B2FF" w14:textId="062306F0"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2) на посади державної служби категорії "Б", які здійснюють повноваження керівників державної служби в державних органах, - суб’єктом п</w:t>
            </w:r>
            <w:r>
              <w:rPr>
                <w:color w:val="000000" w:themeColor="text1"/>
                <w:sz w:val="26"/>
                <w:szCs w:val="26"/>
              </w:rPr>
              <w:t>ризначення, визначеним законом;</w:t>
            </w:r>
          </w:p>
          <w:p w14:paraId="0876AA71" w14:textId="7D86AA95"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3) на інші посади державної служби категорій "Б" і "В" - керівником державної служби, як</w:t>
            </w:r>
            <w:r>
              <w:rPr>
                <w:color w:val="000000" w:themeColor="text1"/>
                <w:sz w:val="26"/>
                <w:szCs w:val="26"/>
              </w:rPr>
              <w:t xml:space="preserve">що інше не передбачено </w:t>
            </w:r>
            <w:r>
              <w:rPr>
                <w:color w:val="000000" w:themeColor="text1"/>
                <w:sz w:val="26"/>
                <w:szCs w:val="26"/>
              </w:rPr>
              <w:lastRenderedPageBreak/>
              <w:t>законом.</w:t>
            </w:r>
          </w:p>
          <w:p w14:paraId="70930CBD" w14:textId="6A72C9EE"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3. На посаду державної служби призначається особа,</w:t>
            </w:r>
            <w:r>
              <w:rPr>
                <w:color w:val="000000" w:themeColor="text1"/>
                <w:sz w:val="26"/>
                <w:szCs w:val="26"/>
              </w:rPr>
              <w:t xml:space="preserve"> визначена переможцем конкурсу.</w:t>
            </w:r>
          </w:p>
          <w:p w14:paraId="3C78DBB0" w14:textId="4B536543"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Рішення про призначення на посаду державної служби приймається суб’єктом призначення після проведення співбесіди з кандидатом та підписання з ним контракту про проходження державної служби (у разі укладення). Таке рішення приймається не пізніше п’яти календарних днів з дня надходження результатів спеціальної перевірки у випадку та порядку, передбачених законодавство</w:t>
            </w:r>
            <w:r>
              <w:rPr>
                <w:color w:val="000000" w:themeColor="text1"/>
                <w:sz w:val="26"/>
                <w:szCs w:val="26"/>
              </w:rPr>
              <w:t>м у сфері запобігання корупції.</w:t>
            </w:r>
          </w:p>
          <w:p w14:paraId="741486E5" w14:textId="00B61DC1"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4. У разі встановлення за результатами спеціальної перевірки відомостей про претендента на посаду, які не відповідають встановленим законодавством вимогам для зайняття посади, приймається рішення про відмову у призначе</w:t>
            </w:r>
            <w:r>
              <w:rPr>
                <w:color w:val="000000" w:themeColor="text1"/>
                <w:sz w:val="26"/>
                <w:szCs w:val="26"/>
              </w:rPr>
              <w:t>нні на посаду державної служби.</w:t>
            </w:r>
          </w:p>
          <w:p w14:paraId="779A7D69" w14:textId="68EBC320"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5. У разі відмови особи від підписання контракту про проходження державної служби (у разі укладення) вона вважається такою, що відмовилася від зайняття посади державної служби. У такому разі застосовується відкладене право суб’єкта призначення на повторне</w:t>
            </w:r>
            <w:r>
              <w:rPr>
                <w:color w:val="000000" w:themeColor="text1"/>
                <w:sz w:val="26"/>
                <w:szCs w:val="26"/>
              </w:rPr>
              <w:t xml:space="preserve"> визначення переможця конкурсу.</w:t>
            </w:r>
          </w:p>
          <w:p w14:paraId="6F4D186D" w14:textId="1A9667AA"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 xml:space="preserve">6. Служба управління персоналом у день призначення особи на посаду державної служби організовує складення Присяги державного службовця особою, яка вперше призначена на посаду державної служби, а також ознайомлює державного службовця під підпис із правилами внутрішнього службового розпорядку </w:t>
            </w:r>
            <w:r>
              <w:rPr>
                <w:color w:val="000000" w:themeColor="text1"/>
                <w:sz w:val="26"/>
                <w:szCs w:val="26"/>
              </w:rPr>
              <w:t>та посадовою інструкцією.</w:t>
            </w:r>
          </w:p>
          <w:p w14:paraId="063B3D04" w14:textId="3648A260"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7. З метою безперебійного функціонування державного органу одночасно з прийняттям рішення про оголошення конкурсу на зайняття вакантної посади державної служби до призначення особи на таку посаду суб’єкт призначення може прийняти</w:t>
            </w:r>
            <w:r>
              <w:rPr>
                <w:color w:val="000000" w:themeColor="text1"/>
                <w:sz w:val="26"/>
                <w:szCs w:val="26"/>
              </w:rPr>
              <w:t xml:space="preserve"> рішення:</w:t>
            </w:r>
          </w:p>
          <w:p w14:paraId="0BEFFC1A" w14:textId="7030B10C"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 xml:space="preserve">1) про тимчасове покладення виконання обов’язків за вакантною посадою державної служби категорії "А" на одного із </w:t>
            </w:r>
            <w:r w:rsidRPr="000554CB">
              <w:rPr>
                <w:color w:val="000000" w:themeColor="text1"/>
                <w:sz w:val="26"/>
                <w:szCs w:val="26"/>
              </w:rPr>
              <w:lastRenderedPageBreak/>
              <w:t>заступників або на одного з керівників самостійних структурних підро</w:t>
            </w:r>
            <w:r>
              <w:rPr>
                <w:color w:val="000000" w:themeColor="text1"/>
                <w:sz w:val="26"/>
                <w:szCs w:val="26"/>
              </w:rPr>
              <w:t>зділів цього державного органу;</w:t>
            </w:r>
          </w:p>
          <w:p w14:paraId="77FDFADE" w14:textId="5C873F73"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2) про тимчасове покладення виконання обов’язків за вакантною посадою керівника самостійного структурного підрозділу на одного із державних службовців, які працюють у відповідному структурном</w:t>
            </w:r>
            <w:r>
              <w:rPr>
                <w:color w:val="000000" w:themeColor="text1"/>
                <w:sz w:val="26"/>
                <w:szCs w:val="26"/>
              </w:rPr>
              <w:t>у підрозділі державного органу;</w:t>
            </w:r>
          </w:p>
          <w:p w14:paraId="77331DFA" w14:textId="159F07DC" w:rsidR="000554CB" w:rsidRPr="000554CB"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3) про тимчасовий розподіл обов’язків за іншими вакантними посадами державної служби між державними службовцями, які працюють у відповідному структурном</w:t>
            </w:r>
            <w:r>
              <w:rPr>
                <w:color w:val="000000" w:themeColor="text1"/>
                <w:sz w:val="26"/>
                <w:szCs w:val="26"/>
              </w:rPr>
              <w:t>у підрозділі державного органу.</w:t>
            </w:r>
          </w:p>
          <w:p w14:paraId="4BD3637E" w14:textId="74FC6C2F" w:rsidR="002E0BA3" w:rsidRPr="00113325" w:rsidRDefault="000554CB" w:rsidP="000554CB">
            <w:pPr>
              <w:widowControl w:val="0"/>
              <w:shd w:val="clear" w:color="auto" w:fill="FFFFFF"/>
              <w:ind w:firstLine="284"/>
              <w:jc w:val="both"/>
              <w:rPr>
                <w:color w:val="000000" w:themeColor="text1"/>
                <w:sz w:val="26"/>
                <w:szCs w:val="26"/>
              </w:rPr>
            </w:pPr>
            <w:r w:rsidRPr="000554CB">
              <w:rPr>
                <w:color w:val="000000" w:themeColor="text1"/>
                <w:sz w:val="26"/>
                <w:szCs w:val="26"/>
              </w:rPr>
              <w:t>8. 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 четвертою статті 52 цього Закону, крім випадку покладення виконання обов’язків на відповідного заступника.</w:t>
            </w:r>
          </w:p>
        </w:tc>
        <w:tc>
          <w:tcPr>
            <w:tcW w:w="2500" w:type="pct"/>
            <w:tcMar>
              <w:top w:w="0" w:type="dxa"/>
              <w:left w:w="108" w:type="dxa"/>
              <w:bottom w:w="0" w:type="dxa"/>
              <w:right w:w="108" w:type="dxa"/>
            </w:tcMar>
          </w:tcPr>
          <w:p w14:paraId="079CC486" w14:textId="77777777" w:rsidR="002E0BA3" w:rsidRPr="00113325" w:rsidRDefault="002E0BA3" w:rsidP="002E0BA3">
            <w:pPr>
              <w:widowControl w:val="0"/>
              <w:ind w:firstLine="284"/>
              <w:jc w:val="both"/>
              <w:rPr>
                <w:color w:val="000000" w:themeColor="text1"/>
                <w:sz w:val="26"/>
                <w:szCs w:val="26"/>
              </w:rPr>
            </w:pPr>
            <w:r w:rsidRPr="00113325">
              <w:rPr>
                <w:b/>
                <w:color w:val="000000" w:themeColor="text1"/>
                <w:sz w:val="26"/>
                <w:szCs w:val="26"/>
              </w:rPr>
              <w:lastRenderedPageBreak/>
              <w:t xml:space="preserve">Стаття 31. </w:t>
            </w:r>
            <w:r w:rsidRPr="00113325">
              <w:rPr>
                <w:color w:val="000000" w:themeColor="text1"/>
                <w:sz w:val="26"/>
                <w:szCs w:val="26"/>
              </w:rPr>
              <w:t xml:space="preserve">Порядок призначення на посаду державної служби </w:t>
            </w:r>
          </w:p>
          <w:p w14:paraId="242C0F44" w14:textId="77777777" w:rsidR="002E0BA3" w:rsidRPr="00113325" w:rsidRDefault="002E0BA3" w:rsidP="002E0BA3">
            <w:pPr>
              <w:widowControl w:val="0"/>
              <w:shd w:val="clear" w:color="auto" w:fill="FFFFFF"/>
              <w:ind w:firstLine="284"/>
              <w:jc w:val="both"/>
              <w:rPr>
                <w:color w:val="000000" w:themeColor="text1"/>
                <w:sz w:val="26"/>
                <w:szCs w:val="26"/>
              </w:rPr>
            </w:pPr>
            <w:r w:rsidRPr="00113325">
              <w:rPr>
                <w:color w:val="000000" w:themeColor="text1"/>
                <w:sz w:val="26"/>
                <w:szCs w:val="26"/>
              </w:rPr>
              <w:t>1. На посаду державної служби призначається переможець конкурсу.</w:t>
            </w:r>
          </w:p>
          <w:p w14:paraId="49525B3A" w14:textId="786FF3EE" w:rsidR="002E0BA3" w:rsidRDefault="002E0BA3" w:rsidP="002E0BA3">
            <w:pPr>
              <w:widowControl w:val="0"/>
              <w:shd w:val="clear" w:color="auto" w:fill="FFFFFF"/>
              <w:ind w:firstLine="284"/>
              <w:jc w:val="both"/>
              <w:rPr>
                <w:b/>
                <w:color w:val="000000" w:themeColor="text1"/>
                <w:sz w:val="26"/>
                <w:szCs w:val="26"/>
              </w:rPr>
            </w:pPr>
            <w:r w:rsidRPr="00113325">
              <w:rPr>
                <w:b/>
                <w:color w:val="000000" w:themeColor="text1"/>
                <w:sz w:val="26"/>
                <w:szCs w:val="26"/>
              </w:rPr>
              <w:lastRenderedPageBreak/>
              <w:t xml:space="preserve">Особа, визначена переможцем конкурсу, не пізніше ніж через 14 календарних днів з дня оприлюднення результатів конкурсу на Єдиному порталі вакансій державної служби подає до державного органу </w:t>
            </w:r>
            <w:r w:rsidRPr="00113325">
              <w:rPr>
                <w:b/>
                <w:sz w:val="26"/>
                <w:szCs w:val="26"/>
              </w:rPr>
              <w:t>заяву про призначення та документи</w:t>
            </w:r>
            <w:r>
              <w:rPr>
                <w:b/>
                <w:sz w:val="26"/>
                <w:szCs w:val="26"/>
              </w:rPr>
              <w:t xml:space="preserve"> передбачені </w:t>
            </w:r>
            <w:r w:rsidR="007F3985">
              <w:rPr>
                <w:b/>
                <w:sz w:val="26"/>
                <w:szCs w:val="26"/>
              </w:rPr>
              <w:t xml:space="preserve">абзацами другим – восьмим </w:t>
            </w:r>
            <w:r>
              <w:rPr>
                <w:b/>
                <w:sz w:val="26"/>
                <w:szCs w:val="26"/>
              </w:rPr>
              <w:t>частин</w:t>
            </w:r>
            <w:r w:rsidR="007F3985">
              <w:rPr>
                <w:b/>
                <w:sz w:val="26"/>
                <w:szCs w:val="26"/>
              </w:rPr>
              <w:t>и</w:t>
            </w:r>
            <w:r>
              <w:rPr>
                <w:b/>
                <w:sz w:val="26"/>
                <w:szCs w:val="26"/>
              </w:rPr>
              <w:t xml:space="preserve"> друго</w:t>
            </w:r>
            <w:r w:rsidR="007F3985">
              <w:rPr>
                <w:b/>
                <w:sz w:val="26"/>
                <w:szCs w:val="26"/>
              </w:rPr>
              <w:t>ї</w:t>
            </w:r>
            <w:r>
              <w:rPr>
                <w:b/>
                <w:sz w:val="26"/>
                <w:szCs w:val="26"/>
              </w:rPr>
              <w:t xml:space="preserve"> цієї статті</w:t>
            </w:r>
            <w:r w:rsidRPr="00113325">
              <w:rPr>
                <w:b/>
                <w:color w:val="000000" w:themeColor="text1"/>
                <w:sz w:val="26"/>
                <w:szCs w:val="26"/>
              </w:rPr>
              <w:t>. У разі неподання зазначених документів вона вважається такою, що відмовилася від зайняття посади державної служби.</w:t>
            </w:r>
          </w:p>
          <w:p w14:paraId="014CBF2D" w14:textId="2BECB65C" w:rsidR="00126C01" w:rsidRDefault="00126C01" w:rsidP="00126C01">
            <w:pPr>
              <w:widowControl w:val="0"/>
              <w:shd w:val="clear" w:color="auto" w:fill="FFFFFF"/>
              <w:ind w:firstLine="284"/>
              <w:jc w:val="both"/>
              <w:rPr>
                <w:b/>
                <w:color w:val="000000" w:themeColor="text1"/>
                <w:sz w:val="26"/>
                <w:szCs w:val="26"/>
              </w:rPr>
            </w:pPr>
            <w:r w:rsidRPr="008B60CE">
              <w:rPr>
                <w:b/>
                <w:color w:val="000000" w:themeColor="text1"/>
                <w:sz w:val="26"/>
                <w:szCs w:val="26"/>
              </w:rPr>
              <w:t>Державн</w:t>
            </w:r>
            <w:r w:rsidR="00DD6BF7" w:rsidRPr="008B60CE">
              <w:rPr>
                <w:b/>
                <w:color w:val="000000" w:themeColor="text1"/>
                <w:sz w:val="26"/>
                <w:szCs w:val="26"/>
              </w:rPr>
              <w:t>ий</w:t>
            </w:r>
            <w:r w:rsidRPr="008B60CE">
              <w:rPr>
                <w:b/>
                <w:color w:val="000000" w:themeColor="text1"/>
                <w:sz w:val="26"/>
                <w:szCs w:val="26"/>
              </w:rPr>
              <w:t xml:space="preserve"> службов</w:t>
            </w:r>
            <w:r w:rsidR="00DD6BF7" w:rsidRPr="008B60CE">
              <w:rPr>
                <w:b/>
                <w:color w:val="000000" w:themeColor="text1"/>
                <w:sz w:val="26"/>
                <w:szCs w:val="26"/>
              </w:rPr>
              <w:t>ець</w:t>
            </w:r>
            <w:r w:rsidRPr="008B60CE">
              <w:rPr>
                <w:b/>
                <w:color w:val="000000" w:themeColor="text1"/>
                <w:sz w:val="26"/>
                <w:szCs w:val="26"/>
              </w:rPr>
              <w:t>, як</w:t>
            </w:r>
            <w:r w:rsidR="00DD6BF7" w:rsidRPr="008B60CE">
              <w:rPr>
                <w:b/>
                <w:color w:val="000000" w:themeColor="text1"/>
                <w:sz w:val="26"/>
                <w:szCs w:val="26"/>
              </w:rPr>
              <w:t>ий</w:t>
            </w:r>
            <w:r w:rsidRPr="008B60CE">
              <w:rPr>
                <w:b/>
                <w:color w:val="000000" w:themeColor="text1"/>
                <w:sz w:val="26"/>
                <w:szCs w:val="26"/>
              </w:rPr>
              <w:t xml:space="preserve"> працю</w:t>
            </w:r>
            <w:r w:rsidR="00DD6BF7" w:rsidRPr="008B60CE">
              <w:rPr>
                <w:b/>
                <w:color w:val="000000" w:themeColor="text1"/>
                <w:sz w:val="26"/>
                <w:szCs w:val="26"/>
              </w:rPr>
              <w:t>є</w:t>
            </w:r>
            <w:r w:rsidRPr="008B60CE">
              <w:rPr>
                <w:b/>
                <w:color w:val="000000" w:themeColor="text1"/>
                <w:sz w:val="26"/>
                <w:szCs w:val="26"/>
              </w:rPr>
              <w:t xml:space="preserve"> у державному органі та визначен</w:t>
            </w:r>
            <w:r w:rsidR="00DD6BF7" w:rsidRPr="008B60CE">
              <w:rPr>
                <w:b/>
                <w:color w:val="000000" w:themeColor="text1"/>
                <w:sz w:val="26"/>
                <w:szCs w:val="26"/>
              </w:rPr>
              <w:t>ий</w:t>
            </w:r>
            <w:r w:rsidRPr="008B60CE">
              <w:rPr>
                <w:b/>
                <w:color w:val="000000" w:themeColor="text1"/>
                <w:sz w:val="26"/>
                <w:szCs w:val="26"/>
              </w:rPr>
              <w:t xml:space="preserve"> переможц</w:t>
            </w:r>
            <w:r w:rsidR="00DD6BF7" w:rsidRPr="008B60CE">
              <w:rPr>
                <w:b/>
                <w:color w:val="000000" w:themeColor="text1"/>
                <w:sz w:val="26"/>
                <w:szCs w:val="26"/>
              </w:rPr>
              <w:t>ем</w:t>
            </w:r>
            <w:r w:rsidRPr="008B60CE">
              <w:rPr>
                <w:b/>
                <w:color w:val="000000" w:themeColor="text1"/>
                <w:sz w:val="26"/>
                <w:szCs w:val="26"/>
              </w:rPr>
              <w:t xml:space="preserve"> конкурсу на посаду державної служби у цьому державному органі</w:t>
            </w:r>
            <w:r w:rsidR="00DD6BF7" w:rsidRPr="008B60CE">
              <w:rPr>
                <w:b/>
                <w:color w:val="000000" w:themeColor="text1"/>
                <w:sz w:val="26"/>
                <w:szCs w:val="26"/>
              </w:rPr>
              <w:t xml:space="preserve"> в строк, передбачений в абзаці другому цієї частини,</w:t>
            </w:r>
            <w:r w:rsidRPr="008B60CE">
              <w:rPr>
                <w:b/>
                <w:color w:val="000000" w:themeColor="text1"/>
                <w:sz w:val="26"/>
                <w:szCs w:val="26"/>
              </w:rPr>
              <w:t xml:space="preserve"> пода</w:t>
            </w:r>
            <w:r w:rsidR="00DD6BF7" w:rsidRPr="008B60CE">
              <w:rPr>
                <w:b/>
                <w:color w:val="000000" w:themeColor="text1"/>
                <w:sz w:val="26"/>
                <w:szCs w:val="26"/>
              </w:rPr>
              <w:t>є</w:t>
            </w:r>
            <w:r w:rsidRPr="008B60CE">
              <w:rPr>
                <w:b/>
                <w:color w:val="000000" w:themeColor="text1"/>
                <w:sz w:val="26"/>
                <w:szCs w:val="26"/>
              </w:rPr>
              <w:t xml:space="preserve"> заяву про призначення, а також документ про освіту, що </w:t>
            </w:r>
            <w:r w:rsidRPr="008B60CE">
              <w:rPr>
                <w:b/>
                <w:color w:val="000000" w:themeColor="text1"/>
                <w:sz w:val="25"/>
                <w:szCs w:val="25"/>
              </w:rPr>
              <w:t>підтверджує наявність відповідного ступеня вищої освіти (у разі його відсутності в особовій справі)</w:t>
            </w:r>
            <w:r w:rsidRPr="008B60CE">
              <w:rPr>
                <w:b/>
                <w:color w:val="000000" w:themeColor="text1"/>
                <w:sz w:val="26"/>
                <w:szCs w:val="26"/>
              </w:rPr>
              <w:t>.</w:t>
            </w:r>
          </w:p>
          <w:p w14:paraId="77828A65" w14:textId="77777777" w:rsidR="002E0BA3" w:rsidRPr="00113325" w:rsidRDefault="002E0BA3" w:rsidP="002E0BA3">
            <w:pPr>
              <w:widowControl w:val="0"/>
              <w:shd w:val="clear" w:color="auto" w:fill="FFFFFF"/>
              <w:ind w:firstLine="284"/>
              <w:jc w:val="both"/>
              <w:rPr>
                <w:b/>
                <w:color w:val="000000" w:themeColor="text1"/>
                <w:sz w:val="26"/>
                <w:szCs w:val="26"/>
              </w:rPr>
            </w:pPr>
            <w:r w:rsidRPr="00113325">
              <w:rPr>
                <w:b/>
                <w:color w:val="000000" w:themeColor="text1"/>
                <w:sz w:val="26"/>
                <w:szCs w:val="26"/>
              </w:rPr>
              <w:t>Перед призначенням на посаду державної служби подається декларація особи, уповноваженої на виконання функцій держави або місцевого самоврядування, за минулий рік, якщо така декларація не подавалася раніше.</w:t>
            </w:r>
          </w:p>
          <w:p w14:paraId="66044C16" w14:textId="77777777" w:rsidR="002E0BA3" w:rsidRPr="00113325" w:rsidRDefault="002E0BA3" w:rsidP="002E0BA3">
            <w:pPr>
              <w:widowControl w:val="0"/>
              <w:shd w:val="clear" w:color="auto" w:fill="FFFFFF"/>
              <w:ind w:firstLine="284"/>
              <w:jc w:val="both"/>
              <w:rPr>
                <w:b/>
                <w:color w:val="000000" w:themeColor="text1"/>
                <w:sz w:val="26"/>
                <w:szCs w:val="26"/>
              </w:rPr>
            </w:pPr>
            <w:r w:rsidRPr="00113325">
              <w:rPr>
                <w:b/>
                <w:color w:val="000000" w:themeColor="text1"/>
                <w:sz w:val="26"/>
                <w:szCs w:val="26"/>
              </w:rPr>
              <w:t>У разі переведення державного службовця на іншу посаду державної служби декларація особи, уповноваженої на виконання функцій держави або місцевого самоврядування, не подається.</w:t>
            </w:r>
          </w:p>
          <w:p w14:paraId="4DE7CA86" w14:textId="40122CC6" w:rsidR="00A323AD" w:rsidRPr="00A323AD" w:rsidRDefault="00A323AD" w:rsidP="002E0BA3">
            <w:pPr>
              <w:widowControl w:val="0"/>
              <w:ind w:firstLine="284"/>
              <w:jc w:val="both"/>
              <w:rPr>
                <w:b/>
                <w:color w:val="000000" w:themeColor="text1"/>
                <w:sz w:val="26"/>
                <w:szCs w:val="26"/>
              </w:rPr>
            </w:pPr>
            <w:r w:rsidRPr="00A323AD">
              <w:rPr>
                <w:b/>
                <w:color w:val="000000" w:themeColor="text1"/>
                <w:sz w:val="26"/>
                <w:szCs w:val="26"/>
                <w:lang w:val="ru-RU"/>
              </w:rPr>
              <w:t>2</w:t>
            </w:r>
            <w:r>
              <w:rPr>
                <w:b/>
                <w:color w:val="000000" w:themeColor="text1"/>
                <w:sz w:val="26"/>
                <w:szCs w:val="26"/>
              </w:rPr>
              <w:t xml:space="preserve">. Для призначення на посаду державної служби </w:t>
            </w:r>
            <w:r w:rsidR="00844214">
              <w:rPr>
                <w:b/>
                <w:color w:val="000000" w:themeColor="text1"/>
                <w:sz w:val="26"/>
                <w:szCs w:val="26"/>
              </w:rPr>
              <w:t>о</w:t>
            </w:r>
            <w:r w:rsidR="00844214" w:rsidRPr="00113325">
              <w:rPr>
                <w:b/>
                <w:color w:val="000000" w:themeColor="text1"/>
                <w:sz w:val="26"/>
                <w:szCs w:val="26"/>
              </w:rPr>
              <w:t>соба, визначена переможцем конкурсу</w:t>
            </w:r>
            <w:r>
              <w:rPr>
                <w:b/>
                <w:color w:val="000000" w:themeColor="text1"/>
                <w:sz w:val="26"/>
                <w:szCs w:val="26"/>
              </w:rPr>
              <w:t xml:space="preserve"> подає такі документи:</w:t>
            </w:r>
          </w:p>
          <w:p w14:paraId="50514B0C" w14:textId="77777777" w:rsidR="00A323AD" w:rsidRDefault="00A323AD" w:rsidP="00A323AD">
            <w:pPr>
              <w:widowControl w:val="0"/>
              <w:ind w:firstLine="284"/>
              <w:jc w:val="both"/>
              <w:rPr>
                <w:b/>
                <w:color w:val="000000" w:themeColor="text1"/>
                <w:sz w:val="26"/>
                <w:szCs w:val="26"/>
              </w:rPr>
            </w:pPr>
            <w:r>
              <w:rPr>
                <w:b/>
                <w:color w:val="000000" w:themeColor="text1"/>
                <w:sz w:val="26"/>
                <w:szCs w:val="26"/>
              </w:rPr>
              <w:t>паспорт громадянина України;</w:t>
            </w:r>
          </w:p>
          <w:p w14:paraId="59B8F96E" w14:textId="77777777" w:rsidR="00A323AD" w:rsidRDefault="00A323AD" w:rsidP="00A323AD">
            <w:pPr>
              <w:widowControl w:val="0"/>
              <w:ind w:firstLine="284"/>
              <w:jc w:val="both"/>
              <w:rPr>
                <w:b/>
                <w:color w:val="000000" w:themeColor="text1"/>
                <w:sz w:val="26"/>
                <w:szCs w:val="26"/>
              </w:rPr>
            </w:pPr>
            <w:r w:rsidRPr="00071EAC">
              <w:rPr>
                <w:b/>
                <w:color w:val="000000" w:themeColor="text1"/>
                <w:sz w:val="26"/>
                <w:szCs w:val="26"/>
              </w:rPr>
              <w:t>обліков</w:t>
            </w:r>
            <w:r>
              <w:rPr>
                <w:b/>
                <w:color w:val="000000" w:themeColor="text1"/>
                <w:sz w:val="26"/>
                <w:szCs w:val="26"/>
              </w:rPr>
              <w:t>у</w:t>
            </w:r>
            <w:r w:rsidRPr="00071EAC">
              <w:rPr>
                <w:b/>
                <w:color w:val="000000" w:themeColor="text1"/>
                <w:sz w:val="26"/>
                <w:szCs w:val="26"/>
              </w:rPr>
              <w:t xml:space="preserve"> картк</w:t>
            </w:r>
            <w:r>
              <w:rPr>
                <w:b/>
                <w:color w:val="000000" w:themeColor="text1"/>
                <w:sz w:val="26"/>
                <w:szCs w:val="26"/>
              </w:rPr>
              <w:t>у</w:t>
            </w:r>
            <w:r w:rsidRPr="00071EAC">
              <w:rPr>
                <w:b/>
                <w:color w:val="000000" w:themeColor="text1"/>
                <w:sz w:val="26"/>
                <w:szCs w:val="26"/>
              </w:rPr>
              <w:t xml:space="preserve"> платника податків (окрім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Pr>
                <w:b/>
                <w:color w:val="000000" w:themeColor="text1"/>
                <w:sz w:val="26"/>
                <w:szCs w:val="26"/>
              </w:rPr>
              <w:t>;</w:t>
            </w:r>
          </w:p>
          <w:p w14:paraId="2845C448" w14:textId="77777777" w:rsidR="00A323AD" w:rsidRDefault="00A323AD" w:rsidP="00A323AD">
            <w:pPr>
              <w:widowControl w:val="0"/>
              <w:ind w:firstLine="284"/>
              <w:jc w:val="both"/>
              <w:rPr>
                <w:b/>
                <w:color w:val="000000" w:themeColor="text1"/>
                <w:sz w:val="25"/>
                <w:szCs w:val="25"/>
              </w:rPr>
            </w:pPr>
            <w:r w:rsidRPr="00387374">
              <w:rPr>
                <w:b/>
                <w:color w:val="000000" w:themeColor="text1"/>
                <w:sz w:val="26"/>
                <w:szCs w:val="26"/>
              </w:rPr>
              <w:t>документ про освіту</w:t>
            </w:r>
            <w:r>
              <w:rPr>
                <w:b/>
                <w:color w:val="000000" w:themeColor="text1"/>
                <w:sz w:val="26"/>
                <w:szCs w:val="26"/>
              </w:rPr>
              <w:t xml:space="preserve">, що </w:t>
            </w:r>
            <w:r w:rsidRPr="006F3C6C">
              <w:rPr>
                <w:b/>
                <w:color w:val="000000" w:themeColor="text1"/>
                <w:sz w:val="25"/>
                <w:szCs w:val="25"/>
              </w:rPr>
              <w:t>підтвердж</w:t>
            </w:r>
            <w:r>
              <w:rPr>
                <w:b/>
                <w:color w:val="000000" w:themeColor="text1"/>
                <w:sz w:val="25"/>
                <w:szCs w:val="25"/>
              </w:rPr>
              <w:t>ує</w:t>
            </w:r>
            <w:r w:rsidRPr="006F3C6C">
              <w:rPr>
                <w:b/>
                <w:color w:val="000000" w:themeColor="text1"/>
                <w:sz w:val="25"/>
                <w:szCs w:val="25"/>
              </w:rPr>
              <w:t xml:space="preserve"> наявн</w:t>
            </w:r>
            <w:r>
              <w:rPr>
                <w:b/>
                <w:color w:val="000000" w:themeColor="text1"/>
                <w:sz w:val="25"/>
                <w:szCs w:val="25"/>
              </w:rPr>
              <w:t>і</w:t>
            </w:r>
            <w:r w:rsidRPr="006F3C6C">
              <w:rPr>
                <w:b/>
                <w:color w:val="000000" w:themeColor="text1"/>
                <w:sz w:val="25"/>
                <w:szCs w:val="25"/>
              </w:rPr>
              <w:t>ст</w:t>
            </w:r>
            <w:r>
              <w:rPr>
                <w:b/>
                <w:color w:val="000000" w:themeColor="text1"/>
                <w:sz w:val="25"/>
                <w:szCs w:val="25"/>
              </w:rPr>
              <w:t>ь</w:t>
            </w:r>
            <w:r w:rsidRPr="006F3C6C">
              <w:rPr>
                <w:b/>
                <w:color w:val="000000" w:themeColor="text1"/>
                <w:sz w:val="25"/>
                <w:szCs w:val="25"/>
              </w:rPr>
              <w:t xml:space="preserve"> відповідного ступеня вищої освіти</w:t>
            </w:r>
            <w:r>
              <w:rPr>
                <w:b/>
                <w:color w:val="000000" w:themeColor="text1"/>
                <w:sz w:val="25"/>
                <w:szCs w:val="25"/>
              </w:rPr>
              <w:t>;</w:t>
            </w:r>
          </w:p>
          <w:p w14:paraId="1787D766" w14:textId="6379BEED" w:rsidR="00A323AD" w:rsidRDefault="00A323AD" w:rsidP="00A323AD">
            <w:pPr>
              <w:widowControl w:val="0"/>
              <w:ind w:firstLine="284"/>
              <w:jc w:val="both"/>
              <w:rPr>
                <w:b/>
                <w:color w:val="000000" w:themeColor="text1"/>
                <w:sz w:val="26"/>
                <w:szCs w:val="26"/>
              </w:rPr>
            </w:pPr>
            <w:r w:rsidRPr="00387374">
              <w:rPr>
                <w:b/>
                <w:color w:val="000000" w:themeColor="text1"/>
                <w:sz w:val="26"/>
                <w:szCs w:val="26"/>
              </w:rPr>
              <w:lastRenderedPageBreak/>
              <w:t>військово-обліков</w:t>
            </w:r>
            <w:r>
              <w:rPr>
                <w:b/>
                <w:color w:val="000000" w:themeColor="text1"/>
                <w:sz w:val="26"/>
                <w:szCs w:val="26"/>
              </w:rPr>
              <w:t>ий</w:t>
            </w:r>
            <w:r w:rsidRPr="00387374">
              <w:rPr>
                <w:b/>
                <w:color w:val="000000" w:themeColor="text1"/>
                <w:sz w:val="26"/>
                <w:szCs w:val="26"/>
              </w:rPr>
              <w:t xml:space="preserve"> документ</w:t>
            </w:r>
            <w:r>
              <w:rPr>
                <w:b/>
                <w:color w:val="000000" w:themeColor="text1"/>
                <w:sz w:val="26"/>
                <w:szCs w:val="26"/>
              </w:rPr>
              <w:t xml:space="preserve"> </w:t>
            </w:r>
            <w:r w:rsidRPr="005262E6">
              <w:rPr>
                <w:b/>
                <w:color w:val="000000" w:themeColor="text1"/>
                <w:sz w:val="26"/>
                <w:szCs w:val="26"/>
              </w:rPr>
              <w:t>(посвідчен</w:t>
            </w:r>
            <w:r>
              <w:rPr>
                <w:b/>
                <w:color w:val="000000" w:themeColor="text1"/>
                <w:sz w:val="26"/>
                <w:szCs w:val="26"/>
              </w:rPr>
              <w:t>ня</w:t>
            </w:r>
            <w:r w:rsidRPr="005262E6">
              <w:rPr>
                <w:b/>
                <w:color w:val="000000" w:themeColor="text1"/>
                <w:sz w:val="26"/>
                <w:szCs w:val="26"/>
              </w:rPr>
              <w:t xml:space="preserve"> про приписку до призовних дільниць, </w:t>
            </w:r>
            <w:r w:rsidRPr="00601229">
              <w:rPr>
                <w:b/>
                <w:color w:val="000000" w:themeColor="text1"/>
                <w:sz w:val="26"/>
                <w:szCs w:val="26"/>
              </w:rPr>
              <w:t>військов</w:t>
            </w:r>
            <w:r w:rsidR="00601229" w:rsidRPr="00601229">
              <w:rPr>
                <w:b/>
                <w:color w:val="000000" w:themeColor="text1"/>
                <w:sz w:val="26"/>
                <w:szCs w:val="26"/>
              </w:rPr>
              <w:t>ий</w:t>
            </w:r>
            <w:r w:rsidRPr="005262E6">
              <w:rPr>
                <w:b/>
                <w:color w:val="000000" w:themeColor="text1"/>
                <w:sz w:val="26"/>
                <w:szCs w:val="26"/>
              </w:rPr>
              <w:t xml:space="preserve"> квит</w:t>
            </w:r>
            <w:r w:rsidR="00601229">
              <w:rPr>
                <w:b/>
                <w:color w:val="000000" w:themeColor="text1"/>
                <w:sz w:val="26"/>
                <w:szCs w:val="26"/>
                <w:lang w:val="ru-RU"/>
              </w:rPr>
              <w:t>о</w:t>
            </w:r>
            <w:r w:rsidRPr="005262E6">
              <w:rPr>
                <w:b/>
                <w:color w:val="000000" w:themeColor="text1"/>
                <w:sz w:val="26"/>
                <w:szCs w:val="26"/>
              </w:rPr>
              <w:t>к, тимчасов</w:t>
            </w:r>
            <w:r w:rsidR="00601229">
              <w:rPr>
                <w:b/>
                <w:color w:val="000000" w:themeColor="text1"/>
                <w:sz w:val="26"/>
                <w:szCs w:val="26"/>
              </w:rPr>
              <w:t>е</w:t>
            </w:r>
            <w:r w:rsidRPr="005262E6">
              <w:rPr>
                <w:b/>
                <w:color w:val="000000" w:themeColor="text1"/>
                <w:sz w:val="26"/>
                <w:szCs w:val="26"/>
              </w:rPr>
              <w:t xml:space="preserve"> посвідчен</w:t>
            </w:r>
            <w:r>
              <w:rPr>
                <w:b/>
                <w:color w:val="000000" w:themeColor="text1"/>
                <w:sz w:val="26"/>
                <w:szCs w:val="26"/>
              </w:rPr>
              <w:t>ня</w:t>
            </w:r>
            <w:r w:rsidRPr="005262E6">
              <w:rPr>
                <w:b/>
                <w:color w:val="000000" w:themeColor="text1"/>
                <w:sz w:val="26"/>
                <w:szCs w:val="26"/>
              </w:rPr>
              <w:t xml:space="preserve"> військовозобов’язаних)</w:t>
            </w:r>
            <w:r>
              <w:rPr>
                <w:b/>
                <w:color w:val="000000" w:themeColor="text1"/>
                <w:sz w:val="26"/>
                <w:szCs w:val="26"/>
              </w:rPr>
              <w:t>;</w:t>
            </w:r>
          </w:p>
          <w:p w14:paraId="515F2458" w14:textId="77777777" w:rsidR="0067643D" w:rsidRDefault="00BD7AB7" w:rsidP="00A323AD">
            <w:pPr>
              <w:widowControl w:val="0"/>
              <w:ind w:firstLine="284"/>
              <w:jc w:val="both"/>
              <w:rPr>
                <w:b/>
                <w:color w:val="000000" w:themeColor="text1"/>
                <w:sz w:val="26"/>
                <w:szCs w:val="26"/>
              </w:rPr>
            </w:pPr>
            <w:r w:rsidRPr="00A323AD">
              <w:rPr>
                <w:b/>
                <w:color w:val="000000" w:themeColor="text1"/>
                <w:sz w:val="26"/>
                <w:szCs w:val="26"/>
              </w:rPr>
              <w:t>трудов</w:t>
            </w:r>
            <w:r>
              <w:rPr>
                <w:b/>
                <w:color w:val="000000" w:themeColor="text1"/>
                <w:sz w:val="26"/>
                <w:szCs w:val="26"/>
              </w:rPr>
              <w:t>у</w:t>
            </w:r>
            <w:r w:rsidRPr="00A323AD">
              <w:rPr>
                <w:b/>
                <w:color w:val="000000" w:themeColor="text1"/>
                <w:sz w:val="26"/>
                <w:szCs w:val="26"/>
              </w:rPr>
              <w:t xml:space="preserve"> книжк</w:t>
            </w:r>
            <w:r>
              <w:rPr>
                <w:b/>
                <w:color w:val="000000" w:themeColor="text1"/>
                <w:sz w:val="26"/>
                <w:szCs w:val="26"/>
              </w:rPr>
              <w:t>у</w:t>
            </w:r>
            <w:r w:rsidRPr="00A323AD">
              <w:rPr>
                <w:b/>
                <w:color w:val="000000" w:themeColor="text1"/>
                <w:sz w:val="26"/>
                <w:szCs w:val="26"/>
              </w:rPr>
              <w:t xml:space="preserve"> (у разі наявності)</w:t>
            </w:r>
            <w:r>
              <w:rPr>
                <w:b/>
                <w:color w:val="000000" w:themeColor="text1"/>
                <w:sz w:val="26"/>
                <w:szCs w:val="26"/>
              </w:rPr>
              <w:t xml:space="preserve"> або </w:t>
            </w:r>
            <w:r w:rsidRPr="00BD7AB7">
              <w:rPr>
                <w:b/>
                <w:color w:val="000000" w:themeColor="text1"/>
                <w:sz w:val="26"/>
                <w:szCs w:val="26"/>
              </w:rPr>
              <w:t>відомості про трудову діяльність з реєстру застрахованих осіб Державного реєстру загальнообов’язкового державного соціального страхування</w:t>
            </w:r>
            <w:r w:rsidR="0067643D">
              <w:rPr>
                <w:b/>
                <w:color w:val="000000" w:themeColor="text1"/>
                <w:sz w:val="26"/>
                <w:szCs w:val="26"/>
              </w:rPr>
              <w:t>;</w:t>
            </w:r>
          </w:p>
          <w:p w14:paraId="4A0217F7" w14:textId="77777777" w:rsidR="00A323AD" w:rsidRDefault="009216C7" w:rsidP="00A323AD">
            <w:pPr>
              <w:widowControl w:val="0"/>
              <w:ind w:firstLine="284"/>
              <w:jc w:val="both"/>
              <w:rPr>
                <w:b/>
                <w:color w:val="000000" w:themeColor="text1"/>
                <w:sz w:val="26"/>
                <w:szCs w:val="26"/>
              </w:rPr>
            </w:pPr>
            <w:r>
              <w:rPr>
                <w:b/>
                <w:color w:val="000000" w:themeColor="text1"/>
                <w:sz w:val="26"/>
                <w:szCs w:val="26"/>
              </w:rPr>
              <w:t xml:space="preserve">інші документи, які підтверджують </w:t>
            </w:r>
            <w:r w:rsidRPr="006F3C6C">
              <w:rPr>
                <w:b/>
                <w:color w:val="000000" w:themeColor="text1"/>
                <w:sz w:val="25"/>
                <w:szCs w:val="25"/>
              </w:rPr>
              <w:t>відомості</w:t>
            </w:r>
            <w:r w:rsidR="0067643D">
              <w:rPr>
                <w:b/>
                <w:color w:val="000000" w:themeColor="text1"/>
                <w:sz w:val="25"/>
                <w:szCs w:val="25"/>
              </w:rPr>
              <w:t xml:space="preserve"> про </w:t>
            </w:r>
            <w:r w:rsidR="0067643D" w:rsidRPr="0067643D">
              <w:rPr>
                <w:b/>
                <w:color w:val="000000" w:themeColor="text1"/>
                <w:sz w:val="25"/>
                <w:szCs w:val="25"/>
              </w:rPr>
              <w:t>досвід роботи на керівних посадах у відповідній сфері</w:t>
            </w:r>
            <w:r w:rsidR="0067643D">
              <w:rPr>
                <w:b/>
                <w:color w:val="000000" w:themeColor="text1"/>
                <w:sz w:val="25"/>
                <w:szCs w:val="25"/>
              </w:rPr>
              <w:t xml:space="preserve"> </w:t>
            </w:r>
            <w:r w:rsidRPr="006F3C6C">
              <w:rPr>
                <w:b/>
                <w:color w:val="000000" w:themeColor="text1"/>
                <w:sz w:val="25"/>
                <w:szCs w:val="25"/>
              </w:rPr>
              <w:t>згідно з вимогами, передбаченими</w:t>
            </w:r>
            <w:r w:rsidR="0067643D">
              <w:rPr>
                <w:b/>
                <w:color w:val="000000" w:themeColor="text1"/>
                <w:sz w:val="25"/>
                <w:szCs w:val="25"/>
              </w:rPr>
              <w:t xml:space="preserve"> пунктом 1 частини другої</w:t>
            </w:r>
            <w:r w:rsidRPr="006F3C6C">
              <w:rPr>
                <w:b/>
                <w:color w:val="000000" w:themeColor="text1"/>
                <w:sz w:val="25"/>
                <w:szCs w:val="25"/>
              </w:rPr>
              <w:t xml:space="preserve"> </w:t>
            </w:r>
            <w:hyperlink r:id="rId11" w:anchor="n290">
              <w:r w:rsidRPr="006F3C6C">
                <w:rPr>
                  <w:b/>
                  <w:color w:val="000000" w:themeColor="text1"/>
                  <w:sz w:val="25"/>
                  <w:szCs w:val="25"/>
                </w:rPr>
                <w:t>статт</w:t>
              </w:r>
              <w:r w:rsidR="0067643D">
                <w:rPr>
                  <w:b/>
                  <w:color w:val="000000" w:themeColor="text1"/>
                  <w:sz w:val="25"/>
                  <w:szCs w:val="25"/>
                </w:rPr>
                <w:t>і</w:t>
              </w:r>
              <w:r w:rsidRPr="006F3C6C">
                <w:rPr>
                  <w:b/>
                  <w:color w:val="000000" w:themeColor="text1"/>
                  <w:sz w:val="25"/>
                  <w:szCs w:val="25"/>
                </w:rPr>
                <w:t xml:space="preserve"> 20</w:t>
              </w:r>
            </w:hyperlink>
            <w:r w:rsidRPr="006F3C6C">
              <w:rPr>
                <w:b/>
                <w:color w:val="000000" w:themeColor="text1"/>
                <w:sz w:val="25"/>
                <w:szCs w:val="25"/>
              </w:rPr>
              <w:t xml:space="preserve"> цього Закону</w:t>
            </w:r>
            <w:r w:rsidR="0067643D">
              <w:rPr>
                <w:b/>
                <w:color w:val="000000" w:themeColor="text1"/>
                <w:sz w:val="25"/>
                <w:szCs w:val="25"/>
              </w:rPr>
              <w:t>, у разі зазначення про такий досвід для участі у конкурсі на зайняття посади державної служби</w:t>
            </w:r>
            <w:r>
              <w:rPr>
                <w:b/>
                <w:color w:val="000000" w:themeColor="text1"/>
                <w:sz w:val="25"/>
                <w:szCs w:val="25"/>
              </w:rPr>
              <w:t>;</w:t>
            </w:r>
          </w:p>
          <w:p w14:paraId="4D5E29F5" w14:textId="6AAE5A5A" w:rsidR="00A323AD" w:rsidRDefault="009216C7" w:rsidP="00A323AD">
            <w:pPr>
              <w:widowControl w:val="0"/>
              <w:ind w:firstLine="284"/>
              <w:jc w:val="both"/>
              <w:rPr>
                <w:b/>
                <w:color w:val="000000" w:themeColor="text1"/>
                <w:sz w:val="26"/>
                <w:szCs w:val="26"/>
              </w:rPr>
            </w:pPr>
            <w:r w:rsidRPr="00113325">
              <w:rPr>
                <w:b/>
                <w:color w:val="000000" w:themeColor="text1"/>
                <w:sz w:val="26"/>
                <w:szCs w:val="26"/>
              </w:rPr>
              <w:t>Державн</w:t>
            </w:r>
            <w:r>
              <w:rPr>
                <w:b/>
                <w:color w:val="000000" w:themeColor="text1"/>
                <w:sz w:val="26"/>
                <w:szCs w:val="26"/>
              </w:rPr>
              <w:t>ий</w:t>
            </w:r>
            <w:r w:rsidRPr="00113325">
              <w:rPr>
                <w:b/>
                <w:color w:val="000000" w:themeColor="text1"/>
                <w:sz w:val="26"/>
                <w:szCs w:val="26"/>
              </w:rPr>
              <w:t xml:space="preserve"> сертифікат про рівень володіння державною мовою (витяг з реєстру Державних сертифікатів про рівень володіння державною мовою), що підтверджує рівень володіння державною мовою, визначений Національною комісією зі стандартів державної мови</w:t>
            </w:r>
            <w:r>
              <w:rPr>
                <w:b/>
                <w:color w:val="000000" w:themeColor="text1"/>
                <w:sz w:val="26"/>
                <w:szCs w:val="26"/>
              </w:rPr>
              <w:t xml:space="preserve">, </w:t>
            </w:r>
            <w:r w:rsidRPr="009A37BE">
              <w:rPr>
                <w:b/>
                <w:color w:val="000000" w:themeColor="text1"/>
                <w:sz w:val="26"/>
                <w:szCs w:val="26"/>
              </w:rPr>
              <w:t xml:space="preserve">або </w:t>
            </w:r>
            <w:r w:rsidR="0091490C" w:rsidRPr="009A37BE">
              <w:rPr>
                <w:b/>
                <w:color w:val="000000" w:themeColor="text1"/>
                <w:sz w:val="26"/>
                <w:szCs w:val="26"/>
              </w:rPr>
              <w:t>Посвідчення щодо вільного володіння державною мовою, видан</w:t>
            </w:r>
            <w:r w:rsidR="00601229">
              <w:rPr>
                <w:b/>
                <w:color w:val="000000" w:themeColor="text1"/>
                <w:sz w:val="26"/>
                <w:szCs w:val="26"/>
              </w:rPr>
              <w:t>е</w:t>
            </w:r>
            <w:r w:rsidR="0091490C" w:rsidRPr="009A37BE">
              <w:rPr>
                <w:b/>
                <w:color w:val="000000" w:themeColor="text1"/>
                <w:sz w:val="26"/>
                <w:szCs w:val="26"/>
              </w:rPr>
              <w:t xml:space="preserve"> відповідно до законодавства, яке прирівнюється до державного сертифікату про рівень володіння державною мовою другого ступеня (С2), що видається Національною комісією зі стандартів державної мови</w:t>
            </w:r>
            <w:r w:rsidR="00BD7AB7">
              <w:rPr>
                <w:b/>
                <w:color w:val="000000" w:themeColor="text1"/>
                <w:sz w:val="26"/>
                <w:szCs w:val="26"/>
              </w:rPr>
              <w:t>.</w:t>
            </w:r>
          </w:p>
          <w:p w14:paraId="307C83EE" w14:textId="0218B119" w:rsidR="00A323AD" w:rsidRDefault="005B5FD1" w:rsidP="00A323AD">
            <w:pPr>
              <w:widowControl w:val="0"/>
              <w:ind w:firstLine="284"/>
              <w:jc w:val="both"/>
              <w:rPr>
                <w:b/>
                <w:color w:val="000000" w:themeColor="text1"/>
                <w:sz w:val="26"/>
                <w:szCs w:val="26"/>
              </w:rPr>
            </w:pPr>
            <w:r>
              <w:rPr>
                <w:b/>
                <w:color w:val="000000" w:themeColor="text1"/>
                <w:sz w:val="26"/>
                <w:szCs w:val="26"/>
              </w:rPr>
              <w:t xml:space="preserve">Служба </w:t>
            </w:r>
            <w:r w:rsidR="0067643D">
              <w:rPr>
                <w:b/>
                <w:color w:val="000000" w:themeColor="text1"/>
                <w:sz w:val="26"/>
                <w:szCs w:val="26"/>
              </w:rPr>
              <w:t>управління персоналом перевіряє</w:t>
            </w:r>
            <w:r w:rsidR="00A57E48" w:rsidRPr="005B5FD1">
              <w:rPr>
                <w:b/>
                <w:color w:val="000000" w:themeColor="text1"/>
                <w:sz w:val="26"/>
                <w:szCs w:val="26"/>
              </w:rPr>
              <w:t xml:space="preserve"> </w:t>
            </w:r>
            <w:r w:rsidR="007F3985">
              <w:rPr>
                <w:b/>
                <w:color w:val="000000" w:themeColor="text1"/>
                <w:sz w:val="26"/>
                <w:szCs w:val="26"/>
              </w:rPr>
              <w:t>відповідність</w:t>
            </w:r>
            <w:r w:rsidRPr="005B5FD1">
              <w:rPr>
                <w:b/>
                <w:color w:val="000000" w:themeColor="text1"/>
                <w:sz w:val="26"/>
                <w:szCs w:val="26"/>
              </w:rPr>
              <w:t xml:space="preserve"> </w:t>
            </w:r>
            <w:r w:rsidR="007F3985" w:rsidRPr="005B5FD1">
              <w:rPr>
                <w:b/>
                <w:color w:val="000000" w:themeColor="text1"/>
                <w:sz w:val="26"/>
                <w:szCs w:val="26"/>
              </w:rPr>
              <w:t>інформації</w:t>
            </w:r>
            <w:r w:rsidR="007F3985">
              <w:rPr>
                <w:b/>
                <w:color w:val="000000" w:themeColor="text1"/>
                <w:sz w:val="26"/>
                <w:szCs w:val="26"/>
              </w:rPr>
              <w:t xml:space="preserve"> </w:t>
            </w:r>
            <w:r w:rsidRPr="005B5FD1">
              <w:rPr>
                <w:b/>
                <w:color w:val="000000" w:themeColor="text1"/>
                <w:sz w:val="26"/>
                <w:szCs w:val="26"/>
              </w:rPr>
              <w:t xml:space="preserve">наданої </w:t>
            </w:r>
            <w:r>
              <w:rPr>
                <w:b/>
                <w:color w:val="000000" w:themeColor="text1"/>
                <w:sz w:val="26"/>
                <w:szCs w:val="26"/>
              </w:rPr>
              <w:t>особою для участі у конкурсі</w:t>
            </w:r>
            <w:r w:rsidR="00B72054">
              <w:rPr>
                <w:b/>
                <w:color w:val="000000" w:themeColor="text1"/>
                <w:sz w:val="26"/>
                <w:szCs w:val="26"/>
              </w:rPr>
              <w:t>.</w:t>
            </w:r>
            <w:r w:rsidR="003E38A7">
              <w:rPr>
                <w:b/>
                <w:color w:val="000000" w:themeColor="text1"/>
                <w:sz w:val="26"/>
                <w:szCs w:val="26"/>
              </w:rPr>
              <w:t xml:space="preserve"> </w:t>
            </w:r>
            <w:r w:rsidR="00B72054">
              <w:rPr>
                <w:b/>
                <w:color w:val="000000" w:themeColor="text1"/>
                <w:sz w:val="26"/>
                <w:szCs w:val="26"/>
              </w:rPr>
              <w:t>У</w:t>
            </w:r>
            <w:r w:rsidR="003E38A7">
              <w:rPr>
                <w:b/>
                <w:color w:val="000000" w:themeColor="text1"/>
                <w:sz w:val="26"/>
                <w:szCs w:val="26"/>
              </w:rPr>
              <w:t xml:space="preserve"> разі виявлення розбіжностей в частині підтвердження необхідних кваліфікаційних вимог </w:t>
            </w:r>
            <w:r w:rsidR="00B72054">
              <w:rPr>
                <w:b/>
                <w:color w:val="000000" w:themeColor="text1"/>
                <w:sz w:val="26"/>
                <w:szCs w:val="26"/>
              </w:rPr>
              <w:t xml:space="preserve">(крім випадків надання дублікатів документів) </w:t>
            </w:r>
            <w:r w:rsidR="000D010A">
              <w:rPr>
                <w:b/>
                <w:color w:val="000000" w:themeColor="text1"/>
                <w:sz w:val="26"/>
                <w:szCs w:val="26"/>
              </w:rPr>
              <w:t xml:space="preserve">суб’єктом призначення або керівником державної служби </w:t>
            </w:r>
            <w:r w:rsidR="003E38A7" w:rsidRPr="003E38A7">
              <w:rPr>
                <w:b/>
                <w:color w:val="000000" w:themeColor="text1"/>
                <w:sz w:val="26"/>
                <w:szCs w:val="26"/>
              </w:rPr>
              <w:t>приймається рішення про відмову у призначенні на посаду державної служби</w:t>
            </w:r>
            <w:r w:rsidR="00A167AA">
              <w:rPr>
                <w:b/>
                <w:color w:val="000000" w:themeColor="text1"/>
                <w:sz w:val="26"/>
                <w:szCs w:val="26"/>
              </w:rPr>
              <w:t xml:space="preserve"> особі, визначеній переможцем конкурсу</w:t>
            </w:r>
            <w:r w:rsidR="000D010A">
              <w:rPr>
                <w:b/>
                <w:color w:val="000000" w:themeColor="text1"/>
                <w:sz w:val="26"/>
                <w:szCs w:val="26"/>
              </w:rPr>
              <w:t>.</w:t>
            </w:r>
          </w:p>
          <w:p w14:paraId="47C5FCD0" w14:textId="27DBC291" w:rsidR="00FA4732" w:rsidRDefault="0048746E" w:rsidP="00A323AD">
            <w:pPr>
              <w:widowControl w:val="0"/>
              <w:ind w:firstLine="284"/>
              <w:jc w:val="both"/>
              <w:rPr>
                <w:b/>
                <w:color w:val="000000" w:themeColor="text1"/>
                <w:sz w:val="26"/>
                <w:szCs w:val="26"/>
              </w:rPr>
            </w:pPr>
            <w:r>
              <w:rPr>
                <w:b/>
                <w:color w:val="000000" w:themeColor="text1"/>
                <w:sz w:val="26"/>
                <w:szCs w:val="26"/>
              </w:rPr>
              <w:t xml:space="preserve">3. </w:t>
            </w:r>
            <w:r w:rsidR="00292965">
              <w:rPr>
                <w:b/>
                <w:color w:val="000000" w:themeColor="text1"/>
                <w:sz w:val="26"/>
                <w:szCs w:val="26"/>
              </w:rPr>
              <w:t xml:space="preserve">Для </w:t>
            </w:r>
            <w:r w:rsidR="00BE0869">
              <w:rPr>
                <w:b/>
                <w:color w:val="000000" w:themeColor="text1"/>
                <w:sz w:val="26"/>
                <w:szCs w:val="26"/>
              </w:rPr>
              <w:t xml:space="preserve">призначення </w:t>
            </w:r>
            <w:r w:rsidR="00292965">
              <w:rPr>
                <w:b/>
                <w:color w:val="000000" w:themeColor="text1"/>
                <w:sz w:val="26"/>
                <w:szCs w:val="26"/>
              </w:rPr>
              <w:t xml:space="preserve">державного службовця </w:t>
            </w:r>
            <w:r w:rsidR="00BE0869">
              <w:rPr>
                <w:b/>
                <w:color w:val="000000" w:themeColor="text1"/>
                <w:sz w:val="26"/>
                <w:szCs w:val="26"/>
              </w:rPr>
              <w:t>шляхом переведення</w:t>
            </w:r>
            <w:r w:rsidR="00495A74">
              <w:rPr>
                <w:b/>
                <w:color w:val="000000" w:themeColor="text1"/>
                <w:sz w:val="26"/>
                <w:szCs w:val="26"/>
              </w:rPr>
              <w:t>,</w:t>
            </w:r>
            <w:r w:rsidR="00BE0869">
              <w:rPr>
                <w:b/>
                <w:color w:val="000000" w:themeColor="text1"/>
                <w:sz w:val="26"/>
                <w:szCs w:val="26"/>
              </w:rPr>
              <w:t xml:space="preserve"> </w:t>
            </w:r>
            <w:r w:rsidR="00FA4732">
              <w:rPr>
                <w:b/>
                <w:color w:val="000000" w:themeColor="text1"/>
                <w:sz w:val="26"/>
                <w:szCs w:val="26"/>
              </w:rPr>
              <w:t xml:space="preserve">у </w:t>
            </w:r>
            <w:r w:rsidR="00FA4732" w:rsidRPr="00F94BE2">
              <w:rPr>
                <w:b/>
                <w:color w:val="000000" w:themeColor="text1"/>
                <w:sz w:val="26"/>
                <w:szCs w:val="26"/>
              </w:rPr>
              <w:t>випадках передбачених цим Законом</w:t>
            </w:r>
            <w:r w:rsidR="00FA4732">
              <w:rPr>
                <w:b/>
                <w:color w:val="000000" w:themeColor="text1"/>
                <w:sz w:val="26"/>
                <w:szCs w:val="26"/>
              </w:rPr>
              <w:t xml:space="preserve"> (крім випадків призначення за результатами конкурсу)</w:t>
            </w:r>
            <w:r w:rsidR="00495A74">
              <w:rPr>
                <w:b/>
                <w:color w:val="000000" w:themeColor="text1"/>
                <w:sz w:val="26"/>
                <w:szCs w:val="26"/>
              </w:rPr>
              <w:t>,</w:t>
            </w:r>
            <w:r w:rsidR="00FA4732">
              <w:rPr>
                <w:b/>
                <w:color w:val="000000" w:themeColor="text1"/>
                <w:sz w:val="26"/>
                <w:szCs w:val="26"/>
              </w:rPr>
              <w:t xml:space="preserve"> такий </w:t>
            </w:r>
            <w:r w:rsidR="00FA4732">
              <w:rPr>
                <w:b/>
                <w:color w:val="000000" w:themeColor="text1"/>
                <w:sz w:val="26"/>
                <w:szCs w:val="26"/>
              </w:rPr>
              <w:lastRenderedPageBreak/>
              <w:t>державний службовець подає:</w:t>
            </w:r>
          </w:p>
          <w:p w14:paraId="2DB371B1" w14:textId="66A6A03C" w:rsidR="00FA4732" w:rsidRDefault="00292965" w:rsidP="00A323AD">
            <w:pPr>
              <w:widowControl w:val="0"/>
              <w:ind w:firstLine="284"/>
              <w:jc w:val="both"/>
              <w:rPr>
                <w:b/>
                <w:color w:val="000000" w:themeColor="text1"/>
                <w:sz w:val="26"/>
                <w:szCs w:val="26"/>
              </w:rPr>
            </w:pPr>
            <w:r w:rsidRPr="00113325">
              <w:rPr>
                <w:b/>
                <w:sz w:val="26"/>
                <w:szCs w:val="26"/>
              </w:rPr>
              <w:t>заяву про призначення</w:t>
            </w:r>
            <w:r w:rsidR="00FA4732">
              <w:rPr>
                <w:b/>
                <w:sz w:val="26"/>
                <w:szCs w:val="26"/>
              </w:rPr>
              <w:t xml:space="preserve"> </w:t>
            </w:r>
            <w:r w:rsidR="00495A74">
              <w:rPr>
                <w:b/>
                <w:sz w:val="26"/>
                <w:szCs w:val="26"/>
              </w:rPr>
              <w:t>–</w:t>
            </w:r>
            <w:r w:rsidR="00FA4732">
              <w:rPr>
                <w:b/>
                <w:sz w:val="26"/>
                <w:szCs w:val="26"/>
              </w:rPr>
              <w:t xml:space="preserve"> у разі переведення на посаду </w:t>
            </w:r>
            <w:r w:rsidR="00FA4732" w:rsidRPr="00F94BE2">
              <w:rPr>
                <w:b/>
                <w:color w:val="000000" w:themeColor="text1"/>
                <w:sz w:val="26"/>
                <w:szCs w:val="26"/>
              </w:rPr>
              <w:t>в тому самому державному органі</w:t>
            </w:r>
            <w:r w:rsidR="00FA4732">
              <w:rPr>
                <w:b/>
                <w:color w:val="000000" w:themeColor="text1"/>
                <w:sz w:val="26"/>
                <w:szCs w:val="26"/>
              </w:rPr>
              <w:t>;</w:t>
            </w:r>
          </w:p>
          <w:p w14:paraId="68214559" w14:textId="6E23EED5" w:rsidR="00292965" w:rsidRDefault="00FA4732" w:rsidP="00A323AD">
            <w:pPr>
              <w:widowControl w:val="0"/>
              <w:ind w:firstLine="284"/>
              <w:jc w:val="both"/>
              <w:rPr>
                <w:b/>
                <w:color w:val="000000" w:themeColor="text1"/>
                <w:sz w:val="26"/>
                <w:szCs w:val="26"/>
              </w:rPr>
            </w:pPr>
            <w:r w:rsidRPr="00113325">
              <w:rPr>
                <w:b/>
                <w:sz w:val="26"/>
                <w:szCs w:val="26"/>
              </w:rPr>
              <w:t>заяву про призначення</w:t>
            </w:r>
            <w:r w:rsidR="00292965" w:rsidRPr="00113325">
              <w:rPr>
                <w:b/>
                <w:sz w:val="26"/>
                <w:szCs w:val="26"/>
              </w:rPr>
              <w:t xml:space="preserve"> та документи</w:t>
            </w:r>
            <w:r w:rsidR="00292965">
              <w:rPr>
                <w:b/>
                <w:sz w:val="26"/>
                <w:szCs w:val="26"/>
              </w:rPr>
              <w:t xml:space="preserve"> передбачені абзацами другим – </w:t>
            </w:r>
            <w:r w:rsidR="009570AA">
              <w:rPr>
                <w:b/>
                <w:sz w:val="26"/>
                <w:szCs w:val="26"/>
              </w:rPr>
              <w:t>сьомим</w:t>
            </w:r>
            <w:r w:rsidR="00292965">
              <w:rPr>
                <w:b/>
                <w:sz w:val="26"/>
                <w:szCs w:val="26"/>
              </w:rPr>
              <w:t xml:space="preserve"> частини другої цієї статті</w:t>
            </w:r>
            <w:r>
              <w:rPr>
                <w:b/>
                <w:color w:val="000000" w:themeColor="text1"/>
                <w:sz w:val="26"/>
                <w:szCs w:val="26"/>
              </w:rPr>
              <w:t xml:space="preserve"> </w:t>
            </w:r>
            <w:r w:rsidR="00495A74">
              <w:rPr>
                <w:b/>
                <w:sz w:val="26"/>
                <w:szCs w:val="26"/>
              </w:rPr>
              <w:t>–</w:t>
            </w:r>
            <w:r>
              <w:rPr>
                <w:b/>
                <w:color w:val="000000" w:themeColor="text1"/>
                <w:sz w:val="26"/>
                <w:szCs w:val="26"/>
              </w:rPr>
              <w:t xml:space="preserve"> </w:t>
            </w:r>
            <w:r>
              <w:rPr>
                <w:b/>
                <w:sz w:val="26"/>
                <w:szCs w:val="26"/>
              </w:rPr>
              <w:t xml:space="preserve">у разі переведення на посаду </w:t>
            </w:r>
            <w:r w:rsidRPr="00F94BE2">
              <w:rPr>
                <w:b/>
                <w:color w:val="000000" w:themeColor="text1"/>
                <w:sz w:val="26"/>
                <w:szCs w:val="26"/>
              </w:rPr>
              <w:t xml:space="preserve">в </w:t>
            </w:r>
            <w:r>
              <w:rPr>
                <w:b/>
                <w:color w:val="000000" w:themeColor="text1"/>
                <w:sz w:val="26"/>
                <w:szCs w:val="26"/>
              </w:rPr>
              <w:t>іншому</w:t>
            </w:r>
            <w:r w:rsidRPr="00F94BE2">
              <w:rPr>
                <w:b/>
                <w:color w:val="000000" w:themeColor="text1"/>
                <w:sz w:val="26"/>
                <w:szCs w:val="26"/>
              </w:rPr>
              <w:t xml:space="preserve"> державному органі</w:t>
            </w:r>
            <w:r w:rsidR="00BE0869">
              <w:rPr>
                <w:b/>
                <w:color w:val="000000" w:themeColor="text1"/>
                <w:sz w:val="26"/>
                <w:szCs w:val="26"/>
              </w:rPr>
              <w:t>.</w:t>
            </w:r>
          </w:p>
          <w:p w14:paraId="234C9D80" w14:textId="5D6D9053" w:rsidR="00022FEA" w:rsidRDefault="00BE0869" w:rsidP="00BE0869">
            <w:pPr>
              <w:widowControl w:val="0"/>
              <w:ind w:firstLine="284"/>
              <w:jc w:val="both"/>
              <w:rPr>
                <w:b/>
                <w:color w:val="000000" w:themeColor="text1"/>
                <w:sz w:val="26"/>
                <w:szCs w:val="26"/>
              </w:rPr>
            </w:pPr>
            <w:r>
              <w:rPr>
                <w:b/>
                <w:color w:val="000000" w:themeColor="text1"/>
                <w:sz w:val="26"/>
                <w:szCs w:val="26"/>
              </w:rPr>
              <w:t xml:space="preserve">4. </w:t>
            </w:r>
            <w:r w:rsidRPr="00F94BE2">
              <w:rPr>
                <w:b/>
                <w:color w:val="000000" w:themeColor="text1"/>
                <w:sz w:val="26"/>
                <w:szCs w:val="26"/>
              </w:rPr>
              <w:t xml:space="preserve">Забороняється вимагати від особи, яка претендує на зайняття посади державної служби, </w:t>
            </w:r>
            <w:r w:rsidRPr="00BE0869">
              <w:rPr>
                <w:b/>
                <w:color w:val="000000" w:themeColor="text1"/>
                <w:sz w:val="26"/>
                <w:szCs w:val="26"/>
              </w:rPr>
              <w:t>документи не визначені</w:t>
            </w:r>
            <w:r w:rsidRPr="00F94BE2">
              <w:rPr>
                <w:b/>
                <w:color w:val="000000" w:themeColor="text1"/>
                <w:sz w:val="26"/>
                <w:szCs w:val="26"/>
              </w:rPr>
              <w:t xml:space="preserve"> ціє</w:t>
            </w:r>
            <w:r>
              <w:rPr>
                <w:b/>
                <w:color w:val="000000" w:themeColor="text1"/>
                <w:sz w:val="26"/>
                <w:szCs w:val="26"/>
              </w:rPr>
              <w:t>ю</w:t>
            </w:r>
            <w:r w:rsidRPr="00F94BE2">
              <w:rPr>
                <w:b/>
                <w:color w:val="000000" w:themeColor="text1"/>
                <w:sz w:val="26"/>
                <w:szCs w:val="26"/>
              </w:rPr>
              <w:t xml:space="preserve"> статт</w:t>
            </w:r>
            <w:r>
              <w:rPr>
                <w:b/>
                <w:color w:val="000000" w:themeColor="text1"/>
                <w:sz w:val="26"/>
                <w:szCs w:val="26"/>
              </w:rPr>
              <w:t>ею</w:t>
            </w:r>
            <w:r w:rsidRPr="00F94BE2">
              <w:rPr>
                <w:b/>
                <w:color w:val="000000" w:themeColor="text1"/>
                <w:sz w:val="26"/>
                <w:szCs w:val="26"/>
              </w:rPr>
              <w:t>.</w:t>
            </w:r>
          </w:p>
          <w:p w14:paraId="764CB70B" w14:textId="36653D0F"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5. Рішення про призначення приймається:</w:t>
            </w:r>
          </w:p>
          <w:p w14:paraId="78172B29" w14:textId="7777777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1) на посаду державної служби категорії "А" - суб’єктом призначення, визначеним Конституцією та законами України, у порядку, передбаченому Конституцією України, цим та іншими законами України;</w:t>
            </w:r>
          </w:p>
          <w:p w14:paraId="2BDFC200" w14:textId="7777777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2) на посади державної служби категорії "Б", які здійснюють повноваження керівників державної служби в державних органах, - суб’єктом призначення, визначеним законом;</w:t>
            </w:r>
          </w:p>
          <w:p w14:paraId="42224873" w14:textId="7777777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3) на інші посади державної служби категорій "Б" і "В" - керівником державної служби, якщо інше не передбачено законом.</w:t>
            </w:r>
          </w:p>
          <w:p w14:paraId="38424470" w14:textId="22FE0BFF"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6. На посаду державної служби призначається особа, визначена переможцем конкурсу.</w:t>
            </w:r>
          </w:p>
          <w:p w14:paraId="61483C4D" w14:textId="7777777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Рішення про призначення на посаду державної служби приймається суб’єктом призначення після проведення співбесіди з кандидатом та підписання з ним контракту про проходження державної служби (у разі укладення). Таке рішення приймається не пізніше п’яти календарних днів з дня надходження результатів спеціальної перевірки у випадку та порядку, передбачених законодавством у сфері запобігання корупції.</w:t>
            </w:r>
          </w:p>
          <w:p w14:paraId="2B3E37FB" w14:textId="4CA7783E"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 xml:space="preserve">7. У разі встановлення за результатами спеціальної перевірки відомостей про претендента на посаду, які не відповідають встановленим законодавством вимогам для зайняття посади, приймається рішення про відмову у призначенні на посаду </w:t>
            </w:r>
            <w:r w:rsidRPr="000554CB">
              <w:rPr>
                <w:color w:val="000000" w:themeColor="text1"/>
                <w:sz w:val="26"/>
                <w:szCs w:val="26"/>
              </w:rPr>
              <w:lastRenderedPageBreak/>
              <w:t>державної служби.</w:t>
            </w:r>
          </w:p>
          <w:p w14:paraId="0CF66224" w14:textId="187E9758"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8. У разі відмови особи від підписання контракту про проходження державної служби (у разі укладення) вона вважається такою, що відмовилася від зайняття посади державної служби. У такому разі застосовується відкладене право суб’єкта призначення на повторне визначення переможця конкурсу.</w:t>
            </w:r>
          </w:p>
          <w:p w14:paraId="631FBD44" w14:textId="28A6241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9. Служба управління персоналом у день призначення особи на посаду державної служби організовує складення Присяги державного службовця особою, яка вперше призначена на посаду державної служби, а також ознайомлює державного службовця під підпис із правилами внутрішнього службового розпорядку та посадовою інструкцією.</w:t>
            </w:r>
          </w:p>
          <w:p w14:paraId="53ACD0C3" w14:textId="49EF541A"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10. З метою безперебійного функціонування державного органу одночасно з прийняттям рішення про оголошення конкурсу на зайняття вакантної посади державної служби до призначення особи на таку посаду суб’єкт призначення може прийняти рішення:</w:t>
            </w:r>
          </w:p>
          <w:p w14:paraId="27D1BABC" w14:textId="7777777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1) про тимчасове покладення виконання обов’язків за вакантною посадою державної служби категорії "А" на одного із заступників або на одного з керівників самостійних структурних підрозділів цього державного органу;</w:t>
            </w:r>
          </w:p>
          <w:p w14:paraId="33F5755F" w14:textId="7777777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2) про тимчасове покладення виконання обов’язків за вакантною посадою керівника самостійного структурного підрозділу на одного із державних службовців, які працюють у відповідному структурному підрозділі державного органу;</w:t>
            </w:r>
          </w:p>
          <w:p w14:paraId="6AA48464" w14:textId="77777777" w:rsidR="000554CB" w:rsidRPr="000554CB" w:rsidRDefault="000554CB" w:rsidP="000554CB">
            <w:pPr>
              <w:widowControl w:val="0"/>
              <w:ind w:firstLine="284"/>
              <w:jc w:val="both"/>
              <w:rPr>
                <w:color w:val="000000" w:themeColor="text1"/>
                <w:sz w:val="26"/>
                <w:szCs w:val="26"/>
              </w:rPr>
            </w:pPr>
            <w:r w:rsidRPr="000554CB">
              <w:rPr>
                <w:color w:val="000000" w:themeColor="text1"/>
                <w:sz w:val="26"/>
                <w:szCs w:val="26"/>
              </w:rPr>
              <w:t>3) про тимчасовий розподіл обов’язків за іншими вакантними посадами державної служби між державними службовцями, які працюють у відповідному структурному підрозділі державного органу.</w:t>
            </w:r>
          </w:p>
          <w:p w14:paraId="530A22C9" w14:textId="2F1C4208" w:rsidR="002E0BA3" w:rsidRPr="000554CB" w:rsidRDefault="000554CB" w:rsidP="000554CB">
            <w:pPr>
              <w:widowControl w:val="0"/>
              <w:ind w:firstLine="284"/>
              <w:jc w:val="both"/>
              <w:rPr>
                <w:b/>
                <w:color w:val="000000" w:themeColor="text1"/>
                <w:sz w:val="26"/>
                <w:szCs w:val="26"/>
              </w:rPr>
            </w:pPr>
            <w:r w:rsidRPr="000554CB">
              <w:rPr>
                <w:color w:val="000000" w:themeColor="text1"/>
                <w:sz w:val="26"/>
                <w:szCs w:val="26"/>
              </w:rPr>
              <w:t xml:space="preserve">11. Строк тимчасового виконання обов’язків за вакантною посадою державної служби не може перевищувати три місяці. На час виконання обов’язків за вакантною посадою державної служби здійснюється виплата, передбачена частиною четвертою </w:t>
            </w:r>
            <w:r w:rsidRPr="000554CB">
              <w:rPr>
                <w:color w:val="000000" w:themeColor="text1"/>
                <w:sz w:val="26"/>
                <w:szCs w:val="26"/>
              </w:rPr>
              <w:lastRenderedPageBreak/>
              <w:t>статті 52 цього Закону, крім випадку покладення виконання обов’язків на відповідного заступника.</w:t>
            </w:r>
          </w:p>
        </w:tc>
      </w:tr>
    </w:tbl>
    <w:p w14:paraId="6A9C6612" w14:textId="77777777" w:rsidR="005308A8" w:rsidRDefault="00982052">
      <w:pPr>
        <w:rPr>
          <w:sz w:val="26"/>
          <w:szCs w:val="26"/>
        </w:rPr>
      </w:pPr>
    </w:p>
    <w:p w14:paraId="0D04A120" w14:textId="77777777" w:rsidR="006F3C6C" w:rsidRDefault="006F3C6C">
      <w:pPr>
        <w:rPr>
          <w:sz w:val="26"/>
          <w:szCs w:val="26"/>
        </w:rPr>
      </w:pPr>
    </w:p>
    <w:p w14:paraId="69BC436B" w14:textId="77777777" w:rsidR="0036199B" w:rsidRDefault="0036199B">
      <w:pPr>
        <w:rPr>
          <w:sz w:val="26"/>
          <w:szCs w:val="26"/>
        </w:rPr>
      </w:pPr>
    </w:p>
    <w:p w14:paraId="05A60146" w14:textId="2D2118AC" w:rsidR="006F3C6C" w:rsidRPr="000E2CBF" w:rsidRDefault="006F3C6C" w:rsidP="006F3C6C">
      <w:pPr>
        <w:tabs>
          <w:tab w:val="left" w:pos="11199"/>
        </w:tabs>
        <w:jc w:val="both"/>
        <w:rPr>
          <w:b/>
          <w:sz w:val="26"/>
          <w:szCs w:val="26"/>
          <w:lang w:val="en-US"/>
        </w:rPr>
      </w:pPr>
      <w:r w:rsidRPr="006F3C6C">
        <w:rPr>
          <w:b/>
          <w:sz w:val="26"/>
          <w:szCs w:val="26"/>
        </w:rPr>
        <w:t>Народний депутат України</w:t>
      </w:r>
      <w:r w:rsidR="0036199B">
        <w:rPr>
          <w:b/>
          <w:sz w:val="26"/>
          <w:szCs w:val="26"/>
        </w:rPr>
        <w:tab/>
      </w:r>
      <w:r w:rsidR="0036199B">
        <w:rPr>
          <w:b/>
          <w:sz w:val="26"/>
          <w:szCs w:val="26"/>
        </w:rPr>
        <w:tab/>
      </w:r>
      <w:r w:rsidR="0036199B">
        <w:rPr>
          <w:b/>
          <w:sz w:val="26"/>
          <w:szCs w:val="26"/>
        </w:rPr>
        <w:tab/>
      </w:r>
      <w:r w:rsidR="0036199B">
        <w:rPr>
          <w:b/>
          <w:sz w:val="26"/>
          <w:szCs w:val="26"/>
        </w:rPr>
        <w:tab/>
        <w:t>Максим ДИРДІН</w:t>
      </w:r>
    </w:p>
    <w:sectPr w:rsidR="006F3C6C" w:rsidRPr="000E2CBF" w:rsidSect="006F3C6C">
      <w:headerReference w:type="default" r:id="rId12"/>
      <w:pgSz w:w="16838" w:h="11906" w:orient="landscape"/>
      <w:pgMar w:top="851" w:right="851" w:bottom="851" w:left="85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03BCF" w14:textId="77777777" w:rsidR="00982052" w:rsidRDefault="00982052" w:rsidP="006F3C6C">
      <w:r>
        <w:separator/>
      </w:r>
    </w:p>
  </w:endnote>
  <w:endnote w:type="continuationSeparator" w:id="0">
    <w:p w14:paraId="7A292ACF" w14:textId="77777777" w:rsidR="00982052" w:rsidRDefault="00982052" w:rsidP="006F3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78F6B" w14:textId="77777777" w:rsidR="00982052" w:rsidRDefault="00982052" w:rsidP="006F3C6C">
      <w:r>
        <w:separator/>
      </w:r>
    </w:p>
  </w:footnote>
  <w:footnote w:type="continuationSeparator" w:id="0">
    <w:p w14:paraId="35A83676" w14:textId="77777777" w:rsidR="00982052" w:rsidRDefault="00982052" w:rsidP="006F3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5860372"/>
      <w:docPartObj>
        <w:docPartGallery w:val="Page Numbers (Top of Page)"/>
        <w:docPartUnique/>
      </w:docPartObj>
    </w:sdtPr>
    <w:sdtEndPr/>
    <w:sdtContent>
      <w:p w14:paraId="47C46BBB" w14:textId="26A8643B" w:rsidR="006F3C6C" w:rsidRDefault="006F3C6C">
        <w:pPr>
          <w:pStyle w:val="a3"/>
          <w:jc w:val="center"/>
        </w:pPr>
        <w:r>
          <w:fldChar w:fldCharType="begin"/>
        </w:r>
        <w:r>
          <w:instrText>PAGE   \* MERGEFORMAT</w:instrText>
        </w:r>
        <w:r>
          <w:fldChar w:fldCharType="separate"/>
        </w:r>
        <w:r w:rsidR="00167763" w:rsidRPr="00167763">
          <w:rPr>
            <w:noProof/>
            <w:lang w:val="ru-RU"/>
          </w:rPr>
          <w:t>7</w:t>
        </w:r>
        <w:r>
          <w:fldChar w:fldCharType="end"/>
        </w:r>
      </w:p>
    </w:sdtContent>
  </w:sdt>
  <w:p w14:paraId="5565C271" w14:textId="77777777" w:rsidR="006F3C6C" w:rsidRDefault="006F3C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149"/>
    <w:rsid w:val="00022FEA"/>
    <w:rsid w:val="000554CB"/>
    <w:rsid w:val="00071EAC"/>
    <w:rsid w:val="000D010A"/>
    <w:rsid w:val="000E2CBF"/>
    <w:rsid w:val="00106DB4"/>
    <w:rsid w:val="00126C01"/>
    <w:rsid w:val="00167763"/>
    <w:rsid w:val="00182F08"/>
    <w:rsid w:val="00184F49"/>
    <w:rsid w:val="001A5CCC"/>
    <w:rsid w:val="001A7114"/>
    <w:rsid w:val="00221279"/>
    <w:rsid w:val="002762B0"/>
    <w:rsid w:val="00292965"/>
    <w:rsid w:val="002E0BA3"/>
    <w:rsid w:val="00301513"/>
    <w:rsid w:val="0036199B"/>
    <w:rsid w:val="00387374"/>
    <w:rsid w:val="003D78B5"/>
    <w:rsid w:val="003E38A7"/>
    <w:rsid w:val="0048746E"/>
    <w:rsid w:val="00495A74"/>
    <w:rsid w:val="004C24ED"/>
    <w:rsid w:val="004D0DDD"/>
    <w:rsid w:val="0050267B"/>
    <w:rsid w:val="005262E6"/>
    <w:rsid w:val="005A1FC6"/>
    <w:rsid w:val="005B5FD1"/>
    <w:rsid w:val="00601229"/>
    <w:rsid w:val="006030D5"/>
    <w:rsid w:val="0067643D"/>
    <w:rsid w:val="006F3C6C"/>
    <w:rsid w:val="00714D88"/>
    <w:rsid w:val="007F3985"/>
    <w:rsid w:val="008226EC"/>
    <w:rsid w:val="00844214"/>
    <w:rsid w:val="008B60CE"/>
    <w:rsid w:val="008B6612"/>
    <w:rsid w:val="008B7FB8"/>
    <w:rsid w:val="0091490C"/>
    <w:rsid w:val="009216C7"/>
    <w:rsid w:val="009570AA"/>
    <w:rsid w:val="00982052"/>
    <w:rsid w:val="0099024F"/>
    <w:rsid w:val="009941E3"/>
    <w:rsid w:val="009A37BE"/>
    <w:rsid w:val="00A167AA"/>
    <w:rsid w:val="00A323AD"/>
    <w:rsid w:val="00A50E3A"/>
    <w:rsid w:val="00A57E48"/>
    <w:rsid w:val="00AA4C6D"/>
    <w:rsid w:val="00B24E70"/>
    <w:rsid w:val="00B72054"/>
    <w:rsid w:val="00BD7AB7"/>
    <w:rsid w:val="00BE0869"/>
    <w:rsid w:val="00C075E4"/>
    <w:rsid w:val="00C2251F"/>
    <w:rsid w:val="00D9676D"/>
    <w:rsid w:val="00DD6BF7"/>
    <w:rsid w:val="00E10E61"/>
    <w:rsid w:val="00ED7598"/>
    <w:rsid w:val="00F63149"/>
    <w:rsid w:val="00FA47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AFF16D"/>
  <w15:docId w15:val="{B52787EF-88A5-42FA-8B5E-EBEE89CF4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F3C6C"/>
    <w:pPr>
      <w:ind w:firstLine="0"/>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тиль1"/>
    <w:basedOn w:val="a1"/>
    <w:rsid w:val="006F3C6C"/>
    <w:pPr>
      <w:ind w:firstLine="0"/>
    </w:pPr>
    <w:rPr>
      <w:rFonts w:ascii="Times New Roman" w:eastAsia="Times New Roman" w:hAnsi="Times New Roman" w:cs="Times New Roman"/>
      <w:sz w:val="24"/>
      <w:szCs w:val="24"/>
      <w:lang w:val="uk-UA" w:eastAsia="ru-RU"/>
    </w:rPr>
    <w:tblPr>
      <w:tblStyleRowBandSize w:val="1"/>
      <w:tblStyleColBandSize w:val="1"/>
      <w:tblCellMar>
        <w:top w:w="100" w:type="dxa"/>
        <w:left w:w="100" w:type="dxa"/>
        <w:bottom w:w="100" w:type="dxa"/>
        <w:right w:w="100" w:type="dxa"/>
      </w:tblCellMar>
    </w:tblPr>
  </w:style>
  <w:style w:type="paragraph" w:styleId="a3">
    <w:name w:val="header"/>
    <w:basedOn w:val="a"/>
    <w:link w:val="a4"/>
    <w:uiPriority w:val="99"/>
    <w:unhideWhenUsed/>
    <w:rsid w:val="006F3C6C"/>
    <w:pPr>
      <w:tabs>
        <w:tab w:val="center" w:pos="4677"/>
        <w:tab w:val="right" w:pos="9355"/>
      </w:tabs>
    </w:pPr>
  </w:style>
  <w:style w:type="character" w:customStyle="1" w:styleId="a4">
    <w:name w:val="Верхній колонтитул Знак"/>
    <w:basedOn w:val="a0"/>
    <w:link w:val="a3"/>
    <w:uiPriority w:val="99"/>
    <w:rsid w:val="006F3C6C"/>
    <w:rPr>
      <w:rFonts w:ascii="Times New Roman" w:eastAsia="Times New Roman" w:hAnsi="Times New Roman" w:cs="Times New Roman"/>
      <w:sz w:val="24"/>
      <w:szCs w:val="24"/>
      <w:lang w:val="uk-UA" w:eastAsia="ru-RU"/>
    </w:rPr>
  </w:style>
  <w:style w:type="paragraph" w:styleId="a5">
    <w:name w:val="footer"/>
    <w:basedOn w:val="a"/>
    <w:link w:val="a6"/>
    <w:uiPriority w:val="99"/>
    <w:unhideWhenUsed/>
    <w:rsid w:val="006F3C6C"/>
    <w:pPr>
      <w:tabs>
        <w:tab w:val="center" w:pos="4677"/>
        <w:tab w:val="right" w:pos="9355"/>
      </w:tabs>
    </w:pPr>
  </w:style>
  <w:style w:type="character" w:customStyle="1" w:styleId="a6">
    <w:name w:val="Нижній колонтитул Знак"/>
    <w:basedOn w:val="a0"/>
    <w:link w:val="a5"/>
    <w:uiPriority w:val="99"/>
    <w:rsid w:val="006F3C6C"/>
    <w:rPr>
      <w:rFonts w:ascii="Times New Roman" w:eastAsia="Times New Roman" w:hAnsi="Times New Roman" w:cs="Times New Roman"/>
      <w:sz w:val="24"/>
      <w:szCs w:val="24"/>
      <w:lang w:val="uk-UA" w:eastAsia="ru-RU"/>
    </w:rPr>
  </w:style>
  <w:style w:type="paragraph" w:styleId="a7">
    <w:name w:val="Balloon Text"/>
    <w:basedOn w:val="a"/>
    <w:link w:val="a8"/>
    <w:uiPriority w:val="99"/>
    <w:semiHidden/>
    <w:unhideWhenUsed/>
    <w:rsid w:val="004D0DDD"/>
    <w:rPr>
      <w:rFonts w:ascii="Segoe UI" w:hAnsi="Segoe UI" w:cs="Segoe UI"/>
      <w:sz w:val="18"/>
      <w:szCs w:val="18"/>
    </w:rPr>
  </w:style>
  <w:style w:type="character" w:customStyle="1" w:styleId="a8">
    <w:name w:val="Текст у виносці Знак"/>
    <w:basedOn w:val="a0"/>
    <w:link w:val="a7"/>
    <w:uiPriority w:val="99"/>
    <w:semiHidden/>
    <w:rsid w:val="004D0DDD"/>
    <w:rPr>
      <w:rFonts w:ascii="Segoe UI" w:eastAsia="Times New Roman" w:hAnsi="Segoe UI" w:cs="Segoe UI"/>
      <w:sz w:val="18"/>
      <w:szCs w:val="18"/>
      <w:lang w:val="uk-UA" w:eastAsia="ru-RU"/>
    </w:rPr>
  </w:style>
  <w:style w:type="character" w:styleId="a9">
    <w:name w:val="annotation reference"/>
    <w:basedOn w:val="a0"/>
    <w:uiPriority w:val="99"/>
    <w:semiHidden/>
    <w:unhideWhenUsed/>
    <w:rsid w:val="005262E6"/>
    <w:rPr>
      <w:sz w:val="16"/>
      <w:szCs w:val="16"/>
    </w:rPr>
  </w:style>
  <w:style w:type="paragraph" w:styleId="aa">
    <w:name w:val="annotation text"/>
    <w:basedOn w:val="a"/>
    <w:link w:val="ab"/>
    <w:uiPriority w:val="99"/>
    <w:semiHidden/>
    <w:unhideWhenUsed/>
    <w:rsid w:val="005262E6"/>
    <w:rPr>
      <w:sz w:val="20"/>
      <w:szCs w:val="20"/>
    </w:rPr>
  </w:style>
  <w:style w:type="character" w:customStyle="1" w:styleId="ab">
    <w:name w:val="Текст примітки Знак"/>
    <w:basedOn w:val="a0"/>
    <w:link w:val="aa"/>
    <w:uiPriority w:val="99"/>
    <w:semiHidden/>
    <w:rsid w:val="005262E6"/>
    <w:rPr>
      <w:rFonts w:ascii="Times New Roman" w:eastAsia="Times New Roman" w:hAnsi="Times New Roman" w:cs="Times New Roman"/>
      <w:sz w:val="20"/>
      <w:szCs w:val="20"/>
      <w:lang w:val="uk-UA" w:eastAsia="ru-RU"/>
    </w:rPr>
  </w:style>
  <w:style w:type="paragraph" w:styleId="ac">
    <w:name w:val="annotation subject"/>
    <w:basedOn w:val="aa"/>
    <w:next w:val="aa"/>
    <w:link w:val="ad"/>
    <w:uiPriority w:val="99"/>
    <w:semiHidden/>
    <w:unhideWhenUsed/>
    <w:rsid w:val="005262E6"/>
    <w:rPr>
      <w:b/>
      <w:bCs/>
    </w:rPr>
  </w:style>
  <w:style w:type="character" w:customStyle="1" w:styleId="ad">
    <w:name w:val="Тема примітки Знак"/>
    <w:basedOn w:val="ab"/>
    <w:link w:val="ac"/>
    <w:uiPriority w:val="99"/>
    <w:semiHidden/>
    <w:rsid w:val="005262E6"/>
    <w:rPr>
      <w:rFonts w:ascii="Times New Roman" w:eastAsia="Times New Roman" w:hAnsi="Times New Roman" w:cs="Times New Roman"/>
      <w:b/>
      <w:bCs/>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97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889-19" TargetMode="External"/><Relationship Id="rId5" Type="http://schemas.openxmlformats.org/officeDocument/2006/relationships/settings" Target="settings.xml"/><Relationship Id="rId10" Type="http://schemas.openxmlformats.org/officeDocument/2006/relationships/hyperlink" Target="https://zakon.rada.gov.ua/laws/show/889-19" TargetMode="External"/><Relationship Id="rId4" Type="http://schemas.openxmlformats.org/officeDocument/2006/relationships/styles" Target="styles.xml"/><Relationship Id="rId9" Type="http://schemas.openxmlformats.org/officeDocument/2006/relationships/hyperlink" Target="https://zakon.rada.gov.ua/laws/show/889-1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4B82F4-2EBA-4B9C-803C-B072D42C34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BCD717-480C-41CA-8058-C12B83963233}">
  <ds:schemaRefs>
    <ds:schemaRef ds:uri="http://schemas.microsoft.com/sharepoint/v3/contenttype/forms"/>
  </ds:schemaRefs>
</ds:datastoreItem>
</file>

<file path=customXml/itemProps3.xml><?xml version="1.0" encoding="utf-8"?>
<ds:datastoreItem xmlns:ds="http://schemas.openxmlformats.org/officeDocument/2006/customXml" ds:itemID="{D7D2B85A-6A05-4194-8B79-27ADBC7F72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10489</Words>
  <Characters>5980</Characters>
  <Application>Microsoft Office Word</Application>
  <DocSecurity>0</DocSecurity>
  <Lines>49</Lines>
  <Paragraphs>32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2021-09-24T07:56:00Z</dcterms:created>
  <dcterms:modified xsi:type="dcterms:W3CDTF">2021-09-24T07:56:00Z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