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F30" w:rsidRDefault="00577F30" w:rsidP="00EA61E0">
      <w:pPr>
        <w:pStyle w:val="20"/>
        <w:ind w:left="4962"/>
        <w:jc w:val="left"/>
        <w:rPr>
          <w:b/>
          <w:bCs/>
        </w:rPr>
      </w:pPr>
    </w:p>
    <w:p w:rsidR="00F90EF2" w:rsidRDefault="002664AC" w:rsidP="00030BE2">
      <w:pPr>
        <w:pStyle w:val="20"/>
        <w:ind w:left="4820"/>
        <w:jc w:val="left"/>
        <w:rPr>
          <w:b/>
          <w:bCs/>
        </w:rPr>
      </w:pPr>
      <w:r w:rsidRPr="005C0BD2">
        <w:rPr>
          <w:b/>
          <w:bCs/>
        </w:rPr>
        <w:t xml:space="preserve">Комітет Верховної Ради України </w:t>
      </w:r>
      <w:r w:rsidR="00030BE2">
        <w:rPr>
          <w:b/>
          <w:bCs/>
        </w:rPr>
        <w:br/>
      </w:r>
      <w:r w:rsidR="00EA61E0" w:rsidRPr="005C0BD2">
        <w:rPr>
          <w:b/>
          <w:bCs/>
        </w:rPr>
        <w:t>з питань правоохоронної діяльності</w:t>
      </w:r>
    </w:p>
    <w:p w:rsidR="005A526C" w:rsidRDefault="005A526C" w:rsidP="00EA61E0">
      <w:pPr>
        <w:pStyle w:val="20"/>
        <w:ind w:left="4962"/>
        <w:jc w:val="left"/>
        <w:rPr>
          <w:b/>
          <w:bCs/>
        </w:rPr>
      </w:pPr>
    </w:p>
    <w:p w:rsidR="005A526C" w:rsidRPr="005C0BD2" w:rsidRDefault="005A526C" w:rsidP="00EA61E0">
      <w:pPr>
        <w:pStyle w:val="20"/>
        <w:ind w:left="4962"/>
        <w:jc w:val="left"/>
        <w:rPr>
          <w:b/>
          <w:bCs/>
        </w:rPr>
      </w:pPr>
    </w:p>
    <w:p w:rsidR="00E9344A" w:rsidRPr="005C0BD2" w:rsidRDefault="00D73D73" w:rsidP="00D73D73">
      <w:pPr>
        <w:tabs>
          <w:tab w:val="left" w:pos="4344"/>
        </w:tabs>
        <w:jc w:val="both"/>
        <w:rPr>
          <w:b/>
          <w:bCs/>
          <w:sz w:val="16"/>
          <w:szCs w:val="28"/>
          <w:lang w:val="uk-UA"/>
        </w:rPr>
      </w:pPr>
      <w:r w:rsidRPr="005C0BD2">
        <w:rPr>
          <w:b/>
          <w:bCs/>
          <w:sz w:val="16"/>
          <w:szCs w:val="28"/>
          <w:lang w:val="uk-UA"/>
        </w:rPr>
        <w:tab/>
      </w:r>
    </w:p>
    <w:p w:rsidR="005E7E17" w:rsidRPr="00577F30" w:rsidRDefault="007F210B" w:rsidP="005A526C">
      <w:pPr>
        <w:pStyle w:val="af1"/>
        <w:spacing w:before="120" w:beforeAutospacing="0" w:after="0" w:afterAutospacing="0"/>
        <w:ind w:firstLine="720"/>
        <w:jc w:val="both"/>
        <w:rPr>
          <w:sz w:val="28"/>
          <w:szCs w:val="28"/>
        </w:rPr>
      </w:pPr>
      <w:r w:rsidRPr="00574308">
        <w:rPr>
          <w:sz w:val="28"/>
          <w:szCs w:val="28"/>
          <w:lang w:eastAsia="ru-RU"/>
        </w:rPr>
        <w:t xml:space="preserve">Комітет Верховної Ради України з питань бюджету на засіданні </w:t>
      </w:r>
      <w:r w:rsidR="00574308" w:rsidRPr="00574308">
        <w:rPr>
          <w:sz w:val="28"/>
          <w:szCs w:val="28"/>
        </w:rPr>
        <w:t>17 листопада 2021 року (протокол № </w:t>
      </w:r>
      <w:r w:rsidR="00574308" w:rsidRPr="00574308">
        <w:rPr>
          <w:bCs/>
          <w:sz w:val="28"/>
          <w:szCs w:val="28"/>
        </w:rPr>
        <w:t>106</w:t>
      </w:r>
      <w:r w:rsidR="00574308" w:rsidRPr="00574308">
        <w:rPr>
          <w:sz w:val="28"/>
          <w:szCs w:val="28"/>
        </w:rPr>
        <w:t>)</w:t>
      </w:r>
      <w:r w:rsidRPr="00574308">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574308">
        <w:rPr>
          <w:sz w:val="28"/>
          <w:szCs w:val="28"/>
        </w:rPr>
        <w:t xml:space="preserve">про </w:t>
      </w:r>
      <w:r w:rsidR="00577F30" w:rsidRPr="00574308">
        <w:rPr>
          <w:sz w:val="28"/>
          <w:szCs w:val="28"/>
        </w:rPr>
        <w:t>внесення змін до Кодексу України про адміністративні правопорушення</w:t>
      </w:r>
      <w:r w:rsidR="00577F30" w:rsidRPr="00577F30">
        <w:rPr>
          <w:sz w:val="28"/>
          <w:szCs w:val="28"/>
        </w:rPr>
        <w:t xml:space="preserve"> та Кримінального процесуального кодексу України щодо електронної ідентифікації та електронних довірчих послуг</w:t>
      </w:r>
      <w:r w:rsidR="00577F30" w:rsidRPr="00577F30">
        <w:rPr>
          <w:sz w:val="28"/>
          <w:szCs w:val="28"/>
          <w:lang w:eastAsia="ru-RU"/>
        </w:rPr>
        <w:t xml:space="preserve"> </w:t>
      </w:r>
      <w:r w:rsidR="00DE11FB" w:rsidRPr="00577F30">
        <w:rPr>
          <w:sz w:val="28"/>
          <w:szCs w:val="28"/>
          <w:lang w:eastAsia="ru-RU"/>
        </w:rPr>
        <w:t>(</w:t>
      </w:r>
      <w:r w:rsidRPr="00577F30">
        <w:rPr>
          <w:sz w:val="28"/>
          <w:szCs w:val="28"/>
          <w:lang w:eastAsia="ru-RU"/>
        </w:rPr>
        <w:t>реєстр. № </w:t>
      </w:r>
      <w:r w:rsidR="00577F30" w:rsidRPr="00577F30">
        <w:rPr>
          <w:sz w:val="28"/>
          <w:szCs w:val="28"/>
          <w:lang w:eastAsia="ru-RU"/>
        </w:rPr>
        <w:t>6097</w:t>
      </w:r>
      <w:r w:rsidRPr="00577F30">
        <w:rPr>
          <w:sz w:val="28"/>
          <w:szCs w:val="28"/>
          <w:lang w:eastAsia="ru-RU"/>
        </w:rPr>
        <w:t xml:space="preserve"> від </w:t>
      </w:r>
      <w:r w:rsidR="00EA61E0" w:rsidRPr="00577F30">
        <w:rPr>
          <w:sz w:val="28"/>
          <w:szCs w:val="28"/>
          <w:lang w:eastAsia="ru-RU"/>
        </w:rPr>
        <w:t>2</w:t>
      </w:r>
      <w:r w:rsidR="00577F30" w:rsidRPr="00577F30">
        <w:rPr>
          <w:sz w:val="28"/>
          <w:szCs w:val="28"/>
          <w:lang w:eastAsia="ru-RU"/>
        </w:rPr>
        <w:t>4</w:t>
      </w:r>
      <w:r w:rsidRPr="00577F30">
        <w:rPr>
          <w:sz w:val="28"/>
          <w:szCs w:val="28"/>
          <w:lang w:eastAsia="ru-RU"/>
        </w:rPr>
        <w:t>.</w:t>
      </w:r>
      <w:r w:rsidR="00EA6280" w:rsidRPr="00577F30">
        <w:rPr>
          <w:sz w:val="28"/>
          <w:szCs w:val="28"/>
          <w:lang w:eastAsia="ru-RU"/>
        </w:rPr>
        <w:t>0</w:t>
      </w:r>
      <w:r w:rsidR="00577F30" w:rsidRPr="00577F30">
        <w:rPr>
          <w:sz w:val="28"/>
          <w:szCs w:val="28"/>
          <w:lang w:eastAsia="ru-RU"/>
        </w:rPr>
        <w:t>9</w:t>
      </w:r>
      <w:r w:rsidRPr="00577F30">
        <w:rPr>
          <w:sz w:val="28"/>
          <w:szCs w:val="28"/>
          <w:lang w:eastAsia="ru-RU"/>
        </w:rPr>
        <w:t>.20</w:t>
      </w:r>
      <w:r w:rsidR="00577F30" w:rsidRPr="00577F30">
        <w:rPr>
          <w:sz w:val="28"/>
          <w:szCs w:val="28"/>
          <w:lang w:eastAsia="ru-RU"/>
        </w:rPr>
        <w:t>21</w:t>
      </w:r>
      <w:r w:rsidR="00DE11FB" w:rsidRPr="00577F30">
        <w:rPr>
          <w:sz w:val="28"/>
          <w:szCs w:val="28"/>
          <w:lang w:eastAsia="ru-RU"/>
        </w:rPr>
        <w:t>)</w:t>
      </w:r>
      <w:r w:rsidR="00F07387" w:rsidRPr="00577F30">
        <w:rPr>
          <w:sz w:val="28"/>
          <w:szCs w:val="28"/>
          <w:lang w:eastAsia="ru-RU"/>
        </w:rPr>
        <w:t xml:space="preserve">, </w:t>
      </w:r>
      <w:r w:rsidR="00577F30" w:rsidRPr="00577F30">
        <w:rPr>
          <w:sz w:val="28"/>
          <w:szCs w:val="28"/>
        </w:rPr>
        <w:t>внесений Кабінетом Міністрів України.</w:t>
      </w:r>
    </w:p>
    <w:p w:rsidR="00577F30" w:rsidRDefault="003854DF" w:rsidP="005A526C">
      <w:pPr>
        <w:pStyle w:val="20"/>
        <w:spacing w:before="120"/>
        <w:ind w:firstLine="709"/>
      </w:pPr>
      <w:r w:rsidRPr="005C0BD2">
        <w:t>З</w:t>
      </w:r>
      <w:r w:rsidR="002D2C4A" w:rsidRPr="005C0BD2">
        <w:t>аконопроектом п</w:t>
      </w:r>
      <w:r w:rsidR="005C0BD2" w:rsidRPr="005C0BD2">
        <w:t>ропонується</w:t>
      </w:r>
      <w:r w:rsidR="00577F30">
        <w:t xml:space="preserve">, зокрема, </w:t>
      </w:r>
      <w:r w:rsidR="00064E4F">
        <w:t>передбачити</w:t>
      </w:r>
      <w:r w:rsidR="005C0BD2" w:rsidRPr="005C0BD2">
        <w:t xml:space="preserve"> к</w:t>
      </w:r>
      <w:r w:rsidR="005C0BD2">
        <w:t xml:space="preserve">римінальну відповідальність за </w:t>
      </w:r>
      <w:r w:rsidR="00577F30">
        <w:t>н</w:t>
      </w:r>
      <w:r w:rsidR="00577F30" w:rsidRPr="00577F30">
        <w:t>евиконання законних вимог посадових осіб органів Державної служби спеціального зв’язку та захисту інформації України щодо усунення порушен</w:t>
      </w:r>
      <w:bookmarkStart w:id="0" w:name="_GoBack"/>
      <w:bookmarkEnd w:id="0"/>
      <w:r w:rsidR="00577F30" w:rsidRPr="00577F30">
        <w:t>ь законодавства у сферах електронної ідентифікації та електронних довірчих послуг</w:t>
      </w:r>
      <w:r w:rsidR="0046093D">
        <w:t xml:space="preserve"> </w:t>
      </w:r>
      <w:r w:rsidR="0046093D" w:rsidRPr="00064E4F">
        <w:rPr>
          <w:i/>
        </w:rPr>
        <w:t>(згідно з чинною нормою – законодавства у сфері надання послуг електронного цифрового підпису)</w:t>
      </w:r>
      <w:r w:rsidR="00577F30" w:rsidRPr="00577F30">
        <w:t xml:space="preserve"> –</w:t>
      </w:r>
      <w:r w:rsidR="00577F30">
        <w:t xml:space="preserve"> шляхом </w:t>
      </w:r>
      <w:r w:rsidR="00577F30" w:rsidRPr="00577F30">
        <w:t xml:space="preserve">накладення штрафу на посадових осіб від </w:t>
      </w:r>
      <w:r w:rsidR="00577F30">
        <w:t xml:space="preserve">50 </w:t>
      </w:r>
      <w:r w:rsidR="00577F30" w:rsidRPr="00577F30">
        <w:t xml:space="preserve">до </w:t>
      </w:r>
      <w:r w:rsidR="00577F30">
        <w:t>150</w:t>
      </w:r>
      <w:r w:rsidR="00577F30" w:rsidRPr="00577F30">
        <w:t xml:space="preserve"> неоподатковуваних мінімумів доходів громадян</w:t>
      </w:r>
      <w:r w:rsidR="00577F30">
        <w:t>.</w:t>
      </w:r>
    </w:p>
    <w:p w:rsidR="0046093D" w:rsidRPr="004B685B" w:rsidRDefault="0046093D" w:rsidP="0046093D">
      <w:pPr>
        <w:spacing w:before="120"/>
        <w:ind w:firstLine="567"/>
        <w:jc w:val="both"/>
        <w:rPr>
          <w:sz w:val="28"/>
          <w:szCs w:val="28"/>
          <w:lang w:val="uk-UA"/>
        </w:rPr>
      </w:pPr>
      <w:r w:rsidRPr="005C0BD2">
        <w:rPr>
          <w:sz w:val="28"/>
          <w:szCs w:val="28"/>
          <w:lang w:val="uk-UA"/>
        </w:rPr>
        <w:t xml:space="preserve">У пояснювальній записці до законопроекту </w:t>
      </w:r>
      <w:proofErr w:type="spellStart"/>
      <w:r w:rsidRPr="005C0BD2">
        <w:rPr>
          <w:sz w:val="28"/>
          <w:szCs w:val="28"/>
          <w:lang w:val="uk-UA"/>
        </w:rPr>
        <w:t>відмічено</w:t>
      </w:r>
      <w:proofErr w:type="spellEnd"/>
      <w:r w:rsidRPr="005C0BD2">
        <w:rPr>
          <w:sz w:val="28"/>
          <w:szCs w:val="28"/>
          <w:lang w:val="uk-UA"/>
        </w:rPr>
        <w:t>, що</w:t>
      </w:r>
      <w:r>
        <w:rPr>
          <w:sz w:val="28"/>
          <w:szCs w:val="28"/>
          <w:lang w:val="uk-UA"/>
        </w:rPr>
        <w:t xml:space="preserve"> метою його прийняття є приведення </w:t>
      </w:r>
      <w:r w:rsidRPr="00856226">
        <w:rPr>
          <w:sz w:val="28"/>
          <w:szCs w:val="28"/>
          <w:lang w:val="uk-UA"/>
        </w:rPr>
        <w:t>положень Кодексу України про адміністративні правопорушення та Кримінального процесуального кодексу України у відповідність із Законом України “Про електронні довірчі послуги” у зв’язку з удосконаленням державного регулювання у сферах електронної ідентифікації та електронних довірчих послуг на основі законодавства Європейського Союзу та досвіду держав-членів Європейського Союзу для спрощення доступу до електронних послуг.</w:t>
      </w:r>
    </w:p>
    <w:p w:rsidR="0046093D" w:rsidRPr="007812C4" w:rsidRDefault="0046093D" w:rsidP="0046093D">
      <w:pPr>
        <w:pStyle w:val="10"/>
        <w:spacing w:before="120"/>
        <w:ind w:firstLine="709"/>
        <w:rPr>
          <w:sz w:val="28"/>
          <w:szCs w:val="28"/>
        </w:rPr>
      </w:pPr>
      <w:r w:rsidRPr="007812C4">
        <w:rPr>
          <w:sz w:val="28"/>
          <w:szCs w:val="28"/>
        </w:rPr>
        <w:t>Міністерство фінансів України у своєму висновку до законопроекту зазначає, що</w:t>
      </w:r>
      <w:r>
        <w:rPr>
          <w:sz w:val="28"/>
          <w:szCs w:val="28"/>
        </w:rPr>
        <w:t xml:space="preserve"> </w:t>
      </w:r>
      <w:r w:rsidR="008A5D96">
        <w:rPr>
          <w:sz w:val="28"/>
          <w:szCs w:val="28"/>
        </w:rPr>
        <w:t xml:space="preserve">реалізація </w:t>
      </w:r>
      <w:r>
        <w:rPr>
          <w:sz w:val="28"/>
          <w:szCs w:val="28"/>
        </w:rPr>
        <w:t>його</w:t>
      </w:r>
      <w:r w:rsidR="008A5D96">
        <w:rPr>
          <w:sz w:val="28"/>
          <w:szCs w:val="28"/>
        </w:rPr>
        <w:t xml:space="preserve"> положень </w:t>
      </w:r>
      <w:r w:rsidRPr="005A526C">
        <w:rPr>
          <w:sz w:val="28"/>
          <w:szCs w:val="28"/>
        </w:rPr>
        <w:t>не матиме впливу на показники бюджету</w:t>
      </w:r>
      <w:r>
        <w:rPr>
          <w:sz w:val="28"/>
          <w:szCs w:val="28"/>
        </w:rPr>
        <w:t xml:space="preserve"> та </w:t>
      </w:r>
      <w:r w:rsidRPr="005A526C">
        <w:rPr>
          <w:sz w:val="28"/>
          <w:szCs w:val="28"/>
        </w:rPr>
        <w:t>не потребує додаткових витрат з державного бюджету</w:t>
      </w:r>
      <w:r>
        <w:rPr>
          <w:sz w:val="28"/>
          <w:szCs w:val="28"/>
        </w:rPr>
        <w:t xml:space="preserve">. </w:t>
      </w:r>
    </w:p>
    <w:p w:rsidR="00DB27B8" w:rsidRPr="00DB27B8" w:rsidRDefault="0046093D" w:rsidP="005A526C">
      <w:pPr>
        <w:pStyle w:val="10"/>
        <w:spacing w:before="120"/>
        <w:ind w:firstLine="709"/>
        <w:rPr>
          <w:sz w:val="28"/>
          <w:szCs w:val="28"/>
        </w:rPr>
      </w:pPr>
      <w:r>
        <w:rPr>
          <w:sz w:val="28"/>
          <w:szCs w:val="28"/>
        </w:rPr>
        <w:t>Разом з тим</w:t>
      </w:r>
      <w:r w:rsidR="00907814">
        <w:rPr>
          <w:sz w:val="28"/>
          <w:szCs w:val="28"/>
        </w:rPr>
        <w:t>, внаслідок</w:t>
      </w:r>
      <w:r>
        <w:rPr>
          <w:sz w:val="28"/>
          <w:szCs w:val="28"/>
        </w:rPr>
        <w:t xml:space="preserve"> розширення законо</w:t>
      </w:r>
      <w:r w:rsidR="00064E4F">
        <w:rPr>
          <w:sz w:val="28"/>
          <w:szCs w:val="28"/>
        </w:rPr>
        <w:t xml:space="preserve">проектом </w:t>
      </w:r>
      <w:r>
        <w:rPr>
          <w:sz w:val="28"/>
          <w:szCs w:val="28"/>
        </w:rPr>
        <w:t>сфери законодавства, за порушення якого передбачається кримінальна відповідальність, м</w:t>
      </w:r>
      <w:r w:rsidR="00907814">
        <w:rPr>
          <w:sz w:val="28"/>
          <w:szCs w:val="28"/>
        </w:rPr>
        <w:t>ож</w:t>
      </w:r>
      <w:r>
        <w:rPr>
          <w:sz w:val="28"/>
          <w:szCs w:val="28"/>
        </w:rPr>
        <w:t xml:space="preserve">уть </w:t>
      </w:r>
      <w:r w:rsidR="00907814" w:rsidRPr="006B675C">
        <w:rPr>
          <w:rStyle w:val="ae"/>
          <w:rFonts w:ascii="Times New Roman" w:hAnsi="Times New Roman"/>
          <w:b w:val="0"/>
          <w:sz w:val="28"/>
        </w:rPr>
        <w:t>збільш</w:t>
      </w:r>
      <w:r w:rsidR="00907814">
        <w:rPr>
          <w:rStyle w:val="ae"/>
          <w:rFonts w:ascii="Times New Roman" w:hAnsi="Times New Roman"/>
          <w:b w:val="0"/>
          <w:sz w:val="28"/>
        </w:rPr>
        <w:t xml:space="preserve">итися </w:t>
      </w:r>
      <w:r w:rsidR="00907814">
        <w:rPr>
          <w:sz w:val="28"/>
          <w:szCs w:val="28"/>
        </w:rPr>
        <w:t xml:space="preserve">доходи </w:t>
      </w:r>
      <w:r w:rsidR="00907814" w:rsidRPr="00DB27B8">
        <w:rPr>
          <w:sz w:val="28"/>
          <w:szCs w:val="28"/>
        </w:rPr>
        <w:t xml:space="preserve">державного бюджету </w:t>
      </w:r>
      <w:r w:rsidR="00907814" w:rsidRPr="00DB27B8">
        <w:rPr>
          <w:rStyle w:val="ae"/>
          <w:rFonts w:ascii="Times New Roman" w:hAnsi="Times New Roman"/>
          <w:b w:val="0"/>
          <w:sz w:val="28"/>
          <w:szCs w:val="28"/>
        </w:rPr>
        <w:t>від штрафів</w:t>
      </w:r>
      <w:r w:rsidR="00DB27B8" w:rsidRPr="00DB27B8">
        <w:rPr>
          <w:rStyle w:val="ae"/>
          <w:rFonts w:ascii="Times New Roman" w:hAnsi="Times New Roman"/>
          <w:b w:val="0"/>
          <w:sz w:val="28"/>
          <w:szCs w:val="28"/>
        </w:rPr>
        <w:t xml:space="preserve"> </w:t>
      </w:r>
      <w:r w:rsidR="00DB27B8" w:rsidRPr="00DB27B8">
        <w:rPr>
          <w:sz w:val="28"/>
          <w:szCs w:val="28"/>
        </w:rPr>
        <w:t>у разі виявлення відповідних порушень</w:t>
      </w:r>
      <w:r w:rsidR="00B27069">
        <w:rPr>
          <w:sz w:val="28"/>
          <w:szCs w:val="28"/>
        </w:rPr>
        <w:t>.</w:t>
      </w:r>
    </w:p>
    <w:p w:rsidR="00907814" w:rsidRPr="000945EA" w:rsidRDefault="005A526C" w:rsidP="005A526C">
      <w:pPr>
        <w:pStyle w:val="32"/>
        <w:spacing w:before="120" w:after="0"/>
        <w:ind w:firstLine="720"/>
      </w:pPr>
      <w:r w:rsidRPr="00DE17D6">
        <w:lastRenderedPageBreak/>
        <w:t>За підсумками розгляду</w:t>
      </w:r>
      <w:r w:rsidR="008A5D96">
        <w:t xml:space="preserve"> даного питання</w:t>
      </w:r>
      <w:r w:rsidRPr="00DE17D6">
        <w:t xml:space="preserve"> Комітет </w:t>
      </w:r>
      <w:r w:rsidR="003B63EB" w:rsidRPr="005C0BD2">
        <w:t>прийняв рішення, що законопроект матиме опосередкований вплив на показники бюджету (</w:t>
      </w:r>
      <w:r w:rsidR="004B685B">
        <w:t xml:space="preserve">може </w:t>
      </w:r>
      <w:r w:rsidR="00907814" w:rsidRPr="000639E9">
        <w:t>призвести до збільшення доходів</w:t>
      </w:r>
      <w:r w:rsidR="008A5D96">
        <w:t xml:space="preserve"> державного </w:t>
      </w:r>
      <w:r w:rsidR="00907814" w:rsidRPr="000639E9">
        <w:rPr>
          <w:bCs/>
          <w:iCs/>
        </w:rPr>
        <w:t>бюджету від штрафів</w:t>
      </w:r>
      <w:r>
        <w:rPr>
          <w:bCs/>
          <w:iCs/>
        </w:rPr>
        <w:t xml:space="preserve"> </w:t>
      </w:r>
      <w:r w:rsidR="00907814" w:rsidRPr="000639E9">
        <w:rPr>
          <w:bCs/>
          <w:iCs/>
        </w:rPr>
        <w:t>у разі виявлення відповідних порушень законодавства</w:t>
      </w:r>
      <w:r w:rsidR="00907814">
        <w:rPr>
          <w:bCs/>
          <w:iCs/>
        </w:rPr>
        <w:t xml:space="preserve"> залежно від </w:t>
      </w:r>
      <w:r w:rsidR="008A5D96">
        <w:rPr>
          <w:bCs/>
          <w:iCs/>
        </w:rPr>
        <w:t>практики застосування даної законодавчої ініціативи</w:t>
      </w:r>
      <w:r w:rsidR="005C664A">
        <w:rPr>
          <w:bCs/>
          <w:iCs/>
        </w:rPr>
        <w:t>)</w:t>
      </w:r>
      <w:r w:rsidR="00907814" w:rsidRPr="000945EA">
        <w:t>.</w:t>
      </w:r>
      <w:r w:rsidR="00907814" w:rsidRPr="000945EA">
        <w:rPr>
          <w:bCs/>
          <w:iCs/>
        </w:rPr>
        <w:t xml:space="preserve"> </w:t>
      </w:r>
      <w:r w:rsidR="00B27069" w:rsidRPr="00045729">
        <w:rPr>
          <w:color w:val="000000"/>
        </w:rPr>
        <w:t>У разі прийняття відповідного закону він може набирати чинності згідно із законодавством.</w:t>
      </w:r>
    </w:p>
    <w:p w:rsidR="00907814" w:rsidRDefault="00907814" w:rsidP="00D36684">
      <w:pPr>
        <w:pStyle w:val="32"/>
        <w:spacing w:after="0"/>
        <w:ind w:firstLine="0"/>
        <w:rPr>
          <w:color w:val="000000"/>
        </w:rPr>
      </w:pPr>
    </w:p>
    <w:p w:rsidR="00907814" w:rsidRPr="005C0BD2" w:rsidRDefault="00907814" w:rsidP="00D36684">
      <w:pPr>
        <w:pStyle w:val="32"/>
        <w:spacing w:after="0"/>
        <w:ind w:firstLine="0"/>
        <w:rPr>
          <w:color w:val="000000"/>
        </w:rPr>
      </w:pPr>
    </w:p>
    <w:p w:rsidR="003B63EB" w:rsidRPr="005C0BD2" w:rsidRDefault="003B63EB" w:rsidP="00D36684">
      <w:pPr>
        <w:pStyle w:val="32"/>
        <w:spacing w:after="0"/>
        <w:ind w:firstLine="0"/>
      </w:pPr>
    </w:p>
    <w:p w:rsidR="00F11A87" w:rsidRPr="005C0BD2" w:rsidRDefault="00F11A87" w:rsidP="00F11A87">
      <w:pPr>
        <w:jc w:val="both"/>
        <w:rPr>
          <w:b/>
          <w:sz w:val="28"/>
          <w:szCs w:val="26"/>
          <w:lang w:val="uk-UA"/>
        </w:rPr>
      </w:pPr>
      <w:r w:rsidRPr="005C0BD2">
        <w:rPr>
          <w:b/>
          <w:sz w:val="28"/>
          <w:szCs w:val="26"/>
          <w:lang w:val="uk-UA"/>
        </w:rPr>
        <w:t>Голова Комітету</w:t>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r>
      <w:r w:rsidRPr="005C0BD2">
        <w:rPr>
          <w:b/>
          <w:sz w:val="28"/>
          <w:szCs w:val="26"/>
          <w:lang w:val="uk-UA"/>
        </w:rPr>
        <w:tab/>
        <w:t>Ю.Ю. Арістов</w:t>
      </w:r>
    </w:p>
    <w:sectPr w:rsidR="00F11A87" w:rsidRPr="005C0BD2" w:rsidSect="008A5D96">
      <w:headerReference w:type="even" r:id="rId8"/>
      <w:headerReference w:type="default" r:id="rId9"/>
      <w:footerReference w:type="even" r:id="rId10"/>
      <w:footerReference w:type="default" r:id="rId11"/>
      <w:headerReference w:type="first" r:id="rId12"/>
      <w:pgSz w:w="11906" w:h="16838" w:code="9"/>
      <w:pgMar w:top="680" w:right="851" w:bottom="1276" w:left="156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A0A" w:rsidRDefault="001D5A0A">
      <w:r>
        <w:separator/>
      </w:r>
    </w:p>
  </w:endnote>
  <w:endnote w:type="continuationSeparator" w:id="0">
    <w:p w:rsidR="001D5A0A" w:rsidRDefault="001D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064E4F">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74308">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A0A" w:rsidRDefault="001D5A0A">
      <w:r>
        <w:separator/>
      </w:r>
    </w:p>
  </w:footnote>
  <w:footnote w:type="continuationSeparator" w:id="0">
    <w:p w:rsidR="001D5A0A" w:rsidRDefault="001D5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64E4F">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85B" w:rsidRPr="00C82BA6" w:rsidRDefault="004B685B" w:rsidP="004B685B">
    <w:pPr>
      <w:pStyle w:val="ab"/>
      <w:jc w:val="right"/>
      <w:rPr>
        <w:sz w:val="24"/>
        <w:szCs w:val="24"/>
      </w:rPr>
    </w:pPr>
    <w:r w:rsidRPr="00C82BA6">
      <w:rPr>
        <w:bCs/>
        <w:sz w:val="24"/>
        <w:szCs w:val="24"/>
      </w:rPr>
      <w:t xml:space="preserve">До реєстр. № </w:t>
    </w:r>
    <w:r w:rsidR="005A526C">
      <w:rPr>
        <w:bCs/>
        <w:sz w:val="24"/>
        <w:szCs w:val="24"/>
      </w:rPr>
      <w:t>6097</w:t>
    </w:r>
    <w:r w:rsidRPr="00C82BA6">
      <w:rPr>
        <w:bCs/>
        <w:sz w:val="24"/>
        <w:szCs w:val="24"/>
      </w:rPr>
      <w:t xml:space="preserve"> від </w:t>
    </w:r>
    <w:r w:rsidR="005A526C">
      <w:rPr>
        <w:bCs/>
        <w:sz w:val="24"/>
        <w:szCs w:val="24"/>
      </w:rPr>
      <w:t>24</w:t>
    </w:r>
    <w:r w:rsidRPr="00C82BA6">
      <w:rPr>
        <w:bCs/>
        <w:sz w:val="24"/>
        <w:szCs w:val="24"/>
      </w:rPr>
      <w:t>.</w:t>
    </w:r>
    <w:r>
      <w:rPr>
        <w:bCs/>
        <w:sz w:val="24"/>
        <w:szCs w:val="24"/>
      </w:rPr>
      <w:t>0</w:t>
    </w:r>
    <w:r w:rsidR="005A526C">
      <w:rPr>
        <w:bCs/>
        <w:sz w:val="24"/>
        <w:szCs w:val="24"/>
      </w:rPr>
      <w:t>9</w:t>
    </w:r>
    <w:r w:rsidRPr="00C82BA6">
      <w:rPr>
        <w:bCs/>
        <w:sz w:val="24"/>
        <w:szCs w:val="24"/>
      </w:rPr>
      <w:t>.20</w:t>
    </w:r>
    <w:r>
      <w:rPr>
        <w:bCs/>
        <w:sz w:val="24"/>
        <w:szCs w:val="24"/>
      </w:rPr>
      <w:t>2</w:t>
    </w:r>
    <w:r w:rsidR="005A526C">
      <w:rPr>
        <w:bCs/>
        <w:sz w:val="24"/>
        <w:szCs w:val="24"/>
      </w:rPr>
      <w:t>1</w:t>
    </w:r>
  </w:p>
  <w:p w:rsidR="004B685B" w:rsidRPr="004B685B" w:rsidRDefault="004B685B" w:rsidP="004B685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7D68" w:rsidRPr="00AD7F82" w:rsidTr="003877C5">
      <w:tc>
        <w:tcPr>
          <w:tcW w:w="11957" w:type="dxa"/>
          <w:tcBorders>
            <w:top w:val="nil"/>
            <w:left w:val="nil"/>
            <w:bottom w:val="nil"/>
            <w:right w:val="nil"/>
          </w:tcBorders>
        </w:tcPr>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AD7F82" w:rsidRDefault="00817D68" w:rsidP="00817D68">
          <w:pPr>
            <w:pStyle w:val="ab"/>
            <w:rPr>
              <w:color w:val="002060"/>
              <w:sz w:val="32"/>
              <w:szCs w:val="32"/>
            </w:rPr>
          </w:pPr>
        </w:p>
        <w:p w:rsidR="00817D68" w:rsidRPr="0021032F" w:rsidRDefault="00817D68" w:rsidP="00817D6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817D68" w:rsidRPr="008D7BBE" w:rsidRDefault="00817D68" w:rsidP="00817D68">
          <w:pPr>
            <w:pStyle w:val="ab"/>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817D68" w:rsidRPr="007B31A3" w:rsidRDefault="00817D68" w:rsidP="00817D68">
          <w:pPr>
            <w:pStyle w:val="ab"/>
            <w:spacing w:before="160" w:after="60"/>
            <w:jc w:val="center"/>
            <w:rPr>
              <w:color w:val="002060"/>
              <w:sz w:val="20"/>
            </w:rPr>
          </w:pPr>
          <w:r>
            <w:rPr>
              <w:color w:val="1829A8"/>
              <w:sz w:val="20"/>
            </w:rPr>
            <w:t>0</w:t>
          </w:r>
          <w:r w:rsidRPr="00A833C8">
            <w:rPr>
              <w:color w:val="1829A8"/>
              <w:sz w:val="20"/>
            </w:rPr>
            <w:t>1008, м.Київ-8, вул. М. Грушевського, 5</w:t>
          </w:r>
          <w:r>
            <w:rPr>
              <w:color w:val="1829A8"/>
              <w:sz w:val="20"/>
            </w:rPr>
            <w:t xml:space="preserve">, </w:t>
          </w:r>
          <w:proofErr w:type="spellStart"/>
          <w:r>
            <w:rPr>
              <w:color w:val="1829A8"/>
              <w:sz w:val="20"/>
            </w:rPr>
            <w:t>тел</w:t>
          </w:r>
          <w:proofErr w:type="spellEnd"/>
          <w:r>
            <w:rPr>
              <w:color w:val="1829A8"/>
              <w:sz w:val="20"/>
            </w:rPr>
            <w:t>.: 255-40-29, 255-43-61, факс: 255-41-23</w:t>
          </w:r>
        </w:p>
      </w:tc>
    </w:tr>
  </w:tbl>
  <w:p w:rsidR="00817D68" w:rsidRPr="001D254B" w:rsidRDefault="00817D68" w:rsidP="00817D68">
    <w:pPr>
      <w:rPr>
        <w:snapToGrid w:val="0"/>
        <w:vanish/>
        <w:color w:val="000000"/>
        <w:w w:val="0"/>
        <w:sz w:val="0"/>
        <w:szCs w:val="0"/>
        <w:u w:color="000000"/>
        <w:bdr w:val="none" w:sz="0" w:space="0" w:color="000000"/>
        <w:shd w:val="clear" w:color="000000"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817D68" w:rsidRPr="00053776" w:rsidTr="003877C5">
      <w:tc>
        <w:tcPr>
          <w:tcW w:w="1646" w:type="dxa"/>
          <w:tcBorders>
            <w:top w:val="nil"/>
          </w:tcBorders>
          <w:shd w:val="clear" w:color="auto" w:fill="auto"/>
        </w:tcPr>
        <w:p w:rsidR="00817D68" w:rsidRPr="001D254B" w:rsidRDefault="00817D68" w:rsidP="00817D68">
          <w:pPr>
            <w:pStyle w:val="ab"/>
            <w:rPr>
              <w:color w:val="002060"/>
            </w:rPr>
          </w:pPr>
        </w:p>
      </w:tc>
      <w:tc>
        <w:tcPr>
          <w:tcW w:w="9714" w:type="dxa"/>
          <w:shd w:val="clear" w:color="auto" w:fill="auto"/>
        </w:tcPr>
        <w:p w:rsidR="00817D68" w:rsidRPr="001D254B" w:rsidRDefault="00817D68" w:rsidP="00817D68">
          <w:pPr>
            <w:pStyle w:val="ab"/>
            <w:rPr>
              <w:color w:val="002060"/>
            </w:rPr>
          </w:pPr>
        </w:p>
      </w:tc>
      <w:tc>
        <w:tcPr>
          <w:tcW w:w="1086" w:type="dxa"/>
          <w:tcBorders>
            <w:top w:val="nil"/>
          </w:tcBorders>
          <w:shd w:val="clear" w:color="auto" w:fill="auto"/>
        </w:tcPr>
        <w:p w:rsidR="00817D68" w:rsidRPr="001D254B" w:rsidRDefault="00817D68" w:rsidP="00817D68">
          <w:pPr>
            <w:pStyle w:val="ab"/>
            <w:rPr>
              <w:color w:val="002060"/>
            </w:rPr>
          </w:pPr>
        </w:p>
      </w:tc>
    </w:tr>
  </w:tbl>
  <w:p w:rsidR="00817D68" w:rsidRPr="004F7B8A" w:rsidRDefault="00817D68" w:rsidP="00817D6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502"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EA66876"/>
    <w:multiLevelType w:val="hybridMultilevel"/>
    <w:tmpl w:val="31C24E7A"/>
    <w:lvl w:ilvl="0" w:tplc="5FF0DF8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15F8"/>
    <w:rsid w:val="00022656"/>
    <w:rsid w:val="0002274B"/>
    <w:rsid w:val="000248F6"/>
    <w:rsid w:val="000255E8"/>
    <w:rsid w:val="00026832"/>
    <w:rsid w:val="00027223"/>
    <w:rsid w:val="00030BE2"/>
    <w:rsid w:val="00036DBF"/>
    <w:rsid w:val="0004151A"/>
    <w:rsid w:val="000459BC"/>
    <w:rsid w:val="00050ED1"/>
    <w:rsid w:val="000544A0"/>
    <w:rsid w:val="00054C52"/>
    <w:rsid w:val="000559FB"/>
    <w:rsid w:val="00055C42"/>
    <w:rsid w:val="00063A18"/>
    <w:rsid w:val="00064E4F"/>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387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2D0"/>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5A0A"/>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36BB"/>
    <w:rsid w:val="002562FE"/>
    <w:rsid w:val="0025655C"/>
    <w:rsid w:val="0026225B"/>
    <w:rsid w:val="002641ED"/>
    <w:rsid w:val="002664AC"/>
    <w:rsid w:val="0026748D"/>
    <w:rsid w:val="002709C0"/>
    <w:rsid w:val="00271014"/>
    <w:rsid w:val="00273AF8"/>
    <w:rsid w:val="00280BC3"/>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0423"/>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5AAA"/>
    <w:rsid w:val="00386889"/>
    <w:rsid w:val="00387C14"/>
    <w:rsid w:val="00390E5D"/>
    <w:rsid w:val="00391F3B"/>
    <w:rsid w:val="00395294"/>
    <w:rsid w:val="003958E1"/>
    <w:rsid w:val="00396821"/>
    <w:rsid w:val="003A0773"/>
    <w:rsid w:val="003A2500"/>
    <w:rsid w:val="003B1639"/>
    <w:rsid w:val="003B63EB"/>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3B09"/>
    <w:rsid w:val="004374FB"/>
    <w:rsid w:val="0044144B"/>
    <w:rsid w:val="00443CC2"/>
    <w:rsid w:val="00444057"/>
    <w:rsid w:val="00444289"/>
    <w:rsid w:val="00455928"/>
    <w:rsid w:val="00460523"/>
    <w:rsid w:val="0046076E"/>
    <w:rsid w:val="0046093D"/>
    <w:rsid w:val="0046651F"/>
    <w:rsid w:val="00470C5F"/>
    <w:rsid w:val="004713A4"/>
    <w:rsid w:val="00480653"/>
    <w:rsid w:val="004860AA"/>
    <w:rsid w:val="004A1318"/>
    <w:rsid w:val="004A2717"/>
    <w:rsid w:val="004A373F"/>
    <w:rsid w:val="004A6FC8"/>
    <w:rsid w:val="004B2020"/>
    <w:rsid w:val="004B3B93"/>
    <w:rsid w:val="004B46BD"/>
    <w:rsid w:val="004B685B"/>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505"/>
    <w:rsid w:val="00540891"/>
    <w:rsid w:val="00543A55"/>
    <w:rsid w:val="005572CE"/>
    <w:rsid w:val="0055777F"/>
    <w:rsid w:val="00565934"/>
    <w:rsid w:val="00571197"/>
    <w:rsid w:val="00574308"/>
    <w:rsid w:val="005779FC"/>
    <w:rsid w:val="00577F30"/>
    <w:rsid w:val="00577FD3"/>
    <w:rsid w:val="00581907"/>
    <w:rsid w:val="00582BC3"/>
    <w:rsid w:val="0058635C"/>
    <w:rsid w:val="00587E93"/>
    <w:rsid w:val="00591F3E"/>
    <w:rsid w:val="0059577F"/>
    <w:rsid w:val="005A0B64"/>
    <w:rsid w:val="005A3535"/>
    <w:rsid w:val="005A48E5"/>
    <w:rsid w:val="005A4EA8"/>
    <w:rsid w:val="005A526C"/>
    <w:rsid w:val="005A5589"/>
    <w:rsid w:val="005B11BB"/>
    <w:rsid w:val="005B2D8C"/>
    <w:rsid w:val="005B3A98"/>
    <w:rsid w:val="005C0BD2"/>
    <w:rsid w:val="005C1593"/>
    <w:rsid w:val="005C29D3"/>
    <w:rsid w:val="005C664A"/>
    <w:rsid w:val="005C6E70"/>
    <w:rsid w:val="005C7150"/>
    <w:rsid w:val="005C7674"/>
    <w:rsid w:val="005E4ADF"/>
    <w:rsid w:val="005E50B0"/>
    <w:rsid w:val="005E651D"/>
    <w:rsid w:val="005E728F"/>
    <w:rsid w:val="005E7E17"/>
    <w:rsid w:val="00601633"/>
    <w:rsid w:val="00613CCF"/>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DDF"/>
    <w:rsid w:val="006962F0"/>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17D68"/>
    <w:rsid w:val="00826C8A"/>
    <w:rsid w:val="00837793"/>
    <w:rsid w:val="008423CD"/>
    <w:rsid w:val="00853B00"/>
    <w:rsid w:val="00856EBA"/>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A5D96"/>
    <w:rsid w:val="008B11FB"/>
    <w:rsid w:val="008B181E"/>
    <w:rsid w:val="008B3F87"/>
    <w:rsid w:val="008B50EE"/>
    <w:rsid w:val="008C5177"/>
    <w:rsid w:val="008D1925"/>
    <w:rsid w:val="008D1939"/>
    <w:rsid w:val="008D3939"/>
    <w:rsid w:val="008D3BE2"/>
    <w:rsid w:val="008D4250"/>
    <w:rsid w:val="008D7B60"/>
    <w:rsid w:val="008D7F69"/>
    <w:rsid w:val="008E0242"/>
    <w:rsid w:val="008E4C5C"/>
    <w:rsid w:val="008F0370"/>
    <w:rsid w:val="008F24E5"/>
    <w:rsid w:val="008F4E60"/>
    <w:rsid w:val="009016B4"/>
    <w:rsid w:val="00902FDD"/>
    <w:rsid w:val="00904B9A"/>
    <w:rsid w:val="00905009"/>
    <w:rsid w:val="00905560"/>
    <w:rsid w:val="00907814"/>
    <w:rsid w:val="00907BC3"/>
    <w:rsid w:val="0091016B"/>
    <w:rsid w:val="0091227C"/>
    <w:rsid w:val="00914683"/>
    <w:rsid w:val="00914E3B"/>
    <w:rsid w:val="00914ED9"/>
    <w:rsid w:val="00915401"/>
    <w:rsid w:val="00915A1C"/>
    <w:rsid w:val="00917928"/>
    <w:rsid w:val="009210B1"/>
    <w:rsid w:val="009239B6"/>
    <w:rsid w:val="00923DE2"/>
    <w:rsid w:val="00926527"/>
    <w:rsid w:val="00927E6A"/>
    <w:rsid w:val="00932465"/>
    <w:rsid w:val="00933588"/>
    <w:rsid w:val="009336BD"/>
    <w:rsid w:val="009374C9"/>
    <w:rsid w:val="00940D2A"/>
    <w:rsid w:val="00943E48"/>
    <w:rsid w:val="00947322"/>
    <w:rsid w:val="00955F76"/>
    <w:rsid w:val="00956786"/>
    <w:rsid w:val="00956BB9"/>
    <w:rsid w:val="0095793B"/>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4A6"/>
    <w:rsid w:val="009C6187"/>
    <w:rsid w:val="009D6CF9"/>
    <w:rsid w:val="009D7D3B"/>
    <w:rsid w:val="009E4C25"/>
    <w:rsid w:val="009F28A8"/>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D673D"/>
    <w:rsid w:val="00AE3C74"/>
    <w:rsid w:val="00AF09D2"/>
    <w:rsid w:val="00B12C7D"/>
    <w:rsid w:val="00B174C9"/>
    <w:rsid w:val="00B23825"/>
    <w:rsid w:val="00B23F02"/>
    <w:rsid w:val="00B25A33"/>
    <w:rsid w:val="00B27069"/>
    <w:rsid w:val="00B32040"/>
    <w:rsid w:val="00B3343A"/>
    <w:rsid w:val="00B34E64"/>
    <w:rsid w:val="00B34FC8"/>
    <w:rsid w:val="00B45A02"/>
    <w:rsid w:val="00B503C6"/>
    <w:rsid w:val="00B50585"/>
    <w:rsid w:val="00B521BF"/>
    <w:rsid w:val="00B64FA1"/>
    <w:rsid w:val="00B6563F"/>
    <w:rsid w:val="00B71B13"/>
    <w:rsid w:val="00B779F1"/>
    <w:rsid w:val="00B865B6"/>
    <w:rsid w:val="00B879AC"/>
    <w:rsid w:val="00B90048"/>
    <w:rsid w:val="00B9590D"/>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201A"/>
    <w:rsid w:val="00C872C6"/>
    <w:rsid w:val="00C92197"/>
    <w:rsid w:val="00C926D9"/>
    <w:rsid w:val="00C973C3"/>
    <w:rsid w:val="00C973EF"/>
    <w:rsid w:val="00CA13FD"/>
    <w:rsid w:val="00CA291E"/>
    <w:rsid w:val="00CA37C1"/>
    <w:rsid w:val="00CA46B8"/>
    <w:rsid w:val="00CB2356"/>
    <w:rsid w:val="00CB23B6"/>
    <w:rsid w:val="00CB5868"/>
    <w:rsid w:val="00CB5AFB"/>
    <w:rsid w:val="00CB62F9"/>
    <w:rsid w:val="00CB6A0A"/>
    <w:rsid w:val="00CC696A"/>
    <w:rsid w:val="00CC789C"/>
    <w:rsid w:val="00CD3278"/>
    <w:rsid w:val="00CD6B97"/>
    <w:rsid w:val="00CD7FDF"/>
    <w:rsid w:val="00CE2070"/>
    <w:rsid w:val="00CE33C9"/>
    <w:rsid w:val="00CE36BA"/>
    <w:rsid w:val="00CE7626"/>
    <w:rsid w:val="00CE7A56"/>
    <w:rsid w:val="00CF2274"/>
    <w:rsid w:val="00CF7382"/>
    <w:rsid w:val="00D007E1"/>
    <w:rsid w:val="00D00ED2"/>
    <w:rsid w:val="00D01CBD"/>
    <w:rsid w:val="00D0307B"/>
    <w:rsid w:val="00D1485B"/>
    <w:rsid w:val="00D24796"/>
    <w:rsid w:val="00D24D7B"/>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27B8"/>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E14D67"/>
    <w:rsid w:val="00E21F76"/>
    <w:rsid w:val="00E26111"/>
    <w:rsid w:val="00E26748"/>
    <w:rsid w:val="00E27170"/>
    <w:rsid w:val="00E40FF1"/>
    <w:rsid w:val="00E45A6D"/>
    <w:rsid w:val="00E53001"/>
    <w:rsid w:val="00E55EEB"/>
    <w:rsid w:val="00E5628F"/>
    <w:rsid w:val="00E6108E"/>
    <w:rsid w:val="00E666DA"/>
    <w:rsid w:val="00E732C7"/>
    <w:rsid w:val="00E75D80"/>
    <w:rsid w:val="00E815F7"/>
    <w:rsid w:val="00E832CB"/>
    <w:rsid w:val="00E83B35"/>
    <w:rsid w:val="00E84952"/>
    <w:rsid w:val="00E850E1"/>
    <w:rsid w:val="00E90A92"/>
    <w:rsid w:val="00E92CC6"/>
    <w:rsid w:val="00E9344A"/>
    <w:rsid w:val="00EA4E48"/>
    <w:rsid w:val="00EA61E0"/>
    <w:rsid w:val="00EA6280"/>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1632"/>
    <w:rsid w:val="00F8224F"/>
    <w:rsid w:val="00F84E5C"/>
    <w:rsid w:val="00F85FC7"/>
    <w:rsid w:val="00F8713A"/>
    <w:rsid w:val="00F87731"/>
    <w:rsid w:val="00F90EF2"/>
    <w:rsid w:val="00F9578E"/>
    <w:rsid w:val="00F96550"/>
    <w:rsid w:val="00FA7113"/>
    <w:rsid w:val="00FA798E"/>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EA628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locked/>
    <w:rsid w:val="00F81632"/>
    <w:rPr>
      <w:sz w:val="28"/>
      <w:lang w:eastAsia="ru-RU"/>
    </w:rPr>
  </w:style>
  <w:style w:type="character" w:customStyle="1" w:styleId="30">
    <w:name w:val="Заголовок 3 Знак"/>
    <w:basedOn w:val="a0"/>
    <w:link w:val="3"/>
    <w:semiHidden/>
    <w:rsid w:val="00EA6280"/>
    <w:rPr>
      <w:rFonts w:asciiTheme="majorHAnsi" w:eastAsiaTheme="majorEastAsia" w:hAnsiTheme="majorHAnsi" w:cstheme="majorBidi"/>
      <w:color w:val="1F4D78" w:themeColor="accent1" w:themeShade="7F"/>
      <w:sz w:val="24"/>
      <w:szCs w:val="24"/>
      <w:lang w:val="ru-RU" w:eastAsia="ru-RU"/>
    </w:rPr>
  </w:style>
  <w:style w:type="character" w:customStyle="1" w:styleId="ListLabel7">
    <w:name w:val="ListLabel 7"/>
    <w:qFormat/>
    <w:rsid w:val="00C8201A"/>
    <w:rPr>
      <w:rFonts w:ascii="Times New Roman" w:eastAsia="Calibri" w:hAnsi="Times New Roman" w:cstheme="minorHAnsi"/>
      <w:b w:val="0"/>
      <w:bCs w:val="0"/>
      <w:i w:val="0"/>
      <w:caps w:val="0"/>
      <w:smallCaps w:val="0"/>
      <w:strike w:val="0"/>
      <w:dstrike w:val="0"/>
      <w:color w:val="000000"/>
      <w:spacing w:val="0"/>
      <w:kern w:val="0"/>
      <w:sz w:val="24"/>
      <w:szCs w:val="24"/>
      <w:highlight w:val="white"/>
      <w:u w:val="none"/>
      <w:effect w:val="none"/>
      <w:lang w:val="uk-U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78639037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5DFB5-5883-4161-B2D4-E4DC38225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1561</Words>
  <Characters>890</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2021-11-10T09:33:00Z</cp:lastPrinted>
  <dcterms:created xsi:type="dcterms:W3CDTF">2021-11-04T15:44:00Z</dcterms:created>
  <dcterms:modified xsi:type="dcterms:W3CDTF">2021-11-18T13:01:00Z</dcterms:modified>
</cp:coreProperties>
</file>