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C97CB5" w:rsidRPr="008F4E88" w:rsidTr="0061126D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C97CB5" w:rsidRPr="008F4E88" w:rsidRDefault="00C97CB5" w:rsidP="0061126D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8F4E88">
              <w:rPr>
                <w:rFonts w:ascii="Calibri" w:eastAsia="Calibri" w:hAnsi="Calibri" w:cs="Times New Roman"/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13977A71" wp14:editId="3540FA26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F4E88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C97CB5" w:rsidRPr="008F4E88" w:rsidRDefault="00C97CB5" w:rsidP="0061126D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правоохоронної діяльності</w:t>
            </w:r>
          </w:p>
          <w:p w:rsidR="00C97CB5" w:rsidRPr="008F4E88" w:rsidRDefault="00C97CB5" w:rsidP="0061126D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255-35-06</w:t>
            </w:r>
          </w:p>
        </w:tc>
      </w:tr>
    </w:tbl>
    <w:p w:rsidR="00C97CB5" w:rsidRPr="008F4E88" w:rsidRDefault="00C97CB5" w:rsidP="00C97CB5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822"/>
        <w:gridCol w:w="9497"/>
        <w:gridCol w:w="568"/>
      </w:tblGrid>
      <w:tr w:rsidR="00C97CB5" w:rsidRPr="008F4E88" w:rsidTr="0061126D">
        <w:tc>
          <w:tcPr>
            <w:tcW w:w="1822" w:type="dxa"/>
            <w:tcBorders>
              <w:top w:val="nil"/>
            </w:tcBorders>
            <w:shd w:val="clear" w:color="auto" w:fill="auto"/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9497" w:type="dxa"/>
            <w:shd w:val="clear" w:color="auto" w:fill="auto"/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</w:tcBorders>
            <w:shd w:val="clear" w:color="auto" w:fill="auto"/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</w:tr>
    </w:tbl>
    <w:p w:rsidR="00C97CB5" w:rsidRPr="00EE00BB" w:rsidRDefault="00C97CB5" w:rsidP="007566D7">
      <w:pPr>
        <w:spacing w:after="0" w:line="240" w:lineRule="auto"/>
        <w:ind w:left="4956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 w:rsidRPr="00EE00BB">
        <w:rPr>
          <w:rFonts w:ascii="Times New Roman" w:eastAsia="Times New Roman" w:hAnsi="Times New Roman" w:cs="Times New Roman"/>
          <w:b/>
          <w:bCs/>
          <w:spacing w:val="-4"/>
          <w:sz w:val="28"/>
          <w:szCs w:val="32"/>
          <w:lang w:eastAsia="en-GB"/>
        </w:rPr>
        <w:t>ВЕРХОВНА РАДА УКРАЇНИ</w:t>
      </w:r>
    </w:p>
    <w:p w:rsidR="00C97CB5" w:rsidRPr="00EE00BB" w:rsidRDefault="00C97CB5" w:rsidP="007566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en-GB"/>
        </w:rPr>
      </w:pPr>
    </w:p>
    <w:p w:rsidR="00C97CB5" w:rsidRPr="00EE00BB" w:rsidRDefault="00C97CB5" w:rsidP="007566D7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rFonts w:ascii="Arial" w:hAnsi="Arial" w:cs="Arial"/>
        </w:rPr>
      </w:pPr>
      <w:r w:rsidRPr="00EE00BB">
        <w:rPr>
          <w:b w:val="0"/>
          <w:sz w:val="28"/>
          <w:szCs w:val="28"/>
          <w:lang w:eastAsia="en-GB"/>
        </w:rPr>
        <w:t xml:space="preserve">Відповідно до </w:t>
      </w:r>
      <w:r w:rsidR="00C70E31" w:rsidRPr="00EE00BB">
        <w:rPr>
          <w:b w:val="0"/>
          <w:sz w:val="28"/>
          <w:szCs w:val="28"/>
          <w:lang w:eastAsia="en-GB"/>
        </w:rPr>
        <w:t xml:space="preserve">пункту 2 частини першої </w:t>
      </w:r>
      <w:r w:rsidRPr="00EE00BB">
        <w:rPr>
          <w:b w:val="0"/>
          <w:sz w:val="28"/>
          <w:szCs w:val="28"/>
          <w:lang w:eastAsia="en-GB"/>
        </w:rPr>
        <w:t>статті 16 Закону України «Про комітети Верховної Ради України»,</w:t>
      </w:r>
      <w:r w:rsidR="00C70E31" w:rsidRPr="00EE00BB">
        <w:rPr>
          <w:b w:val="0"/>
          <w:sz w:val="28"/>
          <w:szCs w:val="28"/>
          <w:lang w:eastAsia="en-GB"/>
        </w:rPr>
        <w:t xml:space="preserve"> частини третьої статті 93 Регламенту Верховної Ради України</w:t>
      </w:r>
      <w:r w:rsidRPr="00EE00BB">
        <w:rPr>
          <w:b w:val="0"/>
          <w:sz w:val="28"/>
          <w:szCs w:val="28"/>
          <w:lang w:eastAsia="en-GB"/>
        </w:rPr>
        <w:t xml:space="preserve"> Комітетом з питань правоохоронної діяльності </w:t>
      </w:r>
      <w:r w:rsidR="00135A94" w:rsidRPr="00EE00BB">
        <w:rPr>
          <w:b w:val="0"/>
          <w:sz w:val="28"/>
          <w:szCs w:val="28"/>
          <w:lang w:eastAsia="en-GB"/>
        </w:rPr>
        <w:t xml:space="preserve">попередньо </w:t>
      </w:r>
      <w:r w:rsidRPr="00EE00BB">
        <w:rPr>
          <w:b w:val="0"/>
          <w:sz w:val="28"/>
          <w:szCs w:val="28"/>
          <w:lang w:eastAsia="en-GB"/>
        </w:rPr>
        <w:t xml:space="preserve">розглянуто на своєму засіданні </w:t>
      </w:r>
      <w:r w:rsidR="00142205" w:rsidRPr="00EE00BB">
        <w:rPr>
          <w:b w:val="0"/>
          <w:sz w:val="28"/>
          <w:szCs w:val="28"/>
          <w:lang w:eastAsia="en-GB"/>
        </w:rPr>
        <w:t>0</w:t>
      </w:r>
      <w:r w:rsidR="00C70E31" w:rsidRPr="00EE00BB">
        <w:rPr>
          <w:b w:val="0"/>
          <w:sz w:val="28"/>
          <w:szCs w:val="28"/>
          <w:lang w:eastAsia="en-GB"/>
        </w:rPr>
        <w:t>6</w:t>
      </w:r>
      <w:r w:rsidR="00AE16D3" w:rsidRPr="00EE00BB">
        <w:rPr>
          <w:b w:val="0"/>
          <w:sz w:val="28"/>
          <w:szCs w:val="28"/>
          <w:lang w:eastAsia="en-GB"/>
        </w:rPr>
        <w:t xml:space="preserve"> жовтня </w:t>
      </w:r>
      <w:r w:rsidRPr="00EE00BB">
        <w:rPr>
          <w:b w:val="0"/>
          <w:sz w:val="28"/>
          <w:szCs w:val="28"/>
          <w:lang w:eastAsia="en-GB"/>
        </w:rPr>
        <w:t xml:space="preserve">2021 року (протокол № </w:t>
      </w:r>
      <w:r w:rsidR="00C70E31" w:rsidRPr="00EE00BB">
        <w:rPr>
          <w:b w:val="0"/>
          <w:sz w:val="28"/>
          <w:szCs w:val="28"/>
          <w:lang w:eastAsia="en-GB"/>
        </w:rPr>
        <w:t>84</w:t>
      </w:r>
      <w:r w:rsidRPr="00EE00BB">
        <w:rPr>
          <w:b w:val="0"/>
          <w:sz w:val="28"/>
          <w:szCs w:val="28"/>
          <w:lang w:eastAsia="en-GB"/>
        </w:rPr>
        <w:t>) проект Закону України «</w:t>
      </w:r>
      <w:r w:rsidR="009208D9" w:rsidRPr="00EE00BB">
        <w:rPr>
          <w:b w:val="0"/>
          <w:sz w:val="28"/>
          <w:szCs w:val="28"/>
        </w:rPr>
        <w:t xml:space="preserve">Про </w:t>
      </w:r>
      <w:r w:rsidR="00AB6FAD" w:rsidRPr="00EE00BB">
        <w:rPr>
          <w:b w:val="0"/>
          <w:sz w:val="28"/>
          <w:szCs w:val="28"/>
        </w:rPr>
        <w:t>внесення змін до Кодексу України про адміністративні правопорушення щодо встановлення відповідальності за невиконання законних вимог Комісії з питань встановлення факту позбавлення особи особистої свободи внаслідок збройної агресії проти України</w:t>
      </w:r>
      <w:r w:rsidRPr="00EE00BB">
        <w:rPr>
          <w:b w:val="0"/>
          <w:sz w:val="28"/>
          <w:szCs w:val="28"/>
          <w:lang w:eastAsia="en-GB"/>
        </w:rPr>
        <w:t xml:space="preserve">» </w:t>
      </w:r>
      <w:r w:rsidR="0082675F">
        <w:rPr>
          <w:b w:val="0"/>
          <w:sz w:val="28"/>
          <w:szCs w:val="28"/>
          <w:lang w:eastAsia="en-GB"/>
        </w:rPr>
        <w:t xml:space="preserve">             </w:t>
      </w:r>
      <w:r w:rsidRPr="00EE00BB">
        <w:rPr>
          <w:b w:val="0"/>
          <w:sz w:val="28"/>
          <w:szCs w:val="28"/>
          <w:lang w:eastAsia="en-GB"/>
        </w:rPr>
        <w:t>(</w:t>
      </w:r>
      <w:r w:rsidRPr="00EE00BB">
        <w:rPr>
          <w:sz w:val="28"/>
          <w:szCs w:val="28"/>
          <w:lang w:eastAsia="en-GB"/>
        </w:rPr>
        <w:t>реєстр. №</w:t>
      </w:r>
      <w:r w:rsidR="009208D9" w:rsidRPr="00EE00BB">
        <w:rPr>
          <w:sz w:val="28"/>
          <w:szCs w:val="28"/>
          <w:lang w:eastAsia="en-GB"/>
        </w:rPr>
        <w:t xml:space="preserve"> 6</w:t>
      </w:r>
      <w:r w:rsidR="00865E02" w:rsidRPr="00EE00BB">
        <w:rPr>
          <w:sz w:val="28"/>
          <w:szCs w:val="28"/>
          <w:lang w:eastAsia="en-GB"/>
        </w:rPr>
        <w:t>105</w:t>
      </w:r>
      <w:r w:rsidRPr="00EE00BB">
        <w:rPr>
          <w:b w:val="0"/>
          <w:sz w:val="28"/>
          <w:szCs w:val="28"/>
          <w:lang w:eastAsia="en-GB"/>
        </w:rPr>
        <w:t xml:space="preserve">), поданий </w:t>
      </w:r>
      <w:r w:rsidR="00865E02" w:rsidRPr="00EE00BB">
        <w:rPr>
          <w:b w:val="0"/>
          <w:sz w:val="28"/>
          <w:szCs w:val="28"/>
          <w:lang w:eastAsia="en-GB"/>
        </w:rPr>
        <w:t xml:space="preserve">Президентом </w:t>
      </w:r>
      <w:r w:rsidR="009208D9" w:rsidRPr="00EE00BB">
        <w:rPr>
          <w:b w:val="0"/>
          <w:sz w:val="28"/>
          <w:szCs w:val="28"/>
          <w:lang w:eastAsia="en-GB"/>
        </w:rPr>
        <w:t>України.</w:t>
      </w:r>
    </w:p>
    <w:p w:rsidR="00D210F5" w:rsidRPr="00EE00BB" w:rsidRDefault="00FB4CF3" w:rsidP="00FB4C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З</w:t>
      </w:r>
      <w:r w:rsidR="009208D9" w:rsidRPr="00EE00BB">
        <w:rPr>
          <w:rFonts w:ascii="Times New Roman" w:eastAsia="Times New Roman" w:hAnsi="Times New Roman" w:cs="Times New Roman"/>
          <w:sz w:val="28"/>
          <w:szCs w:val="28"/>
          <w:lang w:eastAsia="en-GB"/>
        </w:rPr>
        <w:t>аконопроектом</w:t>
      </w:r>
      <w:r w:rsidR="00C97CB5" w:rsidRPr="00EE00B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3A75A3" w:rsidRPr="00EE00BB">
        <w:rPr>
          <w:rFonts w:ascii="Times New Roman" w:eastAsia="Times New Roman" w:hAnsi="Times New Roman" w:cs="Times New Roman"/>
          <w:sz w:val="28"/>
          <w:szCs w:val="28"/>
          <w:lang w:eastAsia="en-GB"/>
        </w:rPr>
        <w:t>пропонується</w:t>
      </w:r>
      <w:r w:rsidR="008B4D2B" w:rsidRPr="00EE00B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8B4D2B" w:rsidRPr="00EE00BB">
        <w:rPr>
          <w:rFonts w:ascii="Times New Roman" w:hAnsi="Times New Roman"/>
          <w:sz w:val="28"/>
          <w:szCs w:val="28"/>
        </w:rPr>
        <w:t xml:space="preserve">доповнити Кодекс України про адміністративні правопорушення </w:t>
      </w:r>
      <w:r w:rsidR="008B4D2B" w:rsidRPr="00EE00BB">
        <w:rPr>
          <w:rFonts w:ascii="Times New Roman" w:hAnsi="Times New Roman" w:cs="Times New Roman"/>
          <w:sz w:val="28"/>
          <w:szCs w:val="28"/>
        </w:rPr>
        <w:t xml:space="preserve">(далі – КУпАП) </w:t>
      </w:r>
      <w:r w:rsidR="008B4D2B" w:rsidRPr="00EE00BB">
        <w:rPr>
          <w:rFonts w:ascii="Times New Roman" w:hAnsi="Times New Roman"/>
          <w:sz w:val="28"/>
          <w:szCs w:val="28"/>
        </w:rPr>
        <w:t>новою статтею 188</w:t>
      </w:r>
      <w:r w:rsidR="008B4D2B" w:rsidRPr="00EE00BB">
        <w:rPr>
          <w:rFonts w:ascii="Times New Roman" w:hAnsi="Times New Roman"/>
          <w:sz w:val="28"/>
          <w:szCs w:val="28"/>
          <w:vertAlign w:val="superscript"/>
        </w:rPr>
        <w:t>57</w:t>
      </w:r>
      <w:r w:rsidR="008B4D2B" w:rsidRPr="00EE00BB">
        <w:rPr>
          <w:rFonts w:ascii="Times New Roman" w:hAnsi="Times New Roman"/>
          <w:sz w:val="28"/>
          <w:szCs w:val="28"/>
        </w:rPr>
        <w:t xml:space="preserve">, якою встановлюється відповідальність за невиконання законних вимог Комісії з питань </w:t>
      </w:r>
      <w:r w:rsidR="008B4D2B" w:rsidRPr="00EE00BB">
        <w:rPr>
          <w:rFonts w:ascii="Times New Roman" w:hAnsi="Times New Roman" w:cs="Times New Roman"/>
          <w:sz w:val="28"/>
          <w:szCs w:val="28"/>
        </w:rPr>
        <w:t>встановлення факту позбавлення особи особистої свободи внаслідок збройної агресії проти України</w:t>
      </w:r>
      <w:r w:rsidR="00D210F5" w:rsidRPr="00EE00BB">
        <w:rPr>
          <w:rFonts w:ascii="Times New Roman" w:hAnsi="Times New Roman" w:cs="Times New Roman"/>
          <w:sz w:val="28"/>
          <w:szCs w:val="28"/>
        </w:rPr>
        <w:t xml:space="preserve"> (далі – Комісія)</w:t>
      </w:r>
      <w:r w:rsidR="008B4D2B" w:rsidRPr="00EE00BB">
        <w:rPr>
          <w:rFonts w:ascii="Times New Roman" w:hAnsi="Times New Roman" w:cs="Times New Roman"/>
          <w:sz w:val="28"/>
          <w:szCs w:val="28"/>
        </w:rPr>
        <w:t xml:space="preserve"> щодо </w:t>
      </w:r>
      <w:r w:rsidR="008B4D2B" w:rsidRPr="00EE00BB">
        <w:rPr>
          <w:rFonts w:ascii="Times New Roman" w:hAnsi="Times New Roman" w:cs="Times New Roman"/>
          <w:sz w:val="28"/>
          <w:szCs w:val="28"/>
          <w:lang w:eastAsia="uk-UA"/>
        </w:rPr>
        <w:t xml:space="preserve">надання інформації, документів на запит </w:t>
      </w:r>
      <w:r w:rsidR="008B4D2B" w:rsidRPr="00EE00BB">
        <w:rPr>
          <w:rFonts w:ascii="Times New Roman" w:hAnsi="Times New Roman" w:cs="Times New Roman"/>
          <w:sz w:val="28"/>
          <w:szCs w:val="28"/>
        </w:rPr>
        <w:t>Комісії</w:t>
      </w:r>
      <w:r w:rsidR="008B4D2B" w:rsidRPr="00EE00BB">
        <w:rPr>
          <w:rFonts w:ascii="Times New Roman" w:hAnsi="Times New Roman" w:cs="Times New Roman"/>
          <w:sz w:val="28"/>
          <w:szCs w:val="28"/>
          <w:lang w:eastAsia="uk-UA"/>
        </w:rPr>
        <w:t>, надання завідомо недостовірної інформації, документів, а так само недодержання встановлених законом строків надання інформації, документів цій Комісії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та </w:t>
      </w:r>
      <w:proofErr w:type="spellStart"/>
      <w:r w:rsidR="008B4D2B" w:rsidRPr="00EE00BB">
        <w:rPr>
          <w:rFonts w:ascii="Times New Roman" w:hAnsi="Times New Roman" w:cs="Times New Roman"/>
          <w:sz w:val="28"/>
          <w:szCs w:val="28"/>
        </w:rPr>
        <w:t>вн</w:t>
      </w:r>
      <w:r>
        <w:rPr>
          <w:rFonts w:ascii="Times New Roman" w:hAnsi="Times New Roman" w:cs="Times New Roman"/>
          <w:sz w:val="28"/>
          <w:szCs w:val="28"/>
        </w:rPr>
        <w:t>ести</w:t>
      </w:r>
      <w:proofErr w:type="spellEnd"/>
      <w:r w:rsidR="008B4D2B" w:rsidRPr="00EE00BB">
        <w:rPr>
          <w:rFonts w:ascii="Times New Roman" w:hAnsi="Times New Roman" w:cs="Times New Roman"/>
          <w:sz w:val="28"/>
          <w:szCs w:val="28"/>
        </w:rPr>
        <w:t xml:space="preserve"> змін</w:t>
      </w:r>
      <w:r w:rsidR="00D210F5" w:rsidRPr="00EE00BB">
        <w:rPr>
          <w:rFonts w:ascii="Times New Roman" w:hAnsi="Times New Roman" w:cs="Times New Roman"/>
          <w:sz w:val="28"/>
          <w:szCs w:val="28"/>
        </w:rPr>
        <w:t>и</w:t>
      </w:r>
      <w:r w:rsidR="008B4D2B" w:rsidRPr="00EE00BB">
        <w:rPr>
          <w:rFonts w:ascii="Times New Roman" w:hAnsi="Times New Roman" w:cs="Times New Roman"/>
          <w:sz w:val="28"/>
          <w:szCs w:val="28"/>
        </w:rPr>
        <w:t xml:space="preserve"> до статті 255 КУпАП</w:t>
      </w:r>
      <w:r w:rsidR="00D210F5" w:rsidRPr="00EE00BB">
        <w:rPr>
          <w:rFonts w:ascii="Times New Roman" w:hAnsi="Times New Roman" w:cs="Times New Roman"/>
          <w:sz w:val="28"/>
          <w:szCs w:val="28"/>
        </w:rPr>
        <w:t xml:space="preserve">, згідно з якими </w:t>
      </w:r>
      <w:r>
        <w:rPr>
          <w:rFonts w:ascii="Times New Roman" w:hAnsi="Times New Roman" w:cs="Times New Roman"/>
          <w:sz w:val="28"/>
          <w:szCs w:val="28"/>
        </w:rPr>
        <w:t xml:space="preserve">надати </w:t>
      </w:r>
      <w:r w:rsidR="008B4D2B" w:rsidRPr="00EE00BB">
        <w:rPr>
          <w:rFonts w:ascii="Times New Roman" w:hAnsi="Times New Roman" w:cs="Times New Roman"/>
          <w:bCs/>
          <w:sz w:val="28"/>
          <w:szCs w:val="28"/>
        </w:rPr>
        <w:t>право складати адміністративні протоколи про відповідн</w:t>
      </w:r>
      <w:r w:rsidR="00D210F5" w:rsidRPr="00EE00BB">
        <w:rPr>
          <w:rFonts w:ascii="Times New Roman" w:hAnsi="Times New Roman" w:cs="Times New Roman"/>
          <w:bCs/>
          <w:sz w:val="28"/>
          <w:szCs w:val="28"/>
        </w:rPr>
        <w:t>е</w:t>
      </w:r>
      <w:r w:rsidR="008B4D2B" w:rsidRPr="00EE00BB">
        <w:rPr>
          <w:rFonts w:ascii="Times New Roman" w:hAnsi="Times New Roman" w:cs="Times New Roman"/>
          <w:bCs/>
          <w:sz w:val="28"/>
          <w:szCs w:val="28"/>
        </w:rPr>
        <w:t xml:space="preserve"> порушення </w:t>
      </w:r>
      <w:r w:rsidR="00D210F5" w:rsidRPr="00EE00BB">
        <w:rPr>
          <w:rFonts w:ascii="Times New Roman" w:hAnsi="Times New Roman" w:cs="Times New Roman"/>
          <w:sz w:val="28"/>
          <w:szCs w:val="28"/>
          <w:lang w:eastAsia="uk-UA"/>
        </w:rPr>
        <w:t>у</w:t>
      </w:r>
      <w:r w:rsidR="00D210F5" w:rsidRPr="00EE00BB">
        <w:rPr>
          <w:rFonts w:ascii="Times New Roman" w:hAnsi="Times New Roman" w:cs="Times New Roman"/>
          <w:sz w:val="28"/>
          <w:szCs w:val="28"/>
        </w:rPr>
        <w:t>повноваженим на те посадовим особам Комісії.</w:t>
      </w:r>
    </w:p>
    <w:p w:rsidR="00C97CB5" w:rsidRPr="00EE00BB" w:rsidRDefault="00B05D9D" w:rsidP="00F232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en-GB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К</w:t>
      </w:r>
      <w:r w:rsidR="002A51A1" w:rsidRPr="00EE00BB">
        <w:rPr>
          <w:rFonts w:ascii="Times New Roman" w:eastAsia="SimSun" w:hAnsi="Times New Roman" w:cs="Times New Roman"/>
          <w:sz w:val="28"/>
          <w:szCs w:val="28"/>
          <w:lang w:eastAsia="zh-CN"/>
        </w:rPr>
        <w:t>еруючись</w:t>
      </w:r>
      <w:r w:rsidR="00C97CB5" w:rsidRPr="00EE00BB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C70E31" w:rsidRPr="00EE00BB">
        <w:rPr>
          <w:rFonts w:ascii="Times New Roman" w:eastAsia="Times New Roman" w:hAnsi="Times New Roman" w:cs="Times New Roman"/>
          <w:sz w:val="28"/>
          <w:szCs w:val="28"/>
          <w:lang w:eastAsia="en-GB"/>
        </w:rPr>
        <w:t>пунктом 2 частини першої статті 16 Закону України «Про комітети Верховної Ради України»,</w:t>
      </w:r>
      <w:r w:rsidR="00F23247" w:rsidRPr="00EE00B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частиною третьою </w:t>
      </w:r>
      <w:r w:rsidR="00C70E31" w:rsidRPr="00EE00B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статті 93 </w:t>
      </w:r>
      <w:r w:rsidR="00C97CB5" w:rsidRPr="00EE00BB">
        <w:rPr>
          <w:rFonts w:ascii="Times New Roman" w:eastAsia="SimSun" w:hAnsi="Times New Roman" w:cs="Times New Roman"/>
          <w:sz w:val="28"/>
          <w:szCs w:val="28"/>
          <w:lang w:eastAsia="zh-CN"/>
        </w:rPr>
        <w:t>Регламент</w:t>
      </w:r>
      <w:r w:rsidR="00C70E31" w:rsidRPr="00EE00BB">
        <w:rPr>
          <w:rFonts w:ascii="Times New Roman" w:eastAsia="SimSun" w:hAnsi="Times New Roman" w:cs="Times New Roman"/>
          <w:sz w:val="28"/>
          <w:szCs w:val="28"/>
          <w:lang w:eastAsia="zh-CN"/>
        </w:rPr>
        <w:t>у Верховної Ради України</w:t>
      </w:r>
      <w:r w:rsidR="00C97CB5" w:rsidRPr="00EE00BB">
        <w:rPr>
          <w:rFonts w:ascii="Times New Roman" w:eastAsia="SimSun" w:hAnsi="Times New Roman" w:cs="Times New Roman"/>
          <w:sz w:val="28"/>
          <w:szCs w:val="28"/>
          <w:lang w:eastAsia="zh-CN"/>
        </w:rPr>
        <w:t>,</w:t>
      </w:r>
      <w:r w:rsidR="00C97CB5" w:rsidRPr="00EE00B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2A51A1" w:rsidRPr="00EE00BB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Комітет з питань правоохоронної діяльності </w:t>
      </w:r>
      <w:r w:rsidR="00C97CB5" w:rsidRPr="00EE00B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рекомендує Верховній Раді </w:t>
      </w:r>
      <w:r w:rsidR="00C70E31" w:rsidRPr="00EE00BB">
        <w:rPr>
          <w:rFonts w:ascii="Times New Roman" w:eastAsia="Times New Roman" w:hAnsi="Times New Roman" w:cs="Times New Roman"/>
          <w:sz w:val="28"/>
          <w:szCs w:val="28"/>
          <w:lang w:eastAsia="en-GB"/>
        </w:rPr>
        <w:t>України проект Закону України «</w:t>
      </w:r>
      <w:r w:rsidR="00D210F5" w:rsidRPr="00EE00BB">
        <w:rPr>
          <w:rFonts w:ascii="Times New Roman" w:hAnsi="Times New Roman" w:cs="Times New Roman"/>
          <w:sz w:val="28"/>
          <w:szCs w:val="28"/>
        </w:rPr>
        <w:t>Про внесення змін до Кодексу України про адміністративні правопорушення щодо встановлення відповідальності за невиконання законних вимог Комісії з питань встановлення факту позбавлення особи особистої свободи внаслідок збройної агресії проти України</w:t>
      </w:r>
      <w:r w:rsidR="00F23247" w:rsidRPr="00EE00BB">
        <w:rPr>
          <w:rFonts w:ascii="Times New Roman" w:eastAsia="Times New Roman" w:hAnsi="Times New Roman" w:cs="Times New Roman"/>
          <w:sz w:val="28"/>
          <w:szCs w:val="28"/>
          <w:lang w:eastAsia="en-GB"/>
        </w:rPr>
        <w:t>»</w:t>
      </w:r>
      <w:r w:rsidR="009208D9" w:rsidRPr="00EE00B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(реєстр</w:t>
      </w:r>
      <w:r w:rsidR="00C70E31" w:rsidRPr="00EE00B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. № </w:t>
      </w:r>
      <w:r w:rsidR="009208D9" w:rsidRPr="00EE00BB">
        <w:rPr>
          <w:rFonts w:ascii="Times New Roman" w:eastAsia="Times New Roman" w:hAnsi="Times New Roman" w:cs="Times New Roman"/>
          <w:sz w:val="28"/>
          <w:szCs w:val="28"/>
          <w:lang w:eastAsia="en-GB"/>
        </w:rPr>
        <w:t>6</w:t>
      </w:r>
      <w:r w:rsidR="00D210F5" w:rsidRPr="00EE00BB">
        <w:rPr>
          <w:rFonts w:ascii="Times New Roman" w:eastAsia="Times New Roman" w:hAnsi="Times New Roman" w:cs="Times New Roman"/>
          <w:sz w:val="28"/>
          <w:szCs w:val="28"/>
          <w:lang w:eastAsia="en-GB"/>
        </w:rPr>
        <w:t>105</w:t>
      </w:r>
      <w:r w:rsidR="00C70E31" w:rsidRPr="00EE00BB">
        <w:rPr>
          <w:rFonts w:ascii="Times New Roman" w:eastAsia="Times New Roman" w:hAnsi="Times New Roman" w:cs="Times New Roman"/>
          <w:sz w:val="28"/>
          <w:szCs w:val="28"/>
          <w:lang w:eastAsia="en-GB"/>
        </w:rPr>
        <w:t>) включити до порядку денного шостої</w:t>
      </w:r>
      <w:r w:rsidR="00C97CB5" w:rsidRPr="00EE00B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сесії Верховної Ради України</w:t>
      </w:r>
      <w:r w:rsidR="00C97CB5" w:rsidRPr="00EE00BB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</w:t>
      </w:r>
      <w:r w:rsidR="00C97CB5" w:rsidRPr="00EE00BB">
        <w:rPr>
          <w:rFonts w:ascii="Times New Roman" w:eastAsia="Times New Roman" w:hAnsi="Times New Roman" w:cs="Times New Roman"/>
          <w:sz w:val="28"/>
          <w:szCs w:val="28"/>
          <w:lang w:eastAsia="en-GB"/>
        </w:rPr>
        <w:t>дев’ятого скликання</w:t>
      </w:r>
      <w:r w:rsidR="00C97CB5" w:rsidRPr="00EE00BB">
        <w:rPr>
          <w:rFonts w:ascii="Times New Roman" w:eastAsia="Times New Roman" w:hAnsi="Times New Roman" w:cs="Times New Roman"/>
          <w:spacing w:val="-10"/>
          <w:sz w:val="28"/>
          <w:szCs w:val="28"/>
          <w:lang w:eastAsia="en-GB"/>
        </w:rPr>
        <w:t>.</w:t>
      </w:r>
    </w:p>
    <w:p w:rsidR="00C70E31" w:rsidRPr="00EE00BB" w:rsidRDefault="00C97CB5" w:rsidP="00F232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EE00B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Доповідачем на пленарному засіданні Верховної Ради України визначено </w:t>
      </w:r>
      <w:r w:rsidR="009541AC" w:rsidRPr="00EE00B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Заступника </w:t>
      </w:r>
      <w:r w:rsidRPr="00EE00BB">
        <w:rPr>
          <w:rFonts w:ascii="Times New Roman" w:eastAsia="Times New Roman" w:hAnsi="Times New Roman" w:cs="Times New Roman"/>
          <w:sz w:val="28"/>
          <w:szCs w:val="28"/>
          <w:lang w:eastAsia="en-GB"/>
        </w:rPr>
        <w:t>Голов</w:t>
      </w:r>
      <w:r w:rsidR="009541AC" w:rsidRPr="00EE00BB">
        <w:rPr>
          <w:rFonts w:ascii="Times New Roman" w:eastAsia="Times New Roman" w:hAnsi="Times New Roman" w:cs="Times New Roman"/>
          <w:sz w:val="28"/>
          <w:szCs w:val="28"/>
          <w:lang w:eastAsia="en-GB"/>
        </w:rPr>
        <w:t>и</w:t>
      </w:r>
      <w:r w:rsidRPr="00EE00B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FB4CF3">
        <w:rPr>
          <w:rFonts w:ascii="Times New Roman" w:eastAsia="Times New Roman" w:hAnsi="Times New Roman" w:cs="Times New Roman"/>
          <w:sz w:val="28"/>
          <w:szCs w:val="28"/>
          <w:lang w:eastAsia="en-GB"/>
        </w:rPr>
        <w:t>Комітету</w:t>
      </w:r>
      <w:r w:rsidR="009541AC" w:rsidRPr="00EE00BB">
        <w:rPr>
          <w:rFonts w:ascii="Times New Roman" w:hAnsi="Times New Roman" w:cs="Times New Roman"/>
          <w:bCs/>
          <w:sz w:val="28"/>
          <w:szCs w:val="28"/>
        </w:rPr>
        <w:t>,</w:t>
      </w:r>
      <w:r w:rsidR="009541AC" w:rsidRPr="00EE00BB">
        <w:rPr>
          <w:rFonts w:ascii="Times New Roman" w:hAnsi="Times New Roman" w:cs="Times New Roman"/>
          <w:sz w:val="28"/>
          <w:szCs w:val="28"/>
        </w:rPr>
        <w:t xml:space="preserve"> народного депутата України Медяника В’ячеслава Анатолійовича.</w:t>
      </w:r>
    </w:p>
    <w:p w:rsidR="00C70E31" w:rsidRPr="007566D7" w:rsidRDefault="00C70E31" w:rsidP="00F232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566D7" w:rsidRDefault="007566D7" w:rsidP="00F232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8749C" w:rsidRPr="007566D7" w:rsidRDefault="0078749C" w:rsidP="00F232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bookmarkStart w:id="0" w:name="_GoBack"/>
      <w:bookmarkEnd w:id="0"/>
    </w:p>
    <w:p w:rsidR="00266C67" w:rsidRPr="009541AC" w:rsidRDefault="00C97CB5" w:rsidP="00F232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Голова Комітету</w:t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9208D9"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9208D9"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C70E31"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Іонушас</w:t>
      </w:r>
    </w:p>
    <w:sectPr w:rsidR="00266C67" w:rsidRPr="009541AC" w:rsidSect="007566D7">
      <w:pgSz w:w="11906" w:h="16838"/>
      <w:pgMar w:top="426" w:right="850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C426D8"/>
    <w:multiLevelType w:val="hybridMultilevel"/>
    <w:tmpl w:val="8AFA41BA"/>
    <w:lvl w:ilvl="0" w:tplc="C750C8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CB5"/>
    <w:rsid w:val="000A3BCF"/>
    <w:rsid w:val="000A7717"/>
    <w:rsid w:val="000F2171"/>
    <w:rsid w:val="00135A94"/>
    <w:rsid w:val="00142205"/>
    <w:rsid w:val="001F5F2E"/>
    <w:rsid w:val="002A51A1"/>
    <w:rsid w:val="003A75A3"/>
    <w:rsid w:val="004118A0"/>
    <w:rsid w:val="004704E8"/>
    <w:rsid w:val="005B4DBD"/>
    <w:rsid w:val="0068458A"/>
    <w:rsid w:val="007566D7"/>
    <w:rsid w:val="00766B8E"/>
    <w:rsid w:val="0078749C"/>
    <w:rsid w:val="0082675F"/>
    <w:rsid w:val="00865E02"/>
    <w:rsid w:val="00885D21"/>
    <w:rsid w:val="008B4D2B"/>
    <w:rsid w:val="009208D9"/>
    <w:rsid w:val="009541AC"/>
    <w:rsid w:val="009F6B0C"/>
    <w:rsid w:val="00AB6FAD"/>
    <w:rsid w:val="00AE16D3"/>
    <w:rsid w:val="00B05D9D"/>
    <w:rsid w:val="00B52E4A"/>
    <w:rsid w:val="00C70E31"/>
    <w:rsid w:val="00C97CB5"/>
    <w:rsid w:val="00D210F5"/>
    <w:rsid w:val="00EE00BB"/>
    <w:rsid w:val="00F23247"/>
    <w:rsid w:val="00F66C3B"/>
    <w:rsid w:val="00FA718F"/>
    <w:rsid w:val="00FB4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7F75A"/>
  <w15:chartTrackingRefBased/>
  <w15:docId w15:val="{E5B078EF-E230-489A-8E74-A1E0CD516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7CB5"/>
  </w:style>
  <w:style w:type="paragraph" w:styleId="3">
    <w:name w:val="heading 3"/>
    <w:basedOn w:val="a"/>
    <w:link w:val="30"/>
    <w:uiPriority w:val="9"/>
    <w:qFormat/>
    <w:rsid w:val="009208D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7CB5"/>
    <w:pPr>
      <w:spacing w:after="0" w:line="240" w:lineRule="auto"/>
    </w:pPr>
    <w:rPr>
      <w:rFonts w:ascii="Times New Roman" w:hAnsi="Times New Roman"/>
      <w:sz w:val="28"/>
      <w:lang w:val="ru-RU"/>
    </w:rPr>
  </w:style>
  <w:style w:type="character" w:customStyle="1" w:styleId="30">
    <w:name w:val="Заголовок 3 Знак"/>
    <w:basedOn w:val="a0"/>
    <w:link w:val="3"/>
    <w:uiPriority w:val="9"/>
    <w:rsid w:val="009208D9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4">
    <w:name w:val="List Paragraph"/>
    <w:basedOn w:val="a"/>
    <w:uiPriority w:val="34"/>
    <w:qFormat/>
    <w:rsid w:val="00B52E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styleId="a5">
    <w:name w:val="Balloon Text"/>
    <w:basedOn w:val="a"/>
    <w:link w:val="a6"/>
    <w:uiPriority w:val="99"/>
    <w:semiHidden/>
    <w:unhideWhenUsed/>
    <w:rsid w:val="006845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845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1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1452</Words>
  <Characters>829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Миколюк Олена Олександрівна</cp:lastModifiedBy>
  <cp:revision>4</cp:revision>
  <cp:lastPrinted>2021-10-06T09:31:00Z</cp:lastPrinted>
  <dcterms:created xsi:type="dcterms:W3CDTF">2021-10-07T07:27:00Z</dcterms:created>
  <dcterms:modified xsi:type="dcterms:W3CDTF">2021-10-07T07:28:00Z</dcterms:modified>
</cp:coreProperties>
</file>