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B443C7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E60B9B" w:rsidRPr="00E60B9B">
        <w:rPr>
          <w:i/>
        </w:rPr>
        <w:t>6106</w:t>
      </w:r>
      <w:r w:rsidRPr="005A439D">
        <w:rPr>
          <w:i/>
          <w:lang w:val="uk-UA"/>
        </w:rPr>
        <w:t xml:space="preserve"> від </w:t>
      </w:r>
      <w:r w:rsidR="00B443C7" w:rsidRPr="00B443C7">
        <w:rPr>
          <w:i/>
          <w:lang w:val="uk-UA"/>
        </w:rPr>
        <w:t>2</w:t>
      </w:r>
      <w:r w:rsidR="00E60B9B" w:rsidRPr="00E60B9B">
        <w:rPr>
          <w:i/>
        </w:rPr>
        <w:t>7</w:t>
      </w:r>
      <w:r w:rsidRPr="005A439D">
        <w:rPr>
          <w:i/>
          <w:lang w:val="uk-UA"/>
        </w:rPr>
        <w:t>.0</w:t>
      </w:r>
      <w:r w:rsidR="00E60B9B" w:rsidRPr="00E60B9B">
        <w:rPr>
          <w:i/>
        </w:rPr>
        <w:t>9</w:t>
      </w:r>
      <w:r w:rsidRPr="005A439D">
        <w:rPr>
          <w:i/>
          <w:lang w:val="uk-UA"/>
        </w:rPr>
        <w:t>.202</w:t>
      </w:r>
      <w:r w:rsidR="00B443C7" w:rsidRPr="00B443C7">
        <w:rPr>
          <w:i/>
          <w:lang w:val="uk-UA"/>
        </w:rPr>
        <w:t>1</w:t>
      </w:r>
    </w:p>
    <w:p w:rsidR="00B932F6" w:rsidRPr="004C1492" w:rsidRDefault="00B932F6" w:rsidP="004C1492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4C1492">
        <w:rPr>
          <w:sz w:val="28"/>
          <w:szCs w:val="27"/>
          <w:lang w:val="uk-UA"/>
        </w:rPr>
        <w:t xml:space="preserve">Комітет Верховної </w:t>
      </w:r>
      <w:bookmarkStart w:id="0" w:name="_GoBack"/>
      <w:r w:rsidRPr="004C1492">
        <w:rPr>
          <w:sz w:val="28"/>
          <w:szCs w:val="27"/>
          <w:lang w:val="uk-UA"/>
        </w:rPr>
        <w:t xml:space="preserve">Ради України з питань бюджету на засіданні </w:t>
      </w:r>
      <w:r w:rsidR="00A42A69" w:rsidRPr="00A42A69">
        <w:rPr>
          <w:sz w:val="28"/>
          <w:szCs w:val="27"/>
          <w:lang w:val="uk-UA"/>
        </w:rPr>
        <w:t>3 листопада 2021 року (протокол № 105)</w:t>
      </w:r>
      <w:r w:rsidRPr="004C1492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</w:t>
      </w:r>
      <w:bookmarkEnd w:id="0"/>
      <w:r w:rsidRPr="004C1492">
        <w:rPr>
          <w:sz w:val="28"/>
          <w:szCs w:val="27"/>
          <w:lang w:val="uk-UA"/>
        </w:rPr>
        <w:t xml:space="preserve">93 Регламенту Верховної Ради України розглянув проект Закону України про </w:t>
      </w:r>
      <w:r w:rsidR="00E60B9B" w:rsidRPr="00D10CB6">
        <w:rPr>
          <w:sz w:val="28"/>
          <w:szCs w:val="27"/>
          <w:lang w:val="uk-UA"/>
        </w:rPr>
        <w:t xml:space="preserve">внесення змін до </w:t>
      </w:r>
      <w:r w:rsidR="00E60B9B" w:rsidRPr="00D10CB6">
        <w:rPr>
          <w:rFonts w:hint="eastAsia"/>
          <w:sz w:val="28"/>
          <w:szCs w:val="27"/>
          <w:lang w:val="uk-UA"/>
        </w:rPr>
        <w:t>розділ</w:t>
      </w:r>
      <w:r w:rsidR="00E60B9B" w:rsidRPr="00D10CB6">
        <w:rPr>
          <w:sz w:val="28"/>
          <w:szCs w:val="27"/>
          <w:lang w:val="uk-UA"/>
        </w:rPr>
        <w:t>у XX «</w:t>
      </w:r>
      <w:r w:rsidR="00E60B9B" w:rsidRPr="00D10CB6">
        <w:rPr>
          <w:rFonts w:hint="eastAsia"/>
          <w:sz w:val="28"/>
          <w:szCs w:val="27"/>
          <w:lang w:val="uk-UA"/>
        </w:rPr>
        <w:t>Перехідні</w:t>
      </w:r>
      <w:r w:rsidR="00E60B9B" w:rsidRPr="00D10CB6">
        <w:rPr>
          <w:sz w:val="28"/>
          <w:szCs w:val="27"/>
          <w:lang w:val="uk-UA"/>
        </w:rPr>
        <w:t xml:space="preserve"> </w:t>
      </w:r>
      <w:r w:rsidR="00E60B9B" w:rsidRPr="00D10CB6">
        <w:rPr>
          <w:rFonts w:hint="eastAsia"/>
          <w:sz w:val="28"/>
          <w:szCs w:val="27"/>
          <w:lang w:val="uk-UA"/>
        </w:rPr>
        <w:t>положення</w:t>
      </w:r>
      <w:r w:rsidR="00E60B9B" w:rsidRPr="00D10CB6">
        <w:rPr>
          <w:sz w:val="28"/>
          <w:szCs w:val="27"/>
          <w:lang w:val="uk-UA"/>
        </w:rPr>
        <w:t>» Податкового кодексу України у зв'язку з прийняттям Закону України «Про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сімей»</w:t>
      </w:r>
      <w:r w:rsidRPr="004C1492">
        <w:rPr>
          <w:sz w:val="28"/>
          <w:szCs w:val="27"/>
          <w:lang w:val="uk-UA"/>
        </w:rPr>
        <w:t xml:space="preserve"> (реєстр. </w:t>
      </w:r>
      <w:r w:rsidR="0058308E" w:rsidRPr="004C1492">
        <w:rPr>
          <w:sz w:val="28"/>
          <w:szCs w:val="27"/>
          <w:lang w:val="uk-UA"/>
        </w:rPr>
        <w:t>№ </w:t>
      </w:r>
      <w:r w:rsidR="00E60B9B" w:rsidRPr="00D10CB6">
        <w:rPr>
          <w:sz w:val="28"/>
          <w:szCs w:val="27"/>
          <w:lang w:val="uk-UA"/>
        </w:rPr>
        <w:t>6106 від 27.09.2021</w:t>
      </w:r>
      <w:r w:rsidRPr="004C1492">
        <w:rPr>
          <w:sz w:val="28"/>
          <w:szCs w:val="27"/>
          <w:lang w:val="uk-UA"/>
        </w:rPr>
        <w:t xml:space="preserve">), </w:t>
      </w:r>
      <w:r w:rsidR="00B443C7" w:rsidRPr="004C1492">
        <w:rPr>
          <w:sz w:val="28"/>
          <w:szCs w:val="27"/>
          <w:lang w:val="uk-UA"/>
        </w:rPr>
        <w:t xml:space="preserve">поданий </w:t>
      </w:r>
      <w:r w:rsidR="00E60B9B" w:rsidRPr="00D10CB6">
        <w:rPr>
          <w:sz w:val="28"/>
          <w:szCs w:val="27"/>
          <w:lang w:val="uk-UA"/>
        </w:rPr>
        <w:t>Президентом України</w:t>
      </w:r>
      <w:r w:rsidR="00954F0A" w:rsidRPr="004C1492">
        <w:rPr>
          <w:sz w:val="28"/>
          <w:szCs w:val="27"/>
          <w:lang w:val="uk-UA"/>
        </w:rPr>
        <w:t>.</w:t>
      </w:r>
    </w:p>
    <w:p w:rsidR="00E60B9B" w:rsidRDefault="006D26B2" w:rsidP="006D26B2">
      <w:pPr>
        <w:ind w:firstLine="709"/>
        <w:jc w:val="both"/>
        <w:rPr>
          <w:sz w:val="28"/>
          <w:szCs w:val="27"/>
          <w:lang w:val="uk-UA"/>
        </w:rPr>
      </w:pPr>
      <w:r w:rsidRPr="004C1492">
        <w:rPr>
          <w:sz w:val="28"/>
          <w:szCs w:val="27"/>
          <w:lang w:val="uk-UA"/>
        </w:rPr>
        <w:t>Законопроектом</w:t>
      </w:r>
      <w:r w:rsidR="00B51D9C">
        <w:rPr>
          <w:sz w:val="28"/>
          <w:szCs w:val="27"/>
          <w:lang w:val="uk-UA"/>
        </w:rPr>
        <w:t xml:space="preserve"> </w:t>
      </w:r>
      <w:r w:rsidR="00E60B9B" w:rsidRPr="00E60B9B">
        <w:rPr>
          <w:sz w:val="28"/>
          <w:szCs w:val="27"/>
          <w:lang w:val="uk-UA"/>
        </w:rPr>
        <w:t>з 1</w:t>
      </w:r>
      <w:r w:rsidR="00E60B9B">
        <w:rPr>
          <w:sz w:val="28"/>
          <w:szCs w:val="27"/>
          <w:lang w:val="uk-UA"/>
        </w:rPr>
        <w:t> </w:t>
      </w:r>
      <w:r w:rsidR="00E60B9B" w:rsidRPr="00E60B9B">
        <w:rPr>
          <w:sz w:val="28"/>
          <w:szCs w:val="27"/>
          <w:lang w:val="uk-UA"/>
        </w:rPr>
        <w:t>січня 202</w:t>
      </w:r>
      <w:r w:rsidR="00E60B9B">
        <w:rPr>
          <w:sz w:val="28"/>
          <w:szCs w:val="27"/>
          <w:lang w:val="uk-UA"/>
        </w:rPr>
        <w:t>2 </w:t>
      </w:r>
      <w:r w:rsidR="00E60B9B" w:rsidRPr="00E60B9B">
        <w:rPr>
          <w:sz w:val="28"/>
          <w:szCs w:val="27"/>
          <w:lang w:val="uk-UA"/>
        </w:rPr>
        <w:t xml:space="preserve">року </w:t>
      </w:r>
      <w:r w:rsidR="00B51D9C">
        <w:rPr>
          <w:sz w:val="28"/>
          <w:szCs w:val="27"/>
          <w:lang w:val="uk-UA"/>
        </w:rPr>
        <w:t>пропонується</w:t>
      </w:r>
      <w:r w:rsidR="00E60B9B">
        <w:rPr>
          <w:sz w:val="28"/>
          <w:szCs w:val="27"/>
          <w:lang w:val="uk-UA"/>
        </w:rPr>
        <w:t>:</w:t>
      </w:r>
    </w:p>
    <w:p w:rsidR="00E60B9B" w:rsidRDefault="00D10CB6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7"/>
          <w:lang w:val="uk-UA"/>
        </w:rPr>
        <w:t>з</w:t>
      </w:r>
      <w:r w:rsidR="00E60B9B">
        <w:rPr>
          <w:sz w:val="28"/>
          <w:szCs w:val="27"/>
          <w:lang w:val="uk-UA"/>
        </w:rPr>
        <w:t xml:space="preserve">вільнити від </w:t>
      </w:r>
      <w:r>
        <w:rPr>
          <w:sz w:val="28"/>
          <w:szCs w:val="27"/>
          <w:lang w:val="uk-UA"/>
        </w:rPr>
        <w:t xml:space="preserve">оподаткування військовим збором та </w:t>
      </w:r>
      <w:r w:rsidR="0071196F" w:rsidRPr="004C1492">
        <w:rPr>
          <w:sz w:val="28"/>
          <w:szCs w:val="27"/>
          <w:lang w:val="uk-UA"/>
        </w:rPr>
        <w:t xml:space="preserve">не включати до загального місячного (річного) оподатковуваного доходу платника податку на доходи фізичних осіб </w:t>
      </w:r>
      <w:r w:rsidR="00E60B9B" w:rsidRPr="00E60B9B">
        <w:rPr>
          <w:rFonts w:hint="eastAsia"/>
          <w:sz w:val="28"/>
          <w:szCs w:val="28"/>
          <w:lang w:val="uk-UA"/>
        </w:rPr>
        <w:t>дохід</w:t>
      </w:r>
      <w:r w:rsidR="00E60B9B" w:rsidRPr="00E60B9B">
        <w:rPr>
          <w:sz w:val="28"/>
          <w:szCs w:val="28"/>
          <w:lang w:val="uk-UA"/>
        </w:rPr>
        <w:t xml:space="preserve">, </w:t>
      </w:r>
      <w:r w:rsidR="00E60B9B" w:rsidRPr="00E60B9B">
        <w:rPr>
          <w:rFonts w:hint="eastAsia"/>
          <w:sz w:val="28"/>
          <w:szCs w:val="28"/>
          <w:lang w:val="uk-UA"/>
        </w:rPr>
        <w:t>виплачений</w:t>
      </w:r>
      <w:r w:rsidR="00E60B9B" w:rsidRPr="00E60B9B">
        <w:rPr>
          <w:sz w:val="28"/>
          <w:szCs w:val="28"/>
          <w:lang w:val="uk-UA"/>
        </w:rPr>
        <w:t xml:space="preserve"> (</w:t>
      </w:r>
      <w:r w:rsidR="00E60B9B" w:rsidRPr="00E60B9B">
        <w:rPr>
          <w:rFonts w:hint="eastAsia"/>
          <w:sz w:val="28"/>
          <w:szCs w:val="28"/>
          <w:lang w:val="uk-UA"/>
        </w:rPr>
        <w:t>наданий</w:t>
      </w:r>
      <w:r w:rsidR="00E60B9B" w:rsidRPr="00E60B9B">
        <w:rPr>
          <w:sz w:val="28"/>
          <w:szCs w:val="28"/>
          <w:lang w:val="uk-UA"/>
        </w:rPr>
        <w:t xml:space="preserve">) </w:t>
      </w:r>
      <w:r w:rsidR="00E60B9B" w:rsidRPr="00E60B9B">
        <w:rPr>
          <w:rFonts w:hint="eastAsia"/>
          <w:sz w:val="28"/>
          <w:szCs w:val="28"/>
          <w:lang w:val="uk-UA"/>
        </w:rPr>
        <w:t>за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рахунок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коштів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державного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бюджету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відповідно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до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Закону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 w:rsidRPr="00E60B9B">
        <w:rPr>
          <w:rFonts w:hint="eastAsia"/>
          <w:sz w:val="28"/>
          <w:szCs w:val="28"/>
          <w:lang w:val="uk-UA"/>
        </w:rPr>
        <w:t>України</w:t>
      </w:r>
      <w:r w:rsidR="00E60B9B" w:rsidRPr="00E60B9B">
        <w:rPr>
          <w:sz w:val="28"/>
          <w:szCs w:val="28"/>
          <w:lang w:val="uk-UA"/>
        </w:rPr>
        <w:t xml:space="preserve"> </w:t>
      </w:r>
      <w:r w:rsidR="00E60B9B">
        <w:rPr>
          <w:sz w:val="28"/>
          <w:szCs w:val="28"/>
          <w:lang w:val="uk-UA"/>
        </w:rPr>
        <w:t>«</w:t>
      </w:r>
      <w:r w:rsidR="00E60B9B" w:rsidRPr="00E60B9B">
        <w:rPr>
          <w:rFonts w:hint="eastAsia"/>
          <w:sz w:val="28"/>
          <w:szCs w:val="28"/>
          <w:lang w:val="uk-UA"/>
        </w:rPr>
        <w:t>Про</w:t>
      </w:r>
      <w:r w:rsidR="00E60B9B" w:rsidRPr="00E60B9B">
        <w:rPr>
          <w:sz w:val="28"/>
          <w:szCs w:val="28"/>
          <w:lang w:val="uk-UA"/>
        </w:rPr>
        <w:t xml:space="preserve">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</w:t>
      </w:r>
      <w:r w:rsidR="00E60B9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;</w:t>
      </w:r>
    </w:p>
    <w:p w:rsidR="00D10CB6" w:rsidRPr="00E60B9B" w:rsidRDefault="00D10CB6" w:rsidP="006D26B2">
      <w:pPr>
        <w:ind w:firstLine="709"/>
        <w:jc w:val="both"/>
        <w:rPr>
          <w:sz w:val="28"/>
          <w:szCs w:val="27"/>
          <w:lang w:val="uk-UA"/>
        </w:rPr>
      </w:pPr>
      <w:r>
        <w:rPr>
          <w:sz w:val="28"/>
          <w:szCs w:val="28"/>
          <w:lang w:val="uk-UA"/>
        </w:rPr>
        <w:t>у</w:t>
      </w:r>
      <w:r w:rsidRPr="00D10CB6">
        <w:rPr>
          <w:sz w:val="28"/>
          <w:szCs w:val="28"/>
          <w:lang w:val="uk-UA"/>
        </w:rPr>
        <w:t>становити, що особи, стосовно яких встановлено факт позбавлення особистої свободи внаслідок збройної агресії проти України, на час позбавлення особистої свободи та протягом шести місяців післ</w:t>
      </w:r>
      <w:r>
        <w:rPr>
          <w:sz w:val="28"/>
          <w:szCs w:val="28"/>
          <w:lang w:val="uk-UA"/>
        </w:rPr>
        <w:t xml:space="preserve">я звільнення з місць несвободи </w:t>
      </w:r>
      <w:r w:rsidRPr="00D10CB6">
        <w:rPr>
          <w:sz w:val="28"/>
          <w:szCs w:val="28"/>
          <w:lang w:val="uk-UA"/>
        </w:rPr>
        <w:t>звільняються від обов'язку подання податкової звітності та в цей період до них не застосовуються штрафні санкції (фінансові санкції, штрафи) за неподання такої звітності, а також не застосовуються заходи, спрямовані на погашення (стягнення) грошових зобов'язань та/або податкового боргу</w:t>
      </w:r>
      <w:r>
        <w:rPr>
          <w:sz w:val="28"/>
          <w:szCs w:val="28"/>
          <w:lang w:val="uk-UA"/>
        </w:rPr>
        <w:t>.</w:t>
      </w:r>
    </w:p>
    <w:p w:rsidR="00D10CB6" w:rsidRDefault="00D10CB6" w:rsidP="006D26B2">
      <w:pPr>
        <w:ind w:firstLine="709"/>
        <w:jc w:val="both"/>
        <w:rPr>
          <w:sz w:val="28"/>
          <w:szCs w:val="27"/>
          <w:lang w:val="uk-UA"/>
        </w:rPr>
      </w:pPr>
      <w:r w:rsidRPr="007B5D15">
        <w:rPr>
          <w:sz w:val="28"/>
          <w:szCs w:val="28"/>
          <w:lang w:val="uk-UA"/>
        </w:rPr>
        <w:t xml:space="preserve">Слід звернути увагу, що наразі у чинному законодавстві немає вказаного закону, </w:t>
      </w:r>
      <w:r w:rsidR="00B97864">
        <w:rPr>
          <w:sz w:val="28"/>
          <w:szCs w:val="28"/>
          <w:lang w:val="uk-UA"/>
        </w:rPr>
        <w:t>натомість</w:t>
      </w:r>
      <w:r w:rsidRPr="007B5D15">
        <w:rPr>
          <w:sz w:val="28"/>
          <w:szCs w:val="28"/>
          <w:lang w:val="uk-UA"/>
        </w:rPr>
        <w:t xml:space="preserve"> на розгляді у Верховній Раді України знаходиться законопроект з аналогічною назвою «</w:t>
      </w:r>
      <w:r w:rsidRPr="00D10CB6">
        <w:rPr>
          <w:sz w:val="28"/>
          <w:szCs w:val="28"/>
          <w:lang w:val="uk-UA"/>
        </w:rPr>
        <w:t>Про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</w:t>
      </w:r>
      <w:r w:rsidRPr="007B5D15">
        <w:rPr>
          <w:sz w:val="28"/>
          <w:szCs w:val="28"/>
          <w:lang w:val="uk-UA"/>
        </w:rPr>
        <w:t>» (реєстр. № </w:t>
      </w:r>
      <w:r>
        <w:rPr>
          <w:sz w:val="28"/>
          <w:szCs w:val="28"/>
          <w:lang w:val="uk-UA"/>
        </w:rPr>
        <w:t>6104</w:t>
      </w:r>
      <w:r w:rsidRPr="007B5D15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27</w:t>
      </w:r>
      <w:r w:rsidRPr="007B5D15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9</w:t>
      </w:r>
      <w:r w:rsidRPr="007B5D15">
        <w:rPr>
          <w:sz w:val="28"/>
          <w:szCs w:val="28"/>
          <w:lang w:val="uk-UA"/>
        </w:rPr>
        <w:t>.2021</w:t>
      </w:r>
      <w:r>
        <w:rPr>
          <w:sz w:val="28"/>
          <w:szCs w:val="28"/>
          <w:lang w:val="uk-UA"/>
        </w:rPr>
        <w:t>).</w:t>
      </w:r>
      <w:r w:rsidRPr="007B5D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Відтак</w:t>
      </w:r>
      <w:r w:rsidRPr="007B5D15">
        <w:rPr>
          <w:sz w:val="28"/>
          <w:szCs w:val="28"/>
          <w:lang w:val="uk-UA"/>
        </w:rPr>
        <w:t xml:space="preserve"> практичне застосування положень законопроекту за реєстр. </w:t>
      </w:r>
      <w:r w:rsidRPr="007B5D15">
        <w:rPr>
          <w:sz w:val="28"/>
          <w:szCs w:val="28"/>
          <w:lang w:val="uk-UA"/>
        </w:rPr>
        <w:lastRenderedPageBreak/>
        <w:t>№ </w:t>
      </w:r>
      <w:r>
        <w:rPr>
          <w:sz w:val="28"/>
          <w:szCs w:val="28"/>
          <w:lang w:val="uk-UA"/>
        </w:rPr>
        <w:t>6106</w:t>
      </w:r>
      <w:r w:rsidRPr="007B5D15">
        <w:rPr>
          <w:sz w:val="28"/>
          <w:szCs w:val="28"/>
          <w:lang w:val="uk-UA"/>
        </w:rPr>
        <w:t xml:space="preserve"> залежить від розгляду і прийняття базового законопроекту за реєстр. № </w:t>
      </w:r>
      <w:r>
        <w:rPr>
          <w:sz w:val="28"/>
          <w:szCs w:val="28"/>
          <w:lang w:val="uk-UA"/>
        </w:rPr>
        <w:t>6104</w:t>
      </w:r>
      <w:r w:rsidRPr="007B5D15">
        <w:rPr>
          <w:sz w:val="28"/>
          <w:szCs w:val="28"/>
          <w:lang w:val="uk-UA"/>
        </w:rPr>
        <w:t>.</w:t>
      </w:r>
    </w:p>
    <w:p w:rsidR="004B1104" w:rsidRDefault="0025122D" w:rsidP="004B1104">
      <w:pPr>
        <w:ind w:firstLine="709"/>
        <w:jc w:val="both"/>
        <w:rPr>
          <w:sz w:val="28"/>
          <w:szCs w:val="27"/>
          <w:lang w:val="uk-UA"/>
        </w:rPr>
      </w:pPr>
      <w:r w:rsidRPr="004C1492">
        <w:rPr>
          <w:sz w:val="28"/>
          <w:szCs w:val="27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5759F7" w:rsidRPr="004C1492">
        <w:rPr>
          <w:sz w:val="28"/>
          <w:szCs w:val="27"/>
          <w:lang w:val="uk-UA"/>
        </w:rPr>
        <w:t>положень</w:t>
      </w:r>
      <w:r w:rsidRPr="004C1492">
        <w:rPr>
          <w:sz w:val="28"/>
          <w:szCs w:val="27"/>
          <w:lang w:val="uk-UA"/>
        </w:rPr>
        <w:t xml:space="preserve"> законопроект</w:t>
      </w:r>
      <w:r w:rsidR="005759F7" w:rsidRPr="004C1492">
        <w:rPr>
          <w:sz w:val="28"/>
          <w:szCs w:val="27"/>
          <w:lang w:val="uk-UA"/>
        </w:rPr>
        <w:t xml:space="preserve">у </w:t>
      </w:r>
      <w:r w:rsidR="00B443C7" w:rsidRPr="004C1492">
        <w:rPr>
          <w:sz w:val="28"/>
          <w:szCs w:val="27"/>
          <w:lang w:val="uk-UA"/>
        </w:rPr>
        <w:t xml:space="preserve">матиме вплив </w:t>
      </w:r>
      <w:r w:rsidR="004B1104" w:rsidRPr="004B1104">
        <w:rPr>
          <w:sz w:val="28"/>
          <w:szCs w:val="27"/>
          <w:lang w:val="uk-UA"/>
        </w:rPr>
        <w:t>у наступних бюджетних періодах на показники державного та місцевих бюджетів у частині податку на доходи фізичних осіб та військового збору</w:t>
      </w:r>
      <w:r w:rsidR="00B443C7" w:rsidRPr="004C1492">
        <w:rPr>
          <w:sz w:val="28"/>
          <w:szCs w:val="27"/>
          <w:lang w:val="uk-UA"/>
        </w:rPr>
        <w:t xml:space="preserve">, а вартісна величина впливу законопроекту на дохідну частину бюджетів буде залежати від </w:t>
      </w:r>
      <w:r w:rsidR="004B1104" w:rsidRPr="004B1104">
        <w:rPr>
          <w:sz w:val="28"/>
          <w:szCs w:val="27"/>
          <w:lang w:val="uk-UA"/>
        </w:rPr>
        <w:t>кількості осіб, які потребуватимуть соціального захисту як особи, стосовно яких встановлено факт позбавлення особистої свободи внаслідок збройної агресії проти України, та яку неможливо передбачити у зв’язку триваючою збройною агресією Російської Федерації проти України.</w:t>
      </w:r>
    </w:p>
    <w:p w:rsidR="00B1550A" w:rsidRDefault="00B1550A" w:rsidP="00B1550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4C1492">
        <w:rPr>
          <w:sz w:val="28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розрахунки)</w:t>
      </w:r>
      <w:r w:rsidR="00B51D9C">
        <w:rPr>
          <w:sz w:val="28"/>
          <w:szCs w:val="27"/>
          <w:lang w:val="uk-UA"/>
        </w:rPr>
        <w:t>,</w:t>
      </w:r>
      <w:r w:rsidR="005401DA" w:rsidRPr="004C1492">
        <w:rPr>
          <w:sz w:val="28"/>
          <w:szCs w:val="27"/>
          <w:lang w:val="uk-UA"/>
        </w:rPr>
        <w:t xml:space="preserve"> </w:t>
      </w:r>
      <w:r w:rsidR="00B51D9C" w:rsidRPr="00FF74D1">
        <w:rPr>
          <w:sz w:val="28"/>
          <w:szCs w:val="28"/>
          <w:lang w:val="uk-UA"/>
        </w:rPr>
        <w:t>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B932F6" w:rsidRPr="004C1492" w:rsidRDefault="0025122D" w:rsidP="004C1492">
      <w:pPr>
        <w:ind w:firstLine="709"/>
        <w:jc w:val="both"/>
        <w:rPr>
          <w:sz w:val="28"/>
          <w:szCs w:val="27"/>
        </w:rPr>
      </w:pPr>
      <w:r w:rsidRPr="004C1492">
        <w:rPr>
          <w:sz w:val="28"/>
          <w:szCs w:val="27"/>
          <w:lang w:val="uk-UA"/>
        </w:rPr>
        <w:t xml:space="preserve">За </w:t>
      </w:r>
      <w:r w:rsidR="00B51D9C">
        <w:rPr>
          <w:sz w:val="28"/>
          <w:szCs w:val="28"/>
          <w:lang w:val="uk-UA"/>
        </w:rPr>
        <w:t>підсумками</w:t>
      </w:r>
      <w:r w:rsidR="00B51D9C" w:rsidRPr="00583093">
        <w:rPr>
          <w:sz w:val="28"/>
          <w:szCs w:val="28"/>
          <w:lang w:val="uk-UA"/>
        </w:rPr>
        <w:t xml:space="preserve"> </w:t>
      </w:r>
      <w:r w:rsidRPr="004C1492">
        <w:rPr>
          <w:sz w:val="28"/>
          <w:szCs w:val="27"/>
          <w:lang w:val="uk-UA"/>
        </w:rPr>
        <w:t xml:space="preserve">розгляду Комітет прийняв рішення, що законопроект матиме </w:t>
      </w:r>
      <w:r w:rsidRPr="004C1492">
        <w:rPr>
          <w:bCs/>
          <w:iCs/>
          <w:sz w:val="28"/>
          <w:szCs w:val="27"/>
          <w:lang w:val="uk-UA"/>
        </w:rPr>
        <w:t xml:space="preserve">вплив </w:t>
      </w:r>
      <w:r w:rsidRPr="004C1492">
        <w:rPr>
          <w:sz w:val="28"/>
          <w:szCs w:val="27"/>
          <w:lang w:val="uk-UA"/>
        </w:rPr>
        <w:t>на показники бюджету (</w:t>
      </w:r>
      <w:r w:rsidR="000A0CCE" w:rsidRPr="000A0CCE">
        <w:rPr>
          <w:sz w:val="28"/>
          <w:szCs w:val="27"/>
          <w:lang w:val="uk-UA"/>
        </w:rPr>
        <w:t xml:space="preserve">може призвести у наступних бюджетних періодах </w:t>
      </w:r>
      <w:r w:rsidR="000221BD" w:rsidRPr="004C1492">
        <w:rPr>
          <w:sz w:val="28"/>
          <w:szCs w:val="27"/>
          <w:lang w:val="uk-UA"/>
        </w:rPr>
        <w:t>до зменшення доходів державного бюджету від військового збору та</w:t>
      </w:r>
      <w:r w:rsidRPr="004C1492">
        <w:rPr>
          <w:sz w:val="28"/>
          <w:szCs w:val="27"/>
          <w:lang w:val="uk-UA"/>
        </w:rPr>
        <w:t xml:space="preserve"> доходів державного і місцевих бюджетів від податку на доходи фізичних осіб</w:t>
      </w:r>
      <w:r w:rsidR="00B97864">
        <w:rPr>
          <w:sz w:val="28"/>
          <w:szCs w:val="27"/>
          <w:lang w:val="uk-UA"/>
        </w:rPr>
        <w:t xml:space="preserve"> після прийняття базового законопроекту за реєстр. № 6104</w:t>
      </w:r>
      <w:r w:rsidRPr="004C1492">
        <w:rPr>
          <w:sz w:val="28"/>
          <w:szCs w:val="27"/>
          <w:lang w:val="uk-UA"/>
        </w:rPr>
        <w:t xml:space="preserve">). </w:t>
      </w:r>
      <w:r w:rsidR="004C1492" w:rsidRPr="004C1492">
        <w:rPr>
          <w:sz w:val="28"/>
          <w:szCs w:val="27"/>
          <w:lang w:val="uk-UA"/>
        </w:rPr>
        <w:t xml:space="preserve">У разі прийняття відповідного закону він має вводитися в дію відповідно до </w:t>
      </w:r>
      <w:r w:rsidR="00B97864">
        <w:rPr>
          <w:sz w:val="28"/>
          <w:szCs w:val="27"/>
          <w:lang w:val="uk-UA"/>
        </w:rPr>
        <w:t>норм</w:t>
      </w:r>
      <w:r w:rsidR="004C1492" w:rsidRPr="004C1492">
        <w:rPr>
          <w:sz w:val="28"/>
          <w:szCs w:val="27"/>
          <w:lang w:val="uk-UA"/>
        </w:rPr>
        <w:t xml:space="preserve"> частини третьої статті 27 Бюджетного кодексу України.</w:t>
      </w:r>
    </w:p>
    <w:p w:rsidR="00B932F6" w:rsidRPr="005A439D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4C1" w:rsidRDefault="007B64C1">
      <w:r>
        <w:separator/>
      </w:r>
    </w:p>
  </w:endnote>
  <w:endnote w:type="continuationSeparator" w:id="0">
    <w:p w:rsidR="007B64C1" w:rsidRDefault="007B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4C1" w:rsidRDefault="007B64C1">
      <w:r>
        <w:separator/>
      </w:r>
    </w:p>
  </w:footnote>
  <w:footnote w:type="continuationSeparator" w:id="0">
    <w:p w:rsidR="007B64C1" w:rsidRDefault="007B6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B443C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A69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D10CB6" w:rsidRPr="00D10CB6">
      <w:rPr>
        <w:b w:val="0"/>
        <w:bCs w:val="0"/>
        <w:sz w:val="20"/>
      </w:rPr>
      <w:t>6106 від 27.09.2021</w:t>
    </w:r>
  </w:p>
  <w:p w:rsidR="00FB0527" w:rsidRPr="00D10CB6" w:rsidRDefault="00FB0527" w:rsidP="00D10CB6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CCE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104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0112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B64C1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3E70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2A69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97864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CF7692"/>
    <w:rsid w:val="00D007E1"/>
    <w:rsid w:val="00D05523"/>
    <w:rsid w:val="00D10CB6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0B9B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C338F-78A0-40A5-BF22-252AC295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2332</Words>
  <Characters>1330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2020-04-03T06:52:00Z</cp:lastPrinted>
  <dcterms:created xsi:type="dcterms:W3CDTF">2021-10-26T09:41:00Z</dcterms:created>
  <dcterms:modified xsi:type="dcterms:W3CDTF">2021-11-02T09:07:00Z</dcterms:modified>
</cp:coreProperties>
</file>