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CB5" w:rsidRDefault="00AE6CB5" w:rsidP="0059259C">
      <w:pPr>
        <w:jc w:val="center"/>
        <w:rPr>
          <w:b/>
          <w:bCs/>
          <w:i/>
          <w:iCs/>
        </w:rPr>
      </w:pPr>
      <w:r w:rsidRPr="009A46D5">
        <w:rPr>
          <w:b/>
          <w:bCs/>
          <w:i/>
          <w:iCs/>
        </w:rPr>
        <w:object w:dxaOrig="1081" w:dyaOrig="13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2pt;height:65.4pt" o:ole="" fillcolor="window">
            <v:imagedata r:id="rId5" o:title=""/>
          </v:shape>
          <o:OLEObject Type="Embed" ProgID="Word.Picture.8" ShapeID="_x0000_i1025" DrawAspect="Content" ObjectID="_1694266428" r:id="rId6"/>
        </w:object>
      </w:r>
    </w:p>
    <w:p w:rsidR="00AE6CB5" w:rsidRDefault="00AE6CB5" w:rsidP="0059259C">
      <w:pPr>
        <w:jc w:val="center"/>
        <w:rPr>
          <w:b/>
          <w:bCs/>
          <w:i/>
          <w:iCs/>
        </w:rPr>
      </w:pPr>
    </w:p>
    <w:p w:rsidR="00AE6CB5" w:rsidRPr="009A46D5" w:rsidRDefault="00AE6CB5" w:rsidP="0059259C">
      <w:pPr>
        <w:pStyle w:val="Heading2"/>
        <w:jc w:val="center"/>
        <w:rPr>
          <w:i w:val="0"/>
          <w:iCs w:val="0"/>
          <w:sz w:val="40"/>
          <w:szCs w:val="40"/>
        </w:rPr>
      </w:pPr>
      <w:r w:rsidRPr="009A46D5">
        <w:rPr>
          <w:i w:val="0"/>
          <w:iCs w:val="0"/>
          <w:sz w:val="40"/>
          <w:szCs w:val="40"/>
        </w:rPr>
        <w:t>НАРОДНИЙ ДЕПУТАТ УКРАЇНИ</w:t>
      </w:r>
    </w:p>
    <w:tbl>
      <w:tblPr>
        <w:tblW w:w="0" w:type="auto"/>
        <w:tblBorders>
          <w:bottom w:val="thickThinSmallGap" w:sz="24" w:space="0" w:color="auto"/>
        </w:tblBorders>
        <w:tblLayout w:type="fixed"/>
        <w:tblLook w:val="0000"/>
      </w:tblPr>
      <w:tblGrid>
        <w:gridCol w:w="9853"/>
      </w:tblGrid>
      <w:tr w:rsidR="00AE6CB5" w:rsidTr="00C84E40">
        <w:tc>
          <w:tcPr>
            <w:tcW w:w="9853" w:type="dxa"/>
            <w:tcBorders>
              <w:bottom w:val="thickThinSmallGap" w:sz="24" w:space="0" w:color="auto"/>
            </w:tcBorders>
          </w:tcPr>
          <w:p w:rsidR="00AE6CB5" w:rsidRPr="008148A2" w:rsidRDefault="00AE6CB5" w:rsidP="00C84E40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</w:tbl>
    <w:p w:rsidR="00AE6CB5" w:rsidRDefault="00AE6CB5" w:rsidP="0059259C">
      <w:pPr>
        <w:rPr>
          <w:sz w:val="20"/>
          <w:szCs w:val="20"/>
        </w:rPr>
      </w:pPr>
    </w:p>
    <w:p w:rsidR="00AE6CB5" w:rsidRPr="00981DBE" w:rsidRDefault="00AE6CB5" w:rsidP="0059259C">
      <w:pPr>
        <w:rPr>
          <w:sz w:val="22"/>
          <w:szCs w:val="22"/>
        </w:rPr>
      </w:pPr>
      <w:r w:rsidRPr="00981DBE">
        <w:rPr>
          <w:sz w:val="22"/>
          <w:szCs w:val="22"/>
        </w:rPr>
        <w:t xml:space="preserve">№ </w:t>
      </w:r>
      <w:r>
        <w:rPr>
          <w:sz w:val="22"/>
          <w:szCs w:val="22"/>
        </w:rPr>
        <w:t>_______________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981DBE">
        <w:rPr>
          <w:sz w:val="22"/>
          <w:szCs w:val="22"/>
        </w:rPr>
        <w:t>«____» _________________</w:t>
      </w:r>
      <w:r w:rsidRPr="004A777B">
        <w:rPr>
          <w:sz w:val="22"/>
          <w:szCs w:val="22"/>
        </w:rPr>
        <w:t xml:space="preserve"> </w:t>
      </w:r>
      <w:r w:rsidRPr="00981DBE">
        <w:rPr>
          <w:sz w:val="22"/>
          <w:szCs w:val="22"/>
        </w:rPr>
        <w:t>20</w:t>
      </w:r>
      <w:r>
        <w:rPr>
          <w:sz w:val="22"/>
          <w:szCs w:val="22"/>
        </w:rPr>
        <w:t>21</w:t>
      </w:r>
      <w:r w:rsidRPr="00981DBE">
        <w:rPr>
          <w:sz w:val="22"/>
          <w:szCs w:val="22"/>
        </w:rPr>
        <w:t xml:space="preserve"> року</w:t>
      </w:r>
    </w:p>
    <w:p w:rsidR="00AE6CB5" w:rsidRPr="004A777B" w:rsidRDefault="00AE6CB5" w:rsidP="0059259C">
      <w:pPr>
        <w:spacing w:line="360" w:lineRule="auto"/>
        <w:jc w:val="both"/>
        <w:rPr>
          <w:b/>
          <w:bCs/>
          <w:snapToGrid w:val="0"/>
        </w:rPr>
      </w:pPr>
    </w:p>
    <w:p w:rsidR="00AE6CB5" w:rsidRDefault="00AE6CB5" w:rsidP="0059259C">
      <w:pPr>
        <w:jc w:val="right"/>
        <w:rPr>
          <w:b/>
          <w:bCs/>
          <w:snapToGrid w:val="0"/>
        </w:rPr>
      </w:pPr>
    </w:p>
    <w:p w:rsidR="00AE6CB5" w:rsidRPr="00001881" w:rsidRDefault="00AE6CB5" w:rsidP="0059259C">
      <w:pPr>
        <w:jc w:val="right"/>
        <w:rPr>
          <w:b/>
          <w:bCs/>
          <w:snapToGrid w:val="0"/>
        </w:rPr>
      </w:pPr>
      <w:r>
        <w:rPr>
          <w:b/>
          <w:bCs/>
          <w:snapToGrid w:val="0"/>
        </w:rPr>
        <w:t>ВЕРХОВНА РАДА УКРАЇНИ</w:t>
      </w:r>
    </w:p>
    <w:p w:rsidR="00AE6CB5" w:rsidRPr="004A777B" w:rsidRDefault="00AE6CB5" w:rsidP="0059259C">
      <w:pPr>
        <w:jc w:val="both"/>
        <w:rPr>
          <w:b/>
          <w:bCs/>
          <w:snapToGrid w:val="0"/>
        </w:rPr>
      </w:pPr>
    </w:p>
    <w:p w:rsidR="00AE6CB5" w:rsidRPr="00001881" w:rsidRDefault="00AE6CB5" w:rsidP="0059259C">
      <w:pPr>
        <w:jc w:val="center"/>
      </w:pPr>
    </w:p>
    <w:p w:rsidR="00AE6CB5" w:rsidRPr="000F0415" w:rsidRDefault="00AE6CB5" w:rsidP="0059259C">
      <w:pPr>
        <w:ind w:firstLine="720"/>
        <w:jc w:val="both"/>
      </w:pPr>
      <w:r w:rsidRPr="000F0415">
        <w:t>Відповідно до статей 89, 93 Конституції України, статті 4 Закону України</w:t>
      </w:r>
      <w:r w:rsidRPr="000F0415">
        <w:rPr>
          <w:color w:val="000000"/>
        </w:rPr>
        <w:t xml:space="preserve"> “</w:t>
      </w:r>
      <w:r w:rsidRPr="000F0415">
        <w:rPr>
          <w:rStyle w:val="rvts23"/>
          <w:color w:val="000000"/>
        </w:rPr>
        <w:t>Про тимчасові слідчі комісії і тимчасові спеціальні комісії Верховної Ради України”</w:t>
      </w:r>
      <w:r w:rsidRPr="000F0415">
        <w:t xml:space="preserve"> та статті 87 Регламенту Верховної Ради України в порядку законодавчої ініціативи вноситься на розгляд Верховної Ради України проект Постанови Верховної Ради України «Про утворення Тимчасової слідчої комісії Верховної Ради України </w:t>
      </w:r>
      <w:r w:rsidRPr="000F0415">
        <w:rPr>
          <w:color w:val="000000"/>
        </w:rPr>
        <w:t>щодо дослідження діяльності акціонерного товариства «</w:t>
      </w:r>
      <w:r w:rsidRPr="000F0415">
        <w:rPr>
          <w:bCs/>
          <w:color w:val="000000"/>
          <w:lang w:eastAsia="uk-UA"/>
        </w:rPr>
        <w:t xml:space="preserve">Національна акціонерна компанія «Нафтогаз України» </w:t>
      </w:r>
      <w:r w:rsidRPr="000F0415">
        <w:rPr>
          <w:color w:val="000000"/>
        </w:rPr>
        <w:t>та розслідування критичної ситуації у сфері тарифоутворення, яка склалася внаслідок дій посадових осіб акціонерного товариства «</w:t>
      </w:r>
      <w:r w:rsidRPr="000F0415">
        <w:rPr>
          <w:bCs/>
          <w:color w:val="000000"/>
          <w:lang w:eastAsia="uk-UA"/>
        </w:rPr>
        <w:t>Національна акціонерна компанія «Нафтогаз України»</w:t>
      </w:r>
      <w:r w:rsidRPr="000F0415">
        <w:t>.</w:t>
      </w:r>
    </w:p>
    <w:p w:rsidR="00AE6CB5" w:rsidRPr="00403344" w:rsidRDefault="00AE6CB5" w:rsidP="0059259C">
      <w:pPr>
        <w:ind w:firstLine="720"/>
        <w:jc w:val="both"/>
      </w:pPr>
      <w:r w:rsidRPr="005F393C">
        <w:t xml:space="preserve">Доповідати проект Постанови під час його розгляду на пленарному засіданні Верховної Ради України буде народний депутат України </w:t>
      </w:r>
      <w:r w:rsidRPr="00403344">
        <w:t xml:space="preserve"> </w:t>
      </w:r>
      <w:r>
        <w:t>Тимошенко Юлія Володимирівна.</w:t>
      </w:r>
    </w:p>
    <w:p w:rsidR="00AE6CB5" w:rsidRDefault="00AE6CB5" w:rsidP="0059259C">
      <w:pPr>
        <w:ind w:firstLine="540"/>
        <w:jc w:val="both"/>
      </w:pPr>
    </w:p>
    <w:p w:rsidR="00AE6CB5" w:rsidRPr="00EE163E" w:rsidRDefault="00AE6CB5" w:rsidP="0059259C">
      <w:pPr>
        <w:ind w:firstLine="540"/>
        <w:rPr>
          <w:u w:val="single"/>
        </w:rPr>
      </w:pPr>
      <w:r w:rsidRPr="00EE163E">
        <w:rPr>
          <w:u w:val="single"/>
        </w:rPr>
        <w:t>Додатки:</w:t>
      </w:r>
    </w:p>
    <w:p w:rsidR="00AE6CB5" w:rsidRPr="00182D8D" w:rsidRDefault="00AE6CB5" w:rsidP="0059259C">
      <w:pPr>
        <w:ind w:firstLine="540"/>
        <w:rPr>
          <w:b/>
          <w:u w:val="single"/>
        </w:rPr>
      </w:pPr>
    </w:p>
    <w:p w:rsidR="00AE6CB5" w:rsidRDefault="00AE6CB5" w:rsidP="007C51A2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Постанови на  2 арк.</w:t>
      </w:r>
    </w:p>
    <w:p w:rsidR="00AE6CB5" w:rsidRDefault="00AE6CB5" w:rsidP="007C51A2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Пояснювальна записка на   3 </w:t>
      </w:r>
      <w:bookmarkStart w:id="0" w:name="_GoBack"/>
      <w:bookmarkEnd w:id="0"/>
      <w:r>
        <w:rPr>
          <w:sz w:val="28"/>
          <w:szCs w:val="28"/>
          <w:lang w:val="uk-UA"/>
        </w:rPr>
        <w:t xml:space="preserve"> арк.</w:t>
      </w:r>
    </w:p>
    <w:p w:rsidR="00AE6CB5" w:rsidRDefault="00AE6CB5" w:rsidP="007C51A2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Додаток 1 на  7  арк. </w:t>
      </w:r>
    </w:p>
    <w:p w:rsidR="00AE6CB5" w:rsidRDefault="00AE6CB5" w:rsidP="007C51A2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 2 на  6    арк.</w:t>
      </w:r>
    </w:p>
    <w:p w:rsidR="00AE6CB5" w:rsidRDefault="00AE6CB5" w:rsidP="007C51A2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Тексти зазначених документів в електронній формі.</w:t>
      </w:r>
    </w:p>
    <w:p w:rsidR="00AE6CB5" w:rsidRDefault="00AE6CB5" w:rsidP="0059259C">
      <w:pPr>
        <w:spacing w:line="360" w:lineRule="auto"/>
        <w:ind w:firstLine="540"/>
        <w:jc w:val="both"/>
        <w:rPr>
          <w:b/>
          <w:bCs/>
        </w:rPr>
      </w:pPr>
    </w:p>
    <w:p w:rsidR="00AE6CB5" w:rsidRDefault="00AE6CB5" w:rsidP="0059259C">
      <w:pPr>
        <w:spacing w:line="360" w:lineRule="auto"/>
        <w:rPr>
          <w:b/>
        </w:rPr>
      </w:pPr>
      <w:r w:rsidRPr="000264AF">
        <w:rPr>
          <w:b/>
        </w:rPr>
        <w:t xml:space="preserve">        Народний депутат України     </w:t>
      </w:r>
      <w:r w:rsidRPr="000264AF">
        <w:rPr>
          <w:b/>
        </w:rPr>
        <w:tab/>
        <w:t xml:space="preserve"> </w:t>
      </w:r>
      <w:r>
        <w:rPr>
          <w:b/>
        </w:rPr>
        <w:t xml:space="preserve">             Тимошенко Ю.В.</w:t>
      </w:r>
    </w:p>
    <w:p w:rsidR="00AE6CB5" w:rsidRDefault="00AE6CB5" w:rsidP="0059259C">
      <w:pPr>
        <w:spacing w:line="360" w:lineRule="auto"/>
        <w:rPr>
          <w:b/>
        </w:rPr>
      </w:pPr>
    </w:p>
    <w:p w:rsidR="00AE6CB5" w:rsidRDefault="00AE6CB5" w:rsidP="0059259C">
      <w:pPr>
        <w:spacing w:line="360" w:lineRule="auto"/>
        <w:rPr>
          <w:b/>
        </w:rPr>
      </w:pPr>
      <w:r>
        <w:rPr>
          <w:b/>
        </w:rPr>
        <w:t xml:space="preserve">        Н</w:t>
      </w:r>
      <w:r w:rsidRPr="000264AF">
        <w:rPr>
          <w:b/>
        </w:rPr>
        <w:t xml:space="preserve">ародний депутат України     </w:t>
      </w:r>
      <w:r>
        <w:rPr>
          <w:b/>
        </w:rPr>
        <w:t xml:space="preserve">                       Бондар М.Л.</w:t>
      </w:r>
    </w:p>
    <w:p w:rsidR="00AE6CB5" w:rsidRDefault="00AE6CB5" w:rsidP="0059259C">
      <w:pPr>
        <w:spacing w:line="360" w:lineRule="auto"/>
        <w:rPr>
          <w:b/>
        </w:rPr>
      </w:pPr>
    </w:p>
    <w:p w:rsidR="00AE6CB5" w:rsidRDefault="00AE6CB5" w:rsidP="0059259C">
      <w:pPr>
        <w:spacing w:line="360" w:lineRule="auto"/>
        <w:rPr>
          <w:b/>
        </w:rPr>
      </w:pPr>
      <w:r>
        <w:rPr>
          <w:b/>
        </w:rPr>
        <w:t xml:space="preserve">       Н</w:t>
      </w:r>
      <w:r w:rsidRPr="000264AF">
        <w:rPr>
          <w:b/>
        </w:rPr>
        <w:t xml:space="preserve">ародний депутат України     </w:t>
      </w:r>
      <w:r>
        <w:rPr>
          <w:b/>
        </w:rPr>
        <w:t xml:space="preserve">                         Кулініч О.І.      </w:t>
      </w:r>
    </w:p>
    <w:sectPr w:rsidR="00AE6CB5" w:rsidSect="0015468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A1B38"/>
    <w:multiLevelType w:val="hybridMultilevel"/>
    <w:tmpl w:val="8B5A74F0"/>
    <w:lvl w:ilvl="0" w:tplc="8668C448">
      <w:start w:val="1"/>
      <w:numFmt w:val="decimal"/>
      <w:lvlText w:val="%1."/>
      <w:lvlJc w:val="left"/>
      <w:pPr>
        <w:ind w:left="1140" w:hanging="4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259C"/>
    <w:rsid w:val="00001881"/>
    <w:rsid w:val="000264AF"/>
    <w:rsid w:val="000F0415"/>
    <w:rsid w:val="001122DD"/>
    <w:rsid w:val="00154680"/>
    <w:rsid w:val="00170C04"/>
    <w:rsid w:val="00182D8D"/>
    <w:rsid w:val="00371FD9"/>
    <w:rsid w:val="00403344"/>
    <w:rsid w:val="004A777B"/>
    <w:rsid w:val="0059259C"/>
    <w:rsid w:val="005F393C"/>
    <w:rsid w:val="00707659"/>
    <w:rsid w:val="007C51A2"/>
    <w:rsid w:val="008148A2"/>
    <w:rsid w:val="00981DBE"/>
    <w:rsid w:val="009A46D5"/>
    <w:rsid w:val="00A25A10"/>
    <w:rsid w:val="00A70C50"/>
    <w:rsid w:val="00AE6CB5"/>
    <w:rsid w:val="00B2400E"/>
    <w:rsid w:val="00C84E40"/>
    <w:rsid w:val="00DE3711"/>
    <w:rsid w:val="00EE163E"/>
    <w:rsid w:val="00F73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59C"/>
    <w:rPr>
      <w:rFonts w:ascii="Times New Roman" w:eastAsia="Times New Roman" w:hAnsi="Times New Roman"/>
      <w:sz w:val="28"/>
      <w:szCs w:val="28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259C"/>
    <w:pPr>
      <w:keepNext/>
      <w:outlineLvl w:val="1"/>
    </w:pPr>
    <w:rPr>
      <w:b/>
      <w:bCs/>
      <w:i/>
      <w:i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9259C"/>
    <w:rPr>
      <w:rFonts w:ascii="Times New Roman" w:hAnsi="Times New Roman" w:cs="Times New Roman"/>
      <w:b/>
      <w:bCs/>
      <w:i/>
      <w:iCs/>
      <w:sz w:val="28"/>
      <w:szCs w:val="28"/>
      <w:lang w:val="uk-UA" w:eastAsia="ru-RU"/>
    </w:rPr>
  </w:style>
  <w:style w:type="character" w:customStyle="1" w:styleId="rvts23">
    <w:name w:val="rvts23"/>
    <w:basedOn w:val="DefaultParagraphFont"/>
    <w:uiPriority w:val="99"/>
    <w:rsid w:val="007C51A2"/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semiHidden/>
    <w:rsid w:val="007C51A2"/>
    <w:pPr>
      <w:spacing w:before="100" w:beforeAutospacing="1" w:after="100" w:afterAutospacing="1"/>
    </w:pPr>
    <w:rPr>
      <w:sz w:val="24"/>
      <w:szCs w:val="24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6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1</Pages>
  <Words>866</Words>
  <Characters>494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pokotylo-o</cp:lastModifiedBy>
  <cp:revision>5</cp:revision>
  <dcterms:created xsi:type="dcterms:W3CDTF">2021-09-22T21:31:00Z</dcterms:created>
  <dcterms:modified xsi:type="dcterms:W3CDTF">2021-09-27T13:47:00Z</dcterms:modified>
</cp:coreProperties>
</file>