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A8C63" w14:textId="77777777" w:rsidR="00A01F1A" w:rsidRPr="00A01F1A" w:rsidRDefault="00A01F1A" w:rsidP="00A01F1A">
      <w:pPr>
        <w:jc w:val="right"/>
        <w:rPr>
          <w:rFonts w:ascii="Times New Roman" w:hAnsi="Times New Roman"/>
          <w:sz w:val="28"/>
          <w:szCs w:val="28"/>
        </w:rPr>
      </w:pPr>
      <w:bookmarkStart w:id="0" w:name="_GoBack"/>
      <w:bookmarkEnd w:id="0"/>
      <w:proofErr w:type="spellStart"/>
      <w:r w:rsidRPr="00A01F1A">
        <w:rPr>
          <w:rFonts w:ascii="Times New Roman" w:hAnsi="Times New Roman"/>
          <w:sz w:val="28"/>
          <w:szCs w:val="28"/>
        </w:rPr>
        <w:t>Проєкт</w:t>
      </w:r>
      <w:proofErr w:type="spellEnd"/>
    </w:p>
    <w:p w14:paraId="407894F2" w14:textId="77777777" w:rsidR="00A01F1A" w:rsidRPr="00A01F1A" w:rsidRDefault="00A01F1A" w:rsidP="00A01F1A">
      <w:pPr>
        <w:jc w:val="right"/>
        <w:rPr>
          <w:rFonts w:ascii="Times New Roman" w:hAnsi="Times New Roman"/>
          <w:sz w:val="28"/>
          <w:szCs w:val="28"/>
        </w:rPr>
      </w:pPr>
      <w:r w:rsidRPr="00A01F1A">
        <w:rPr>
          <w:rFonts w:ascii="Times New Roman" w:hAnsi="Times New Roman"/>
          <w:sz w:val="28"/>
          <w:szCs w:val="28"/>
        </w:rPr>
        <w:t>вноситься народними депутатами України:</w:t>
      </w:r>
    </w:p>
    <w:p w14:paraId="6CF6DFBA" w14:textId="77777777" w:rsidR="00A01F1A" w:rsidRPr="00A01F1A" w:rsidRDefault="00A01F1A" w:rsidP="00A01F1A">
      <w:pPr>
        <w:jc w:val="right"/>
        <w:rPr>
          <w:rFonts w:ascii="Times New Roman" w:hAnsi="Times New Roman"/>
          <w:sz w:val="28"/>
          <w:szCs w:val="28"/>
        </w:rPr>
      </w:pPr>
      <w:proofErr w:type="spellStart"/>
      <w:r w:rsidRPr="00A01F1A">
        <w:rPr>
          <w:rFonts w:ascii="Times New Roman" w:hAnsi="Times New Roman"/>
          <w:sz w:val="28"/>
          <w:szCs w:val="28"/>
        </w:rPr>
        <w:t>Штепою</w:t>
      </w:r>
      <w:proofErr w:type="spellEnd"/>
      <w:r w:rsidRPr="00A01F1A">
        <w:rPr>
          <w:rFonts w:ascii="Times New Roman" w:hAnsi="Times New Roman"/>
          <w:sz w:val="28"/>
          <w:szCs w:val="28"/>
        </w:rPr>
        <w:t xml:space="preserve"> С.С.                                                                                                                    (</w:t>
      </w:r>
      <w:proofErr w:type="spellStart"/>
      <w:r w:rsidRPr="00A01F1A">
        <w:rPr>
          <w:rFonts w:ascii="Times New Roman" w:hAnsi="Times New Roman"/>
          <w:sz w:val="28"/>
          <w:szCs w:val="28"/>
        </w:rPr>
        <w:t>посв</w:t>
      </w:r>
      <w:proofErr w:type="spellEnd"/>
      <w:r w:rsidRPr="00A01F1A">
        <w:rPr>
          <w:rFonts w:ascii="Times New Roman" w:hAnsi="Times New Roman"/>
          <w:sz w:val="28"/>
          <w:szCs w:val="28"/>
        </w:rPr>
        <w:t>. №283)</w:t>
      </w:r>
    </w:p>
    <w:p w14:paraId="23C3D4B5" w14:textId="4856C5EE" w:rsidR="002B53D3" w:rsidRPr="00587C56" w:rsidRDefault="002B53D3" w:rsidP="00A01F1A">
      <w:pPr>
        <w:pStyle w:val="a5"/>
        <w:jc w:val="both"/>
        <w:rPr>
          <w:rFonts w:ascii="Times New Roman" w:hAnsi="Times New Roman"/>
          <w:sz w:val="28"/>
          <w:szCs w:val="28"/>
        </w:rPr>
      </w:pPr>
    </w:p>
    <w:p w14:paraId="2AC3F31B" w14:textId="77777777" w:rsidR="002B53D3" w:rsidRPr="00587C56" w:rsidRDefault="002B53D3" w:rsidP="00194FC2">
      <w:pPr>
        <w:spacing w:before="240" w:after="120"/>
        <w:jc w:val="both"/>
        <w:rPr>
          <w:rFonts w:ascii="Times New Roman" w:hAnsi="Times New Roman"/>
          <w:sz w:val="28"/>
          <w:szCs w:val="28"/>
        </w:rPr>
      </w:pPr>
    </w:p>
    <w:p w14:paraId="3A522B00" w14:textId="4CD7F2C0" w:rsidR="002B53D3" w:rsidRPr="00A01F1A" w:rsidRDefault="00A01F1A" w:rsidP="00A01F1A">
      <w:pPr>
        <w:widowControl w:val="0"/>
        <w:autoSpaceDE w:val="0"/>
        <w:autoSpaceDN w:val="0"/>
        <w:adjustRightInd w:val="0"/>
        <w:ind w:right="-6"/>
        <w:rPr>
          <w:rFonts w:ascii="Times" w:hAnsi="Times" w:cs="Times"/>
          <w:b/>
          <w:bCs/>
        </w:rPr>
      </w:pPr>
      <w:r w:rsidRPr="00A01F1A">
        <w:rPr>
          <w:rFonts w:ascii="Times New Roman" w:hAnsi="Times New Roman"/>
          <w:sz w:val="28"/>
          <w:szCs w:val="28"/>
          <w:lang w:val="ru-RU"/>
        </w:rPr>
        <w:t xml:space="preserve">                                                 </w:t>
      </w:r>
      <w:r w:rsidRPr="00B34276">
        <w:rPr>
          <w:rFonts w:ascii="Times" w:hAnsi="Times" w:cs="Times"/>
          <w:b/>
          <w:bCs/>
        </w:rPr>
        <w:t>ЗАКОН УКРАЇНИ</w:t>
      </w:r>
    </w:p>
    <w:p w14:paraId="7D4870D1" w14:textId="0F6BBC0E" w:rsidR="003254B3" w:rsidRDefault="00A01F1A" w:rsidP="00A01F1A">
      <w:pPr>
        <w:pStyle w:val="a6"/>
        <w:rPr>
          <w:rFonts w:ascii="Times New Roman" w:hAnsi="Times New Roman"/>
          <w:sz w:val="28"/>
          <w:szCs w:val="28"/>
        </w:rPr>
      </w:pPr>
      <w:r>
        <w:rPr>
          <w:rFonts w:ascii="Times New Roman" w:hAnsi="Times New Roman"/>
          <w:sz w:val="28"/>
          <w:szCs w:val="28"/>
        </w:rPr>
        <w:t>«Про екологічне страхування»</w:t>
      </w:r>
    </w:p>
    <w:p w14:paraId="331A1B2F" w14:textId="77777777" w:rsidR="00A01F1A" w:rsidRPr="00A01F1A" w:rsidRDefault="00A01F1A" w:rsidP="00A01F1A">
      <w:pPr>
        <w:pStyle w:val="a3"/>
        <w:rPr>
          <w:rFonts w:asciiTheme="minorHAnsi" w:hAnsiTheme="minorHAnsi"/>
        </w:rPr>
      </w:pPr>
    </w:p>
    <w:p w14:paraId="5F1D0F9D" w14:textId="06B86E9E"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  Цей Закон регулює відносини у сфері страхування цивільної відповідальності за шкоду, заподіяну державі, життю, здоров’ю та майну фізичних осіб, юридичних осіб та фізичних осіб — підприємців</w:t>
      </w:r>
      <w:r w:rsidR="00441A1D" w:rsidRPr="00587C56">
        <w:rPr>
          <w:rFonts w:ascii="Times New Roman" w:hAnsi="Times New Roman"/>
          <w:sz w:val="28"/>
          <w:szCs w:val="28"/>
          <w:shd w:val="clear" w:color="auto" w:fill="FFFFFF"/>
        </w:rPr>
        <w:t>,</w:t>
      </w:r>
      <w:r w:rsidR="005020A8" w:rsidRPr="00587C56">
        <w:rPr>
          <w:rFonts w:ascii="Times New Roman" w:hAnsi="Times New Roman"/>
          <w:sz w:val="28"/>
          <w:szCs w:val="28"/>
          <w:shd w:val="clear" w:color="auto" w:fill="FFFFFF"/>
        </w:rPr>
        <w:t xml:space="preserve"> </w:t>
      </w:r>
      <w:r w:rsidR="00BB3C70" w:rsidRPr="00587C56">
        <w:rPr>
          <w:rFonts w:ascii="Times New Roman" w:hAnsi="Times New Roman"/>
          <w:sz w:val="28"/>
          <w:szCs w:val="28"/>
          <w:shd w:val="clear" w:color="auto" w:fill="FFFFFF"/>
        </w:rPr>
        <w:t>внаслідок порушення стану навколишнього природного середовища</w:t>
      </w:r>
      <w:r w:rsidR="00385DEE" w:rsidRPr="00587C56">
        <w:rPr>
          <w:rFonts w:ascii="Times New Roman" w:hAnsi="Times New Roman"/>
          <w:sz w:val="28"/>
          <w:szCs w:val="28"/>
          <w:shd w:val="clear" w:color="auto" w:fill="FFFFFF"/>
        </w:rPr>
        <w:t xml:space="preserve"> (екологічного благополуччя)</w:t>
      </w:r>
      <w:r w:rsidR="00BB3C70" w:rsidRPr="00587C56">
        <w:rPr>
          <w:rFonts w:ascii="Times New Roman" w:hAnsi="Times New Roman"/>
          <w:sz w:val="28"/>
          <w:szCs w:val="28"/>
          <w:shd w:val="clear" w:color="auto" w:fill="FFFFFF"/>
        </w:rPr>
        <w:t xml:space="preserve">, </w:t>
      </w:r>
      <w:r w:rsidR="005020A8" w:rsidRPr="00587C56">
        <w:rPr>
          <w:rFonts w:ascii="Times New Roman" w:hAnsi="Times New Roman"/>
          <w:sz w:val="28"/>
          <w:szCs w:val="28"/>
          <w:shd w:val="clear" w:color="auto" w:fill="FFFFFF"/>
        </w:rPr>
        <w:t>включаючи шкоду,</w:t>
      </w:r>
      <w:r w:rsidR="00441A1D" w:rsidRPr="00587C56">
        <w:rPr>
          <w:rFonts w:ascii="Times New Roman" w:hAnsi="Times New Roman"/>
          <w:sz w:val="28"/>
          <w:szCs w:val="28"/>
          <w:shd w:val="clear" w:color="auto" w:fill="FFFFFF"/>
        </w:rPr>
        <w:t xml:space="preserve">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r w:rsidR="00385DEE" w:rsidRPr="00587C56">
        <w:rPr>
          <w:rFonts w:ascii="Times New Roman" w:hAnsi="Times New Roman"/>
          <w:sz w:val="28"/>
          <w:szCs w:val="28"/>
          <w:shd w:val="clear" w:color="auto" w:fill="FFFFFF"/>
        </w:rPr>
        <w:t>.</w:t>
      </w:r>
    </w:p>
    <w:p w14:paraId="78ECE674" w14:textId="77777777" w:rsidR="003254B3" w:rsidRPr="00587C56" w:rsidRDefault="003254B3" w:rsidP="00246508">
      <w:pPr>
        <w:pStyle w:val="a3"/>
        <w:spacing w:before="360" w:after="240"/>
        <w:rPr>
          <w:rFonts w:ascii="Times New Roman" w:hAnsi="Times New Roman"/>
          <w:b/>
          <w:sz w:val="28"/>
          <w:szCs w:val="28"/>
        </w:rPr>
      </w:pPr>
      <w:r w:rsidRPr="00587C56">
        <w:rPr>
          <w:rFonts w:ascii="Times New Roman" w:hAnsi="Times New Roman"/>
          <w:b/>
          <w:sz w:val="28"/>
          <w:szCs w:val="28"/>
        </w:rPr>
        <w:t>Статт</w:t>
      </w:r>
      <w:r w:rsidR="005C3883" w:rsidRPr="00587C56">
        <w:rPr>
          <w:rFonts w:ascii="Times New Roman" w:hAnsi="Times New Roman"/>
          <w:b/>
          <w:sz w:val="28"/>
          <w:szCs w:val="28"/>
        </w:rPr>
        <w:t>я</w:t>
      </w:r>
      <w:r w:rsidRPr="00587C56">
        <w:rPr>
          <w:rFonts w:ascii="Times New Roman" w:hAnsi="Times New Roman"/>
          <w:b/>
          <w:sz w:val="28"/>
          <w:szCs w:val="28"/>
        </w:rPr>
        <w:t xml:space="preserve"> 1. Визначення основних термінів</w:t>
      </w:r>
    </w:p>
    <w:p w14:paraId="3351E9FA" w14:textId="77777777" w:rsidR="003254B3" w:rsidRPr="00587C56" w:rsidRDefault="0076314F" w:rsidP="00246508">
      <w:pPr>
        <w:pStyle w:val="a3"/>
        <w:rPr>
          <w:rFonts w:ascii="Times New Roman" w:hAnsi="Times New Roman"/>
          <w:sz w:val="28"/>
          <w:szCs w:val="28"/>
        </w:rPr>
      </w:pPr>
      <w:bookmarkStart w:id="1" w:name="n13"/>
      <w:bookmarkEnd w:id="1"/>
      <w:r w:rsidRPr="00587C56">
        <w:rPr>
          <w:rFonts w:ascii="Times New Roman" w:hAnsi="Times New Roman"/>
          <w:sz w:val="28"/>
          <w:szCs w:val="28"/>
        </w:rPr>
        <w:t xml:space="preserve">1. </w:t>
      </w:r>
      <w:r w:rsidR="003254B3" w:rsidRPr="00587C56">
        <w:rPr>
          <w:rFonts w:ascii="Times New Roman" w:hAnsi="Times New Roman"/>
          <w:sz w:val="28"/>
          <w:szCs w:val="28"/>
        </w:rPr>
        <w:t>У цьому Законі терміни вживаються в такому значенні:</w:t>
      </w:r>
    </w:p>
    <w:p w14:paraId="6889DCC8" w14:textId="69517C3E" w:rsidR="00A85D57" w:rsidRPr="00587C56" w:rsidRDefault="00B100E7" w:rsidP="005D78E3">
      <w:pPr>
        <w:pStyle w:val="HTML"/>
        <w:shd w:val="clear" w:color="auto" w:fill="FFFFFF"/>
        <w:ind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1)</w:t>
      </w:r>
      <w:r w:rsidR="00E57D4C" w:rsidRPr="00587C56">
        <w:rPr>
          <w:rFonts w:ascii="Times New Roman" w:hAnsi="Times New Roman" w:cs="Times New Roman"/>
          <w:sz w:val="28"/>
          <w:szCs w:val="28"/>
          <w:lang w:val="uk-UA"/>
        </w:rPr>
        <w:t xml:space="preserve"> </w:t>
      </w:r>
      <w:r w:rsidR="00194FC2" w:rsidRPr="00587C56">
        <w:rPr>
          <w:rFonts w:ascii="Times New Roman" w:hAnsi="Times New Roman" w:cs="Times New Roman"/>
          <w:sz w:val="28"/>
          <w:szCs w:val="28"/>
          <w:lang w:val="uk-UA"/>
        </w:rPr>
        <w:t>а</w:t>
      </w:r>
      <w:r w:rsidR="00A85D57" w:rsidRPr="00587C56">
        <w:rPr>
          <w:rFonts w:ascii="Times New Roman" w:hAnsi="Times New Roman" w:cs="Times New Roman"/>
          <w:sz w:val="28"/>
          <w:szCs w:val="28"/>
          <w:lang w:val="uk-UA"/>
        </w:rPr>
        <w:t xml:space="preserve">варія на   об'єкті   підвищеної   небезпеки   -   небезпечна </w:t>
      </w:r>
      <w:r w:rsidR="00A85D57" w:rsidRPr="00587C56">
        <w:rPr>
          <w:rFonts w:ascii="Times New Roman" w:hAnsi="Times New Roman" w:cs="Times New Roman"/>
          <w:sz w:val="28"/>
          <w:szCs w:val="28"/>
          <w:lang w:val="uk-UA"/>
        </w:rPr>
        <w:br/>
        <w:t xml:space="preserve">подія -  техногенного  характеру (наднормативний викид небезпечних </w:t>
      </w:r>
      <w:r w:rsidR="00A85D57" w:rsidRPr="00587C56">
        <w:rPr>
          <w:rFonts w:ascii="Times New Roman" w:hAnsi="Times New Roman" w:cs="Times New Roman"/>
          <w:sz w:val="28"/>
          <w:szCs w:val="28"/>
          <w:lang w:val="uk-UA"/>
        </w:rPr>
        <w:br/>
        <w:t xml:space="preserve">речовин,  пожежа,  вибух тощо),  яка виникла під час  експлуатації </w:t>
      </w:r>
      <w:r w:rsidR="00A85D57" w:rsidRPr="00587C56">
        <w:rPr>
          <w:rFonts w:ascii="Times New Roman" w:hAnsi="Times New Roman" w:cs="Times New Roman"/>
          <w:sz w:val="28"/>
          <w:szCs w:val="28"/>
          <w:lang w:val="uk-UA"/>
        </w:rPr>
        <w:br/>
        <w:t xml:space="preserve">об'єкта  підвищеної небезпеки і призвела до некерованих змін його </w:t>
      </w:r>
      <w:r w:rsidR="00A85D57" w:rsidRPr="00587C56">
        <w:rPr>
          <w:rFonts w:ascii="Times New Roman" w:hAnsi="Times New Roman" w:cs="Times New Roman"/>
          <w:sz w:val="28"/>
          <w:szCs w:val="28"/>
          <w:lang w:val="uk-UA"/>
        </w:rPr>
        <w:br/>
        <w:t xml:space="preserve">стану,  загибелі  людей  чи  тимчасової  або  незворотної   втрати </w:t>
      </w:r>
      <w:r w:rsidR="00A85D57" w:rsidRPr="00587C56">
        <w:rPr>
          <w:rFonts w:ascii="Times New Roman" w:hAnsi="Times New Roman" w:cs="Times New Roman"/>
          <w:sz w:val="28"/>
          <w:szCs w:val="28"/>
          <w:lang w:val="uk-UA"/>
        </w:rPr>
        <w:br/>
        <w:t>працездатності чи здоров'я людини, заподіяння шкоди довкіллю</w:t>
      </w:r>
      <w:r w:rsidR="00B8117E" w:rsidRPr="00587C56">
        <w:rPr>
          <w:rFonts w:ascii="Times New Roman" w:hAnsi="Times New Roman" w:cs="Times New Roman"/>
          <w:sz w:val="28"/>
          <w:szCs w:val="28"/>
          <w:lang w:val="uk-UA"/>
        </w:rPr>
        <w:t>;</w:t>
      </w:r>
      <w:r w:rsidR="00A85D57" w:rsidRPr="00587C56">
        <w:rPr>
          <w:rFonts w:ascii="Times New Roman" w:hAnsi="Times New Roman" w:cs="Times New Roman"/>
          <w:sz w:val="28"/>
          <w:szCs w:val="28"/>
          <w:lang w:val="uk-UA"/>
        </w:rPr>
        <w:t xml:space="preserve"> </w:t>
      </w:r>
    </w:p>
    <w:p w14:paraId="0BE7D102" w14:textId="77777777" w:rsidR="00A85D57" w:rsidRPr="00587C56" w:rsidRDefault="00A85D57" w:rsidP="002465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8"/>
          <w:szCs w:val="28"/>
        </w:rPr>
      </w:pPr>
    </w:p>
    <w:p w14:paraId="5749DFDD" w14:textId="226D6FC6" w:rsidR="00A85D57" w:rsidRPr="00587C56" w:rsidRDefault="00A85D57" w:rsidP="002465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8"/>
          <w:szCs w:val="28"/>
        </w:rPr>
      </w:pPr>
      <w:bookmarkStart w:id="2" w:name="o20"/>
      <w:bookmarkEnd w:id="2"/>
      <w:r w:rsidRPr="00587C56">
        <w:rPr>
          <w:rFonts w:ascii="Times New Roman" w:hAnsi="Times New Roman"/>
          <w:sz w:val="28"/>
          <w:szCs w:val="28"/>
        </w:rPr>
        <w:t xml:space="preserve"> 2)  </w:t>
      </w:r>
      <w:r w:rsidR="00194FC2" w:rsidRPr="00587C56">
        <w:rPr>
          <w:rFonts w:ascii="Times New Roman" w:hAnsi="Times New Roman"/>
          <w:sz w:val="28"/>
          <w:szCs w:val="28"/>
        </w:rPr>
        <w:t>а</w:t>
      </w:r>
      <w:r w:rsidRPr="00587C56">
        <w:rPr>
          <w:rFonts w:ascii="Times New Roman" w:hAnsi="Times New Roman"/>
          <w:sz w:val="28"/>
          <w:szCs w:val="28"/>
        </w:rPr>
        <w:t xml:space="preserve">варія санітарно-епідеміологічного   характеру   -    аварія, внаслідок  якої стався неконтрольований викид чи скид у середовище життєдіяльності людини  хімічних,  біологічних  (бактеріологічних) сполук,   що  спричинило  загибель  людей  або  </w:t>
      </w:r>
      <w:r w:rsidR="00250EFD" w:rsidRPr="00587C56">
        <w:rPr>
          <w:rFonts w:ascii="Times New Roman" w:hAnsi="Times New Roman"/>
          <w:sz w:val="28"/>
          <w:szCs w:val="28"/>
        </w:rPr>
        <w:t xml:space="preserve"> </w:t>
      </w:r>
      <w:r w:rsidRPr="00587C56">
        <w:rPr>
          <w:rFonts w:ascii="Times New Roman" w:hAnsi="Times New Roman"/>
          <w:sz w:val="28"/>
          <w:szCs w:val="28"/>
        </w:rPr>
        <w:t>призвело  чи  може призвести до шкідливого впливу на  здоров'я  людини,  а  також  до проведення  лікувально-профілактичних  та  реабілітаційних заходів серед  населення  чи  до  негативних  наслідків   для   середовища життєдіяльності людини</w:t>
      </w:r>
      <w:r w:rsidR="00B8117E" w:rsidRPr="00587C56">
        <w:rPr>
          <w:rFonts w:ascii="Times New Roman" w:hAnsi="Times New Roman"/>
          <w:sz w:val="28"/>
          <w:szCs w:val="28"/>
        </w:rPr>
        <w:t>;</w:t>
      </w:r>
    </w:p>
    <w:p w14:paraId="481E0C95" w14:textId="04E45C15" w:rsidR="00194FC2" w:rsidRPr="00587C56" w:rsidRDefault="00A85D57" w:rsidP="00246508">
      <w:pPr>
        <w:pStyle w:val="a3"/>
        <w:rPr>
          <w:rFonts w:ascii="Times New Roman" w:hAnsi="Times New Roman"/>
          <w:sz w:val="28"/>
          <w:szCs w:val="28"/>
        </w:rPr>
      </w:pPr>
      <w:r w:rsidRPr="00587C56">
        <w:rPr>
          <w:rFonts w:ascii="Times New Roman" w:hAnsi="Times New Roman"/>
          <w:sz w:val="28"/>
          <w:szCs w:val="28"/>
        </w:rPr>
        <w:t xml:space="preserve">3) </w:t>
      </w:r>
      <w:r w:rsidR="00B100E7" w:rsidRPr="00587C56">
        <w:rPr>
          <w:rFonts w:ascii="Times New Roman" w:hAnsi="Times New Roman"/>
          <w:sz w:val="28"/>
          <w:szCs w:val="28"/>
        </w:rPr>
        <w:t xml:space="preserve"> договір </w:t>
      </w:r>
      <w:r w:rsidR="003254B3" w:rsidRPr="00587C56">
        <w:rPr>
          <w:rFonts w:ascii="Times New Roman" w:hAnsi="Times New Roman"/>
          <w:sz w:val="28"/>
          <w:szCs w:val="28"/>
        </w:rPr>
        <w:t xml:space="preserve">страхування цивільної відповідальності за шкоду, заподіяну в результаті </w:t>
      </w:r>
      <w:r w:rsidR="00755484" w:rsidRPr="00587C56">
        <w:rPr>
          <w:rFonts w:ascii="Times New Roman" w:hAnsi="Times New Roman"/>
          <w:sz w:val="28"/>
          <w:szCs w:val="28"/>
          <w:shd w:val="clear" w:color="auto" w:fill="FFFFFF"/>
        </w:rPr>
        <w:t xml:space="preserve">порушення стану навколишнього природного середовища (екологічного благополуччя), включаючи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w:t>
      </w:r>
      <w:r w:rsidR="00755484" w:rsidRPr="00587C56">
        <w:rPr>
          <w:rFonts w:ascii="Times New Roman" w:hAnsi="Times New Roman"/>
          <w:sz w:val="28"/>
          <w:szCs w:val="28"/>
          <w:shd w:val="clear" w:color="auto" w:fill="FFFFFF"/>
        </w:rPr>
        <w:lastRenderedPageBreak/>
        <w:t xml:space="preserve">яких може призвести до аварій екологічного та санітарно-епідеміологічного характеру </w:t>
      </w:r>
      <w:r w:rsidR="003254B3" w:rsidRPr="00587C56">
        <w:rPr>
          <w:rFonts w:ascii="Times New Roman" w:hAnsi="Times New Roman"/>
          <w:sz w:val="28"/>
          <w:szCs w:val="28"/>
        </w:rPr>
        <w:t xml:space="preserve">(далі — </w:t>
      </w:r>
      <w:r w:rsidR="00B100E7" w:rsidRPr="00587C56">
        <w:rPr>
          <w:rFonts w:ascii="Times New Roman" w:hAnsi="Times New Roman"/>
          <w:sz w:val="28"/>
          <w:szCs w:val="28"/>
        </w:rPr>
        <w:t xml:space="preserve">договір </w:t>
      </w:r>
      <w:r w:rsidR="003254B3" w:rsidRPr="00587C56">
        <w:rPr>
          <w:rFonts w:ascii="Times New Roman" w:hAnsi="Times New Roman"/>
          <w:sz w:val="28"/>
          <w:szCs w:val="28"/>
        </w:rPr>
        <w:t xml:space="preserve">екологічного страхування), — </w:t>
      </w:r>
      <w:r w:rsidR="00B100E7" w:rsidRPr="00587C56">
        <w:rPr>
          <w:rFonts w:ascii="Times New Roman" w:hAnsi="Times New Roman"/>
          <w:sz w:val="28"/>
          <w:szCs w:val="28"/>
        </w:rPr>
        <w:br/>
      </w:r>
      <w:r w:rsidR="00FF0879" w:rsidRPr="00587C56">
        <w:rPr>
          <w:rFonts w:ascii="Times New Roman" w:hAnsi="Times New Roman"/>
          <w:sz w:val="28"/>
          <w:szCs w:val="28"/>
        </w:rPr>
        <w:t>письмова</w:t>
      </w:r>
      <w:r w:rsidR="003254B3" w:rsidRPr="00587C56">
        <w:rPr>
          <w:rFonts w:ascii="Times New Roman" w:hAnsi="Times New Roman"/>
          <w:sz w:val="28"/>
          <w:szCs w:val="28"/>
        </w:rPr>
        <w:t xml:space="preserve"> угода між страхувальником і страховиком, згідно з якою страховик бере на себе зобов’язання в разі настання страхового випадку здійснити виплату на користь держав</w:t>
      </w:r>
      <w:r w:rsidR="00B100E7" w:rsidRPr="00587C56">
        <w:rPr>
          <w:rFonts w:ascii="Times New Roman" w:hAnsi="Times New Roman"/>
          <w:sz w:val="28"/>
          <w:szCs w:val="28"/>
        </w:rPr>
        <w:t xml:space="preserve">и, фізичних осіб, фізичних осіб — </w:t>
      </w:r>
      <w:r w:rsidR="008E4AE5" w:rsidRPr="00587C56">
        <w:rPr>
          <w:rFonts w:ascii="Times New Roman" w:hAnsi="Times New Roman"/>
          <w:sz w:val="28"/>
          <w:szCs w:val="28"/>
        </w:rPr>
        <w:t>/</w:t>
      </w:r>
      <w:r w:rsidR="003254B3" w:rsidRPr="00587C56">
        <w:rPr>
          <w:rFonts w:ascii="Times New Roman" w:hAnsi="Times New Roman"/>
          <w:sz w:val="28"/>
          <w:szCs w:val="28"/>
        </w:rPr>
        <w:t xml:space="preserve">підприємців, юридичних осіб за шкоду, заподіяну </w:t>
      </w:r>
      <w:r w:rsidR="00194FC2" w:rsidRPr="00587C56">
        <w:rPr>
          <w:rFonts w:ascii="Times New Roman" w:hAnsi="Times New Roman"/>
          <w:sz w:val="28"/>
          <w:szCs w:val="28"/>
        </w:rPr>
        <w:t>життю, здоров’ю чи майну третіх осіб або навколишньому природному середовищу</w:t>
      </w:r>
      <w:r w:rsidR="00B8117E" w:rsidRPr="00587C56">
        <w:rPr>
          <w:rFonts w:ascii="Times New Roman" w:hAnsi="Times New Roman"/>
          <w:sz w:val="28"/>
          <w:szCs w:val="28"/>
        </w:rPr>
        <w:t>;</w:t>
      </w:r>
    </w:p>
    <w:p w14:paraId="43D58E2A" w14:textId="2DC19AEA" w:rsidR="003254B3" w:rsidRPr="00587C56" w:rsidRDefault="00A85D57" w:rsidP="00246508">
      <w:pPr>
        <w:pStyle w:val="a3"/>
        <w:rPr>
          <w:rFonts w:ascii="Times New Roman" w:hAnsi="Times New Roman"/>
          <w:sz w:val="28"/>
          <w:szCs w:val="28"/>
        </w:rPr>
      </w:pPr>
      <w:r w:rsidRPr="00587C56">
        <w:rPr>
          <w:rFonts w:ascii="Times New Roman" w:hAnsi="Times New Roman"/>
          <w:sz w:val="28"/>
          <w:szCs w:val="28"/>
        </w:rPr>
        <w:t>4</w:t>
      </w:r>
      <w:r w:rsidR="00B100E7" w:rsidRPr="00587C56">
        <w:rPr>
          <w:rFonts w:ascii="Times New Roman" w:hAnsi="Times New Roman"/>
          <w:sz w:val="28"/>
          <w:szCs w:val="28"/>
        </w:rPr>
        <w:t xml:space="preserve">) </w:t>
      </w:r>
      <w:r w:rsidR="00B51EBE" w:rsidRPr="00587C56">
        <w:rPr>
          <w:rFonts w:ascii="Times New Roman" w:hAnsi="Times New Roman"/>
          <w:sz w:val="28"/>
          <w:szCs w:val="28"/>
        </w:rPr>
        <w:t xml:space="preserve">добровільне </w:t>
      </w:r>
      <w:r w:rsidR="00B100E7" w:rsidRPr="00587C56">
        <w:rPr>
          <w:rFonts w:ascii="Times New Roman" w:hAnsi="Times New Roman"/>
          <w:sz w:val="28"/>
          <w:szCs w:val="28"/>
        </w:rPr>
        <w:t xml:space="preserve">екологічне </w:t>
      </w:r>
      <w:r w:rsidR="003254B3" w:rsidRPr="00587C56">
        <w:rPr>
          <w:rFonts w:ascii="Times New Roman" w:hAnsi="Times New Roman"/>
          <w:sz w:val="28"/>
          <w:szCs w:val="28"/>
        </w:rPr>
        <w:t xml:space="preserve">страхування </w:t>
      </w:r>
      <w:r w:rsidR="00B100E7" w:rsidRPr="00587C56">
        <w:rPr>
          <w:rFonts w:ascii="Times New Roman" w:hAnsi="Times New Roman"/>
          <w:sz w:val="28"/>
          <w:szCs w:val="28"/>
        </w:rPr>
        <w:t>—</w:t>
      </w:r>
      <w:r w:rsidR="003254B3" w:rsidRPr="00587C56">
        <w:rPr>
          <w:rFonts w:ascii="Times New Roman" w:hAnsi="Times New Roman"/>
          <w:sz w:val="28"/>
          <w:szCs w:val="28"/>
        </w:rPr>
        <w:t xml:space="preserve"> страхування цивільної відповідальності за шкоду,</w:t>
      </w:r>
      <w:r w:rsidR="00B51EBE" w:rsidRPr="00587C56">
        <w:rPr>
          <w:rFonts w:ascii="Times New Roman" w:hAnsi="Times New Roman"/>
          <w:sz w:val="28"/>
          <w:szCs w:val="28"/>
          <w:shd w:val="clear" w:color="auto" w:fill="FFFFFF"/>
        </w:rPr>
        <w:t xml:space="preserve"> яку може бути заподіяно</w:t>
      </w:r>
      <w:r w:rsidR="003254B3" w:rsidRPr="00587C56">
        <w:rPr>
          <w:rFonts w:ascii="Times New Roman" w:hAnsi="Times New Roman"/>
          <w:sz w:val="28"/>
          <w:szCs w:val="28"/>
        </w:rPr>
        <w:t xml:space="preserve"> </w:t>
      </w:r>
      <w:r w:rsidR="00B100E7" w:rsidRPr="00587C56">
        <w:rPr>
          <w:rFonts w:ascii="Times New Roman" w:hAnsi="Times New Roman"/>
          <w:sz w:val="28"/>
          <w:szCs w:val="28"/>
        </w:rPr>
        <w:t xml:space="preserve">внаслідок </w:t>
      </w:r>
      <w:r w:rsidR="00B026C0" w:rsidRPr="00587C56">
        <w:rPr>
          <w:rFonts w:ascii="Times New Roman" w:hAnsi="Times New Roman"/>
          <w:sz w:val="28"/>
          <w:szCs w:val="28"/>
          <w:shd w:val="clear" w:color="auto" w:fill="FFFFFF"/>
        </w:rPr>
        <w:t xml:space="preserve">порушення стану навколишнього природного середовища (екологічного благополуччя), </w:t>
      </w:r>
      <w:r w:rsidR="00B51EBE" w:rsidRPr="00587C56">
        <w:rPr>
          <w:rFonts w:ascii="Times New Roman" w:hAnsi="Times New Roman"/>
          <w:sz w:val="28"/>
          <w:szCs w:val="28"/>
        </w:rPr>
        <w:t xml:space="preserve">і яка не пов’язана з </w:t>
      </w:r>
      <w:r w:rsidR="00B51EBE" w:rsidRPr="00587C56">
        <w:rPr>
          <w:rFonts w:ascii="Times New Roman" w:hAnsi="Times New Roman"/>
          <w:sz w:val="28"/>
          <w:szCs w:val="28"/>
          <w:shd w:val="clear" w:color="auto" w:fill="FFFFFF"/>
        </w:rPr>
        <w:t>пожежами та аваріями на об’єктах підвищеної небезпеки</w:t>
      </w:r>
      <w:r w:rsidR="00B100E7" w:rsidRPr="00587C56">
        <w:rPr>
          <w:rFonts w:ascii="Times New Roman" w:hAnsi="Times New Roman"/>
          <w:sz w:val="28"/>
          <w:szCs w:val="28"/>
        </w:rPr>
        <w:t>;</w:t>
      </w:r>
    </w:p>
    <w:p w14:paraId="72BBB985" w14:textId="29496D15" w:rsidR="003254B3" w:rsidRPr="00587C56" w:rsidRDefault="00A85D57" w:rsidP="00246508">
      <w:pPr>
        <w:pStyle w:val="a3"/>
        <w:rPr>
          <w:rFonts w:ascii="Times New Roman" w:hAnsi="Times New Roman"/>
          <w:sz w:val="28"/>
          <w:szCs w:val="28"/>
        </w:rPr>
      </w:pPr>
      <w:r w:rsidRPr="00587C56">
        <w:rPr>
          <w:rFonts w:ascii="Times New Roman" w:hAnsi="Times New Roman"/>
          <w:sz w:val="28"/>
          <w:szCs w:val="28"/>
        </w:rPr>
        <w:t>5</w:t>
      </w:r>
      <w:r w:rsidR="00B100E7" w:rsidRPr="00587C56">
        <w:rPr>
          <w:rFonts w:ascii="Times New Roman" w:hAnsi="Times New Roman"/>
          <w:sz w:val="28"/>
          <w:szCs w:val="28"/>
        </w:rPr>
        <w:t xml:space="preserve">) </w:t>
      </w:r>
      <w:r w:rsidR="003254B3" w:rsidRPr="00587C56">
        <w:rPr>
          <w:rFonts w:ascii="Times New Roman" w:hAnsi="Times New Roman"/>
          <w:sz w:val="28"/>
          <w:szCs w:val="28"/>
        </w:rPr>
        <w:t xml:space="preserve">Єдиний державний реєстр договорів екологічного страхування </w:t>
      </w:r>
      <w:r w:rsidR="00B100E7" w:rsidRPr="00587C56">
        <w:rPr>
          <w:rFonts w:ascii="Times New Roman" w:hAnsi="Times New Roman"/>
          <w:sz w:val="28"/>
          <w:szCs w:val="28"/>
        </w:rPr>
        <w:t>—</w:t>
      </w:r>
      <w:r w:rsidR="003254B3" w:rsidRPr="00587C56">
        <w:rPr>
          <w:rFonts w:ascii="Times New Roman" w:hAnsi="Times New Roman"/>
          <w:sz w:val="28"/>
          <w:szCs w:val="28"/>
        </w:rPr>
        <w:t xml:space="preserve"> державна інформаційна система, що забезпечує збирання, облік (реєстрацію), накопичення, зберігання, захист, пошук та перегляд договорів страхування цивільної відповідальності за шкоду, заподіяну </w:t>
      </w:r>
      <w:r w:rsidR="00B100E7" w:rsidRPr="00587C56">
        <w:rPr>
          <w:rFonts w:ascii="Times New Roman" w:hAnsi="Times New Roman"/>
          <w:sz w:val="28"/>
          <w:szCs w:val="28"/>
        </w:rPr>
        <w:t xml:space="preserve">внаслідок </w:t>
      </w:r>
      <w:r w:rsidR="00B026C0" w:rsidRPr="00587C56">
        <w:rPr>
          <w:rFonts w:ascii="Times New Roman" w:hAnsi="Times New Roman"/>
          <w:sz w:val="28"/>
          <w:szCs w:val="28"/>
          <w:shd w:val="clear" w:color="auto" w:fill="FFFFFF"/>
        </w:rPr>
        <w:t>порушення стану навколишнього природного середовища (екологічного благополуччя)</w:t>
      </w:r>
      <w:r w:rsidR="00856182" w:rsidRPr="00587C56">
        <w:rPr>
          <w:rFonts w:ascii="Times New Roman" w:hAnsi="Times New Roman"/>
          <w:sz w:val="28"/>
          <w:szCs w:val="28"/>
        </w:rPr>
        <w:t xml:space="preserve">, включаючи </w:t>
      </w:r>
      <w:r w:rsidR="00856182" w:rsidRPr="00587C56">
        <w:rPr>
          <w:rFonts w:ascii="Times New Roman" w:hAnsi="Times New Roman"/>
          <w:sz w:val="28"/>
          <w:szCs w:val="28"/>
          <w:shd w:val="clear" w:color="auto" w:fill="FFFFFF"/>
        </w:rPr>
        <w:t>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r w:rsidR="00B8117E" w:rsidRPr="00587C56">
        <w:rPr>
          <w:rFonts w:ascii="Times New Roman" w:hAnsi="Times New Roman"/>
          <w:sz w:val="28"/>
          <w:szCs w:val="28"/>
        </w:rPr>
        <w:t>;</w:t>
      </w:r>
    </w:p>
    <w:p w14:paraId="26C92279" w14:textId="35B95BF1" w:rsidR="00A85D57" w:rsidRPr="00587C56" w:rsidRDefault="00A85D57" w:rsidP="00246508">
      <w:pPr>
        <w:pStyle w:val="a3"/>
        <w:rPr>
          <w:rFonts w:ascii="Times New Roman" w:hAnsi="Times New Roman"/>
          <w:sz w:val="28"/>
          <w:szCs w:val="28"/>
        </w:rPr>
      </w:pPr>
      <w:r w:rsidRPr="00587C56">
        <w:rPr>
          <w:rFonts w:ascii="Times New Roman" w:hAnsi="Times New Roman"/>
          <w:sz w:val="28"/>
          <w:szCs w:val="28"/>
        </w:rPr>
        <w:t>6</w:t>
      </w:r>
      <w:r w:rsidR="00B51EBE" w:rsidRPr="00587C56">
        <w:rPr>
          <w:rFonts w:ascii="Times New Roman" w:hAnsi="Times New Roman"/>
          <w:sz w:val="28"/>
          <w:szCs w:val="28"/>
        </w:rPr>
        <w:t xml:space="preserve">) </w:t>
      </w:r>
      <w:r w:rsidR="00B51EBE" w:rsidRPr="00587C56">
        <w:rPr>
          <w:rFonts w:ascii="Times New Roman" w:hAnsi="Times New Roman"/>
          <w:sz w:val="28"/>
          <w:szCs w:val="28"/>
          <w:shd w:val="clear" w:color="auto" w:fill="FFFFFF"/>
        </w:rPr>
        <w:t>обов’язкове екологічне страхування -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r w:rsidR="00B8117E" w:rsidRPr="00587C56">
        <w:rPr>
          <w:rFonts w:ascii="Times New Roman" w:hAnsi="Times New Roman"/>
          <w:sz w:val="28"/>
          <w:szCs w:val="28"/>
          <w:shd w:val="clear" w:color="auto" w:fill="FFFFFF"/>
        </w:rPr>
        <w:t>;</w:t>
      </w:r>
    </w:p>
    <w:p w14:paraId="0D3C38E1" w14:textId="7132EEAC" w:rsidR="00A85D57" w:rsidRPr="00587C56" w:rsidRDefault="00A85D57" w:rsidP="00246508">
      <w:pPr>
        <w:pStyle w:val="a3"/>
        <w:rPr>
          <w:rFonts w:ascii="Times New Roman" w:hAnsi="Times New Roman"/>
          <w:sz w:val="28"/>
          <w:szCs w:val="28"/>
          <w:shd w:val="clear" w:color="auto" w:fill="FFFFFF"/>
        </w:rPr>
      </w:pPr>
      <w:r w:rsidRPr="00587C56">
        <w:rPr>
          <w:rFonts w:ascii="Times New Roman" w:hAnsi="Times New Roman"/>
          <w:sz w:val="28"/>
          <w:szCs w:val="28"/>
        </w:rPr>
        <w:t xml:space="preserve">7) </w:t>
      </w:r>
      <w:r w:rsidR="005547EA" w:rsidRPr="00587C56">
        <w:rPr>
          <w:rFonts w:ascii="Times New Roman" w:hAnsi="Times New Roman"/>
          <w:sz w:val="28"/>
          <w:szCs w:val="28"/>
          <w:shd w:val="clear" w:color="auto" w:fill="FFFFFF"/>
        </w:rPr>
        <w:t>п</w:t>
      </w:r>
      <w:r w:rsidRPr="00587C56">
        <w:rPr>
          <w:rFonts w:ascii="Times New Roman" w:hAnsi="Times New Roman"/>
          <w:sz w:val="28"/>
          <w:szCs w:val="28"/>
          <w:shd w:val="clear" w:color="auto" w:fill="FFFFFF"/>
        </w:rPr>
        <w:t xml:space="preserve">ожежовибухонебезпечний об'єкт    -    об'єкт,    на    якому </w:t>
      </w:r>
      <w:r w:rsidRPr="00587C56">
        <w:rPr>
          <w:rFonts w:ascii="Times New Roman" w:hAnsi="Times New Roman"/>
          <w:sz w:val="28"/>
          <w:szCs w:val="28"/>
        </w:rPr>
        <w:br/>
      </w:r>
      <w:r w:rsidRPr="00587C56">
        <w:rPr>
          <w:rFonts w:ascii="Times New Roman" w:hAnsi="Times New Roman"/>
          <w:sz w:val="28"/>
          <w:szCs w:val="28"/>
          <w:shd w:val="clear" w:color="auto" w:fill="FFFFFF"/>
        </w:rPr>
        <w:t>використовуються, виготовляються, переробляються, зберігаються або транспортуються одна   чи   кілька   пожежовибухонебезпечних    чи пожежонебезпечних речовин і матеріалів у кількості, що є підставою для віднесення його будівлі,  споруди та приміщення до відповідних категорій, встановлених нормативними актами</w:t>
      </w:r>
      <w:r w:rsidR="00B8117E" w:rsidRPr="00587C56">
        <w:rPr>
          <w:rFonts w:ascii="Times New Roman" w:hAnsi="Times New Roman"/>
          <w:sz w:val="28"/>
          <w:szCs w:val="28"/>
          <w:shd w:val="clear" w:color="auto" w:fill="FFFFFF"/>
        </w:rPr>
        <w:t>;</w:t>
      </w:r>
    </w:p>
    <w:p w14:paraId="18213C91" w14:textId="4436732C" w:rsidR="00385DEE" w:rsidRPr="00587C56" w:rsidRDefault="00385DEE" w:rsidP="00246508">
      <w:pPr>
        <w:pStyle w:val="a3"/>
        <w:rPr>
          <w:rFonts w:ascii="Times New Roman" w:hAnsi="Times New Roman"/>
          <w:sz w:val="28"/>
          <w:szCs w:val="28"/>
          <w:shd w:val="clear" w:color="auto" w:fill="FFFFFF"/>
        </w:rPr>
      </w:pPr>
      <w:r w:rsidRPr="00587C56">
        <w:rPr>
          <w:rFonts w:ascii="Times New Roman" w:hAnsi="Times New Roman"/>
          <w:sz w:val="28"/>
          <w:szCs w:val="28"/>
          <w:shd w:val="clear" w:color="auto" w:fill="FFFFFF"/>
        </w:rPr>
        <w:t xml:space="preserve">8) порушення стану навколишнього природного середовища (екологічного благополуччя) - негативні зміни стану навколишнього природного середовища, що спричинені діяльністю суб’єктів господарювання, при </w:t>
      </w:r>
      <w:r w:rsidRPr="00587C56">
        <w:rPr>
          <w:rFonts w:ascii="Times New Roman" w:hAnsi="Times New Roman"/>
          <w:sz w:val="28"/>
          <w:szCs w:val="28"/>
        </w:rPr>
        <w:t>настанні яких відповідно до діючого законодавства у суб’єкта господарювання виникає обов’язок відшкодування шкоди, якої зазнала держава, юридичні та фізичні особи.</w:t>
      </w:r>
    </w:p>
    <w:p w14:paraId="5A5EB6B3"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У цьому Законі інші терміни вживаються у значенні, </w:t>
      </w:r>
      <w:r w:rsidR="00B100E7" w:rsidRPr="00587C56">
        <w:rPr>
          <w:rFonts w:ascii="Times New Roman" w:hAnsi="Times New Roman"/>
          <w:sz w:val="28"/>
          <w:szCs w:val="28"/>
        </w:rPr>
        <w:t xml:space="preserve">наведеному </w:t>
      </w:r>
      <w:r w:rsidRPr="00587C56">
        <w:rPr>
          <w:rFonts w:ascii="Times New Roman" w:hAnsi="Times New Roman"/>
          <w:sz w:val="28"/>
          <w:szCs w:val="28"/>
        </w:rPr>
        <w:t xml:space="preserve">в </w:t>
      </w:r>
      <w:r w:rsidR="00B100E7" w:rsidRPr="00587C56">
        <w:rPr>
          <w:rFonts w:ascii="Times New Roman" w:hAnsi="Times New Roman"/>
          <w:sz w:val="28"/>
          <w:szCs w:val="28"/>
        </w:rPr>
        <w:t xml:space="preserve">Законах </w:t>
      </w:r>
      <w:r w:rsidRPr="00587C56">
        <w:rPr>
          <w:rFonts w:ascii="Times New Roman" w:hAnsi="Times New Roman"/>
          <w:sz w:val="28"/>
          <w:szCs w:val="28"/>
        </w:rPr>
        <w:t xml:space="preserve">України “Про страхування”, “Про основні засади державного нагляду (контролю) у сфері господарської діяльності”, “Про охорону </w:t>
      </w:r>
      <w:r w:rsidRPr="00587C56">
        <w:rPr>
          <w:rFonts w:ascii="Times New Roman" w:hAnsi="Times New Roman"/>
          <w:sz w:val="28"/>
          <w:szCs w:val="28"/>
        </w:rPr>
        <w:lastRenderedPageBreak/>
        <w:t>навколишнього природного середовища”</w:t>
      </w:r>
      <w:r w:rsidR="00194FC2" w:rsidRPr="00587C56">
        <w:rPr>
          <w:rFonts w:ascii="Times New Roman" w:hAnsi="Times New Roman"/>
          <w:sz w:val="28"/>
          <w:szCs w:val="28"/>
        </w:rPr>
        <w:t>,  “</w:t>
      </w:r>
      <w:r w:rsidR="00194FC2" w:rsidRPr="00587C56">
        <w:rPr>
          <w:rFonts w:ascii="Times New Roman" w:hAnsi="Times New Roman"/>
          <w:bCs/>
          <w:sz w:val="28"/>
          <w:szCs w:val="28"/>
          <w:shd w:val="clear" w:color="auto" w:fill="FFFFFF"/>
        </w:rPr>
        <w:t>Про об’єкти підвищеної небезпеки</w:t>
      </w:r>
      <w:r w:rsidR="00194FC2" w:rsidRPr="00587C56">
        <w:rPr>
          <w:rFonts w:ascii="Times New Roman" w:hAnsi="Times New Roman"/>
          <w:sz w:val="28"/>
          <w:szCs w:val="28"/>
        </w:rPr>
        <w:t>”</w:t>
      </w:r>
      <w:r w:rsidRPr="00587C56">
        <w:rPr>
          <w:rFonts w:ascii="Times New Roman" w:hAnsi="Times New Roman"/>
          <w:sz w:val="28"/>
          <w:szCs w:val="28"/>
        </w:rPr>
        <w:t>.</w:t>
      </w:r>
    </w:p>
    <w:p w14:paraId="7E93DC3F" w14:textId="77777777" w:rsidR="003254B3" w:rsidRPr="00587C56" w:rsidRDefault="003254B3" w:rsidP="00246508">
      <w:pPr>
        <w:pStyle w:val="a3"/>
        <w:spacing w:before="360" w:after="240"/>
        <w:rPr>
          <w:rFonts w:ascii="Times New Roman" w:hAnsi="Times New Roman"/>
          <w:b/>
          <w:sz w:val="28"/>
          <w:szCs w:val="28"/>
        </w:rPr>
      </w:pPr>
      <w:r w:rsidRPr="00587C56">
        <w:rPr>
          <w:rFonts w:ascii="Times New Roman" w:hAnsi="Times New Roman"/>
          <w:b/>
          <w:sz w:val="28"/>
          <w:szCs w:val="28"/>
        </w:rPr>
        <w:t>Стаття 2. Обов’язков</w:t>
      </w:r>
      <w:r w:rsidR="00856182" w:rsidRPr="00587C56">
        <w:rPr>
          <w:rFonts w:ascii="Times New Roman" w:hAnsi="Times New Roman"/>
          <w:b/>
          <w:sz w:val="28"/>
          <w:szCs w:val="28"/>
        </w:rPr>
        <w:t>е</w:t>
      </w:r>
      <w:r w:rsidRPr="00587C56">
        <w:rPr>
          <w:rFonts w:ascii="Times New Roman" w:hAnsi="Times New Roman"/>
          <w:b/>
          <w:sz w:val="28"/>
          <w:szCs w:val="28"/>
        </w:rPr>
        <w:t xml:space="preserve"> </w:t>
      </w:r>
      <w:r w:rsidR="005547EA" w:rsidRPr="00587C56">
        <w:rPr>
          <w:rFonts w:ascii="Times New Roman" w:hAnsi="Times New Roman"/>
          <w:b/>
          <w:sz w:val="28"/>
          <w:szCs w:val="28"/>
        </w:rPr>
        <w:t>екологічне страхування</w:t>
      </w:r>
      <w:r w:rsidRPr="00587C56">
        <w:rPr>
          <w:rFonts w:ascii="Times New Roman" w:hAnsi="Times New Roman"/>
          <w:b/>
          <w:sz w:val="28"/>
          <w:szCs w:val="28"/>
        </w:rPr>
        <w:t xml:space="preserve"> </w:t>
      </w:r>
      <w:r w:rsidR="00200AAF" w:rsidRPr="00587C56">
        <w:rPr>
          <w:rFonts w:ascii="Times New Roman" w:hAnsi="Times New Roman"/>
          <w:b/>
          <w:sz w:val="28"/>
          <w:szCs w:val="28"/>
        </w:rPr>
        <w:t xml:space="preserve"> </w:t>
      </w:r>
    </w:p>
    <w:p w14:paraId="09755A52" w14:textId="77777777" w:rsidR="003254B3" w:rsidRPr="00587C56" w:rsidRDefault="0076314F" w:rsidP="00246508">
      <w:pPr>
        <w:pStyle w:val="a3"/>
        <w:rPr>
          <w:rFonts w:ascii="Times New Roman" w:hAnsi="Times New Roman"/>
          <w:sz w:val="28"/>
          <w:szCs w:val="28"/>
        </w:rPr>
      </w:pPr>
      <w:r w:rsidRPr="00587C56">
        <w:rPr>
          <w:rFonts w:ascii="Times New Roman" w:hAnsi="Times New Roman"/>
          <w:sz w:val="28"/>
          <w:szCs w:val="28"/>
        </w:rPr>
        <w:t xml:space="preserve">1. </w:t>
      </w:r>
      <w:r w:rsidR="003254B3" w:rsidRPr="00587C56">
        <w:rPr>
          <w:rFonts w:ascii="Times New Roman" w:hAnsi="Times New Roman"/>
          <w:sz w:val="28"/>
          <w:szCs w:val="28"/>
        </w:rPr>
        <w:t xml:space="preserve">Суб’єкти господарювання, віднесені до </w:t>
      </w:r>
      <w:r w:rsidR="00EF6E16" w:rsidRPr="00587C56">
        <w:rPr>
          <w:rFonts w:ascii="Times New Roman" w:hAnsi="Times New Roman"/>
          <w:sz w:val="28"/>
          <w:szCs w:val="28"/>
        </w:rPr>
        <w:t>об'єктів підвищеної небезпеки</w:t>
      </w:r>
      <w:r w:rsidR="003254B3" w:rsidRPr="00587C56">
        <w:rPr>
          <w:rFonts w:ascii="Times New Roman" w:hAnsi="Times New Roman"/>
          <w:sz w:val="28"/>
          <w:szCs w:val="28"/>
        </w:rPr>
        <w:t xml:space="preserve">, зобов’язані укласти </w:t>
      </w:r>
      <w:r w:rsidR="00B100E7" w:rsidRPr="00587C56">
        <w:rPr>
          <w:rFonts w:ascii="Times New Roman" w:hAnsi="Times New Roman"/>
          <w:sz w:val="28"/>
          <w:szCs w:val="28"/>
        </w:rPr>
        <w:t xml:space="preserve">договір </w:t>
      </w:r>
      <w:r w:rsidR="003254B3" w:rsidRPr="00587C56">
        <w:rPr>
          <w:rFonts w:ascii="Times New Roman" w:hAnsi="Times New Roman"/>
          <w:sz w:val="28"/>
          <w:szCs w:val="28"/>
        </w:rPr>
        <w:t>екологічного страхування в порядку та на умовах, встановлених цим</w:t>
      </w:r>
      <w:r w:rsidR="008156CE" w:rsidRPr="00587C56">
        <w:rPr>
          <w:rFonts w:ascii="Times New Roman" w:hAnsi="Times New Roman"/>
          <w:sz w:val="28"/>
          <w:szCs w:val="28"/>
        </w:rPr>
        <w:t xml:space="preserve"> законом та законом України «Про страхування»</w:t>
      </w:r>
      <w:r w:rsidR="003254B3" w:rsidRPr="00587C56">
        <w:rPr>
          <w:rFonts w:ascii="Times New Roman" w:hAnsi="Times New Roman"/>
          <w:sz w:val="28"/>
          <w:szCs w:val="28"/>
        </w:rPr>
        <w:t>.</w:t>
      </w:r>
    </w:p>
    <w:p w14:paraId="7616B1F6" w14:textId="77777777" w:rsidR="00E57D4C" w:rsidRPr="00587C56" w:rsidRDefault="00E57D4C" w:rsidP="00246508">
      <w:pPr>
        <w:pStyle w:val="a3"/>
        <w:rPr>
          <w:rFonts w:ascii="Times New Roman" w:hAnsi="Times New Roman"/>
          <w:sz w:val="28"/>
          <w:szCs w:val="28"/>
        </w:rPr>
      </w:pPr>
      <w:r w:rsidRPr="00587C56">
        <w:rPr>
          <w:rFonts w:ascii="Times New Roman" w:hAnsi="Times New Roman"/>
          <w:sz w:val="28"/>
          <w:szCs w:val="28"/>
        </w:rPr>
        <w:t>Випадки обов</w:t>
      </w:r>
      <w:r w:rsidRPr="00587C56">
        <w:rPr>
          <w:rFonts w:ascii="Times New Roman" w:hAnsi="Times New Roman"/>
          <w:sz w:val="28"/>
          <w:szCs w:val="28"/>
          <w:lang w:val="ru-RU"/>
        </w:rPr>
        <w:t>’</w:t>
      </w:r>
      <w:r w:rsidRPr="00587C56">
        <w:rPr>
          <w:rFonts w:ascii="Times New Roman" w:hAnsi="Times New Roman"/>
          <w:sz w:val="28"/>
          <w:szCs w:val="28"/>
        </w:rPr>
        <w:t xml:space="preserve">язкового укладення договору екологічного страхування визначаються цим законом. </w:t>
      </w:r>
    </w:p>
    <w:p w14:paraId="5FB610B8" w14:textId="77777777" w:rsidR="003254B3" w:rsidRPr="00587C56" w:rsidRDefault="0076314F" w:rsidP="00246508">
      <w:pPr>
        <w:pStyle w:val="a3"/>
        <w:tabs>
          <w:tab w:val="left" w:pos="1701"/>
        </w:tabs>
        <w:rPr>
          <w:rFonts w:ascii="Times New Roman" w:hAnsi="Times New Roman"/>
          <w:sz w:val="28"/>
          <w:szCs w:val="28"/>
        </w:rPr>
      </w:pPr>
      <w:r w:rsidRPr="00587C56">
        <w:rPr>
          <w:rFonts w:ascii="Times New Roman" w:hAnsi="Times New Roman"/>
          <w:sz w:val="28"/>
          <w:szCs w:val="28"/>
        </w:rPr>
        <w:t xml:space="preserve">2. </w:t>
      </w:r>
      <w:r w:rsidR="00EE1922" w:rsidRPr="00587C56">
        <w:rPr>
          <w:rFonts w:ascii="Times New Roman" w:hAnsi="Times New Roman"/>
          <w:sz w:val="28"/>
          <w:szCs w:val="28"/>
          <w:shd w:val="clear" w:color="auto" w:fill="FFFFFF"/>
        </w:rPr>
        <w:t xml:space="preserve">Обов'язкове   страхування    цивільної    відповідальності </w:t>
      </w:r>
      <w:r w:rsidR="00EE1922" w:rsidRPr="00587C56">
        <w:rPr>
          <w:rFonts w:ascii="Times New Roman" w:hAnsi="Times New Roman"/>
          <w:sz w:val="28"/>
          <w:szCs w:val="28"/>
        </w:rPr>
        <w:br/>
      </w:r>
      <w:r w:rsidR="00EE1922" w:rsidRPr="00587C56">
        <w:rPr>
          <w:rFonts w:ascii="Times New Roman" w:hAnsi="Times New Roman"/>
          <w:sz w:val="28"/>
          <w:szCs w:val="28"/>
          <w:shd w:val="clear" w:color="auto" w:fill="FFFFFF"/>
        </w:rPr>
        <w:t xml:space="preserve">суб'єктів   господарювання  за  шкоду,  яка  може  бути  заподіяна </w:t>
      </w:r>
      <w:r w:rsidR="00EE1922" w:rsidRPr="00587C56">
        <w:rPr>
          <w:rFonts w:ascii="Times New Roman" w:hAnsi="Times New Roman"/>
          <w:sz w:val="28"/>
          <w:szCs w:val="28"/>
        </w:rPr>
        <w:br/>
      </w:r>
      <w:r w:rsidR="00EE1922" w:rsidRPr="00587C56">
        <w:rPr>
          <w:rFonts w:ascii="Times New Roman" w:hAnsi="Times New Roman"/>
          <w:sz w:val="28"/>
          <w:szCs w:val="28"/>
          <w:shd w:val="clear" w:color="auto" w:fill="FFFFFF"/>
        </w:rPr>
        <w:t>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санітарно-епідеміологічного  характеру  (далі - об'єкти підвищеної небезпеки),  проводиться з метою забезпечення відшкодування шкоди, заподіяної  життю,  здоров'ю  та  майну третіх осіб,  у тому числі довкіллю   (природним    ресурсам,    територіям    та    об'єктам природно-заповідного  фонду),  внаслідок  пожеж  та/або  аварій на об'єктах  підвищеної  небезпеки,  перелік  груп  яких  наведено  у</w:t>
      </w:r>
      <w:r w:rsidR="00F34749" w:rsidRPr="00587C56">
        <w:rPr>
          <w:rFonts w:ascii="Times New Roman" w:hAnsi="Times New Roman"/>
          <w:sz w:val="28"/>
          <w:szCs w:val="28"/>
        </w:rPr>
        <w:t xml:space="preserve"> </w:t>
      </w:r>
      <w:r w:rsidR="00EE1922" w:rsidRPr="00587C56">
        <w:rPr>
          <w:rFonts w:ascii="Times New Roman" w:hAnsi="Times New Roman"/>
          <w:sz w:val="28"/>
          <w:szCs w:val="28"/>
        </w:rPr>
        <w:t>статті 4.</w:t>
      </w:r>
    </w:p>
    <w:p w14:paraId="66AC417A" w14:textId="77777777" w:rsidR="005547EA" w:rsidRPr="00587C56" w:rsidRDefault="00C827F6" w:rsidP="00246508">
      <w:pPr>
        <w:pStyle w:val="a3"/>
        <w:rPr>
          <w:rFonts w:ascii="Times New Roman" w:hAnsi="Times New Roman"/>
          <w:sz w:val="28"/>
          <w:szCs w:val="28"/>
        </w:rPr>
      </w:pPr>
      <w:r w:rsidRPr="00587C56">
        <w:rPr>
          <w:rFonts w:ascii="Times New Roman" w:hAnsi="Times New Roman"/>
          <w:sz w:val="28"/>
          <w:szCs w:val="28"/>
        </w:rPr>
        <w:t xml:space="preserve">3. </w:t>
      </w:r>
      <w:r w:rsidR="005547EA" w:rsidRPr="00587C56">
        <w:rPr>
          <w:rFonts w:ascii="Times New Roman" w:hAnsi="Times New Roman"/>
          <w:sz w:val="28"/>
          <w:szCs w:val="28"/>
          <w:shd w:val="clear" w:color="auto" w:fill="FFFFFF"/>
        </w:rPr>
        <w:t xml:space="preserve">Об’єктами обов'язкового екологічного  страхування  є майнові  інтереси  страхувальника,  </w:t>
      </w:r>
      <w:r w:rsidR="005547EA" w:rsidRPr="00587C56">
        <w:rPr>
          <w:rFonts w:ascii="Times New Roman" w:hAnsi="Times New Roman"/>
          <w:sz w:val="28"/>
          <w:szCs w:val="28"/>
        </w:rPr>
        <w:t xml:space="preserve">пов’язані з обов’язком відшкодувати шкоду, заподіяну життю, здоров’ю або майну третіх осіб чи навколишньому природному середовищу життю, </w:t>
      </w:r>
      <w:r w:rsidR="005547EA" w:rsidRPr="00587C56">
        <w:rPr>
          <w:rFonts w:ascii="Times New Roman" w:hAnsi="Times New Roman"/>
          <w:sz w:val="28"/>
          <w:szCs w:val="28"/>
          <w:shd w:val="clear" w:color="auto" w:fill="FFFFFF"/>
        </w:rPr>
        <w:t>спричинену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p>
    <w:p w14:paraId="7958CEF7" w14:textId="77777777" w:rsidR="005547EA" w:rsidRPr="00587C56" w:rsidRDefault="005547EA" w:rsidP="00246508">
      <w:pPr>
        <w:pStyle w:val="HTML"/>
        <w:shd w:val="clear" w:color="auto" w:fill="FFFFFF"/>
        <w:ind w:firstLine="567"/>
        <w:jc w:val="both"/>
        <w:rPr>
          <w:rFonts w:ascii="Times New Roman" w:hAnsi="Times New Roman" w:cs="Times New Roman"/>
          <w:sz w:val="28"/>
          <w:szCs w:val="28"/>
          <w:lang w:val="uk-UA"/>
        </w:rPr>
      </w:pPr>
    </w:p>
    <w:p w14:paraId="5F08DE47" w14:textId="77777777" w:rsidR="005547EA" w:rsidRPr="00587C56" w:rsidRDefault="005547EA" w:rsidP="00246508">
      <w:pPr>
        <w:pStyle w:val="a3"/>
        <w:rPr>
          <w:rFonts w:ascii="Times New Roman" w:hAnsi="Times New Roman"/>
          <w:b/>
          <w:sz w:val="28"/>
          <w:szCs w:val="28"/>
        </w:rPr>
      </w:pPr>
      <w:r w:rsidRPr="00587C56">
        <w:rPr>
          <w:rFonts w:ascii="Times New Roman" w:hAnsi="Times New Roman"/>
          <w:b/>
          <w:sz w:val="28"/>
          <w:szCs w:val="28"/>
        </w:rPr>
        <w:t>Стаття 3. Добровільне екологічне страхування</w:t>
      </w:r>
    </w:p>
    <w:p w14:paraId="72443011" w14:textId="08E36E58" w:rsidR="00250EFD" w:rsidRPr="00587C56" w:rsidRDefault="00250EFD" w:rsidP="00E62293">
      <w:pPr>
        <w:pStyle w:val="HTML"/>
        <w:shd w:val="clear" w:color="auto" w:fill="FFFFFF"/>
        <w:tabs>
          <w:tab w:val="left" w:pos="567"/>
        </w:tabs>
        <w:ind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br/>
        <w:t xml:space="preserve">     </w:t>
      </w:r>
      <w:r w:rsidR="00E62293">
        <w:rPr>
          <w:rFonts w:ascii="Times New Roman" w:hAnsi="Times New Roman" w:cs="Times New Roman"/>
          <w:sz w:val="28"/>
          <w:szCs w:val="28"/>
          <w:lang w:val="uk-UA"/>
        </w:rPr>
        <w:t xml:space="preserve">   </w:t>
      </w:r>
      <w:r w:rsidR="005547EA" w:rsidRPr="00587C56">
        <w:rPr>
          <w:rFonts w:ascii="Times New Roman" w:hAnsi="Times New Roman" w:cs="Times New Roman"/>
          <w:sz w:val="28"/>
          <w:szCs w:val="28"/>
          <w:lang w:val="uk-UA"/>
        </w:rPr>
        <w:t>1</w:t>
      </w:r>
      <w:r w:rsidRPr="00587C56">
        <w:rPr>
          <w:rFonts w:ascii="Times New Roman" w:hAnsi="Times New Roman" w:cs="Times New Roman"/>
          <w:sz w:val="28"/>
          <w:szCs w:val="28"/>
          <w:lang w:val="uk-UA"/>
        </w:rPr>
        <w:t xml:space="preserve">. </w:t>
      </w:r>
      <w:r w:rsidR="005547EA" w:rsidRPr="00587C56">
        <w:rPr>
          <w:rFonts w:ascii="Times New Roman" w:hAnsi="Times New Roman" w:cs="Times New Roman"/>
          <w:sz w:val="28"/>
          <w:szCs w:val="28"/>
          <w:lang w:val="uk-UA"/>
        </w:rPr>
        <w:t>С</w:t>
      </w:r>
      <w:r w:rsidR="00251ED0" w:rsidRPr="00587C56">
        <w:rPr>
          <w:rFonts w:ascii="Times New Roman" w:hAnsi="Times New Roman" w:cs="Times New Roman"/>
          <w:sz w:val="28"/>
          <w:szCs w:val="28"/>
          <w:lang w:val="uk-UA"/>
        </w:rPr>
        <w:t>уб’єкти господарювання</w:t>
      </w:r>
      <w:r w:rsidR="00385DEE" w:rsidRPr="00587C56">
        <w:rPr>
          <w:rFonts w:ascii="Times New Roman" w:hAnsi="Times New Roman" w:cs="Times New Roman"/>
          <w:sz w:val="28"/>
          <w:szCs w:val="28"/>
          <w:lang w:val="uk-UA"/>
        </w:rPr>
        <w:t xml:space="preserve"> </w:t>
      </w:r>
      <w:r w:rsidR="00251ED0" w:rsidRPr="00587C56">
        <w:rPr>
          <w:rFonts w:ascii="Times New Roman" w:hAnsi="Times New Roman" w:cs="Times New Roman"/>
          <w:sz w:val="28"/>
          <w:szCs w:val="28"/>
          <w:lang w:val="uk-UA"/>
        </w:rPr>
        <w:t>мають право укласти договір добровільного страхування цивільної відповідальності за шкоду, заподіяну</w:t>
      </w:r>
      <w:r w:rsidR="00385DEE" w:rsidRPr="00587C56">
        <w:rPr>
          <w:rFonts w:ascii="Times New Roman" w:hAnsi="Times New Roman"/>
          <w:sz w:val="28"/>
          <w:szCs w:val="28"/>
          <w:shd w:val="clear" w:color="auto" w:fill="FFFFFF"/>
          <w:lang w:val="uk-UA"/>
        </w:rPr>
        <w:t xml:space="preserve"> внаслідок порушення стану навколишнього природного середовища (екологічного благополуччя) </w:t>
      </w:r>
      <w:r w:rsidR="00E57D4C" w:rsidRPr="00587C56">
        <w:rPr>
          <w:rFonts w:ascii="Times New Roman" w:hAnsi="Times New Roman"/>
          <w:sz w:val="28"/>
          <w:szCs w:val="28"/>
          <w:lang w:val="uk-UA"/>
        </w:rPr>
        <w:t>і</w:t>
      </w:r>
      <w:r w:rsidR="00585CD9" w:rsidRPr="00587C56">
        <w:rPr>
          <w:rFonts w:ascii="Times New Roman" w:hAnsi="Times New Roman"/>
          <w:sz w:val="28"/>
          <w:szCs w:val="28"/>
          <w:lang w:val="uk-UA"/>
        </w:rPr>
        <w:t xml:space="preserve"> </w:t>
      </w:r>
      <w:r w:rsidR="00E57D4C" w:rsidRPr="00587C56">
        <w:rPr>
          <w:rFonts w:ascii="Times New Roman" w:hAnsi="Times New Roman"/>
          <w:sz w:val="28"/>
          <w:szCs w:val="28"/>
          <w:lang w:val="uk-UA"/>
        </w:rPr>
        <w:t xml:space="preserve">яка не пов’язана з </w:t>
      </w:r>
      <w:r w:rsidR="00E57D4C" w:rsidRPr="00587C56">
        <w:rPr>
          <w:rFonts w:ascii="Times New Roman" w:hAnsi="Times New Roman"/>
          <w:sz w:val="28"/>
          <w:szCs w:val="28"/>
          <w:shd w:val="clear" w:color="auto" w:fill="FFFFFF"/>
          <w:lang w:val="uk-UA"/>
        </w:rPr>
        <w:t>пожежами та аваріями на об’єктах підвищеної небезпеки</w:t>
      </w:r>
      <w:r w:rsidR="00251ED0" w:rsidRPr="00587C56">
        <w:rPr>
          <w:rFonts w:ascii="Times New Roman" w:hAnsi="Times New Roman" w:cs="Times New Roman"/>
          <w:sz w:val="28"/>
          <w:szCs w:val="28"/>
          <w:lang w:val="uk-UA"/>
        </w:rPr>
        <w:t xml:space="preserve"> в порядку, встановленому Законом України «Про страхування».</w:t>
      </w:r>
      <w:r w:rsidRPr="00587C56">
        <w:rPr>
          <w:rFonts w:ascii="Times New Roman" w:hAnsi="Times New Roman" w:cs="Times New Roman"/>
          <w:sz w:val="28"/>
          <w:szCs w:val="28"/>
          <w:lang w:val="uk-UA"/>
        </w:rPr>
        <w:t xml:space="preserve"> </w:t>
      </w:r>
    </w:p>
    <w:p w14:paraId="3CF4FA0E" w14:textId="19F07605" w:rsidR="00EE7B46" w:rsidRPr="00587C56" w:rsidRDefault="005547EA" w:rsidP="00246508">
      <w:pPr>
        <w:pStyle w:val="rvps2"/>
        <w:shd w:val="clear" w:color="auto" w:fill="FFFFFF"/>
        <w:spacing w:before="0" w:beforeAutospacing="0" w:after="150" w:afterAutospacing="0"/>
        <w:ind w:firstLine="567"/>
        <w:jc w:val="both"/>
        <w:rPr>
          <w:b/>
          <w:sz w:val="28"/>
          <w:szCs w:val="28"/>
          <w:lang w:val="uk-UA"/>
        </w:rPr>
      </w:pPr>
      <w:r w:rsidRPr="00587C56">
        <w:rPr>
          <w:sz w:val="28"/>
          <w:szCs w:val="28"/>
          <w:shd w:val="clear" w:color="auto" w:fill="FFFFFF"/>
          <w:lang w:val="uk-UA"/>
        </w:rPr>
        <w:t xml:space="preserve">2. Об’єктами </w:t>
      </w:r>
      <w:r w:rsidR="00585CD9" w:rsidRPr="00587C56">
        <w:rPr>
          <w:sz w:val="28"/>
          <w:szCs w:val="28"/>
          <w:shd w:val="clear" w:color="auto" w:fill="FFFFFF"/>
          <w:lang w:val="uk-UA"/>
        </w:rPr>
        <w:t xml:space="preserve">добровільного </w:t>
      </w:r>
      <w:r w:rsidRPr="00587C56">
        <w:rPr>
          <w:sz w:val="28"/>
          <w:szCs w:val="28"/>
          <w:shd w:val="clear" w:color="auto" w:fill="FFFFFF"/>
          <w:lang w:val="uk-UA"/>
        </w:rPr>
        <w:t xml:space="preserve">екологічного  страхування  є майнові  інтереси  страхувальника,  </w:t>
      </w:r>
      <w:r w:rsidRPr="00587C56">
        <w:rPr>
          <w:sz w:val="28"/>
          <w:szCs w:val="28"/>
          <w:lang w:val="uk-UA"/>
        </w:rPr>
        <w:t xml:space="preserve">пов’язані з обов’язком відшкодувати шкоду, заподіяну життю, здоров’ю або майну третіх осіб чи навколишньому природному середовищу життю, </w:t>
      </w:r>
      <w:r w:rsidRPr="00587C56">
        <w:rPr>
          <w:sz w:val="28"/>
          <w:szCs w:val="28"/>
          <w:shd w:val="clear" w:color="auto" w:fill="FFFFFF"/>
          <w:lang w:val="uk-UA"/>
        </w:rPr>
        <w:t xml:space="preserve">спричинену </w:t>
      </w:r>
      <w:r w:rsidR="00385DEE" w:rsidRPr="00587C56">
        <w:rPr>
          <w:sz w:val="28"/>
          <w:szCs w:val="28"/>
          <w:shd w:val="clear" w:color="auto" w:fill="FFFFFF"/>
          <w:lang w:val="uk-UA"/>
        </w:rPr>
        <w:t>будь-якими порушеннями стану навколишнього природного середовища (екологічного благополуччя)</w:t>
      </w:r>
      <w:r w:rsidRPr="00587C56">
        <w:rPr>
          <w:sz w:val="28"/>
          <w:szCs w:val="28"/>
          <w:shd w:val="clear" w:color="auto" w:fill="FFFFFF"/>
          <w:lang w:val="uk-UA"/>
        </w:rPr>
        <w:t xml:space="preserve">, </w:t>
      </w:r>
      <w:r w:rsidRPr="00587C56">
        <w:rPr>
          <w:sz w:val="28"/>
          <w:szCs w:val="28"/>
          <w:shd w:val="clear" w:color="auto" w:fill="FFFFFF"/>
          <w:lang w:val="uk-UA"/>
        </w:rPr>
        <w:lastRenderedPageBreak/>
        <w:t>що призвели до заподіяння такої шкоди, та які не є об’єктом страхування згідно статті 2 цього закону.</w:t>
      </w:r>
      <w:r w:rsidR="00EE7B46" w:rsidRPr="00587C56">
        <w:rPr>
          <w:b/>
          <w:sz w:val="28"/>
          <w:szCs w:val="28"/>
          <w:lang w:val="uk-UA"/>
        </w:rPr>
        <w:t xml:space="preserve"> </w:t>
      </w:r>
    </w:p>
    <w:p w14:paraId="1D29CAEC" w14:textId="77777777" w:rsidR="00EE7B46" w:rsidRPr="00587C56" w:rsidRDefault="00EE7B46" w:rsidP="00246508">
      <w:pPr>
        <w:pStyle w:val="rvps2"/>
        <w:shd w:val="clear" w:color="auto" w:fill="FFFFFF"/>
        <w:spacing w:before="0" w:beforeAutospacing="0" w:after="150" w:afterAutospacing="0"/>
        <w:ind w:firstLine="567"/>
        <w:jc w:val="both"/>
        <w:rPr>
          <w:b/>
          <w:sz w:val="28"/>
          <w:szCs w:val="28"/>
          <w:lang w:val="uk-UA"/>
        </w:rPr>
      </w:pPr>
    </w:p>
    <w:p w14:paraId="675A7F6C" w14:textId="77777777" w:rsidR="00EE7B46" w:rsidRPr="00587C56" w:rsidRDefault="00EE7B46" w:rsidP="00246508">
      <w:pPr>
        <w:pStyle w:val="rvps2"/>
        <w:shd w:val="clear" w:color="auto" w:fill="FFFFFF"/>
        <w:spacing w:before="0" w:beforeAutospacing="0" w:after="150" w:afterAutospacing="0"/>
        <w:ind w:firstLine="567"/>
        <w:jc w:val="both"/>
        <w:rPr>
          <w:b/>
          <w:sz w:val="28"/>
          <w:szCs w:val="28"/>
          <w:shd w:val="clear" w:color="auto" w:fill="FFFFFF"/>
          <w:lang w:val="uk-UA"/>
        </w:rPr>
      </w:pPr>
      <w:r w:rsidRPr="00587C56">
        <w:rPr>
          <w:b/>
          <w:sz w:val="28"/>
          <w:szCs w:val="28"/>
          <w:lang w:val="uk-UA"/>
        </w:rPr>
        <w:t xml:space="preserve">Стаття 4. </w:t>
      </w:r>
      <w:r w:rsidRPr="00587C56">
        <w:rPr>
          <w:b/>
          <w:sz w:val="28"/>
          <w:szCs w:val="28"/>
          <w:shd w:val="clear" w:color="auto" w:fill="FFFFFF"/>
          <w:lang w:val="uk-UA"/>
        </w:rPr>
        <w:t>Суб'єкти екологічного страхування</w:t>
      </w:r>
    </w:p>
    <w:p w14:paraId="15D73B36" w14:textId="349D7559" w:rsidR="00EE7B46" w:rsidRPr="00587C56" w:rsidRDefault="00EE7B46" w:rsidP="00246508">
      <w:pPr>
        <w:pStyle w:val="rvps2"/>
        <w:shd w:val="clear" w:color="auto" w:fill="FFFFFF"/>
        <w:spacing w:before="0" w:beforeAutospacing="0" w:after="150" w:afterAutospacing="0"/>
        <w:ind w:firstLine="567"/>
        <w:jc w:val="both"/>
        <w:rPr>
          <w:sz w:val="28"/>
          <w:szCs w:val="28"/>
          <w:shd w:val="clear" w:color="auto" w:fill="FFFFFF"/>
          <w:lang w:val="uk-UA"/>
        </w:rPr>
      </w:pPr>
      <w:r w:rsidRPr="00587C56">
        <w:rPr>
          <w:sz w:val="28"/>
          <w:szCs w:val="28"/>
          <w:shd w:val="clear" w:color="auto" w:fill="FFFFFF"/>
          <w:lang w:val="uk-UA"/>
        </w:rPr>
        <w:t xml:space="preserve">Суб'єктами  екологічного страхування є страхувальники,  страховики і треті  особи,  яким  внаслідок  пожеж  та/або  аварій  на об'єктах підвищеної небезпеки, або внаслідок </w:t>
      </w:r>
      <w:r w:rsidR="00B8117E" w:rsidRPr="00587C56">
        <w:rPr>
          <w:sz w:val="28"/>
          <w:szCs w:val="28"/>
          <w:shd w:val="clear" w:color="auto" w:fill="FFFFFF"/>
          <w:lang w:val="uk-UA"/>
        </w:rPr>
        <w:t>порушення стану навколишнього природного середовища (екологічного благополуччя)</w:t>
      </w:r>
      <w:r w:rsidRPr="00587C56">
        <w:rPr>
          <w:sz w:val="28"/>
          <w:szCs w:val="28"/>
          <w:shd w:val="clear" w:color="auto" w:fill="FFFFFF"/>
          <w:lang w:val="uk-UA"/>
        </w:rPr>
        <w:t>заподіяна пряма шкода.</w:t>
      </w:r>
    </w:p>
    <w:p w14:paraId="7D074C72" w14:textId="77777777" w:rsidR="00EE7B46" w:rsidRPr="00587C56" w:rsidRDefault="00EE7B46" w:rsidP="00246508">
      <w:pPr>
        <w:pStyle w:val="rvps2"/>
        <w:shd w:val="clear" w:color="auto" w:fill="FFFFFF"/>
        <w:spacing w:before="0" w:beforeAutospacing="0" w:after="150" w:afterAutospacing="0"/>
        <w:ind w:firstLine="567"/>
        <w:jc w:val="both"/>
        <w:rPr>
          <w:sz w:val="28"/>
          <w:szCs w:val="28"/>
          <w:lang w:val="uk-UA"/>
        </w:rPr>
      </w:pPr>
      <w:r w:rsidRPr="00587C56">
        <w:rPr>
          <w:sz w:val="28"/>
          <w:szCs w:val="28"/>
          <w:lang w:val="uk-UA"/>
        </w:rPr>
        <w:t xml:space="preserve">Страхувальниками у відносинах обов’язкового  екологічного страхування є   суб'єкти   господарювання,   яким   об'єкти </w:t>
      </w:r>
      <w:r w:rsidRPr="00587C56">
        <w:rPr>
          <w:sz w:val="28"/>
          <w:szCs w:val="28"/>
          <w:lang w:val="uk-UA"/>
        </w:rPr>
        <w:br/>
        <w:t xml:space="preserve">підвищеної   небезпеки   належать   на  праві  власності,  повного </w:t>
      </w:r>
      <w:r w:rsidRPr="00587C56">
        <w:rPr>
          <w:sz w:val="28"/>
          <w:szCs w:val="28"/>
          <w:lang w:val="uk-UA"/>
        </w:rPr>
        <w:br/>
        <w:t xml:space="preserve">господарського  відання  або  оперативного   управління   чи   які </w:t>
      </w:r>
      <w:r w:rsidRPr="00587C56">
        <w:rPr>
          <w:sz w:val="28"/>
          <w:szCs w:val="28"/>
          <w:lang w:val="uk-UA"/>
        </w:rPr>
        <w:br/>
        <w:t xml:space="preserve">користуються або володіють об'єктами підвищеної небезпеки. </w:t>
      </w:r>
    </w:p>
    <w:p w14:paraId="1C0CBCB5" w14:textId="4ECBA279" w:rsidR="00EE7B46" w:rsidRPr="00587C56" w:rsidRDefault="00EE7B46" w:rsidP="00246508">
      <w:pPr>
        <w:pStyle w:val="HTML"/>
        <w:shd w:val="clear" w:color="auto" w:fill="FFFFFF"/>
        <w:ind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 xml:space="preserve">Страхувальниками у відносинах добровільного  екологічного страхування є   будь-які суб'єкти   господарювання, які виявили бажання здійснити добровільне страхування цивільної відповідальності за шкоду, що може бути завдана </w:t>
      </w:r>
      <w:r w:rsidR="00313417" w:rsidRPr="00587C56">
        <w:rPr>
          <w:rFonts w:ascii="Times New Roman" w:hAnsi="Times New Roman" w:cs="Times New Roman"/>
          <w:sz w:val="28"/>
          <w:szCs w:val="28"/>
          <w:lang w:val="uk-UA"/>
        </w:rPr>
        <w:t xml:space="preserve">внаслідок </w:t>
      </w:r>
      <w:r w:rsidR="00313417" w:rsidRPr="00587C56">
        <w:rPr>
          <w:rFonts w:ascii="Times New Roman" w:hAnsi="Times New Roman"/>
          <w:sz w:val="28"/>
          <w:szCs w:val="28"/>
          <w:shd w:val="clear" w:color="auto" w:fill="FFFFFF"/>
          <w:lang w:val="uk-UA"/>
        </w:rPr>
        <w:t>порушення стану навколишнього природного середовища (екологічного благополуччя)</w:t>
      </w:r>
      <w:r w:rsidRPr="00587C56">
        <w:rPr>
          <w:rFonts w:ascii="Times New Roman" w:hAnsi="Times New Roman" w:cs="Times New Roman"/>
          <w:sz w:val="28"/>
          <w:szCs w:val="28"/>
          <w:lang w:val="uk-UA"/>
        </w:rPr>
        <w:t xml:space="preserve">. </w:t>
      </w:r>
    </w:p>
    <w:p w14:paraId="2FB03902" w14:textId="7F220FD8" w:rsidR="00EE7B46" w:rsidRPr="00587C56" w:rsidRDefault="00EE7B46" w:rsidP="00246508">
      <w:pPr>
        <w:pStyle w:val="HTML"/>
        <w:shd w:val="clear" w:color="auto" w:fill="FFFFFF"/>
        <w:ind w:firstLine="567"/>
        <w:jc w:val="both"/>
        <w:rPr>
          <w:rFonts w:ascii="Times New Roman" w:hAnsi="Times New Roman" w:cs="Times New Roman"/>
          <w:sz w:val="28"/>
          <w:szCs w:val="28"/>
        </w:rPr>
      </w:pPr>
      <w:bookmarkStart w:id="3" w:name="o16"/>
      <w:bookmarkEnd w:id="3"/>
      <w:r w:rsidRPr="00587C56">
        <w:rPr>
          <w:rFonts w:ascii="Times New Roman" w:hAnsi="Times New Roman" w:cs="Times New Roman"/>
          <w:sz w:val="28"/>
          <w:szCs w:val="28"/>
        </w:rPr>
        <w:t xml:space="preserve">Страховики - юридичні особи - резиденти України, які отримали </w:t>
      </w:r>
      <w:r w:rsidRPr="00587C56">
        <w:rPr>
          <w:rFonts w:ascii="Times New Roman" w:hAnsi="Times New Roman" w:cs="Times New Roman"/>
          <w:sz w:val="28"/>
          <w:szCs w:val="28"/>
        </w:rPr>
        <w:br/>
        <w:t xml:space="preserve">в  установленому  порядку  ліцензію  </w:t>
      </w:r>
      <w:r w:rsidRPr="00587C56">
        <w:rPr>
          <w:rFonts w:ascii="Times New Roman" w:hAnsi="Times New Roman" w:cs="Times New Roman"/>
          <w:sz w:val="28"/>
          <w:szCs w:val="28"/>
          <w:lang w:val="uk-UA"/>
        </w:rPr>
        <w:t>згідно вимог закону Ук</w:t>
      </w:r>
      <w:r w:rsidR="00A1440C" w:rsidRPr="00587C56">
        <w:rPr>
          <w:rFonts w:ascii="Times New Roman" w:hAnsi="Times New Roman" w:cs="Times New Roman"/>
          <w:sz w:val="28"/>
          <w:szCs w:val="28"/>
          <w:lang w:val="uk-UA"/>
        </w:rPr>
        <w:t>р</w:t>
      </w:r>
      <w:r w:rsidRPr="00587C56">
        <w:rPr>
          <w:rFonts w:ascii="Times New Roman" w:hAnsi="Times New Roman" w:cs="Times New Roman"/>
          <w:sz w:val="28"/>
          <w:szCs w:val="28"/>
          <w:lang w:val="uk-UA"/>
        </w:rPr>
        <w:t>аїни «Про страхування»</w:t>
      </w:r>
      <w:r w:rsidRPr="00587C56">
        <w:rPr>
          <w:rFonts w:ascii="Times New Roman" w:hAnsi="Times New Roman" w:cs="Times New Roman"/>
          <w:sz w:val="28"/>
          <w:szCs w:val="28"/>
        </w:rPr>
        <w:t xml:space="preserve">. </w:t>
      </w:r>
    </w:p>
    <w:p w14:paraId="1687BF9F" w14:textId="3496A1CA" w:rsidR="00EE7B46" w:rsidRPr="00587C56" w:rsidRDefault="00EE7B46" w:rsidP="00246508">
      <w:pPr>
        <w:pStyle w:val="rvps2"/>
        <w:shd w:val="clear" w:color="auto" w:fill="FFFFFF"/>
        <w:spacing w:before="0" w:beforeAutospacing="0" w:after="150" w:afterAutospacing="0"/>
        <w:ind w:firstLine="567"/>
        <w:jc w:val="both"/>
        <w:rPr>
          <w:sz w:val="28"/>
          <w:szCs w:val="28"/>
          <w:shd w:val="clear" w:color="auto" w:fill="FFFFFF"/>
          <w:lang w:val="uk-UA"/>
        </w:rPr>
      </w:pPr>
      <w:r w:rsidRPr="00587C56">
        <w:rPr>
          <w:sz w:val="28"/>
          <w:szCs w:val="28"/>
          <w:shd w:val="clear" w:color="auto" w:fill="FFFFFF"/>
        </w:rPr>
        <w:t>Треті  особи  -  фізичні  та  юридичні  особи, яким заподіяна</w:t>
      </w:r>
      <w:r w:rsidR="00655EB0" w:rsidRPr="00587C56">
        <w:rPr>
          <w:sz w:val="28"/>
          <w:szCs w:val="28"/>
          <w:shd w:val="clear" w:color="auto" w:fill="FFFFFF"/>
          <w:lang w:val="uk-UA"/>
        </w:rPr>
        <w:t xml:space="preserve"> або може бути заподіяна</w:t>
      </w:r>
      <w:r w:rsidRPr="00587C56">
        <w:rPr>
          <w:sz w:val="28"/>
          <w:szCs w:val="28"/>
          <w:shd w:val="clear" w:color="auto" w:fill="FFFFFF"/>
        </w:rPr>
        <w:t xml:space="preserve"> пряма шкода внаслідок пожежі та/або аварії </w:t>
      </w:r>
      <w:r w:rsidRPr="00587C56">
        <w:rPr>
          <w:sz w:val="28"/>
          <w:szCs w:val="28"/>
        </w:rPr>
        <w:br/>
      </w:r>
      <w:r w:rsidRPr="00587C56">
        <w:rPr>
          <w:sz w:val="28"/>
          <w:szCs w:val="28"/>
          <w:shd w:val="clear" w:color="auto" w:fill="FFFFFF"/>
        </w:rPr>
        <w:t>на  об’єкті  підвищеної  небезпеки</w:t>
      </w:r>
      <w:r w:rsidR="00F4074B" w:rsidRPr="00587C56">
        <w:rPr>
          <w:sz w:val="28"/>
          <w:szCs w:val="28"/>
          <w:shd w:val="clear" w:color="auto" w:fill="FFFFFF"/>
          <w:lang w:val="uk-UA"/>
        </w:rPr>
        <w:t xml:space="preserve"> (</w:t>
      </w:r>
      <w:r w:rsidRPr="00587C56">
        <w:rPr>
          <w:sz w:val="28"/>
          <w:szCs w:val="28"/>
          <w:shd w:val="clear" w:color="auto" w:fill="FFFFFF"/>
        </w:rPr>
        <w:t xml:space="preserve">крім осіб, які несанкціоновано </w:t>
      </w:r>
      <w:r w:rsidRPr="00587C56">
        <w:rPr>
          <w:sz w:val="28"/>
          <w:szCs w:val="28"/>
        </w:rPr>
        <w:br/>
      </w:r>
      <w:r w:rsidRPr="00587C56">
        <w:rPr>
          <w:sz w:val="28"/>
          <w:szCs w:val="28"/>
          <w:shd w:val="clear" w:color="auto" w:fill="FFFFFF"/>
        </w:rPr>
        <w:t>перебували  на  об’єкті  підвищеної  небезпеки</w:t>
      </w:r>
      <w:r w:rsidR="00F4074B" w:rsidRPr="00587C56">
        <w:rPr>
          <w:sz w:val="28"/>
          <w:szCs w:val="28"/>
          <w:shd w:val="clear" w:color="auto" w:fill="FFFFFF"/>
          <w:lang w:val="uk-UA"/>
        </w:rPr>
        <w:t>)</w:t>
      </w:r>
      <w:r w:rsidRPr="00587C56">
        <w:rPr>
          <w:sz w:val="28"/>
          <w:szCs w:val="28"/>
          <w:shd w:val="clear" w:color="auto" w:fill="FFFFFF"/>
          <w:lang w:val="uk-UA"/>
        </w:rPr>
        <w:t xml:space="preserve">, або </w:t>
      </w:r>
      <w:r w:rsidR="00F4074B" w:rsidRPr="00587C56">
        <w:rPr>
          <w:sz w:val="28"/>
          <w:szCs w:val="28"/>
          <w:shd w:val="clear" w:color="auto" w:fill="FFFFFF"/>
        </w:rPr>
        <w:t>фізичні  та  юридичні  особи</w:t>
      </w:r>
      <w:r w:rsidR="00F4074B" w:rsidRPr="00587C56">
        <w:rPr>
          <w:sz w:val="28"/>
          <w:szCs w:val="28"/>
          <w:shd w:val="clear" w:color="auto" w:fill="FFFFFF"/>
          <w:lang w:val="uk-UA"/>
        </w:rPr>
        <w:t xml:space="preserve">, </w:t>
      </w:r>
      <w:r w:rsidRPr="00587C56">
        <w:rPr>
          <w:sz w:val="28"/>
          <w:szCs w:val="28"/>
          <w:shd w:val="clear" w:color="auto" w:fill="FFFFFF"/>
          <w:lang w:val="uk-UA"/>
        </w:rPr>
        <w:t xml:space="preserve">яким внаслідок </w:t>
      </w:r>
      <w:r w:rsidR="00B8117E" w:rsidRPr="00587C56">
        <w:rPr>
          <w:sz w:val="28"/>
          <w:szCs w:val="28"/>
          <w:shd w:val="clear" w:color="auto" w:fill="FFFFFF"/>
          <w:lang w:val="uk-UA"/>
        </w:rPr>
        <w:t>порушення стану навколишнього природного середовища (екологічного благополуччя)</w:t>
      </w:r>
      <w:r w:rsidR="00F4074B" w:rsidRPr="00587C56">
        <w:rPr>
          <w:sz w:val="28"/>
          <w:szCs w:val="28"/>
          <w:shd w:val="clear" w:color="auto" w:fill="FFFFFF"/>
          <w:lang w:val="uk-UA"/>
        </w:rPr>
        <w:t xml:space="preserve"> </w:t>
      </w:r>
      <w:r w:rsidRPr="00587C56">
        <w:rPr>
          <w:sz w:val="28"/>
          <w:szCs w:val="28"/>
          <w:shd w:val="clear" w:color="auto" w:fill="FFFFFF"/>
          <w:lang w:val="uk-UA"/>
        </w:rPr>
        <w:t xml:space="preserve">заподіяна </w:t>
      </w:r>
      <w:r w:rsidR="00587C56" w:rsidRPr="00587C56">
        <w:rPr>
          <w:sz w:val="28"/>
          <w:szCs w:val="28"/>
          <w:shd w:val="clear" w:color="auto" w:fill="FFFFFF"/>
          <w:lang w:val="uk-UA"/>
        </w:rPr>
        <w:t xml:space="preserve">або може бути заподіяна </w:t>
      </w:r>
      <w:r w:rsidRPr="00587C56">
        <w:rPr>
          <w:sz w:val="28"/>
          <w:szCs w:val="28"/>
          <w:shd w:val="clear" w:color="auto" w:fill="FFFFFF"/>
          <w:lang w:val="uk-UA"/>
        </w:rPr>
        <w:t>пряма шкода.</w:t>
      </w:r>
    </w:p>
    <w:p w14:paraId="60AFF1CC" w14:textId="77777777" w:rsidR="005547EA" w:rsidRPr="00587C56" w:rsidRDefault="005547EA" w:rsidP="00246508">
      <w:pPr>
        <w:pStyle w:val="a3"/>
        <w:spacing w:before="360" w:after="240"/>
        <w:rPr>
          <w:rFonts w:ascii="Times New Roman" w:hAnsi="Times New Roman"/>
          <w:b/>
          <w:sz w:val="28"/>
          <w:szCs w:val="28"/>
        </w:rPr>
      </w:pPr>
      <w:r w:rsidRPr="00587C56">
        <w:rPr>
          <w:rFonts w:ascii="Times New Roman" w:hAnsi="Times New Roman"/>
          <w:b/>
          <w:sz w:val="28"/>
          <w:szCs w:val="28"/>
        </w:rPr>
        <w:t xml:space="preserve">Стаття </w:t>
      </w:r>
      <w:r w:rsidR="00EE7B46" w:rsidRPr="00587C56">
        <w:rPr>
          <w:rFonts w:ascii="Times New Roman" w:hAnsi="Times New Roman"/>
          <w:b/>
          <w:sz w:val="28"/>
          <w:szCs w:val="28"/>
        </w:rPr>
        <w:t>5</w:t>
      </w:r>
      <w:r w:rsidRPr="00587C56">
        <w:rPr>
          <w:rFonts w:ascii="Times New Roman" w:hAnsi="Times New Roman"/>
          <w:b/>
          <w:sz w:val="28"/>
          <w:szCs w:val="28"/>
        </w:rPr>
        <w:t>. Страховий випадок</w:t>
      </w:r>
    </w:p>
    <w:p w14:paraId="58DC1A71" w14:textId="77777777" w:rsidR="005547EA" w:rsidRPr="00587C56" w:rsidRDefault="005547EA" w:rsidP="00246508">
      <w:pPr>
        <w:pStyle w:val="a3"/>
        <w:numPr>
          <w:ilvl w:val="0"/>
          <w:numId w:val="11"/>
        </w:numPr>
        <w:ind w:left="0" w:firstLine="567"/>
        <w:rPr>
          <w:rFonts w:ascii="Times New Roman" w:hAnsi="Times New Roman"/>
          <w:sz w:val="28"/>
          <w:szCs w:val="28"/>
        </w:rPr>
      </w:pPr>
      <w:bookmarkStart w:id="4" w:name="n52"/>
      <w:bookmarkStart w:id="5" w:name="n54"/>
      <w:bookmarkStart w:id="6" w:name="n55"/>
      <w:bookmarkEnd w:id="4"/>
      <w:bookmarkEnd w:id="5"/>
      <w:bookmarkEnd w:id="6"/>
      <w:r w:rsidRPr="00587C56">
        <w:rPr>
          <w:rFonts w:ascii="Times New Roman" w:hAnsi="Times New Roman"/>
          <w:sz w:val="28"/>
          <w:szCs w:val="28"/>
        </w:rPr>
        <w:t xml:space="preserve">Страховим випадком при обов’язковому екологічному страхуванні є факт заподіяння шкоди життю, здоров’ю чи майну третіх осіб або навколишньому природному середовищу, </w:t>
      </w:r>
      <w:r w:rsidRPr="00587C56">
        <w:rPr>
          <w:rFonts w:ascii="Times New Roman" w:hAnsi="Times New Roman"/>
          <w:sz w:val="28"/>
          <w:szCs w:val="28"/>
          <w:shd w:val="clear" w:color="auto" w:fill="FFFFFF"/>
        </w:rPr>
        <w:t>спричинену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r w:rsidRPr="00587C56">
        <w:rPr>
          <w:rFonts w:ascii="Times New Roman" w:hAnsi="Times New Roman"/>
          <w:sz w:val="28"/>
          <w:szCs w:val="28"/>
        </w:rPr>
        <w:t>, що підтверджений рішенням суду, яке набрало законної сили.</w:t>
      </w:r>
    </w:p>
    <w:p w14:paraId="0EEF3A25" w14:textId="2400F834" w:rsidR="005547EA" w:rsidRPr="00587C56" w:rsidRDefault="005547EA" w:rsidP="00246508">
      <w:pPr>
        <w:pStyle w:val="a3"/>
        <w:numPr>
          <w:ilvl w:val="0"/>
          <w:numId w:val="11"/>
        </w:numPr>
        <w:ind w:left="0" w:firstLine="567"/>
        <w:rPr>
          <w:rFonts w:ascii="Times New Roman" w:hAnsi="Times New Roman"/>
          <w:sz w:val="28"/>
          <w:szCs w:val="28"/>
        </w:rPr>
      </w:pPr>
      <w:r w:rsidRPr="00587C56">
        <w:rPr>
          <w:rFonts w:ascii="Times New Roman" w:hAnsi="Times New Roman"/>
          <w:sz w:val="28"/>
          <w:szCs w:val="28"/>
        </w:rPr>
        <w:t xml:space="preserve">Страховим випадком при добровільному екологічному страхуванні є факт заподіяння шкоди життю, здоров’ю чи майну третіх осіб або навколишньому природному середовищу, </w:t>
      </w:r>
      <w:r w:rsidRPr="00587C56">
        <w:rPr>
          <w:rFonts w:ascii="Times New Roman" w:hAnsi="Times New Roman"/>
          <w:sz w:val="28"/>
          <w:szCs w:val="28"/>
          <w:shd w:val="clear" w:color="auto" w:fill="FFFFFF"/>
        </w:rPr>
        <w:t xml:space="preserve">спричинену </w:t>
      </w:r>
      <w:r w:rsidR="00313417" w:rsidRPr="00587C56">
        <w:rPr>
          <w:rFonts w:ascii="Times New Roman" w:hAnsi="Times New Roman"/>
          <w:sz w:val="28"/>
          <w:szCs w:val="28"/>
          <w:shd w:val="clear" w:color="auto" w:fill="FFFFFF"/>
        </w:rPr>
        <w:t>порушенням стану навколишнього природного середовища (екологічного благополуччя)</w:t>
      </w:r>
      <w:r w:rsidR="00C050E3" w:rsidRPr="00587C56">
        <w:rPr>
          <w:rFonts w:ascii="Times New Roman" w:hAnsi="Times New Roman"/>
          <w:sz w:val="28"/>
          <w:szCs w:val="28"/>
          <w:shd w:val="clear" w:color="auto" w:fill="FFFFFF"/>
        </w:rPr>
        <w:t xml:space="preserve">, </w:t>
      </w:r>
      <w:r w:rsidR="00C050E3" w:rsidRPr="00587C56">
        <w:rPr>
          <w:rFonts w:ascii="Times New Roman" w:hAnsi="Times New Roman"/>
          <w:sz w:val="28"/>
          <w:szCs w:val="28"/>
        </w:rPr>
        <w:lastRenderedPageBreak/>
        <w:t xml:space="preserve">яка не пов’язана з </w:t>
      </w:r>
      <w:r w:rsidR="00C050E3" w:rsidRPr="00587C56">
        <w:rPr>
          <w:rFonts w:ascii="Times New Roman" w:hAnsi="Times New Roman"/>
          <w:sz w:val="28"/>
          <w:szCs w:val="28"/>
          <w:shd w:val="clear" w:color="auto" w:fill="FFFFFF"/>
        </w:rPr>
        <w:t>пожежами та аваріями на об’єктах підвищеної небезпеки</w:t>
      </w:r>
      <w:r w:rsidRPr="00587C56">
        <w:rPr>
          <w:rFonts w:ascii="Times New Roman" w:hAnsi="Times New Roman"/>
          <w:sz w:val="28"/>
          <w:szCs w:val="28"/>
        </w:rPr>
        <w:t>, що підтверджений рішенням суду, яке набрало законної сили.</w:t>
      </w:r>
    </w:p>
    <w:p w14:paraId="0A964FCC" w14:textId="77777777" w:rsidR="005547EA" w:rsidRPr="00587C56" w:rsidRDefault="005547EA" w:rsidP="00246508">
      <w:pPr>
        <w:pStyle w:val="a3"/>
        <w:rPr>
          <w:rFonts w:ascii="Times New Roman" w:hAnsi="Times New Roman"/>
          <w:sz w:val="28"/>
          <w:szCs w:val="28"/>
        </w:rPr>
      </w:pPr>
    </w:p>
    <w:p w14:paraId="437FFAFC" w14:textId="77777777" w:rsidR="005547EA" w:rsidRPr="00587C56" w:rsidRDefault="005547EA" w:rsidP="00246508">
      <w:pPr>
        <w:pStyle w:val="a3"/>
        <w:spacing w:before="360" w:after="240"/>
        <w:rPr>
          <w:rFonts w:ascii="Times New Roman" w:hAnsi="Times New Roman"/>
          <w:b/>
          <w:sz w:val="28"/>
          <w:szCs w:val="28"/>
        </w:rPr>
      </w:pPr>
      <w:r w:rsidRPr="00587C56">
        <w:rPr>
          <w:rFonts w:ascii="Times New Roman" w:hAnsi="Times New Roman"/>
          <w:b/>
          <w:sz w:val="28"/>
          <w:szCs w:val="28"/>
        </w:rPr>
        <w:t xml:space="preserve">Стаття </w:t>
      </w:r>
      <w:r w:rsidR="00EE7B46" w:rsidRPr="00587C56">
        <w:rPr>
          <w:rFonts w:ascii="Times New Roman" w:hAnsi="Times New Roman"/>
          <w:b/>
          <w:sz w:val="28"/>
          <w:szCs w:val="28"/>
        </w:rPr>
        <w:t>6</w:t>
      </w:r>
      <w:r w:rsidR="005C3883" w:rsidRPr="00587C56">
        <w:rPr>
          <w:rFonts w:ascii="Times New Roman" w:hAnsi="Times New Roman"/>
          <w:b/>
          <w:sz w:val="28"/>
          <w:szCs w:val="28"/>
        </w:rPr>
        <w:t>. С</w:t>
      </w:r>
      <w:r w:rsidRPr="00587C56">
        <w:rPr>
          <w:rFonts w:ascii="Times New Roman" w:hAnsi="Times New Roman"/>
          <w:b/>
          <w:sz w:val="28"/>
          <w:szCs w:val="28"/>
        </w:rPr>
        <w:t>трахова сума, страховий тариф, франшиза</w:t>
      </w:r>
    </w:p>
    <w:p w14:paraId="1FCC6007" w14:textId="6E91CF2F" w:rsidR="005547EA" w:rsidRPr="00587C56" w:rsidRDefault="005547EA" w:rsidP="00D526E2">
      <w:pPr>
        <w:pStyle w:val="a3"/>
        <w:numPr>
          <w:ilvl w:val="0"/>
          <w:numId w:val="13"/>
        </w:numPr>
        <w:rPr>
          <w:rFonts w:ascii="Times New Roman" w:hAnsi="Times New Roman"/>
          <w:sz w:val="28"/>
          <w:szCs w:val="28"/>
        </w:rPr>
      </w:pPr>
      <w:r w:rsidRPr="00587C56">
        <w:rPr>
          <w:rFonts w:ascii="Times New Roman" w:hAnsi="Times New Roman"/>
          <w:sz w:val="28"/>
          <w:szCs w:val="28"/>
        </w:rPr>
        <w:t>Мінімальний розмір страхової суми</w:t>
      </w:r>
      <w:r w:rsidR="00C050E3" w:rsidRPr="00587C56">
        <w:rPr>
          <w:rFonts w:ascii="Times New Roman" w:hAnsi="Times New Roman"/>
          <w:sz w:val="28"/>
          <w:szCs w:val="28"/>
        </w:rPr>
        <w:t xml:space="preserve"> </w:t>
      </w:r>
      <w:r w:rsidRPr="00587C56">
        <w:rPr>
          <w:rFonts w:ascii="Times New Roman" w:hAnsi="Times New Roman"/>
          <w:sz w:val="28"/>
          <w:szCs w:val="28"/>
        </w:rPr>
        <w:t>встановлюється у порядку, затвердженому Кабінетом Міністрів України.</w:t>
      </w:r>
    </w:p>
    <w:p w14:paraId="7E8CB525"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2. При проведенні виплати страхового відшкодування за шкоду, заподіяну життю чи здоров’ю третіх осіб або навколишньому природному середовищу, франшиза не застосовується.</w:t>
      </w:r>
    </w:p>
    <w:p w14:paraId="770E4D04"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3. Франшиза за шкоду, заподіяну майну третіх осіб, не може бути більшою за 1 відсоток від страхової суми за договором страхування.</w:t>
      </w:r>
    </w:p>
    <w:p w14:paraId="7AAD86F7" w14:textId="44EE6FE3" w:rsidR="005547EA" w:rsidRPr="00587C56" w:rsidRDefault="005547EA" w:rsidP="00246508">
      <w:pPr>
        <w:pStyle w:val="HTML"/>
        <w:shd w:val="clear" w:color="auto" w:fill="FFFFFF"/>
        <w:ind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4. Під час здійснення обов’язкового екологічного страхування розмір максимальног</w:t>
      </w:r>
      <w:r w:rsidR="002E1302" w:rsidRPr="00587C56">
        <w:rPr>
          <w:rFonts w:ascii="Times New Roman" w:hAnsi="Times New Roman" w:cs="Times New Roman"/>
          <w:sz w:val="28"/>
          <w:szCs w:val="28"/>
          <w:lang w:val="uk-UA"/>
        </w:rPr>
        <w:t xml:space="preserve">о </w:t>
      </w:r>
      <w:r w:rsidRPr="00587C56">
        <w:rPr>
          <w:rFonts w:ascii="Times New Roman" w:hAnsi="Times New Roman" w:cs="Times New Roman"/>
          <w:sz w:val="28"/>
          <w:szCs w:val="28"/>
          <w:lang w:val="uk-UA"/>
        </w:rPr>
        <w:t>страхового</w:t>
      </w:r>
      <w:r w:rsidR="002E1302" w:rsidRPr="00587C56">
        <w:rPr>
          <w:rFonts w:ascii="Times New Roman" w:hAnsi="Times New Roman" w:cs="Times New Roman"/>
          <w:sz w:val="28"/>
          <w:szCs w:val="28"/>
          <w:lang w:val="uk-UA"/>
        </w:rPr>
        <w:t xml:space="preserve"> </w:t>
      </w:r>
      <w:r w:rsidRPr="00587C56">
        <w:rPr>
          <w:rFonts w:ascii="Times New Roman" w:hAnsi="Times New Roman" w:cs="Times New Roman"/>
          <w:sz w:val="28"/>
          <w:szCs w:val="28"/>
          <w:lang w:val="uk-UA"/>
        </w:rPr>
        <w:t>тарифу</w:t>
      </w:r>
      <w:r w:rsidR="002E1302" w:rsidRPr="00587C56">
        <w:rPr>
          <w:rFonts w:ascii="Times New Roman" w:hAnsi="Times New Roman" w:cs="Times New Roman"/>
          <w:sz w:val="28"/>
          <w:szCs w:val="28"/>
          <w:lang w:val="uk-UA"/>
        </w:rPr>
        <w:t xml:space="preserve"> </w:t>
      </w:r>
      <w:r w:rsidRPr="00587C56">
        <w:rPr>
          <w:rFonts w:ascii="Times New Roman" w:hAnsi="Times New Roman" w:cs="Times New Roman"/>
          <w:sz w:val="28"/>
          <w:szCs w:val="28"/>
          <w:lang w:val="uk-UA"/>
        </w:rPr>
        <w:t>у</w:t>
      </w:r>
      <w:r w:rsidR="002E1302" w:rsidRPr="00587C56">
        <w:rPr>
          <w:rFonts w:ascii="Times New Roman" w:hAnsi="Times New Roman" w:cs="Times New Roman"/>
          <w:sz w:val="28"/>
          <w:szCs w:val="28"/>
          <w:lang w:val="uk-UA"/>
        </w:rPr>
        <w:t xml:space="preserve"> </w:t>
      </w:r>
      <w:r w:rsidRPr="00587C56">
        <w:rPr>
          <w:rFonts w:ascii="Times New Roman" w:hAnsi="Times New Roman" w:cs="Times New Roman"/>
          <w:sz w:val="28"/>
          <w:szCs w:val="28"/>
          <w:lang w:val="uk-UA"/>
        </w:rPr>
        <w:t>відсотках</w:t>
      </w:r>
      <w:r w:rsidR="002E1302" w:rsidRPr="00587C56">
        <w:rPr>
          <w:rFonts w:ascii="Times New Roman" w:hAnsi="Times New Roman" w:cs="Times New Roman"/>
          <w:sz w:val="28"/>
          <w:szCs w:val="28"/>
          <w:lang w:val="uk-UA"/>
        </w:rPr>
        <w:t xml:space="preserve"> </w:t>
      </w:r>
      <w:r w:rsidRPr="00587C56">
        <w:rPr>
          <w:rFonts w:ascii="Times New Roman" w:hAnsi="Times New Roman" w:cs="Times New Roman"/>
          <w:sz w:val="28"/>
          <w:szCs w:val="28"/>
          <w:lang w:val="uk-UA"/>
        </w:rPr>
        <w:t xml:space="preserve">страхової  суми  на  12 місяців визначається залежно від категорії небезпеки об'єкта підвищеної небезпеки і становить: </w:t>
      </w:r>
    </w:p>
    <w:p w14:paraId="6E1F9CF3" w14:textId="77777777" w:rsidR="005547EA" w:rsidRPr="00587C56" w:rsidRDefault="005547EA" w:rsidP="002E1302">
      <w:pPr>
        <w:pStyle w:val="HTML"/>
        <w:shd w:val="clear" w:color="auto" w:fill="FFFFFF"/>
        <w:jc w:val="both"/>
        <w:rPr>
          <w:rFonts w:ascii="Times New Roman" w:hAnsi="Times New Roman" w:cs="Times New Roman"/>
          <w:sz w:val="28"/>
          <w:szCs w:val="28"/>
          <w:lang w:val="uk-UA"/>
        </w:rPr>
      </w:pPr>
      <w:bookmarkStart w:id="7" w:name="o38"/>
      <w:bookmarkEnd w:id="7"/>
      <w:r w:rsidRPr="00587C56">
        <w:rPr>
          <w:rFonts w:ascii="Times New Roman" w:hAnsi="Times New Roman" w:cs="Times New Roman"/>
          <w:sz w:val="28"/>
          <w:szCs w:val="28"/>
          <w:lang w:val="uk-UA"/>
        </w:rPr>
        <w:t xml:space="preserve">1)   для  груп  об'єктів  1  категорії  небезпеки - 0,44 відсотка; </w:t>
      </w:r>
      <w:r w:rsidRPr="00587C56">
        <w:rPr>
          <w:rFonts w:ascii="Times New Roman" w:hAnsi="Times New Roman" w:cs="Times New Roman"/>
          <w:sz w:val="28"/>
          <w:szCs w:val="28"/>
          <w:lang w:val="uk-UA"/>
        </w:rPr>
        <w:br/>
        <w:t xml:space="preserve">2)   для  груп  об'єктів  2  категорії  небезпеки - 0,18 відсотка; </w:t>
      </w:r>
      <w:r w:rsidRPr="00587C56">
        <w:rPr>
          <w:rFonts w:ascii="Times New Roman" w:hAnsi="Times New Roman" w:cs="Times New Roman"/>
          <w:sz w:val="28"/>
          <w:szCs w:val="28"/>
          <w:lang w:val="uk-UA"/>
        </w:rPr>
        <w:br/>
      </w:r>
      <w:bookmarkStart w:id="8" w:name="o40"/>
      <w:bookmarkEnd w:id="8"/>
      <w:r w:rsidRPr="00587C56">
        <w:rPr>
          <w:rFonts w:ascii="Times New Roman" w:hAnsi="Times New Roman" w:cs="Times New Roman"/>
          <w:sz w:val="28"/>
          <w:szCs w:val="28"/>
          <w:lang w:val="uk-UA"/>
        </w:rPr>
        <w:t xml:space="preserve">3)   для  груп  об'єктів  3  категорії  небезпеки - 0,12 відсотка. </w:t>
      </w:r>
      <w:r w:rsidRPr="00587C56">
        <w:rPr>
          <w:rFonts w:ascii="Times New Roman" w:hAnsi="Times New Roman" w:cs="Times New Roman"/>
          <w:sz w:val="28"/>
          <w:szCs w:val="28"/>
          <w:lang w:val="uk-UA"/>
        </w:rPr>
        <w:br/>
      </w:r>
    </w:p>
    <w:p w14:paraId="4DD513C8" w14:textId="1753DC47" w:rsidR="005547EA" w:rsidRPr="00587C56" w:rsidRDefault="005547EA" w:rsidP="00246508">
      <w:pPr>
        <w:pStyle w:val="a3"/>
        <w:tabs>
          <w:tab w:val="left" w:pos="3664"/>
        </w:tabs>
        <w:rPr>
          <w:rFonts w:ascii="Times New Roman" w:hAnsi="Times New Roman"/>
          <w:b/>
          <w:sz w:val="28"/>
          <w:szCs w:val="28"/>
        </w:rPr>
      </w:pPr>
      <w:r w:rsidRPr="00587C56">
        <w:rPr>
          <w:rFonts w:ascii="Times New Roman" w:hAnsi="Times New Roman"/>
          <w:b/>
          <w:sz w:val="28"/>
          <w:szCs w:val="28"/>
        </w:rPr>
        <w:t xml:space="preserve">Стаття </w:t>
      </w:r>
      <w:r w:rsidR="00EE7B46" w:rsidRPr="00587C56">
        <w:rPr>
          <w:rFonts w:ascii="Times New Roman" w:hAnsi="Times New Roman"/>
          <w:b/>
          <w:sz w:val="28"/>
          <w:szCs w:val="28"/>
        </w:rPr>
        <w:t>7</w:t>
      </w:r>
      <w:r w:rsidRPr="00587C56">
        <w:rPr>
          <w:rFonts w:ascii="Times New Roman" w:hAnsi="Times New Roman"/>
          <w:b/>
          <w:sz w:val="28"/>
          <w:szCs w:val="28"/>
        </w:rPr>
        <w:t xml:space="preserve">. </w:t>
      </w:r>
      <w:r w:rsidR="00C050E3" w:rsidRPr="00587C56">
        <w:rPr>
          <w:rFonts w:ascii="Times New Roman" w:hAnsi="Times New Roman"/>
          <w:b/>
          <w:sz w:val="28"/>
          <w:szCs w:val="28"/>
        </w:rPr>
        <w:t>Строки в</w:t>
      </w:r>
      <w:r w:rsidRPr="00587C56">
        <w:rPr>
          <w:rFonts w:ascii="Times New Roman" w:hAnsi="Times New Roman"/>
          <w:b/>
          <w:sz w:val="28"/>
          <w:szCs w:val="28"/>
        </w:rPr>
        <w:t>иплат</w:t>
      </w:r>
      <w:r w:rsidR="00C050E3" w:rsidRPr="00587C56">
        <w:rPr>
          <w:rFonts w:ascii="Times New Roman" w:hAnsi="Times New Roman"/>
          <w:b/>
          <w:sz w:val="28"/>
          <w:szCs w:val="28"/>
        </w:rPr>
        <w:t>и</w:t>
      </w:r>
      <w:r w:rsidRPr="00587C56">
        <w:rPr>
          <w:rFonts w:ascii="Times New Roman" w:hAnsi="Times New Roman"/>
          <w:b/>
          <w:sz w:val="28"/>
          <w:szCs w:val="28"/>
        </w:rPr>
        <w:t xml:space="preserve"> страхового відшкодування</w:t>
      </w:r>
    </w:p>
    <w:p w14:paraId="0264C317"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1. Виплата страхового відшкодування здійснюється</w:t>
      </w:r>
      <w:r w:rsidR="00C050E3" w:rsidRPr="00587C56">
        <w:rPr>
          <w:rFonts w:ascii="Times New Roman" w:hAnsi="Times New Roman"/>
          <w:sz w:val="28"/>
          <w:szCs w:val="28"/>
        </w:rPr>
        <w:t xml:space="preserve"> в такі строки</w:t>
      </w:r>
      <w:r w:rsidRPr="00587C56">
        <w:rPr>
          <w:rFonts w:ascii="Times New Roman" w:hAnsi="Times New Roman"/>
          <w:sz w:val="28"/>
          <w:szCs w:val="28"/>
        </w:rPr>
        <w:t>:</w:t>
      </w:r>
    </w:p>
    <w:p w14:paraId="6E9CFE41"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за шкоду, заподіяну державі — не пізніше тридцяти календарних днів з дати настання страхового випадку;</w:t>
      </w:r>
    </w:p>
    <w:p w14:paraId="17D2E699"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за шкоду, заподіяну майну третіх осіб, — не пізніше двадцяти календарних днів з дати настання страхового випадку;</w:t>
      </w:r>
    </w:p>
    <w:p w14:paraId="10E5440A"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за шкоду, заподіяну здоров’ю третіх осіб, — не пізніше десяти календарних днів з дати настання страхового випадку;</w:t>
      </w:r>
    </w:p>
    <w:p w14:paraId="466FFFE9"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за шкоду, заподіяну життю третіх осіб, — не пізніше семи календарних днів з дати настання страхового випадку.</w:t>
      </w:r>
    </w:p>
    <w:p w14:paraId="51B96409" w14:textId="77777777" w:rsidR="005547EA" w:rsidRPr="00587C56" w:rsidRDefault="005547EA" w:rsidP="00246508">
      <w:pPr>
        <w:pStyle w:val="rvps2"/>
        <w:shd w:val="clear" w:color="auto" w:fill="FFFFFF"/>
        <w:spacing w:before="0" w:beforeAutospacing="0" w:after="150" w:afterAutospacing="0"/>
        <w:ind w:firstLine="567"/>
        <w:jc w:val="both"/>
        <w:rPr>
          <w:sz w:val="28"/>
          <w:szCs w:val="28"/>
          <w:lang w:val="uk-UA"/>
        </w:rPr>
      </w:pPr>
    </w:p>
    <w:p w14:paraId="503F97AB" w14:textId="4E50A8D9" w:rsidR="00EE1922" w:rsidRPr="00587C56" w:rsidRDefault="00BF6EDF" w:rsidP="00246508">
      <w:pPr>
        <w:pStyle w:val="rvps2"/>
        <w:shd w:val="clear" w:color="auto" w:fill="FFFFFF"/>
        <w:spacing w:before="0" w:beforeAutospacing="0" w:after="150" w:afterAutospacing="0"/>
        <w:ind w:firstLine="567"/>
        <w:jc w:val="both"/>
        <w:rPr>
          <w:sz w:val="28"/>
          <w:szCs w:val="28"/>
          <w:lang w:val="uk-UA"/>
        </w:rPr>
      </w:pPr>
      <w:r w:rsidRPr="00587C56">
        <w:rPr>
          <w:b/>
          <w:sz w:val="28"/>
          <w:szCs w:val="28"/>
          <w:lang w:val="uk-UA"/>
        </w:rPr>
        <w:t xml:space="preserve">Стаття </w:t>
      </w:r>
      <w:r w:rsidR="00EE7B46" w:rsidRPr="00587C56">
        <w:rPr>
          <w:b/>
          <w:sz w:val="28"/>
          <w:szCs w:val="28"/>
          <w:lang w:val="uk-UA"/>
        </w:rPr>
        <w:t>8</w:t>
      </w:r>
      <w:r w:rsidRPr="00587C56">
        <w:rPr>
          <w:b/>
          <w:sz w:val="28"/>
          <w:szCs w:val="28"/>
          <w:lang w:val="uk-UA"/>
        </w:rPr>
        <w:t xml:space="preserve">. </w:t>
      </w:r>
      <w:r w:rsidR="00247776" w:rsidRPr="00587C56">
        <w:rPr>
          <w:b/>
          <w:sz w:val="28"/>
          <w:szCs w:val="28"/>
          <w:lang w:val="uk-UA"/>
        </w:rPr>
        <w:t>Групи с</w:t>
      </w:r>
      <w:r w:rsidR="00EE1922" w:rsidRPr="00587C56">
        <w:rPr>
          <w:b/>
          <w:sz w:val="28"/>
          <w:szCs w:val="28"/>
          <w:lang w:val="uk-UA"/>
        </w:rPr>
        <w:t>уб’єкт</w:t>
      </w:r>
      <w:r w:rsidR="00247776" w:rsidRPr="00587C56">
        <w:rPr>
          <w:b/>
          <w:sz w:val="28"/>
          <w:szCs w:val="28"/>
          <w:lang w:val="uk-UA"/>
        </w:rPr>
        <w:t>ів</w:t>
      </w:r>
      <w:r w:rsidR="00EE1922" w:rsidRPr="00587C56">
        <w:rPr>
          <w:b/>
          <w:sz w:val="28"/>
          <w:szCs w:val="28"/>
          <w:lang w:val="uk-UA"/>
        </w:rPr>
        <w:t xml:space="preserve"> господарювання</w:t>
      </w:r>
      <w:r w:rsidR="00251ED0" w:rsidRPr="00587C56">
        <w:rPr>
          <w:b/>
          <w:sz w:val="28"/>
          <w:szCs w:val="28"/>
          <w:lang w:val="uk-UA"/>
        </w:rPr>
        <w:t xml:space="preserve">, що віднесені </w:t>
      </w:r>
      <w:r w:rsidR="00EE1922" w:rsidRPr="00587C56">
        <w:rPr>
          <w:b/>
          <w:sz w:val="28"/>
          <w:szCs w:val="28"/>
          <w:lang w:val="uk-UA"/>
        </w:rPr>
        <w:t xml:space="preserve"> до об'єктів підвищеної небезпеки</w:t>
      </w:r>
      <w:r w:rsidR="00996B43" w:rsidRPr="00587C56">
        <w:rPr>
          <w:sz w:val="28"/>
          <w:szCs w:val="28"/>
          <w:lang w:val="uk-UA"/>
        </w:rPr>
        <w:t xml:space="preserve"> </w:t>
      </w:r>
      <w:r w:rsidR="008521A6" w:rsidRPr="00587C56">
        <w:rPr>
          <w:sz w:val="28"/>
          <w:szCs w:val="28"/>
          <w:lang w:val="uk-UA"/>
        </w:rPr>
        <w:t xml:space="preserve"> </w:t>
      </w:r>
    </w:p>
    <w:p w14:paraId="32AA5244" w14:textId="77777777" w:rsidR="00996B43" w:rsidRPr="00587C56" w:rsidRDefault="00996B43" w:rsidP="00246508">
      <w:pPr>
        <w:pStyle w:val="rvps2"/>
        <w:numPr>
          <w:ilvl w:val="0"/>
          <w:numId w:val="5"/>
        </w:numPr>
        <w:shd w:val="clear" w:color="auto" w:fill="FFFFFF"/>
        <w:spacing w:before="0" w:beforeAutospacing="0" w:after="150" w:afterAutospacing="0"/>
        <w:ind w:left="0" w:firstLine="567"/>
        <w:jc w:val="both"/>
        <w:rPr>
          <w:sz w:val="28"/>
          <w:szCs w:val="28"/>
          <w:lang w:val="uk-UA"/>
        </w:rPr>
      </w:pPr>
      <w:r w:rsidRPr="00587C56">
        <w:rPr>
          <w:sz w:val="28"/>
          <w:szCs w:val="28"/>
          <w:shd w:val="clear" w:color="auto" w:fill="FFFFFF"/>
          <w:lang w:val="uk-UA"/>
        </w:rPr>
        <w:t xml:space="preserve">Віднесення </w:t>
      </w:r>
      <w:r w:rsidRPr="00587C56">
        <w:rPr>
          <w:sz w:val="28"/>
          <w:szCs w:val="28"/>
          <w:lang w:val="uk-UA"/>
        </w:rPr>
        <w:t xml:space="preserve">суб’єктів господарювання до </w:t>
      </w:r>
      <w:r w:rsidRPr="00587C56">
        <w:rPr>
          <w:sz w:val="28"/>
          <w:szCs w:val="28"/>
          <w:shd w:val="clear" w:color="auto" w:fill="FFFFFF"/>
          <w:lang w:val="uk-UA"/>
        </w:rPr>
        <w:t>об'єктів підвищеної  небезпеки,  включаючи пожежовибухонебезпечні об'єкти та об'єкти, господарська діяльність на   яких   може    призвести    до    аварій    екологічного санітарно-епідеміологічного характеру  (далі - об'єкти підвищеної небезпеки),  проводиться</w:t>
      </w:r>
      <w:r w:rsidRPr="00587C56">
        <w:rPr>
          <w:sz w:val="28"/>
          <w:szCs w:val="28"/>
          <w:lang w:val="uk-UA"/>
        </w:rPr>
        <w:t xml:space="preserve"> відповідно до розподілу на такі групи:</w:t>
      </w:r>
    </w:p>
    <w:p w14:paraId="4B22B7B2" w14:textId="77777777" w:rsidR="00996B43" w:rsidRPr="00587C56" w:rsidRDefault="00996B43" w:rsidP="00246508">
      <w:pPr>
        <w:pStyle w:val="rvps2"/>
        <w:numPr>
          <w:ilvl w:val="0"/>
          <w:numId w:val="6"/>
        </w:numPr>
        <w:shd w:val="clear" w:color="auto" w:fill="FFFFFF"/>
        <w:spacing w:before="0" w:beforeAutospacing="0" w:after="150" w:afterAutospacing="0"/>
        <w:ind w:left="0" w:firstLine="567"/>
        <w:jc w:val="both"/>
        <w:rPr>
          <w:sz w:val="28"/>
          <w:szCs w:val="28"/>
          <w:lang w:val="uk-UA"/>
        </w:rPr>
      </w:pPr>
      <w:r w:rsidRPr="00587C56">
        <w:rPr>
          <w:sz w:val="28"/>
          <w:szCs w:val="28"/>
          <w:lang w:val="uk-UA"/>
        </w:rPr>
        <w:lastRenderedPageBreak/>
        <w:t xml:space="preserve">Об'єкти, на   яких    можуть    використовуватися    або     </w:t>
      </w:r>
      <w:r w:rsidRPr="00587C56">
        <w:rPr>
          <w:sz w:val="28"/>
          <w:szCs w:val="28"/>
          <w:lang w:val="uk-UA"/>
        </w:rPr>
        <w:br/>
        <w:t xml:space="preserve">виготовляються,    переробляються,    зберігаються    чи </w:t>
      </w:r>
      <w:r w:rsidRPr="00587C56">
        <w:rPr>
          <w:sz w:val="28"/>
          <w:szCs w:val="28"/>
          <w:lang w:val="uk-UA"/>
        </w:rPr>
        <w:br/>
        <w:t xml:space="preserve">транспортуються  небезпечні  речовини,  у   тому   числі </w:t>
      </w:r>
      <w:r w:rsidRPr="00587C56">
        <w:rPr>
          <w:sz w:val="28"/>
          <w:szCs w:val="28"/>
          <w:lang w:val="uk-UA"/>
        </w:rPr>
        <w:br/>
        <w:t xml:space="preserve">пожежовибухонебезпечні,  в  кількості,  що  дорівнює  чи </w:t>
      </w:r>
      <w:r w:rsidRPr="00587C56">
        <w:rPr>
          <w:sz w:val="28"/>
          <w:szCs w:val="28"/>
          <w:lang w:val="uk-UA"/>
        </w:rPr>
        <w:br/>
        <w:t xml:space="preserve">перевищує норматив граничної маси для об'єкта  1  класу, </w:t>
      </w:r>
      <w:r w:rsidRPr="00587C56">
        <w:rPr>
          <w:sz w:val="28"/>
          <w:szCs w:val="28"/>
          <w:lang w:val="uk-UA"/>
        </w:rPr>
        <w:br/>
        <w:t xml:space="preserve">визначеного   відповідно  до  Порядку  ідентифікації  та </w:t>
      </w:r>
      <w:r w:rsidRPr="00587C56">
        <w:rPr>
          <w:sz w:val="28"/>
          <w:szCs w:val="28"/>
          <w:lang w:val="uk-UA"/>
        </w:rPr>
        <w:br/>
        <w:t>обліку  об'єктів  підвищеної  небезпеки</w:t>
      </w:r>
      <w:r w:rsidR="00C23D18" w:rsidRPr="00587C56">
        <w:rPr>
          <w:sz w:val="28"/>
          <w:szCs w:val="28"/>
          <w:lang w:val="uk-UA"/>
        </w:rPr>
        <w:t>, що затверджується Кабінетом Міністрів України.</w:t>
      </w:r>
      <w:r w:rsidRPr="00587C56">
        <w:rPr>
          <w:sz w:val="28"/>
          <w:szCs w:val="28"/>
          <w:lang w:val="uk-UA"/>
        </w:rPr>
        <w:t xml:space="preserve"> </w:t>
      </w:r>
    </w:p>
    <w:p w14:paraId="0DEDFBF6" w14:textId="77777777" w:rsidR="0048532A" w:rsidRPr="00587C56" w:rsidRDefault="0048532A" w:rsidP="00246508">
      <w:pPr>
        <w:pStyle w:val="rvps2"/>
        <w:numPr>
          <w:ilvl w:val="0"/>
          <w:numId w:val="6"/>
        </w:numPr>
        <w:shd w:val="clear" w:color="auto" w:fill="FFFFFF"/>
        <w:spacing w:before="0" w:beforeAutospacing="0" w:after="150" w:afterAutospacing="0"/>
        <w:ind w:left="0" w:firstLine="567"/>
        <w:jc w:val="both"/>
        <w:rPr>
          <w:sz w:val="28"/>
          <w:szCs w:val="28"/>
          <w:lang w:val="uk-UA"/>
        </w:rPr>
      </w:pPr>
      <w:r w:rsidRPr="00587C56">
        <w:rPr>
          <w:sz w:val="28"/>
          <w:szCs w:val="28"/>
          <w:lang w:val="uk-UA"/>
        </w:rPr>
        <w:t>Гідротехнічні споруди 1, 2 і 3 класу</w:t>
      </w:r>
      <w:r w:rsidR="00AF07F0" w:rsidRPr="00587C56">
        <w:rPr>
          <w:sz w:val="28"/>
          <w:szCs w:val="28"/>
          <w:lang w:val="uk-UA"/>
        </w:rPr>
        <w:t>,</w:t>
      </w:r>
      <w:r w:rsidR="00251ED0" w:rsidRPr="00587C56">
        <w:rPr>
          <w:sz w:val="28"/>
          <w:szCs w:val="28"/>
          <w:lang w:val="uk-UA"/>
        </w:rPr>
        <w:t xml:space="preserve"> визначені статтею </w:t>
      </w:r>
      <w:r w:rsidR="00EE7B46" w:rsidRPr="00587C56">
        <w:rPr>
          <w:sz w:val="28"/>
          <w:szCs w:val="28"/>
          <w:lang w:val="uk-UA"/>
        </w:rPr>
        <w:t>9</w:t>
      </w:r>
      <w:r w:rsidR="005C3883" w:rsidRPr="00587C56">
        <w:rPr>
          <w:sz w:val="28"/>
          <w:szCs w:val="28"/>
          <w:lang w:val="uk-UA"/>
        </w:rPr>
        <w:t xml:space="preserve"> цього закону;</w:t>
      </w:r>
    </w:p>
    <w:p w14:paraId="7DE7CD1A" w14:textId="77777777" w:rsidR="005C3883" w:rsidRPr="00587C56" w:rsidRDefault="0048532A" w:rsidP="00246508">
      <w:pPr>
        <w:pStyle w:val="rvps2"/>
        <w:numPr>
          <w:ilvl w:val="0"/>
          <w:numId w:val="6"/>
        </w:numPr>
        <w:shd w:val="clear" w:color="auto" w:fill="FFFFFF"/>
        <w:spacing w:before="0" w:beforeAutospacing="0" w:after="150" w:afterAutospacing="0"/>
        <w:ind w:left="0" w:firstLine="567"/>
        <w:jc w:val="both"/>
        <w:rPr>
          <w:sz w:val="28"/>
          <w:szCs w:val="28"/>
          <w:lang w:val="uk-UA"/>
        </w:rPr>
      </w:pPr>
      <w:r w:rsidRPr="00587C56">
        <w:rPr>
          <w:sz w:val="28"/>
          <w:szCs w:val="28"/>
          <w:lang w:val="uk-UA"/>
        </w:rPr>
        <w:t xml:space="preserve">Хвостосховища, шламонакопичувачі, накопичувачі токсичних </w:t>
      </w:r>
      <w:r w:rsidRPr="00587C56">
        <w:rPr>
          <w:sz w:val="28"/>
          <w:szCs w:val="28"/>
          <w:lang w:val="uk-UA"/>
        </w:rPr>
        <w:br/>
        <w:t>відходів</w:t>
      </w:r>
      <w:r w:rsidR="00251ED0" w:rsidRPr="00587C56">
        <w:rPr>
          <w:sz w:val="28"/>
          <w:szCs w:val="28"/>
          <w:lang w:val="uk-UA"/>
        </w:rPr>
        <w:t xml:space="preserve"> визначені статтею </w:t>
      </w:r>
      <w:r w:rsidR="005C3883" w:rsidRPr="00587C56">
        <w:rPr>
          <w:sz w:val="28"/>
          <w:szCs w:val="28"/>
          <w:lang w:val="uk-UA"/>
        </w:rPr>
        <w:t>8 цього закону;</w:t>
      </w:r>
    </w:p>
    <w:p w14:paraId="40B45C40" w14:textId="77777777" w:rsidR="00996B43" w:rsidRPr="00587C56" w:rsidRDefault="00251ED0" w:rsidP="00246508">
      <w:pPr>
        <w:pStyle w:val="rvps2"/>
        <w:numPr>
          <w:ilvl w:val="0"/>
          <w:numId w:val="6"/>
        </w:numPr>
        <w:shd w:val="clear" w:color="auto" w:fill="FFFFFF"/>
        <w:spacing w:before="0" w:beforeAutospacing="0" w:after="150" w:afterAutospacing="0"/>
        <w:ind w:left="0" w:firstLine="567"/>
        <w:jc w:val="both"/>
        <w:rPr>
          <w:sz w:val="28"/>
          <w:szCs w:val="28"/>
          <w:lang w:val="uk-UA"/>
        </w:rPr>
      </w:pPr>
      <w:r w:rsidRPr="00587C56">
        <w:rPr>
          <w:sz w:val="28"/>
          <w:szCs w:val="28"/>
          <w:shd w:val="clear" w:color="auto" w:fill="FFFFFF"/>
          <w:lang w:val="uk-UA"/>
        </w:rPr>
        <w:t xml:space="preserve">Об'єкти, на   яких    можуть    використовуватися    або </w:t>
      </w:r>
      <w:r w:rsidRPr="00587C56">
        <w:rPr>
          <w:sz w:val="28"/>
          <w:szCs w:val="28"/>
          <w:lang w:val="uk-UA"/>
        </w:rPr>
        <w:br/>
      </w:r>
      <w:r w:rsidRPr="00587C56">
        <w:rPr>
          <w:sz w:val="28"/>
          <w:szCs w:val="28"/>
          <w:shd w:val="clear" w:color="auto" w:fill="FFFFFF"/>
          <w:lang w:val="uk-UA"/>
        </w:rPr>
        <w:t xml:space="preserve">виготовляються,    переробляються,    зберігаються    чи </w:t>
      </w:r>
      <w:r w:rsidRPr="00587C56">
        <w:rPr>
          <w:sz w:val="28"/>
          <w:szCs w:val="28"/>
          <w:lang w:val="uk-UA"/>
        </w:rPr>
        <w:br/>
      </w:r>
      <w:r w:rsidRPr="00587C56">
        <w:rPr>
          <w:sz w:val="28"/>
          <w:szCs w:val="28"/>
          <w:shd w:val="clear" w:color="auto" w:fill="FFFFFF"/>
          <w:lang w:val="uk-UA"/>
        </w:rPr>
        <w:t xml:space="preserve">транспортуються  небезпечні  речовини,  у   тому   числі </w:t>
      </w:r>
      <w:r w:rsidRPr="00587C56">
        <w:rPr>
          <w:sz w:val="28"/>
          <w:szCs w:val="28"/>
          <w:lang w:val="uk-UA"/>
        </w:rPr>
        <w:br/>
      </w:r>
      <w:r w:rsidRPr="00587C56">
        <w:rPr>
          <w:sz w:val="28"/>
          <w:szCs w:val="28"/>
          <w:shd w:val="clear" w:color="auto" w:fill="FFFFFF"/>
          <w:lang w:val="uk-UA"/>
        </w:rPr>
        <w:t xml:space="preserve">пожежовибухонебезпечні,  в  кількості,  що  дорівнює  чи </w:t>
      </w:r>
      <w:r w:rsidRPr="00587C56">
        <w:rPr>
          <w:sz w:val="28"/>
          <w:szCs w:val="28"/>
          <w:lang w:val="uk-UA"/>
        </w:rPr>
        <w:br/>
      </w:r>
      <w:r w:rsidRPr="00587C56">
        <w:rPr>
          <w:sz w:val="28"/>
          <w:szCs w:val="28"/>
          <w:shd w:val="clear" w:color="auto" w:fill="FFFFFF"/>
          <w:lang w:val="uk-UA"/>
        </w:rPr>
        <w:t xml:space="preserve">перевищує норматив граничної маси для об'єкта  2  класу, </w:t>
      </w:r>
      <w:r w:rsidRPr="00587C56">
        <w:rPr>
          <w:sz w:val="28"/>
          <w:szCs w:val="28"/>
          <w:lang w:val="uk-UA"/>
        </w:rPr>
        <w:br/>
      </w:r>
      <w:r w:rsidRPr="00587C56">
        <w:rPr>
          <w:sz w:val="28"/>
          <w:szCs w:val="28"/>
          <w:shd w:val="clear" w:color="auto" w:fill="FFFFFF"/>
          <w:lang w:val="uk-UA"/>
        </w:rPr>
        <w:t xml:space="preserve">але  не більше ніж норматив граничної маси для об'єкта 1 </w:t>
      </w:r>
      <w:r w:rsidRPr="00587C56">
        <w:rPr>
          <w:sz w:val="28"/>
          <w:szCs w:val="28"/>
          <w:lang w:val="uk-UA"/>
        </w:rPr>
        <w:br/>
      </w:r>
      <w:r w:rsidRPr="00587C56">
        <w:rPr>
          <w:sz w:val="28"/>
          <w:szCs w:val="28"/>
          <w:shd w:val="clear" w:color="auto" w:fill="FFFFFF"/>
          <w:lang w:val="uk-UA"/>
        </w:rPr>
        <w:t xml:space="preserve">класу,  визначеного відповідно до </w:t>
      </w:r>
      <w:r w:rsidR="00C23D18" w:rsidRPr="00587C56">
        <w:rPr>
          <w:sz w:val="28"/>
          <w:szCs w:val="28"/>
          <w:lang w:val="uk-UA"/>
        </w:rPr>
        <w:t xml:space="preserve">Порядку  ідентифікації  та </w:t>
      </w:r>
      <w:r w:rsidR="00C23D18" w:rsidRPr="00587C56">
        <w:rPr>
          <w:sz w:val="28"/>
          <w:szCs w:val="28"/>
          <w:lang w:val="uk-UA"/>
        </w:rPr>
        <w:br/>
        <w:t>обліку  об'єктів  підвищеної  небезпеки, що затверджується Кабінетом Міністрів України.</w:t>
      </w:r>
    </w:p>
    <w:p w14:paraId="6243DC30" w14:textId="53ABCE6C" w:rsidR="005C3883" w:rsidRPr="00587C56" w:rsidRDefault="00AF07F0" w:rsidP="00246508">
      <w:pPr>
        <w:pStyle w:val="rvps2"/>
        <w:numPr>
          <w:ilvl w:val="0"/>
          <w:numId w:val="6"/>
        </w:numPr>
        <w:shd w:val="clear" w:color="auto" w:fill="FFFFFF"/>
        <w:spacing w:before="0" w:beforeAutospacing="0" w:after="150" w:afterAutospacing="0"/>
        <w:ind w:left="0" w:firstLine="567"/>
        <w:jc w:val="both"/>
        <w:rPr>
          <w:sz w:val="28"/>
          <w:szCs w:val="28"/>
          <w:lang w:val="uk-UA"/>
        </w:rPr>
      </w:pPr>
      <w:r w:rsidRPr="00587C56">
        <w:rPr>
          <w:sz w:val="28"/>
          <w:szCs w:val="28"/>
          <w:shd w:val="clear" w:color="auto" w:fill="FFFFFF"/>
        </w:rPr>
        <w:t>Гідротехнічні споруди 4 класу</w:t>
      </w:r>
      <w:r w:rsidRPr="00587C56">
        <w:rPr>
          <w:sz w:val="28"/>
          <w:szCs w:val="28"/>
          <w:shd w:val="clear" w:color="auto" w:fill="FFFFFF"/>
          <w:lang w:val="uk-UA"/>
        </w:rPr>
        <w:t xml:space="preserve">, </w:t>
      </w:r>
      <w:r w:rsidR="005D78E3" w:rsidRPr="00587C56">
        <w:rPr>
          <w:sz w:val="28"/>
          <w:szCs w:val="28"/>
          <w:lang w:val="uk-UA"/>
        </w:rPr>
        <w:t>визначені статтею</w:t>
      </w:r>
      <w:r w:rsidR="005C3883" w:rsidRPr="00587C56">
        <w:rPr>
          <w:sz w:val="28"/>
          <w:szCs w:val="28"/>
          <w:lang w:val="uk-UA"/>
        </w:rPr>
        <w:t xml:space="preserve"> </w:t>
      </w:r>
      <w:r w:rsidR="00246508" w:rsidRPr="00587C56">
        <w:rPr>
          <w:sz w:val="28"/>
          <w:szCs w:val="28"/>
          <w:lang w:val="uk-UA"/>
        </w:rPr>
        <w:t>9</w:t>
      </w:r>
      <w:r w:rsidR="005C3883" w:rsidRPr="00587C56">
        <w:rPr>
          <w:sz w:val="28"/>
          <w:szCs w:val="28"/>
          <w:lang w:val="uk-UA"/>
        </w:rPr>
        <w:t xml:space="preserve"> цього закону;</w:t>
      </w:r>
    </w:p>
    <w:p w14:paraId="60630E94" w14:textId="77777777" w:rsidR="00AF07F0" w:rsidRPr="00587C56" w:rsidRDefault="00AF07F0" w:rsidP="00246508">
      <w:pPr>
        <w:pStyle w:val="rvps2"/>
        <w:numPr>
          <w:ilvl w:val="0"/>
          <w:numId w:val="6"/>
        </w:numPr>
        <w:shd w:val="clear" w:color="auto" w:fill="FFFFFF"/>
        <w:spacing w:before="0" w:beforeAutospacing="0" w:after="150" w:afterAutospacing="0"/>
        <w:ind w:left="0" w:firstLine="567"/>
        <w:jc w:val="both"/>
        <w:rPr>
          <w:sz w:val="28"/>
          <w:szCs w:val="28"/>
          <w:lang w:val="uk-UA"/>
        </w:rPr>
      </w:pPr>
      <w:r w:rsidRPr="00587C56">
        <w:rPr>
          <w:sz w:val="28"/>
          <w:szCs w:val="28"/>
          <w:shd w:val="clear" w:color="auto" w:fill="FFFFFF"/>
          <w:lang w:val="uk-UA"/>
        </w:rPr>
        <w:t xml:space="preserve">Об'єкти, на   яких    можуть    використовуватися    або </w:t>
      </w:r>
      <w:r w:rsidRPr="00587C56">
        <w:rPr>
          <w:sz w:val="28"/>
          <w:szCs w:val="28"/>
          <w:lang w:val="uk-UA"/>
        </w:rPr>
        <w:br/>
      </w:r>
      <w:r w:rsidRPr="00587C56">
        <w:rPr>
          <w:sz w:val="28"/>
          <w:szCs w:val="28"/>
          <w:shd w:val="clear" w:color="auto" w:fill="FFFFFF"/>
          <w:lang w:val="uk-UA"/>
        </w:rPr>
        <w:t xml:space="preserve">виготовляються,    переробляються,    зберігаються    чи </w:t>
      </w:r>
      <w:r w:rsidRPr="00587C56">
        <w:rPr>
          <w:sz w:val="28"/>
          <w:szCs w:val="28"/>
          <w:lang w:val="uk-UA"/>
        </w:rPr>
        <w:br/>
      </w:r>
      <w:r w:rsidRPr="00587C56">
        <w:rPr>
          <w:sz w:val="28"/>
          <w:szCs w:val="28"/>
          <w:shd w:val="clear" w:color="auto" w:fill="FFFFFF"/>
          <w:lang w:val="uk-UA"/>
        </w:rPr>
        <w:t xml:space="preserve">транспортуються  небезпечні  речовини,  у   тому   числі </w:t>
      </w:r>
      <w:r w:rsidRPr="00587C56">
        <w:rPr>
          <w:sz w:val="28"/>
          <w:szCs w:val="28"/>
          <w:lang w:val="uk-UA"/>
        </w:rPr>
        <w:br/>
      </w:r>
      <w:r w:rsidRPr="00587C56">
        <w:rPr>
          <w:sz w:val="28"/>
          <w:szCs w:val="28"/>
          <w:shd w:val="clear" w:color="auto" w:fill="FFFFFF"/>
          <w:lang w:val="uk-UA"/>
        </w:rPr>
        <w:t xml:space="preserve">пожежовибухонебезпечні і пожежонебезпечні,  в кількості, </w:t>
      </w:r>
      <w:r w:rsidRPr="00587C56">
        <w:rPr>
          <w:sz w:val="28"/>
          <w:szCs w:val="28"/>
          <w:lang w:val="uk-UA"/>
        </w:rPr>
        <w:br/>
      </w:r>
      <w:r w:rsidRPr="00587C56">
        <w:rPr>
          <w:sz w:val="28"/>
          <w:szCs w:val="28"/>
          <w:shd w:val="clear" w:color="auto" w:fill="FFFFFF"/>
          <w:lang w:val="uk-UA"/>
        </w:rPr>
        <w:t xml:space="preserve">що становить 2 і  більше  відсотки  нормативу  граничної </w:t>
      </w:r>
      <w:r w:rsidRPr="00587C56">
        <w:rPr>
          <w:sz w:val="28"/>
          <w:szCs w:val="28"/>
          <w:lang w:val="uk-UA"/>
        </w:rPr>
        <w:br/>
      </w:r>
      <w:r w:rsidRPr="00587C56">
        <w:rPr>
          <w:sz w:val="28"/>
          <w:szCs w:val="28"/>
          <w:shd w:val="clear" w:color="auto" w:fill="FFFFFF"/>
          <w:lang w:val="uk-UA"/>
        </w:rPr>
        <w:t xml:space="preserve">маси  для  об'єкта  1 класу,  але не більше ніж норматив </w:t>
      </w:r>
      <w:r w:rsidRPr="00587C56">
        <w:rPr>
          <w:sz w:val="28"/>
          <w:szCs w:val="28"/>
          <w:lang w:val="uk-UA"/>
        </w:rPr>
        <w:br/>
      </w:r>
      <w:r w:rsidRPr="00587C56">
        <w:rPr>
          <w:sz w:val="28"/>
          <w:szCs w:val="28"/>
          <w:shd w:val="clear" w:color="auto" w:fill="FFFFFF"/>
          <w:lang w:val="uk-UA"/>
        </w:rPr>
        <w:t xml:space="preserve">граничної  маси  для  об'єкта   2   класу,   визначеного </w:t>
      </w:r>
      <w:r w:rsidRPr="00587C56">
        <w:rPr>
          <w:sz w:val="28"/>
          <w:szCs w:val="28"/>
          <w:lang w:val="uk-UA"/>
        </w:rPr>
        <w:br/>
      </w:r>
      <w:r w:rsidRPr="00587C56">
        <w:rPr>
          <w:sz w:val="28"/>
          <w:szCs w:val="28"/>
          <w:shd w:val="clear" w:color="auto" w:fill="FFFFFF"/>
          <w:lang w:val="uk-UA"/>
        </w:rPr>
        <w:t xml:space="preserve">відповідно до Порядку </w:t>
      </w:r>
      <w:r w:rsidRPr="00587C56">
        <w:rPr>
          <w:sz w:val="28"/>
          <w:szCs w:val="28"/>
          <w:lang w:val="uk-UA"/>
        </w:rPr>
        <w:t xml:space="preserve">ідентифікації та </w:t>
      </w:r>
      <w:r w:rsidRPr="00587C56">
        <w:rPr>
          <w:sz w:val="28"/>
          <w:szCs w:val="28"/>
          <w:lang w:val="uk-UA"/>
        </w:rPr>
        <w:br/>
        <w:t>обліку  об'єктів  підвищеної  небезпеки, що затверджується Кабінетом Міністрів України.</w:t>
      </w:r>
    </w:p>
    <w:p w14:paraId="5333283E" w14:textId="77777777" w:rsidR="00B66884" w:rsidRPr="00587C56" w:rsidRDefault="00BE2520" w:rsidP="00246508">
      <w:pPr>
        <w:pStyle w:val="HTML"/>
        <w:numPr>
          <w:ilvl w:val="0"/>
          <w:numId w:val="5"/>
        </w:numPr>
        <w:shd w:val="clear" w:color="auto" w:fill="FFFFFF"/>
        <w:spacing w:after="150"/>
        <w:ind w:left="0"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Для цілей цього Закону</w:t>
      </w:r>
      <w:r w:rsidR="00B66884" w:rsidRPr="00587C56">
        <w:rPr>
          <w:rFonts w:ascii="Times New Roman" w:hAnsi="Times New Roman" w:cs="Times New Roman"/>
          <w:sz w:val="28"/>
          <w:szCs w:val="28"/>
          <w:lang w:val="uk-UA"/>
        </w:rPr>
        <w:t>:</w:t>
      </w:r>
    </w:p>
    <w:p w14:paraId="6C9BC29D" w14:textId="77777777" w:rsidR="00C23D18" w:rsidRPr="00587C56" w:rsidRDefault="00AF07F0" w:rsidP="00246508">
      <w:pPr>
        <w:pStyle w:val="HTML"/>
        <w:numPr>
          <w:ilvl w:val="0"/>
          <w:numId w:val="10"/>
        </w:numPr>
        <w:shd w:val="clear" w:color="auto" w:fill="FFFFFF"/>
        <w:spacing w:after="150" w:line="360" w:lineRule="auto"/>
        <w:ind w:left="0"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 xml:space="preserve">об’єкти зазначені в </w:t>
      </w:r>
      <w:r w:rsidR="00B04F10" w:rsidRPr="00587C56">
        <w:rPr>
          <w:rFonts w:ascii="Times New Roman" w:hAnsi="Times New Roman" w:cs="Times New Roman"/>
          <w:sz w:val="28"/>
          <w:szCs w:val="28"/>
          <w:lang w:val="uk-UA"/>
        </w:rPr>
        <w:t xml:space="preserve">пунктах </w:t>
      </w:r>
      <w:r w:rsidRPr="00587C56">
        <w:rPr>
          <w:rFonts w:ascii="Times New Roman" w:hAnsi="Times New Roman" w:cs="Times New Roman"/>
          <w:sz w:val="28"/>
          <w:szCs w:val="28"/>
          <w:lang w:val="uk-UA"/>
        </w:rPr>
        <w:t>1)</w:t>
      </w:r>
      <w:r w:rsidR="00246508" w:rsidRPr="00587C56">
        <w:rPr>
          <w:rFonts w:ascii="Times New Roman" w:hAnsi="Times New Roman" w:cs="Times New Roman"/>
          <w:sz w:val="28"/>
          <w:szCs w:val="28"/>
          <w:lang w:val="uk-UA"/>
        </w:rPr>
        <w:t xml:space="preserve"> </w:t>
      </w:r>
      <w:r w:rsidR="00B04F10" w:rsidRPr="00587C56">
        <w:rPr>
          <w:rFonts w:ascii="Times New Roman" w:hAnsi="Times New Roman" w:cs="Times New Roman"/>
          <w:sz w:val="28"/>
          <w:szCs w:val="28"/>
          <w:lang w:val="uk-UA"/>
        </w:rPr>
        <w:t>-</w:t>
      </w:r>
      <w:r w:rsidR="00246508" w:rsidRPr="00587C56">
        <w:rPr>
          <w:rFonts w:ascii="Times New Roman" w:hAnsi="Times New Roman" w:cs="Times New Roman"/>
          <w:sz w:val="28"/>
          <w:szCs w:val="28"/>
          <w:lang w:val="uk-UA"/>
        </w:rPr>
        <w:t xml:space="preserve"> </w:t>
      </w:r>
      <w:r w:rsidR="00B04F10" w:rsidRPr="00587C56">
        <w:rPr>
          <w:rFonts w:ascii="Times New Roman" w:hAnsi="Times New Roman" w:cs="Times New Roman"/>
          <w:sz w:val="28"/>
          <w:szCs w:val="28"/>
          <w:lang w:val="uk-UA"/>
        </w:rPr>
        <w:t>3)</w:t>
      </w:r>
      <w:r w:rsidRPr="00587C56">
        <w:rPr>
          <w:rFonts w:ascii="Times New Roman" w:hAnsi="Times New Roman" w:cs="Times New Roman"/>
          <w:sz w:val="28"/>
          <w:szCs w:val="28"/>
          <w:lang w:val="uk-UA"/>
        </w:rPr>
        <w:t xml:space="preserve"> частини 1 цієї статті відносяться до</w:t>
      </w:r>
      <w:r w:rsidR="00B04F10" w:rsidRPr="00587C56">
        <w:rPr>
          <w:rFonts w:ascii="Times New Roman" w:hAnsi="Times New Roman" w:cs="Times New Roman"/>
          <w:sz w:val="28"/>
          <w:szCs w:val="28"/>
          <w:lang w:val="uk-UA"/>
        </w:rPr>
        <w:t xml:space="preserve"> об’єктів </w:t>
      </w:r>
      <w:r w:rsidRPr="00587C56">
        <w:rPr>
          <w:rFonts w:ascii="Times New Roman" w:hAnsi="Times New Roman" w:cs="Times New Roman"/>
          <w:sz w:val="28"/>
          <w:szCs w:val="28"/>
          <w:lang w:val="uk-UA"/>
        </w:rPr>
        <w:t xml:space="preserve"> 1 </w:t>
      </w:r>
      <w:r w:rsidR="00BE2520" w:rsidRPr="00587C56">
        <w:rPr>
          <w:rFonts w:ascii="Times New Roman" w:hAnsi="Times New Roman" w:cs="Times New Roman"/>
          <w:sz w:val="28"/>
          <w:szCs w:val="28"/>
          <w:lang w:val="uk-UA"/>
        </w:rPr>
        <w:t xml:space="preserve">категорії </w:t>
      </w:r>
      <w:r w:rsidRPr="00587C56">
        <w:rPr>
          <w:rFonts w:ascii="Times New Roman" w:hAnsi="Times New Roman" w:cs="Times New Roman"/>
          <w:sz w:val="28"/>
          <w:szCs w:val="28"/>
          <w:lang w:val="uk-UA"/>
        </w:rPr>
        <w:t>н</w:t>
      </w:r>
      <w:r w:rsidR="00BE2520" w:rsidRPr="00587C56">
        <w:rPr>
          <w:rFonts w:ascii="Times New Roman" w:hAnsi="Times New Roman" w:cs="Times New Roman"/>
          <w:sz w:val="28"/>
          <w:szCs w:val="28"/>
          <w:lang w:val="uk-UA"/>
        </w:rPr>
        <w:t>ебезпеки</w:t>
      </w:r>
      <w:r w:rsidR="00B04F10" w:rsidRPr="00587C56">
        <w:rPr>
          <w:rFonts w:ascii="Times New Roman" w:hAnsi="Times New Roman" w:cs="Times New Roman"/>
          <w:sz w:val="28"/>
          <w:szCs w:val="28"/>
          <w:lang w:val="uk-UA"/>
        </w:rPr>
        <w:t>;</w:t>
      </w:r>
    </w:p>
    <w:p w14:paraId="2E85F70C" w14:textId="77777777" w:rsidR="00062077" w:rsidRPr="00587C56" w:rsidRDefault="00062077" w:rsidP="00246508">
      <w:pPr>
        <w:pStyle w:val="HTML"/>
        <w:numPr>
          <w:ilvl w:val="0"/>
          <w:numId w:val="10"/>
        </w:numPr>
        <w:shd w:val="clear" w:color="auto" w:fill="FFFFFF"/>
        <w:spacing w:after="150"/>
        <w:ind w:left="0"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об’єкти зазначені в п</w:t>
      </w:r>
      <w:r w:rsidR="00B04F10" w:rsidRPr="00587C56">
        <w:rPr>
          <w:rFonts w:ascii="Times New Roman" w:hAnsi="Times New Roman" w:cs="Times New Roman"/>
          <w:sz w:val="28"/>
          <w:szCs w:val="28"/>
          <w:lang w:val="uk-UA"/>
        </w:rPr>
        <w:t>унктах 4)</w:t>
      </w:r>
      <w:r w:rsidR="00246508" w:rsidRPr="00587C56">
        <w:rPr>
          <w:rFonts w:ascii="Times New Roman" w:hAnsi="Times New Roman" w:cs="Times New Roman"/>
          <w:sz w:val="28"/>
          <w:szCs w:val="28"/>
          <w:lang w:val="uk-UA"/>
        </w:rPr>
        <w:t xml:space="preserve"> </w:t>
      </w:r>
      <w:r w:rsidR="00B04F10" w:rsidRPr="00587C56">
        <w:rPr>
          <w:rFonts w:ascii="Times New Roman" w:hAnsi="Times New Roman" w:cs="Times New Roman"/>
          <w:sz w:val="28"/>
          <w:szCs w:val="28"/>
          <w:lang w:val="uk-UA"/>
        </w:rPr>
        <w:t>-</w:t>
      </w:r>
      <w:r w:rsidR="00246508" w:rsidRPr="00587C56">
        <w:rPr>
          <w:rFonts w:ascii="Times New Roman" w:hAnsi="Times New Roman" w:cs="Times New Roman"/>
          <w:sz w:val="28"/>
          <w:szCs w:val="28"/>
          <w:lang w:val="uk-UA"/>
        </w:rPr>
        <w:t xml:space="preserve"> </w:t>
      </w:r>
      <w:r w:rsidR="00B04F10" w:rsidRPr="00587C56">
        <w:rPr>
          <w:rFonts w:ascii="Times New Roman" w:hAnsi="Times New Roman" w:cs="Times New Roman"/>
          <w:sz w:val="28"/>
          <w:szCs w:val="28"/>
          <w:lang w:val="uk-UA"/>
        </w:rPr>
        <w:t xml:space="preserve">5) </w:t>
      </w:r>
      <w:r w:rsidRPr="00587C56">
        <w:rPr>
          <w:rFonts w:ascii="Times New Roman" w:hAnsi="Times New Roman" w:cs="Times New Roman"/>
          <w:sz w:val="28"/>
          <w:szCs w:val="28"/>
          <w:lang w:val="uk-UA"/>
        </w:rPr>
        <w:t xml:space="preserve">частини 1 цієї статті відносяться до </w:t>
      </w:r>
      <w:r w:rsidR="00B04F10" w:rsidRPr="00587C56">
        <w:rPr>
          <w:rFonts w:ascii="Times New Roman" w:hAnsi="Times New Roman" w:cs="Times New Roman"/>
          <w:sz w:val="28"/>
          <w:szCs w:val="28"/>
          <w:lang w:val="uk-UA"/>
        </w:rPr>
        <w:t xml:space="preserve">об’єктів 2 </w:t>
      </w:r>
      <w:r w:rsidRPr="00587C56">
        <w:rPr>
          <w:rFonts w:ascii="Times New Roman" w:hAnsi="Times New Roman" w:cs="Times New Roman"/>
          <w:sz w:val="28"/>
          <w:szCs w:val="28"/>
          <w:lang w:val="uk-UA"/>
        </w:rPr>
        <w:t>категорії  небезпеки</w:t>
      </w:r>
      <w:r w:rsidR="00B04F10" w:rsidRPr="00587C56">
        <w:rPr>
          <w:rFonts w:ascii="Times New Roman" w:hAnsi="Times New Roman" w:cs="Times New Roman"/>
          <w:sz w:val="28"/>
          <w:szCs w:val="28"/>
          <w:lang w:val="uk-UA"/>
        </w:rPr>
        <w:t>;</w:t>
      </w:r>
    </w:p>
    <w:p w14:paraId="6463647E" w14:textId="77777777" w:rsidR="00D83AFC" w:rsidRPr="00587C56" w:rsidRDefault="00B04F10" w:rsidP="00246508">
      <w:pPr>
        <w:pStyle w:val="HTML"/>
        <w:numPr>
          <w:ilvl w:val="0"/>
          <w:numId w:val="10"/>
        </w:numPr>
        <w:shd w:val="clear" w:color="auto" w:fill="FFFFFF"/>
        <w:spacing w:after="150"/>
        <w:ind w:left="0"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об’єкти зазначені в п.6) частини 1 цієї статті відносяться до об’єктів 3 категорії  небезпеки</w:t>
      </w:r>
      <w:r w:rsidR="00D83AFC" w:rsidRPr="00587C56">
        <w:rPr>
          <w:rFonts w:ascii="Times New Roman" w:hAnsi="Times New Roman" w:cs="Times New Roman"/>
          <w:sz w:val="28"/>
          <w:szCs w:val="28"/>
          <w:lang w:val="uk-UA"/>
        </w:rPr>
        <w:t>.</w:t>
      </w:r>
    </w:p>
    <w:p w14:paraId="54132D82" w14:textId="77777777" w:rsidR="00970755" w:rsidRPr="00587C56" w:rsidRDefault="00D83AFC" w:rsidP="00246508">
      <w:pPr>
        <w:pStyle w:val="rvps2"/>
        <w:shd w:val="clear" w:color="auto" w:fill="FFFFFF"/>
        <w:spacing w:before="0" w:beforeAutospacing="0" w:after="150" w:afterAutospacing="0"/>
        <w:ind w:firstLine="567"/>
        <w:jc w:val="both"/>
        <w:rPr>
          <w:b/>
          <w:sz w:val="28"/>
          <w:szCs w:val="28"/>
          <w:lang w:val="uk-UA"/>
        </w:rPr>
      </w:pPr>
      <w:r w:rsidRPr="00587C56">
        <w:rPr>
          <w:b/>
          <w:sz w:val="28"/>
          <w:szCs w:val="28"/>
          <w:lang w:val="uk-UA"/>
        </w:rPr>
        <w:lastRenderedPageBreak/>
        <w:t xml:space="preserve"> </w:t>
      </w:r>
      <w:r w:rsidR="0045769D" w:rsidRPr="00587C56">
        <w:rPr>
          <w:b/>
          <w:sz w:val="28"/>
          <w:szCs w:val="28"/>
          <w:lang w:val="uk-UA"/>
        </w:rPr>
        <w:t xml:space="preserve">Стаття </w:t>
      </w:r>
      <w:r w:rsidR="00246508" w:rsidRPr="00587C56">
        <w:rPr>
          <w:b/>
          <w:sz w:val="28"/>
          <w:szCs w:val="28"/>
          <w:lang w:val="uk-UA"/>
        </w:rPr>
        <w:t>9</w:t>
      </w:r>
      <w:r w:rsidR="0045769D" w:rsidRPr="00587C56">
        <w:rPr>
          <w:b/>
          <w:sz w:val="28"/>
          <w:szCs w:val="28"/>
          <w:lang w:val="uk-UA"/>
        </w:rPr>
        <w:t xml:space="preserve">. Класи </w:t>
      </w:r>
      <w:r w:rsidR="00970755" w:rsidRPr="00587C56">
        <w:rPr>
          <w:b/>
          <w:sz w:val="28"/>
          <w:szCs w:val="28"/>
          <w:lang w:val="uk-UA"/>
        </w:rPr>
        <w:t xml:space="preserve">об'єктів підвищеної небезпеки  </w:t>
      </w:r>
    </w:p>
    <w:p w14:paraId="7EC5B81A" w14:textId="77777777" w:rsidR="009965A5" w:rsidRPr="00587C56" w:rsidRDefault="009965A5" w:rsidP="00246508">
      <w:pPr>
        <w:pStyle w:val="HTML"/>
        <w:shd w:val="clear" w:color="auto" w:fill="FFFFFF"/>
        <w:ind w:firstLine="567"/>
        <w:jc w:val="both"/>
        <w:rPr>
          <w:rFonts w:ascii="Times New Roman" w:hAnsi="Times New Roman" w:cs="Times New Roman"/>
          <w:sz w:val="28"/>
          <w:szCs w:val="28"/>
          <w:lang w:val="uk-UA"/>
        </w:rPr>
      </w:pPr>
      <w:r w:rsidRPr="00587C56">
        <w:rPr>
          <w:rFonts w:ascii="Times New Roman" w:hAnsi="Times New Roman" w:cs="Times New Roman"/>
          <w:sz w:val="28"/>
          <w:szCs w:val="28"/>
          <w:lang w:val="uk-UA"/>
        </w:rPr>
        <w:t>1.</w:t>
      </w:r>
      <w:r w:rsidR="00235C0C" w:rsidRPr="00587C56">
        <w:rPr>
          <w:rFonts w:ascii="Times New Roman" w:hAnsi="Times New Roman" w:cs="Times New Roman"/>
          <w:sz w:val="28"/>
          <w:szCs w:val="28"/>
          <w:lang w:val="uk-UA"/>
        </w:rPr>
        <w:t xml:space="preserve"> З метою визначення страхового тарифу к</w:t>
      </w:r>
      <w:r w:rsidRPr="00587C56">
        <w:rPr>
          <w:rFonts w:ascii="Times New Roman" w:hAnsi="Times New Roman" w:cs="Times New Roman"/>
          <w:sz w:val="28"/>
          <w:szCs w:val="28"/>
          <w:lang w:val="uk-UA"/>
        </w:rPr>
        <w:t>ласи гідротехнічних споруд визначаються за такими критеріями:</w:t>
      </w:r>
    </w:p>
    <w:tbl>
      <w:tblPr>
        <w:tblW w:w="5000" w:type="pct"/>
        <w:tblBorders>
          <w:top w:val="outset" w:sz="6" w:space="0" w:color="C0C0C0"/>
          <w:left w:val="outset" w:sz="6" w:space="0" w:color="C0C0C0"/>
          <w:bottom w:val="outset" w:sz="6" w:space="0" w:color="C0C0C0"/>
          <w:right w:val="outset" w:sz="6" w:space="0" w:color="C0C0C0"/>
        </w:tblBorders>
        <w:shd w:val="clear" w:color="auto" w:fill="FFFFFF"/>
        <w:tblCellMar>
          <w:left w:w="0" w:type="dxa"/>
          <w:right w:w="0" w:type="dxa"/>
        </w:tblCellMar>
        <w:tblLook w:val="04A0" w:firstRow="1" w:lastRow="0" w:firstColumn="1" w:lastColumn="0" w:noHBand="0" w:noVBand="1"/>
      </w:tblPr>
      <w:tblGrid>
        <w:gridCol w:w="3979"/>
        <w:gridCol w:w="1201"/>
        <w:gridCol w:w="901"/>
        <w:gridCol w:w="991"/>
        <w:gridCol w:w="991"/>
        <w:gridCol w:w="992"/>
      </w:tblGrid>
      <w:tr w:rsidR="00587C56" w:rsidRPr="00587C56" w14:paraId="03911407" w14:textId="77777777" w:rsidTr="006E2580">
        <w:tc>
          <w:tcPr>
            <w:tcW w:w="2200" w:type="pct"/>
            <w:vMerge w:val="restar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0234C28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Тип гiдротехнiчних споруд</w:t>
            </w:r>
            <w:r w:rsidRPr="00587C56">
              <w:rPr>
                <w:rFonts w:ascii="Times New Roman" w:hAnsi="Times New Roman"/>
                <w:sz w:val="28"/>
                <w:szCs w:val="28"/>
                <w:lang w:val="ru-RU"/>
              </w:rPr>
              <w:br/>
              <w:t>(Снiп 2.06.01-86)</w:t>
            </w:r>
          </w:p>
        </w:tc>
        <w:tc>
          <w:tcPr>
            <w:tcW w:w="650" w:type="pct"/>
            <w:vMerge w:val="restar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3D173292"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Тип ґрунтової основи</w:t>
            </w:r>
          </w:p>
        </w:tc>
        <w:tc>
          <w:tcPr>
            <w:tcW w:w="2150" w:type="pct"/>
            <w:gridSpan w:val="4"/>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3DFBE51B"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Клас гiдротехнiчної споруди залежно вiд її висоти (або глибини)</w:t>
            </w:r>
          </w:p>
        </w:tc>
      </w:tr>
      <w:tr w:rsidR="00587C56" w:rsidRPr="00587C56" w14:paraId="1DF14D74" w14:textId="77777777" w:rsidTr="006E2580">
        <w:tc>
          <w:tcPr>
            <w:tcW w:w="0" w:type="auto"/>
            <w:vMerge/>
            <w:tcBorders>
              <w:top w:val="outset" w:sz="6" w:space="0" w:color="C0C0C0"/>
              <w:left w:val="outset" w:sz="6" w:space="0" w:color="C0C0C0"/>
              <w:bottom w:val="single" w:sz="2" w:space="0" w:color="C0C0C0"/>
              <w:right w:val="outset" w:sz="6" w:space="0" w:color="C0C0C0"/>
            </w:tcBorders>
            <w:shd w:val="clear" w:color="auto" w:fill="FFFFFF"/>
            <w:vAlign w:val="center"/>
            <w:hideMark/>
          </w:tcPr>
          <w:p w14:paraId="6FBA1480" w14:textId="77777777" w:rsidR="006E2580" w:rsidRPr="00587C56" w:rsidRDefault="006E2580" w:rsidP="00246508">
            <w:pPr>
              <w:rPr>
                <w:rFonts w:ascii="Times New Roman" w:hAnsi="Times New Roman"/>
                <w:sz w:val="28"/>
                <w:szCs w:val="28"/>
                <w:lang w:val="ru-RU"/>
              </w:rPr>
            </w:pPr>
          </w:p>
        </w:tc>
        <w:tc>
          <w:tcPr>
            <w:tcW w:w="0" w:type="auto"/>
            <w:vMerge/>
            <w:tcBorders>
              <w:top w:val="outset" w:sz="6" w:space="0" w:color="C0C0C0"/>
              <w:left w:val="outset" w:sz="6" w:space="0" w:color="C0C0C0"/>
              <w:bottom w:val="single" w:sz="2" w:space="0" w:color="C0C0C0"/>
              <w:right w:val="outset" w:sz="6" w:space="0" w:color="C0C0C0"/>
            </w:tcBorders>
            <w:shd w:val="clear" w:color="auto" w:fill="FFFFFF"/>
            <w:vAlign w:val="center"/>
            <w:hideMark/>
          </w:tcPr>
          <w:p w14:paraId="50B16909" w14:textId="77777777" w:rsidR="006E2580" w:rsidRPr="00587C56" w:rsidRDefault="006E2580" w:rsidP="00246508">
            <w:pPr>
              <w:rPr>
                <w:rFonts w:ascii="Times New Roman" w:hAnsi="Times New Roman"/>
                <w:sz w:val="28"/>
                <w:szCs w:val="28"/>
                <w:lang w:val="ru-RU"/>
              </w:rPr>
            </w:pPr>
          </w:p>
        </w:tc>
        <w:tc>
          <w:tcPr>
            <w:tcW w:w="50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411765E5"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w:t>
            </w:r>
          </w:p>
        </w:tc>
        <w:tc>
          <w:tcPr>
            <w:tcW w:w="5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39ACE40C"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w:t>
            </w:r>
          </w:p>
        </w:tc>
        <w:tc>
          <w:tcPr>
            <w:tcW w:w="5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38B582BE"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3</w:t>
            </w:r>
          </w:p>
        </w:tc>
        <w:tc>
          <w:tcPr>
            <w:tcW w:w="5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26657975"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4</w:t>
            </w:r>
          </w:p>
        </w:tc>
      </w:tr>
      <w:tr w:rsidR="00587C56" w:rsidRPr="00587C56" w14:paraId="589B55C6" w14:textId="77777777" w:rsidTr="006E2580">
        <w:tc>
          <w:tcPr>
            <w:tcW w:w="0" w:type="auto"/>
            <w:vMerge w:val="restart"/>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D352DB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Греблi з ґрунтових матерiалiв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C277F67"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24F558D"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100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891F8D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70 - 100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303F1D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25 - 70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960FB74"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менш як 25</w:t>
            </w:r>
          </w:p>
        </w:tc>
      </w:tr>
      <w:tr w:rsidR="00587C56" w:rsidRPr="00587C56" w14:paraId="4E2B9009" w14:textId="77777777" w:rsidTr="006E2580">
        <w:tc>
          <w:tcPr>
            <w:tcW w:w="0" w:type="auto"/>
            <w:vMerge/>
            <w:tcBorders>
              <w:top w:val="outset" w:sz="6" w:space="0" w:color="C0C0C0"/>
              <w:left w:val="outset" w:sz="6" w:space="0" w:color="C0C0C0"/>
              <w:bottom w:val="outset" w:sz="6" w:space="0" w:color="C0C0C0"/>
              <w:right w:val="outset" w:sz="6" w:space="0" w:color="C0C0C0"/>
            </w:tcBorders>
            <w:shd w:val="clear" w:color="auto" w:fill="FFFFFF"/>
            <w:hideMark/>
          </w:tcPr>
          <w:p w14:paraId="5A367574" w14:textId="77777777" w:rsidR="006E2580" w:rsidRPr="00587C56" w:rsidRDefault="006E2580" w:rsidP="00246508">
            <w:pPr>
              <w:rPr>
                <w:rFonts w:ascii="Times New Roman" w:hAnsi="Times New Roman"/>
                <w:sz w:val="28"/>
                <w:szCs w:val="28"/>
                <w:lang w:val="ru-RU"/>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644CBE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Б</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84EC11F"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0538D45"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35 - 75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05F3CB9"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15 - 35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0A968F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w:t>
            </w:r>
          </w:p>
        </w:tc>
      </w:tr>
      <w:tr w:rsidR="00587C56" w:rsidRPr="00587C56" w14:paraId="3184AC94" w14:textId="77777777" w:rsidTr="006E2580">
        <w:tc>
          <w:tcPr>
            <w:tcW w:w="0" w:type="auto"/>
            <w:vMerge/>
            <w:tcBorders>
              <w:top w:val="outset" w:sz="6" w:space="0" w:color="C0C0C0"/>
              <w:left w:val="outset" w:sz="6" w:space="0" w:color="C0C0C0"/>
              <w:bottom w:val="outset" w:sz="6" w:space="0" w:color="C0C0C0"/>
              <w:right w:val="outset" w:sz="6" w:space="0" w:color="C0C0C0"/>
            </w:tcBorders>
            <w:shd w:val="clear" w:color="auto" w:fill="FFFFFF"/>
            <w:hideMark/>
          </w:tcPr>
          <w:p w14:paraId="784182BB" w14:textId="77777777" w:rsidR="006E2580" w:rsidRPr="00587C56" w:rsidRDefault="006E2580" w:rsidP="00246508">
            <w:pPr>
              <w:rPr>
                <w:rFonts w:ascii="Times New Roman" w:hAnsi="Times New Roman"/>
                <w:sz w:val="28"/>
                <w:szCs w:val="28"/>
                <w:lang w:val="ru-RU"/>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4413B7F"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594187B"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D7BFA0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25 - 50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832D19B"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09FE799"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w:t>
            </w:r>
          </w:p>
        </w:tc>
      </w:tr>
      <w:tr w:rsidR="00587C56" w:rsidRPr="00587C56" w14:paraId="001B7444" w14:textId="77777777" w:rsidTr="006E2580">
        <w:tc>
          <w:tcPr>
            <w:tcW w:w="0" w:type="auto"/>
            <w:vMerge w:val="restart"/>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9DD74FE" w14:textId="77777777" w:rsidR="006E2580" w:rsidRPr="00587C56" w:rsidRDefault="006E2580" w:rsidP="00246508">
            <w:pPr>
              <w:rPr>
                <w:rFonts w:ascii="Times New Roman" w:hAnsi="Times New Roman"/>
                <w:sz w:val="28"/>
                <w:szCs w:val="28"/>
              </w:rPr>
            </w:pPr>
            <w:r w:rsidRPr="00587C56">
              <w:rPr>
                <w:rFonts w:ascii="Times New Roman" w:hAnsi="Times New Roman"/>
                <w:sz w:val="28"/>
                <w:szCs w:val="28"/>
              </w:rPr>
              <w:t>Гребл</w:t>
            </w:r>
            <w:r w:rsidRPr="00587C56">
              <w:rPr>
                <w:rFonts w:ascii="Times New Roman" w:hAnsi="Times New Roman"/>
                <w:sz w:val="28"/>
                <w:szCs w:val="28"/>
                <w:lang w:val="ru-RU"/>
              </w:rPr>
              <w:t>i</w:t>
            </w:r>
            <w:r w:rsidRPr="00587C56">
              <w:rPr>
                <w:rFonts w:ascii="Times New Roman" w:hAnsi="Times New Roman"/>
                <w:sz w:val="28"/>
                <w:szCs w:val="28"/>
              </w:rPr>
              <w:t xml:space="preserve"> бетонн</w:t>
            </w:r>
            <w:r w:rsidRPr="00587C56">
              <w:rPr>
                <w:rFonts w:ascii="Times New Roman" w:hAnsi="Times New Roman"/>
                <w:sz w:val="28"/>
                <w:szCs w:val="28"/>
                <w:lang w:val="ru-RU"/>
              </w:rPr>
              <w:t>i</w:t>
            </w:r>
            <w:r w:rsidRPr="00587C56">
              <w:rPr>
                <w:rFonts w:ascii="Times New Roman" w:hAnsi="Times New Roman"/>
                <w:sz w:val="28"/>
                <w:szCs w:val="28"/>
              </w:rPr>
              <w:t xml:space="preserve"> та зал</w:t>
            </w:r>
            <w:r w:rsidRPr="00587C56">
              <w:rPr>
                <w:rFonts w:ascii="Times New Roman" w:hAnsi="Times New Roman"/>
                <w:sz w:val="28"/>
                <w:szCs w:val="28"/>
                <w:lang w:val="ru-RU"/>
              </w:rPr>
              <w:t>i</w:t>
            </w:r>
            <w:r w:rsidRPr="00587C56">
              <w:rPr>
                <w:rFonts w:ascii="Times New Roman" w:hAnsi="Times New Roman"/>
                <w:sz w:val="28"/>
                <w:szCs w:val="28"/>
              </w:rPr>
              <w:t>зобетонн</w:t>
            </w:r>
            <w:r w:rsidRPr="00587C56">
              <w:rPr>
                <w:rFonts w:ascii="Times New Roman" w:hAnsi="Times New Roman"/>
                <w:sz w:val="28"/>
                <w:szCs w:val="28"/>
                <w:lang w:val="ru-RU"/>
              </w:rPr>
              <w:t>i</w:t>
            </w:r>
            <w:r w:rsidRPr="00587C56">
              <w:rPr>
                <w:rFonts w:ascii="Times New Roman" w:hAnsi="Times New Roman"/>
                <w:sz w:val="28"/>
                <w:szCs w:val="28"/>
              </w:rPr>
              <w:t>, п</w:t>
            </w:r>
            <w:r w:rsidRPr="00587C56">
              <w:rPr>
                <w:rFonts w:ascii="Times New Roman" w:hAnsi="Times New Roman"/>
                <w:sz w:val="28"/>
                <w:szCs w:val="28"/>
                <w:lang w:val="ru-RU"/>
              </w:rPr>
              <w:t>i</w:t>
            </w:r>
            <w:r w:rsidRPr="00587C56">
              <w:rPr>
                <w:rFonts w:ascii="Times New Roman" w:hAnsi="Times New Roman"/>
                <w:sz w:val="28"/>
                <w:szCs w:val="28"/>
              </w:rPr>
              <w:t>дводн</w:t>
            </w:r>
            <w:r w:rsidRPr="00587C56">
              <w:rPr>
                <w:rFonts w:ascii="Times New Roman" w:hAnsi="Times New Roman"/>
                <w:sz w:val="28"/>
                <w:szCs w:val="28"/>
                <w:lang w:val="ru-RU"/>
              </w:rPr>
              <w:t>i</w:t>
            </w:r>
            <w:r w:rsidRPr="00587C56">
              <w:rPr>
                <w:rFonts w:ascii="Times New Roman" w:hAnsi="Times New Roman"/>
                <w:sz w:val="28"/>
                <w:szCs w:val="28"/>
              </w:rPr>
              <w:t xml:space="preserve"> конструкц</w:t>
            </w:r>
            <w:r w:rsidRPr="00587C56">
              <w:rPr>
                <w:rFonts w:ascii="Times New Roman" w:hAnsi="Times New Roman"/>
                <w:sz w:val="28"/>
                <w:szCs w:val="28"/>
                <w:lang w:val="ru-RU"/>
              </w:rPr>
              <w:t>i</w:t>
            </w:r>
            <w:r w:rsidRPr="00587C56">
              <w:rPr>
                <w:rFonts w:ascii="Times New Roman" w:hAnsi="Times New Roman"/>
                <w:sz w:val="28"/>
                <w:szCs w:val="28"/>
              </w:rPr>
              <w:t>ї буд</w:t>
            </w:r>
            <w:r w:rsidRPr="00587C56">
              <w:rPr>
                <w:rFonts w:ascii="Times New Roman" w:hAnsi="Times New Roman"/>
                <w:sz w:val="28"/>
                <w:szCs w:val="28"/>
                <w:lang w:val="ru-RU"/>
              </w:rPr>
              <w:t>i</w:t>
            </w:r>
            <w:r w:rsidRPr="00587C56">
              <w:rPr>
                <w:rFonts w:ascii="Times New Roman" w:hAnsi="Times New Roman"/>
                <w:sz w:val="28"/>
                <w:szCs w:val="28"/>
              </w:rPr>
              <w:t>вель г</w:t>
            </w:r>
            <w:r w:rsidRPr="00587C56">
              <w:rPr>
                <w:rFonts w:ascii="Times New Roman" w:hAnsi="Times New Roman"/>
                <w:sz w:val="28"/>
                <w:szCs w:val="28"/>
                <w:lang w:val="ru-RU"/>
              </w:rPr>
              <w:t>i</w:t>
            </w:r>
            <w:r w:rsidRPr="00587C56">
              <w:rPr>
                <w:rFonts w:ascii="Times New Roman" w:hAnsi="Times New Roman"/>
                <w:sz w:val="28"/>
                <w:szCs w:val="28"/>
              </w:rPr>
              <w:t>дроелектростанц</w:t>
            </w:r>
            <w:r w:rsidRPr="00587C56">
              <w:rPr>
                <w:rFonts w:ascii="Times New Roman" w:hAnsi="Times New Roman"/>
                <w:sz w:val="28"/>
                <w:szCs w:val="28"/>
                <w:lang w:val="ru-RU"/>
              </w:rPr>
              <w:t>i</w:t>
            </w:r>
            <w:r w:rsidRPr="00587C56">
              <w:rPr>
                <w:rFonts w:ascii="Times New Roman" w:hAnsi="Times New Roman"/>
                <w:sz w:val="28"/>
                <w:szCs w:val="28"/>
              </w:rPr>
              <w:t>й, судноплавн</w:t>
            </w:r>
            <w:r w:rsidRPr="00587C56">
              <w:rPr>
                <w:rFonts w:ascii="Times New Roman" w:hAnsi="Times New Roman"/>
                <w:sz w:val="28"/>
                <w:szCs w:val="28"/>
                <w:lang w:val="ru-RU"/>
              </w:rPr>
              <w:t>i</w:t>
            </w:r>
            <w:r w:rsidRPr="00587C56">
              <w:rPr>
                <w:rFonts w:ascii="Times New Roman" w:hAnsi="Times New Roman"/>
                <w:sz w:val="28"/>
                <w:szCs w:val="28"/>
              </w:rPr>
              <w:t xml:space="preserve"> шлюзи, судноп</w:t>
            </w:r>
            <w:r w:rsidRPr="00587C56">
              <w:rPr>
                <w:rFonts w:ascii="Times New Roman" w:hAnsi="Times New Roman"/>
                <w:sz w:val="28"/>
                <w:szCs w:val="28"/>
                <w:lang w:val="ru-RU"/>
              </w:rPr>
              <w:t>i</w:t>
            </w:r>
            <w:r w:rsidRPr="00587C56">
              <w:rPr>
                <w:rFonts w:ascii="Times New Roman" w:hAnsi="Times New Roman"/>
                <w:sz w:val="28"/>
                <w:szCs w:val="28"/>
              </w:rPr>
              <w:t xml:space="preserve">дйомники та </w:t>
            </w:r>
            <w:r w:rsidRPr="00587C56">
              <w:rPr>
                <w:rFonts w:ascii="Times New Roman" w:hAnsi="Times New Roman"/>
                <w:sz w:val="28"/>
                <w:szCs w:val="28"/>
                <w:lang w:val="ru-RU"/>
              </w:rPr>
              <w:t>i</w:t>
            </w:r>
            <w:r w:rsidRPr="00587C56">
              <w:rPr>
                <w:rFonts w:ascii="Times New Roman" w:hAnsi="Times New Roman"/>
                <w:sz w:val="28"/>
                <w:szCs w:val="28"/>
              </w:rPr>
              <w:t>нш</w:t>
            </w:r>
            <w:r w:rsidRPr="00587C56">
              <w:rPr>
                <w:rFonts w:ascii="Times New Roman" w:hAnsi="Times New Roman"/>
                <w:sz w:val="28"/>
                <w:szCs w:val="28"/>
                <w:lang w:val="ru-RU"/>
              </w:rPr>
              <w:t>i</w:t>
            </w:r>
            <w:r w:rsidRPr="00587C56">
              <w:rPr>
                <w:rFonts w:ascii="Times New Roman" w:hAnsi="Times New Roman"/>
                <w:sz w:val="28"/>
                <w:szCs w:val="28"/>
              </w:rPr>
              <w:t xml:space="preserve"> споруди, як</w:t>
            </w:r>
            <w:r w:rsidRPr="00587C56">
              <w:rPr>
                <w:rFonts w:ascii="Times New Roman" w:hAnsi="Times New Roman"/>
                <w:sz w:val="28"/>
                <w:szCs w:val="28"/>
                <w:lang w:val="ru-RU"/>
              </w:rPr>
              <w:t>i</w:t>
            </w:r>
            <w:r w:rsidRPr="00587C56">
              <w:rPr>
                <w:rFonts w:ascii="Times New Roman" w:hAnsi="Times New Roman"/>
                <w:sz w:val="28"/>
                <w:szCs w:val="28"/>
              </w:rPr>
              <w:t xml:space="preserve"> беруть участь у створенн</w:t>
            </w:r>
            <w:r w:rsidRPr="00587C56">
              <w:rPr>
                <w:rFonts w:ascii="Times New Roman" w:hAnsi="Times New Roman"/>
                <w:sz w:val="28"/>
                <w:szCs w:val="28"/>
                <w:lang w:val="ru-RU"/>
              </w:rPr>
              <w:t>i</w:t>
            </w:r>
            <w:r w:rsidRPr="00587C56">
              <w:rPr>
                <w:rFonts w:ascii="Times New Roman" w:hAnsi="Times New Roman"/>
                <w:sz w:val="28"/>
                <w:szCs w:val="28"/>
              </w:rPr>
              <w:t xml:space="preserve"> нап</w:t>
            </w:r>
            <w:r w:rsidRPr="00587C56">
              <w:rPr>
                <w:rFonts w:ascii="Times New Roman" w:hAnsi="Times New Roman"/>
                <w:sz w:val="28"/>
                <w:szCs w:val="28"/>
                <w:lang w:val="ru-RU"/>
              </w:rPr>
              <w:t>i</w:t>
            </w:r>
            <w:r w:rsidRPr="00587C56">
              <w:rPr>
                <w:rFonts w:ascii="Times New Roman" w:hAnsi="Times New Roman"/>
                <w:sz w:val="28"/>
                <w:szCs w:val="28"/>
              </w:rPr>
              <w:t>рного фронту</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FDE1C3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6ECA7E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100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FF1CE17"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60 - 100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A7C1049"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25 - 60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489A8BF"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менш як 25</w:t>
            </w:r>
          </w:p>
        </w:tc>
      </w:tr>
      <w:tr w:rsidR="00587C56" w:rsidRPr="00587C56" w14:paraId="7F1C5850" w14:textId="77777777" w:rsidTr="006E2580">
        <w:tc>
          <w:tcPr>
            <w:tcW w:w="0" w:type="auto"/>
            <w:vMerge/>
            <w:tcBorders>
              <w:top w:val="outset" w:sz="6" w:space="0" w:color="C0C0C0"/>
              <w:left w:val="outset" w:sz="6" w:space="0" w:color="C0C0C0"/>
              <w:bottom w:val="outset" w:sz="6" w:space="0" w:color="C0C0C0"/>
              <w:right w:val="outset" w:sz="6" w:space="0" w:color="C0C0C0"/>
            </w:tcBorders>
            <w:shd w:val="clear" w:color="auto" w:fill="FFFFFF"/>
            <w:hideMark/>
          </w:tcPr>
          <w:p w14:paraId="3848161E" w14:textId="77777777" w:rsidR="006E2580" w:rsidRPr="00587C56" w:rsidRDefault="006E2580" w:rsidP="00246508">
            <w:pPr>
              <w:rPr>
                <w:rFonts w:ascii="Times New Roman" w:hAnsi="Times New Roman"/>
                <w:sz w:val="28"/>
                <w:szCs w:val="28"/>
                <w:lang w:val="ru-RU"/>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0854654"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Б</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3E7ED0A"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37D816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25 - 50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0D963E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10 - 25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EDA131F"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10</w:t>
            </w:r>
          </w:p>
        </w:tc>
      </w:tr>
      <w:tr w:rsidR="00587C56" w:rsidRPr="00587C56" w14:paraId="46477A38" w14:textId="77777777" w:rsidTr="006E2580">
        <w:tc>
          <w:tcPr>
            <w:tcW w:w="0" w:type="auto"/>
            <w:vMerge/>
            <w:tcBorders>
              <w:top w:val="outset" w:sz="6" w:space="0" w:color="C0C0C0"/>
              <w:left w:val="outset" w:sz="6" w:space="0" w:color="C0C0C0"/>
              <w:bottom w:val="outset" w:sz="6" w:space="0" w:color="C0C0C0"/>
              <w:right w:val="outset" w:sz="6" w:space="0" w:color="C0C0C0"/>
            </w:tcBorders>
            <w:shd w:val="clear" w:color="auto" w:fill="FFFFFF"/>
            <w:hideMark/>
          </w:tcPr>
          <w:p w14:paraId="7D74E869" w14:textId="77777777" w:rsidR="006E2580" w:rsidRPr="00587C56" w:rsidRDefault="006E2580" w:rsidP="00246508">
            <w:pPr>
              <w:rPr>
                <w:rFonts w:ascii="Times New Roman" w:hAnsi="Times New Roman"/>
                <w:sz w:val="28"/>
                <w:szCs w:val="28"/>
                <w:lang w:val="ru-RU"/>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9050998"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14DD307"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1A57FF8"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20 - 25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52B316D"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10 - 20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513DE6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10</w:t>
            </w:r>
          </w:p>
        </w:tc>
      </w:tr>
      <w:tr w:rsidR="00587C56" w:rsidRPr="00587C56" w14:paraId="060711F0" w14:textId="77777777" w:rsidTr="006E2580">
        <w:tc>
          <w:tcPr>
            <w:tcW w:w="0" w:type="auto"/>
            <w:vMerge w:val="restart"/>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F2892A8"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Пiдпiрнi стiни</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28F087B"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4451B2C"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40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A301B3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25 - 40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290B13E"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3EC946D"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менш як 15</w:t>
            </w:r>
          </w:p>
        </w:tc>
      </w:tr>
      <w:tr w:rsidR="00587C56" w:rsidRPr="00587C56" w14:paraId="7B8DA14B" w14:textId="77777777" w:rsidTr="006E2580">
        <w:tc>
          <w:tcPr>
            <w:tcW w:w="0" w:type="auto"/>
            <w:vMerge/>
            <w:tcBorders>
              <w:top w:val="outset" w:sz="6" w:space="0" w:color="C0C0C0"/>
              <w:left w:val="outset" w:sz="6" w:space="0" w:color="C0C0C0"/>
              <w:bottom w:val="outset" w:sz="6" w:space="0" w:color="C0C0C0"/>
              <w:right w:val="outset" w:sz="6" w:space="0" w:color="C0C0C0"/>
            </w:tcBorders>
            <w:shd w:val="clear" w:color="auto" w:fill="FFFFFF"/>
            <w:hideMark/>
          </w:tcPr>
          <w:p w14:paraId="5847CCB9" w14:textId="77777777" w:rsidR="006E2580" w:rsidRPr="00587C56" w:rsidRDefault="006E2580" w:rsidP="00246508">
            <w:pPr>
              <w:rPr>
                <w:rFonts w:ascii="Times New Roman" w:hAnsi="Times New Roman"/>
                <w:sz w:val="28"/>
                <w:szCs w:val="28"/>
                <w:lang w:val="ru-RU"/>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585B94F"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Б</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622FF5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30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7A98452"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20 - 30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D45F29E"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12 - 20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F794D0C"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12</w:t>
            </w:r>
          </w:p>
        </w:tc>
      </w:tr>
      <w:tr w:rsidR="00587C56" w:rsidRPr="00587C56" w14:paraId="3BB26940" w14:textId="77777777" w:rsidTr="006E2580">
        <w:tc>
          <w:tcPr>
            <w:tcW w:w="0" w:type="auto"/>
            <w:vMerge/>
            <w:tcBorders>
              <w:top w:val="outset" w:sz="6" w:space="0" w:color="C0C0C0"/>
              <w:left w:val="outset" w:sz="6" w:space="0" w:color="C0C0C0"/>
              <w:bottom w:val="outset" w:sz="6" w:space="0" w:color="C0C0C0"/>
              <w:right w:val="outset" w:sz="6" w:space="0" w:color="C0C0C0"/>
            </w:tcBorders>
            <w:shd w:val="clear" w:color="auto" w:fill="FFFFFF"/>
            <w:hideMark/>
          </w:tcPr>
          <w:p w14:paraId="0371B595" w14:textId="77777777" w:rsidR="006E2580" w:rsidRPr="00587C56" w:rsidRDefault="006E2580" w:rsidP="00246508">
            <w:pPr>
              <w:rPr>
                <w:rFonts w:ascii="Times New Roman" w:hAnsi="Times New Roman"/>
                <w:sz w:val="28"/>
                <w:szCs w:val="28"/>
                <w:lang w:val="ru-RU"/>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C4FC80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BB8B504"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8052E72"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18 - 25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9D3BD0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10 - 18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B06B74A"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10</w:t>
            </w:r>
          </w:p>
        </w:tc>
      </w:tr>
      <w:tr w:rsidR="00587C56" w:rsidRPr="00587C56" w14:paraId="7BDB83C5" w14:textId="77777777" w:rsidTr="006E2580">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67C8E2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Морськi причальнi споруди основного призначення (вантажнi, пасажирськi, суднобудiвнi, судноремонтнi тощо)</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3660FBD"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r w:rsidRPr="00587C56">
              <w:rPr>
                <w:rFonts w:ascii="Times New Roman" w:hAnsi="Times New Roman"/>
                <w:sz w:val="28"/>
                <w:szCs w:val="28"/>
                <w:lang w:val="ru-RU"/>
              </w:rPr>
              <w:br/>
              <w:t>Б</w:t>
            </w:r>
            <w:r w:rsidRPr="00587C56">
              <w:rPr>
                <w:rFonts w:ascii="Times New Roman" w:hAnsi="Times New Roman"/>
                <w:sz w:val="28"/>
                <w:szCs w:val="28"/>
                <w:lang w:val="ru-RU"/>
              </w:rPr>
              <w:b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D768785"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739EC8E"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20 - 25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434EB84"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менш як 20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D3BD807"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r>
      <w:tr w:rsidR="00587C56" w:rsidRPr="00587C56" w14:paraId="262CFD4A" w14:textId="77777777" w:rsidTr="006E2580">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F5B06E4" w14:textId="77777777" w:rsidR="006E2580" w:rsidRPr="00587C56" w:rsidRDefault="006E2580" w:rsidP="00246508">
            <w:pPr>
              <w:rPr>
                <w:rFonts w:ascii="Times New Roman" w:hAnsi="Times New Roman"/>
                <w:sz w:val="28"/>
                <w:szCs w:val="28"/>
              </w:rPr>
            </w:pPr>
            <w:r w:rsidRPr="00587C56">
              <w:rPr>
                <w:rFonts w:ascii="Times New Roman" w:hAnsi="Times New Roman"/>
                <w:sz w:val="28"/>
                <w:szCs w:val="28"/>
              </w:rPr>
              <w:t>Морськ</w:t>
            </w:r>
            <w:r w:rsidRPr="00587C56">
              <w:rPr>
                <w:rFonts w:ascii="Times New Roman" w:hAnsi="Times New Roman"/>
                <w:sz w:val="28"/>
                <w:szCs w:val="28"/>
                <w:lang w:val="ru-RU"/>
              </w:rPr>
              <w:t>i</w:t>
            </w:r>
            <w:r w:rsidRPr="00587C56">
              <w:rPr>
                <w:rFonts w:ascii="Times New Roman" w:hAnsi="Times New Roman"/>
                <w:sz w:val="28"/>
                <w:szCs w:val="28"/>
              </w:rPr>
              <w:t xml:space="preserve"> внутр</w:t>
            </w:r>
            <w:r w:rsidRPr="00587C56">
              <w:rPr>
                <w:rFonts w:ascii="Times New Roman" w:hAnsi="Times New Roman"/>
                <w:sz w:val="28"/>
                <w:szCs w:val="28"/>
                <w:lang w:val="ru-RU"/>
              </w:rPr>
              <w:t>i</w:t>
            </w:r>
            <w:r w:rsidRPr="00587C56">
              <w:rPr>
                <w:rFonts w:ascii="Times New Roman" w:hAnsi="Times New Roman"/>
                <w:sz w:val="28"/>
                <w:szCs w:val="28"/>
              </w:rPr>
              <w:t>шньопортов</w:t>
            </w:r>
            <w:r w:rsidRPr="00587C56">
              <w:rPr>
                <w:rFonts w:ascii="Times New Roman" w:hAnsi="Times New Roman"/>
                <w:sz w:val="28"/>
                <w:szCs w:val="28"/>
                <w:lang w:val="ru-RU"/>
              </w:rPr>
              <w:t>i</w:t>
            </w:r>
            <w:r w:rsidRPr="00587C56">
              <w:rPr>
                <w:rFonts w:ascii="Times New Roman" w:hAnsi="Times New Roman"/>
                <w:sz w:val="28"/>
                <w:szCs w:val="28"/>
              </w:rPr>
              <w:t xml:space="preserve"> захисн</w:t>
            </w:r>
            <w:r w:rsidRPr="00587C56">
              <w:rPr>
                <w:rFonts w:ascii="Times New Roman" w:hAnsi="Times New Roman"/>
                <w:sz w:val="28"/>
                <w:szCs w:val="28"/>
                <w:lang w:val="ru-RU"/>
              </w:rPr>
              <w:t>i</w:t>
            </w:r>
            <w:r w:rsidRPr="00587C56">
              <w:rPr>
                <w:rFonts w:ascii="Times New Roman" w:hAnsi="Times New Roman"/>
                <w:sz w:val="28"/>
                <w:szCs w:val="28"/>
              </w:rPr>
              <w:t xml:space="preserve"> споруди, берегов</w:t>
            </w:r>
            <w:r w:rsidRPr="00587C56">
              <w:rPr>
                <w:rFonts w:ascii="Times New Roman" w:hAnsi="Times New Roman"/>
                <w:sz w:val="28"/>
                <w:szCs w:val="28"/>
                <w:lang w:val="ru-RU"/>
              </w:rPr>
              <w:t>i</w:t>
            </w:r>
            <w:r w:rsidRPr="00587C56">
              <w:rPr>
                <w:rFonts w:ascii="Times New Roman" w:hAnsi="Times New Roman"/>
                <w:sz w:val="28"/>
                <w:szCs w:val="28"/>
              </w:rPr>
              <w:t xml:space="preserve"> укр</w:t>
            </w:r>
            <w:r w:rsidRPr="00587C56">
              <w:rPr>
                <w:rFonts w:ascii="Times New Roman" w:hAnsi="Times New Roman"/>
                <w:sz w:val="28"/>
                <w:szCs w:val="28"/>
                <w:lang w:val="ru-RU"/>
              </w:rPr>
              <w:t>i</w:t>
            </w:r>
            <w:r w:rsidRPr="00587C56">
              <w:rPr>
                <w:rFonts w:ascii="Times New Roman" w:hAnsi="Times New Roman"/>
                <w:sz w:val="28"/>
                <w:szCs w:val="28"/>
              </w:rPr>
              <w:t>плення пасивного захисту, струмененапрямн</w:t>
            </w:r>
            <w:r w:rsidRPr="00587C56">
              <w:rPr>
                <w:rFonts w:ascii="Times New Roman" w:hAnsi="Times New Roman"/>
                <w:sz w:val="28"/>
                <w:szCs w:val="28"/>
                <w:lang w:val="ru-RU"/>
              </w:rPr>
              <w:t>i</w:t>
            </w:r>
            <w:r w:rsidRPr="00587C56">
              <w:rPr>
                <w:rFonts w:ascii="Times New Roman" w:hAnsi="Times New Roman"/>
                <w:sz w:val="28"/>
                <w:szCs w:val="28"/>
              </w:rPr>
              <w:t xml:space="preserve"> </w:t>
            </w:r>
            <w:r w:rsidRPr="00587C56">
              <w:rPr>
                <w:rFonts w:ascii="Times New Roman" w:hAnsi="Times New Roman"/>
                <w:sz w:val="28"/>
                <w:szCs w:val="28"/>
                <w:lang w:val="ru-RU"/>
              </w:rPr>
              <w:t>i</w:t>
            </w:r>
            <w:r w:rsidRPr="00587C56">
              <w:rPr>
                <w:rFonts w:ascii="Times New Roman" w:hAnsi="Times New Roman"/>
                <w:sz w:val="28"/>
                <w:szCs w:val="28"/>
              </w:rPr>
              <w:t xml:space="preserve"> намулозатримувальн</w:t>
            </w:r>
            <w:r w:rsidRPr="00587C56">
              <w:rPr>
                <w:rFonts w:ascii="Times New Roman" w:hAnsi="Times New Roman"/>
                <w:sz w:val="28"/>
                <w:szCs w:val="28"/>
                <w:lang w:val="ru-RU"/>
              </w:rPr>
              <w:t>i</w:t>
            </w:r>
            <w:r w:rsidRPr="00587C56">
              <w:rPr>
                <w:rFonts w:ascii="Times New Roman" w:hAnsi="Times New Roman"/>
                <w:sz w:val="28"/>
                <w:szCs w:val="28"/>
              </w:rPr>
              <w:t xml:space="preserve"> гребл</w:t>
            </w:r>
            <w:r w:rsidRPr="00587C56">
              <w:rPr>
                <w:rFonts w:ascii="Times New Roman" w:hAnsi="Times New Roman"/>
                <w:sz w:val="28"/>
                <w:szCs w:val="28"/>
                <w:lang w:val="ru-RU"/>
              </w:rPr>
              <w:t>i</w:t>
            </w:r>
            <w:r w:rsidRPr="00587C56">
              <w:rPr>
                <w:rFonts w:ascii="Times New Roman" w:hAnsi="Times New Roman"/>
                <w:sz w:val="28"/>
                <w:szCs w:val="28"/>
              </w:rPr>
              <w:t xml:space="preserve"> та </w:t>
            </w:r>
            <w:r w:rsidRPr="00587C56">
              <w:rPr>
                <w:rFonts w:ascii="Times New Roman" w:hAnsi="Times New Roman"/>
                <w:sz w:val="28"/>
                <w:szCs w:val="28"/>
                <w:lang w:val="ru-RU"/>
              </w:rPr>
              <w:t>i</w:t>
            </w:r>
            <w:r w:rsidRPr="00587C56">
              <w:rPr>
                <w:rFonts w:ascii="Times New Roman" w:hAnsi="Times New Roman"/>
                <w:sz w:val="28"/>
                <w:szCs w:val="28"/>
              </w:rPr>
              <w:t>нш</w:t>
            </w:r>
            <w:r w:rsidRPr="00587C56">
              <w:rPr>
                <w:rFonts w:ascii="Times New Roman" w:hAnsi="Times New Roman"/>
                <w:sz w:val="28"/>
                <w:szCs w:val="28"/>
                <w:lang w:val="ru-RU"/>
              </w:rPr>
              <w:t>i</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224291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r w:rsidRPr="00587C56">
              <w:rPr>
                <w:rFonts w:ascii="Times New Roman" w:hAnsi="Times New Roman"/>
                <w:sz w:val="28"/>
                <w:szCs w:val="28"/>
                <w:lang w:val="ru-RU"/>
              </w:rPr>
              <w:br/>
              <w:t>Б</w:t>
            </w:r>
            <w:r w:rsidRPr="00587C56">
              <w:rPr>
                <w:rFonts w:ascii="Times New Roman" w:hAnsi="Times New Roman"/>
                <w:sz w:val="28"/>
                <w:szCs w:val="28"/>
                <w:lang w:val="ru-RU"/>
              </w:rPr>
              <w:b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048AC59"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0F08A222"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940B6FC"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 i менше</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2B8CA13"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r>
      <w:tr w:rsidR="00587C56" w:rsidRPr="00587C56" w14:paraId="6F2B6643" w14:textId="77777777" w:rsidTr="006E2580">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6FDD72D" w14:textId="77777777" w:rsidR="006E2580" w:rsidRPr="00587C56" w:rsidRDefault="006E2580" w:rsidP="00246508">
            <w:pPr>
              <w:rPr>
                <w:rFonts w:ascii="Times New Roman" w:hAnsi="Times New Roman"/>
                <w:sz w:val="28"/>
                <w:szCs w:val="28"/>
              </w:rPr>
            </w:pPr>
            <w:r w:rsidRPr="00587C56">
              <w:rPr>
                <w:rFonts w:ascii="Times New Roman" w:hAnsi="Times New Roman"/>
                <w:sz w:val="28"/>
                <w:szCs w:val="28"/>
              </w:rPr>
              <w:t>Захисн</w:t>
            </w:r>
            <w:r w:rsidRPr="00587C56">
              <w:rPr>
                <w:rFonts w:ascii="Times New Roman" w:hAnsi="Times New Roman"/>
                <w:sz w:val="28"/>
                <w:szCs w:val="28"/>
                <w:lang w:val="ru-RU"/>
              </w:rPr>
              <w:t>i</w:t>
            </w:r>
            <w:r w:rsidRPr="00587C56">
              <w:rPr>
                <w:rFonts w:ascii="Times New Roman" w:hAnsi="Times New Roman"/>
                <w:sz w:val="28"/>
                <w:szCs w:val="28"/>
              </w:rPr>
              <w:t xml:space="preserve"> споруди (моли, хвилеломи </w:t>
            </w:r>
            <w:r w:rsidRPr="00587C56">
              <w:rPr>
                <w:rFonts w:ascii="Times New Roman" w:hAnsi="Times New Roman"/>
                <w:sz w:val="28"/>
                <w:szCs w:val="28"/>
                <w:lang w:val="ru-RU"/>
              </w:rPr>
              <w:t>i</w:t>
            </w:r>
            <w:r w:rsidRPr="00587C56">
              <w:rPr>
                <w:rFonts w:ascii="Times New Roman" w:hAnsi="Times New Roman"/>
                <w:sz w:val="28"/>
                <w:szCs w:val="28"/>
              </w:rPr>
              <w:t xml:space="preserve"> дамби), льодозахисн</w:t>
            </w:r>
            <w:r w:rsidRPr="00587C56">
              <w:rPr>
                <w:rFonts w:ascii="Times New Roman" w:hAnsi="Times New Roman"/>
                <w:sz w:val="28"/>
                <w:szCs w:val="28"/>
                <w:lang w:val="ru-RU"/>
              </w:rPr>
              <w:t>i</w:t>
            </w:r>
            <w:r w:rsidRPr="00587C56">
              <w:rPr>
                <w:rFonts w:ascii="Times New Roman" w:hAnsi="Times New Roman"/>
                <w:sz w:val="28"/>
                <w:szCs w:val="28"/>
              </w:rPr>
              <w:t xml:space="preserve"> споруди</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334A44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r w:rsidRPr="00587C56">
              <w:rPr>
                <w:rFonts w:ascii="Times New Roman" w:hAnsi="Times New Roman"/>
                <w:sz w:val="28"/>
                <w:szCs w:val="28"/>
                <w:lang w:val="ru-RU"/>
              </w:rPr>
              <w:br/>
              <w:t>Б</w:t>
            </w:r>
            <w:r w:rsidRPr="00587C56">
              <w:rPr>
                <w:rFonts w:ascii="Times New Roman" w:hAnsi="Times New Roman"/>
                <w:sz w:val="28"/>
                <w:szCs w:val="28"/>
                <w:lang w:val="ru-RU"/>
              </w:rPr>
              <w:b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58F03D8"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A935D66"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5 - 25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272C30F"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менш як 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7B1E859"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r>
      <w:tr w:rsidR="00587C56" w:rsidRPr="00587C56" w14:paraId="1C881A74" w14:textId="77777777" w:rsidTr="006E2580">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EFF0090"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Сухi наливнi доки, наливнi док-камери</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7C587A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А</w:t>
            </w:r>
            <w:r w:rsidRPr="00587C56">
              <w:rPr>
                <w:rFonts w:ascii="Times New Roman" w:hAnsi="Times New Roman"/>
                <w:sz w:val="28"/>
                <w:szCs w:val="28"/>
                <w:lang w:val="ru-RU"/>
              </w:rPr>
              <w:br/>
              <w:t>Б</w:t>
            </w:r>
            <w:r w:rsidRPr="00587C56">
              <w:rPr>
                <w:rFonts w:ascii="Times New Roman" w:hAnsi="Times New Roman"/>
                <w:sz w:val="28"/>
                <w:szCs w:val="28"/>
                <w:lang w:val="ru-RU"/>
              </w:rPr>
              <w:b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FF0F3F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9CB5731"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68DCC957"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15 i менше</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92506F0"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r>
      <w:tr w:rsidR="00587C56" w:rsidRPr="00587C56" w14:paraId="16C93BFE" w14:textId="77777777" w:rsidTr="006E2580">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C6B91F5"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xml:space="preserve">Стацiонарнi буровi платформи на шельфi для добування нафти </w:t>
            </w:r>
            <w:r w:rsidRPr="00587C56">
              <w:rPr>
                <w:rFonts w:ascii="Times New Roman" w:hAnsi="Times New Roman"/>
                <w:sz w:val="28"/>
                <w:szCs w:val="28"/>
                <w:lang w:val="ru-RU"/>
              </w:rPr>
              <w:lastRenderedPageBreak/>
              <w:t>i газу, естакади у вiдкритому морi, штучнi острови</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5CB3839"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lastRenderedPageBreak/>
              <w:t>А</w:t>
            </w:r>
            <w:r w:rsidRPr="00587C56">
              <w:rPr>
                <w:rFonts w:ascii="Times New Roman" w:hAnsi="Times New Roman"/>
                <w:sz w:val="28"/>
                <w:szCs w:val="28"/>
                <w:lang w:val="ru-RU"/>
              </w:rPr>
              <w:br/>
              <w:t>Б</w:t>
            </w:r>
            <w:r w:rsidRPr="00587C56">
              <w:rPr>
                <w:rFonts w:ascii="Times New Roman" w:hAnsi="Times New Roman"/>
                <w:sz w:val="28"/>
                <w:szCs w:val="28"/>
                <w:lang w:val="ru-RU"/>
              </w:rPr>
              <w:br/>
              <w:t>В</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038C2D7"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понад 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C978DAB"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25 i менше</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D22B19C"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7049B5E" w14:textId="77777777" w:rsidR="006E2580" w:rsidRPr="00587C56" w:rsidRDefault="006E2580" w:rsidP="00246508">
            <w:pPr>
              <w:rPr>
                <w:rFonts w:ascii="Times New Roman" w:hAnsi="Times New Roman"/>
                <w:sz w:val="28"/>
                <w:szCs w:val="28"/>
                <w:lang w:val="ru-RU"/>
              </w:rPr>
            </w:pPr>
            <w:r w:rsidRPr="00587C56">
              <w:rPr>
                <w:rFonts w:ascii="Times New Roman" w:hAnsi="Times New Roman"/>
                <w:sz w:val="28"/>
                <w:szCs w:val="28"/>
                <w:lang w:val="ru-RU"/>
              </w:rPr>
              <w:t> </w:t>
            </w:r>
          </w:p>
        </w:tc>
      </w:tr>
    </w:tbl>
    <w:p w14:paraId="410F46C1" w14:textId="77777777" w:rsidR="006E2580" w:rsidRPr="00587C56" w:rsidRDefault="006E2580" w:rsidP="00246508">
      <w:pPr>
        <w:pStyle w:val="HTML"/>
        <w:shd w:val="clear" w:color="auto" w:fill="FFFFFF"/>
        <w:rPr>
          <w:rFonts w:ascii="Times New Roman" w:hAnsi="Times New Roman" w:cs="Times New Roman"/>
          <w:sz w:val="28"/>
          <w:szCs w:val="28"/>
          <w:lang w:val="uk-UA"/>
        </w:rPr>
      </w:pPr>
    </w:p>
    <w:p w14:paraId="021A3EE5" w14:textId="77777777" w:rsidR="005C3883" w:rsidRPr="00587C56" w:rsidRDefault="00C23D18" w:rsidP="00246508">
      <w:pPr>
        <w:pStyle w:val="HTML"/>
        <w:shd w:val="clear" w:color="auto" w:fill="FFFFFF"/>
        <w:rPr>
          <w:rFonts w:ascii="Times New Roman" w:hAnsi="Times New Roman" w:cs="Times New Roman"/>
          <w:sz w:val="28"/>
          <w:szCs w:val="28"/>
        </w:rPr>
      </w:pPr>
      <w:r w:rsidRPr="00587C56">
        <w:rPr>
          <w:rFonts w:ascii="Times New Roman" w:hAnsi="Times New Roman" w:cs="Times New Roman"/>
          <w:sz w:val="28"/>
          <w:szCs w:val="28"/>
          <w:lang w:val="uk-UA"/>
        </w:rPr>
        <w:t xml:space="preserve">2. </w:t>
      </w:r>
      <w:r w:rsidR="00996B43" w:rsidRPr="00587C56">
        <w:rPr>
          <w:rFonts w:ascii="Times New Roman" w:hAnsi="Times New Roman" w:cs="Times New Roman"/>
          <w:sz w:val="28"/>
          <w:szCs w:val="28"/>
        </w:rPr>
        <w:t xml:space="preserve">Типи   гідротехнічної  споруди  та  грунтової  основи </w:t>
      </w:r>
      <w:r w:rsidRPr="00587C56">
        <w:rPr>
          <w:rFonts w:ascii="Times New Roman" w:hAnsi="Times New Roman" w:cs="Times New Roman"/>
          <w:sz w:val="28"/>
          <w:szCs w:val="28"/>
          <w:lang w:val="uk-UA"/>
        </w:rPr>
        <w:t>в</w:t>
      </w:r>
      <w:r w:rsidR="00996B43" w:rsidRPr="00587C56">
        <w:rPr>
          <w:rFonts w:ascii="Times New Roman" w:hAnsi="Times New Roman" w:cs="Times New Roman"/>
          <w:sz w:val="28"/>
          <w:szCs w:val="28"/>
        </w:rPr>
        <w:t xml:space="preserve">изначаються відповідно до технічної документації. </w:t>
      </w:r>
    </w:p>
    <w:p w14:paraId="43EB966E" w14:textId="77777777" w:rsidR="00D41219" w:rsidRPr="00587C56" w:rsidRDefault="005C3883" w:rsidP="00246508">
      <w:pPr>
        <w:pStyle w:val="HTML"/>
        <w:shd w:val="clear" w:color="auto" w:fill="FFFFFF"/>
        <w:rPr>
          <w:rFonts w:ascii="Times New Roman" w:hAnsi="Times New Roman" w:cs="Times New Roman"/>
          <w:sz w:val="28"/>
          <w:szCs w:val="28"/>
        </w:rPr>
      </w:pPr>
      <w:r w:rsidRPr="00587C56">
        <w:rPr>
          <w:rFonts w:ascii="Times New Roman" w:hAnsi="Times New Roman" w:cs="Times New Roman"/>
          <w:sz w:val="28"/>
          <w:szCs w:val="28"/>
          <w:lang w:val="uk-UA"/>
        </w:rPr>
        <w:t xml:space="preserve">3. </w:t>
      </w:r>
      <w:r w:rsidR="00D41219" w:rsidRPr="00587C56">
        <w:rPr>
          <w:rFonts w:ascii="Times New Roman" w:hAnsi="Times New Roman" w:cs="Times New Roman"/>
          <w:sz w:val="28"/>
          <w:szCs w:val="28"/>
          <w:lang w:val="uk-UA"/>
        </w:rPr>
        <w:t xml:space="preserve">З метою визначення страхового тарифу розподілення </w:t>
      </w:r>
      <w:r w:rsidR="00D41219" w:rsidRPr="00587C56">
        <w:rPr>
          <w:rFonts w:ascii="Times New Roman" w:hAnsi="Times New Roman" w:cs="Times New Roman"/>
          <w:sz w:val="28"/>
          <w:szCs w:val="28"/>
          <w:shd w:val="clear" w:color="auto" w:fill="FFFFFF"/>
        </w:rPr>
        <w:t>хвостосховищ і шламонакопичувачів,накопичувачів токсичних відходів</w:t>
      </w:r>
      <w:r w:rsidR="00D41219" w:rsidRPr="00587C56">
        <w:rPr>
          <w:rFonts w:ascii="Times New Roman" w:hAnsi="Times New Roman" w:cs="Times New Roman"/>
          <w:sz w:val="28"/>
          <w:szCs w:val="28"/>
          <w:lang w:val="uk-UA"/>
        </w:rPr>
        <w:t xml:space="preserve"> здійснюється за такими класами </w:t>
      </w:r>
    </w:p>
    <w:tbl>
      <w:tblPr>
        <w:tblW w:w="5000" w:type="pct"/>
        <w:tblBorders>
          <w:top w:val="outset" w:sz="6" w:space="0" w:color="C0C0C0"/>
          <w:left w:val="outset" w:sz="6" w:space="0" w:color="C0C0C0"/>
          <w:bottom w:val="outset" w:sz="6" w:space="0" w:color="C0C0C0"/>
          <w:right w:val="outset" w:sz="6" w:space="0" w:color="C0C0C0"/>
        </w:tblBorders>
        <w:shd w:val="clear" w:color="auto" w:fill="FFFFFF"/>
        <w:tblCellMar>
          <w:left w:w="0" w:type="dxa"/>
          <w:right w:w="0" w:type="dxa"/>
        </w:tblCellMar>
        <w:tblLook w:val="04A0" w:firstRow="1" w:lastRow="0" w:firstColumn="1" w:lastColumn="0" w:noHBand="0" w:noVBand="1"/>
      </w:tblPr>
      <w:tblGrid>
        <w:gridCol w:w="1178"/>
        <w:gridCol w:w="1358"/>
        <w:gridCol w:w="1539"/>
        <w:gridCol w:w="1992"/>
        <w:gridCol w:w="2988"/>
      </w:tblGrid>
      <w:tr w:rsidR="00587C56" w:rsidRPr="00587C56" w14:paraId="6BF1A179" w14:textId="77777777" w:rsidTr="00E439FA">
        <w:tc>
          <w:tcPr>
            <w:tcW w:w="6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3FF6DF7E"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Клас сховища</w:t>
            </w:r>
          </w:p>
        </w:tc>
        <w:tc>
          <w:tcPr>
            <w:tcW w:w="7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7CE8B3F8"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Мiсткiсть сховища, млн. куб. метрiв</w:t>
            </w:r>
          </w:p>
        </w:tc>
        <w:tc>
          <w:tcPr>
            <w:tcW w:w="8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064D3113"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Вихiд вiдходiв, тонн/добу</w:t>
            </w:r>
          </w:p>
        </w:tc>
        <w:tc>
          <w:tcPr>
            <w:tcW w:w="110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5A6062AB"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Висота греблi або захисної дамби, метрiв</w:t>
            </w:r>
          </w:p>
        </w:tc>
        <w:tc>
          <w:tcPr>
            <w:tcW w:w="1650" w:type="pct"/>
            <w:tcBorders>
              <w:top w:val="outset" w:sz="6" w:space="0" w:color="C0C0C0"/>
              <w:left w:val="outset" w:sz="6" w:space="0" w:color="C0C0C0"/>
              <w:bottom w:val="single" w:sz="2" w:space="0" w:color="C0C0C0"/>
              <w:right w:val="outset" w:sz="6" w:space="0" w:color="C0C0C0"/>
            </w:tcBorders>
            <w:shd w:val="clear" w:color="auto" w:fill="FFFFFF"/>
            <w:tcMar>
              <w:top w:w="15" w:type="dxa"/>
              <w:left w:w="30" w:type="dxa"/>
              <w:bottom w:w="15" w:type="dxa"/>
              <w:right w:w="30" w:type="dxa"/>
            </w:tcMar>
            <w:hideMark/>
          </w:tcPr>
          <w:p w14:paraId="3EB61FE0"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Ступiнь вiдповiдальностi споруд залежно вiд наслiдкiв порушення їх експлуатацiї (згiдно з ГОСТ 27751-88)</w:t>
            </w:r>
          </w:p>
        </w:tc>
      </w:tr>
      <w:tr w:rsidR="00587C56" w:rsidRPr="00587C56" w14:paraId="2EC5215C" w14:textId="77777777" w:rsidTr="00E439FA">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FCC9BA4"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I</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77B9FA5"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бiльш як 100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3CA85834"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бiльш як 10000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14CA5E0"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бiльш як 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148433D5"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особливо вiдповiдальнi, пожежа та/або аварiя на яких зумовлює катастрофiчнi наслiдки для населених пунктiв i пiдприємств, а також отруєння, забруднення водоймищ i водостокiв питного призначення</w:t>
            </w:r>
          </w:p>
        </w:tc>
      </w:tr>
      <w:tr w:rsidR="00587C56" w:rsidRPr="00587C56" w14:paraId="41C2813C" w14:textId="77777777" w:rsidTr="00E439FA">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B9D9BFD"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II</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8762362"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вiд 50 до 100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73844B5"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вiд 5000 до 10000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4B0D95A"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 " -</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F8F2670"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особливо вiдповiдальнi, пожежа та/або аварiя яких не зумовлює катастрофiчних наслiдкiв для населених пунктiв i пiдприємств, можливе затоплення сiльськогосподарських угiдь, отруєння i забруднення водоймищ, якi мають народногосподарське значення</w:t>
            </w:r>
          </w:p>
        </w:tc>
      </w:tr>
      <w:tr w:rsidR="00587C56" w:rsidRPr="00587C56" w14:paraId="5479D79D" w14:textId="77777777" w:rsidTr="00E439FA">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DE4BFE0"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III</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2BA1CF7D"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вiд 10 до 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79A1C373"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вiд 3000 до 5000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4DD41933"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вiд 20 до 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Mar>
              <w:top w:w="15" w:type="dxa"/>
              <w:left w:w="30" w:type="dxa"/>
              <w:bottom w:w="15" w:type="dxa"/>
              <w:right w:w="30" w:type="dxa"/>
            </w:tcMar>
            <w:hideMark/>
          </w:tcPr>
          <w:p w14:paraId="5CD78E45" w14:textId="77777777" w:rsidR="00E439FA" w:rsidRPr="00587C56" w:rsidRDefault="00E439FA" w:rsidP="00246508">
            <w:pPr>
              <w:rPr>
                <w:rFonts w:ascii="Times New Roman" w:hAnsi="Times New Roman"/>
                <w:sz w:val="28"/>
                <w:szCs w:val="28"/>
                <w:lang w:val="ru-RU"/>
              </w:rPr>
            </w:pPr>
            <w:r w:rsidRPr="00587C56">
              <w:rPr>
                <w:rFonts w:ascii="Times New Roman" w:hAnsi="Times New Roman"/>
                <w:sz w:val="28"/>
                <w:szCs w:val="28"/>
                <w:lang w:val="ru-RU"/>
              </w:rPr>
              <w:t xml:space="preserve">вiдповiдальнi, пожежа та/або аварiя на яких не може викликати значних наслiдкiв для населених пунктiв i пiдприємств, можливе затоплення мiсцевостi, яка не має </w:t>
            </w:r>
            <w:r w:rsidRPr="00587C56">
              <w:rPr>
                <w:rFonts w:ascii="Times New Roman" w:hAnsi="Times New Roman"/>
                <w:sz w:val="28"/>
                <w:szCs w:val="28"/>
                <w:lang w:val="ru-RU"/>
              </w:rPr>
              <w:lastRenderedPageBreak/>
              <w:t>народногосподарського значення</w:t>
            </w:r>
          </w:p>
        </w:tc>
      </w:tr>
    </w:tbl>
    <w:p w14:paraId="6151871D" w14:textId="77777777" w:rsidR="00D41219" w:rsidRPr="00587C56" w:rsidRDefault="00D41219" w:rsidP="00246508">
      <w:pPr>
        <w:pStyle w:val="HTML"/>
        <w:shd w:val="clear" w:color="auto" w:fill="FFFFFF"/>
        <w:ind w:firstLine="567"/>
        <w:jc w:val="both"/>
        <w:rPr>
          <w:rFonts w:ascii="Times New Roman" w:hAnsi="Times New Roman" w:cs="Times New Roman"/>
          <w:sz w:val="28"/>
          <w:szCs w:val="28"/>
        </w:rPr>
      </w:pPr>
    </w:p>
    <w:p w14:paraId="0FB93EA7" w14:textId="77777777" w:rsidR="009965A5" w:rsidRPr="00587C56" w:rsidRDefault="009965A5" w:rsidP="00246508">
      <w:pPr>
        <w:pStyle w:val="HTML"/>
        <w:shd w:val="clear" w:color="auto" w:fill="FFFFFF"/>
        <w:ind w:firstLine="567"/>
        <w:jc w:val="both"/>
        <w:rPr>
          <w:rFonts w:ascii="Times New Roman" w:hAnsi="Times New Roman" w:cs="Times New Roman"/>
          <w:sz w:val="28"/>
          <w:szCs w:val="28"/>
          <w:shd w:val="clear" w:color="auto" w:fill="FFFFFF"/>
        </w:rPr>
      </w:pPr>
      <w:r w:rsidRPr="00587C56">
        <w:rPr>
          <w:rFonts w:ascii="Times New Roman" w:hAnsi="Times New Roman" w:cs="Times New Roman"/>
          <w:sz w:val="28"/>
          <w:szCs w:val="28"/>
          <w:shd w:val="clear" w:color="auto" w:fill="FFFFFF"/>
        </w:rPr>
        <w:t>.</w:t>
      </w:r>
    </w:p>
    <w:p w14:paraId="50A53B59" w14:textId="77777777" w:rsidR="005547EA" w:rsidRPr="00587C56" w:rsidRDefault="001D0EBB" w:rsidP="00246508">
      <w:pPr>
        <w:pStyle w:val="HTML"/>
        <w:shd w:val="clear" w:color="auto" w:fill="FFFFFF"/>
        <w:ind w:firstLine="567"/>
        <w:jc w:val="both"/>
        <w:rPr>
          <w:rFonts w:ascii="Times New Roman" w:hAnsi="Times New Roman"/>
          <w:b/>
          <w:sz w:val="28"/>
          <w:szCs w:val="28"/>
        </w:rPr>
      </w:pPr>
      <w:r w:rsidRPr="00587C56">
        <w:rPr>
          <w:rFonts w:ascii="Times New Roman" w:hAnsi="Times New Roman" w:cs="Times New Roman"/>
          <w:sz w:val="28"/>
          <w:szCs w:val="28"/>
          <w:shd w:val="clear" w:color="auto" w:fill="FFFFFF"/>
          <w:lang w:val="uk-UA"/>
        </w:rPr>
        <w:t xml:space="preserve">  </w:t>
      </w:r>
      <w:r w:rsidR="005547EA" w:rsidRPr="00587C56">
        <w:rPr>
          <w:rFonts w:ascii="Times New Roman" w:hAnsi="Times New Roman"/>
          <w:b/>
          <w:sz w:val="28"/>
          <w:szCs w:val="28"/>
        </w:rPr>
        <w:t xml:space="preserve">Стаття </w:t>
      </w:r>
      <w:r w:rsidR="00246508" w:rsidRPr="00587C56">
        <w:rPr>
          <w:rFonts w:ascii="Times New Roman" w:hAnsi="Times New Roman"/>
          <w:b/>
          <w:sz w:val="28"/>
          <w:szCs w:val="28"/>
          <w:lang w:val="uk-UA"/>
        </w:rPr>
        <w:t>10</w:t>
      </w:r>
      <w:r w:rsidR="005547EA" w:rsidRPr="00587C56">
        <w:rPr>
          <w:rFonts w:ascii="Times New Roman" w:hAnsi="Times New Roman"/>
          <w:b/>
          <w:sz w:val="28"/>
          <w:szCs w:val="28"/>
        </w:rPr>
        <w:t>. Договір екологічного страхування</w:t>
      </w:r>
    </w:p>
    <w:p w14:paraId="6DE2A563"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1. Договір екологічного страхування укладається в порядку, визначеному Законом України “Про страхування”, з урахуванням вимог цього Закону.</w:t>
      </w:r>
    </w:p>
    <w:p w14:paraId="2AEFC1EC"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2. Договір екологічного страхування підлягає обов’язковій реєстрації в Єдиному державному реєстрі договорів екологічного страхування у порядку, встановленому Кабінетом Міністрів України. Договір екологічного страхування є вчиненим з моменту внесення страхувальником першого страхового платежу та реєстрації в Єдиному державному реєстрі договорів екологічного страхування.</w:t>
      </w:r>
    </w:p>
    <w:p w14:paraId="4AEF576C"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3. Адміністратором Єдиного державного реєстру договорів екологічного страхування, який забезпечує його функціонування та реєстрацію в ньому договорів екологічного страхування, є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14:paraId="5AF99829" w14:textId="00EA746E"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 xml:space="preserve">4. Предмет договору екологічного страхування страхується </w:t>
      </w:r>
      <w:r w:rsidR="005D78E3" w:rsidRPr="00587C56">
        <w:rPr>
          <w:rFonts w:ascii="Times New Roman" w:hAnsi="Times New Roman"/>
          <w:sz w:val="28"/>
          <w:szCs w:val="28"/>
        </w:rPr>
        <w:t xml:space="preserve"> будь-якими</w:t>
      </w:r>
      <w:r w:rsidR="00B026C0" w:rsidRPr="00587C56">
        <w:rPr>
          <w:rFonts w:ascii="Times New Roman" w:hAnsi="Times New Roman"/>
          <w:sz w:val="28"/>
          <w:szCs w:val="28"/>
        </w:rPr>
        <w:t xml:space="preserve"> </w:t>
      </w:r>
      <w:r w:rsidRPr="00587C56">
        <w:rPr>
          <w:rFonts w:ascii="Times New Roman" w:hAnsi="Times New Roman"/>
          <w:sz w:val="28"/>
          <w:szCs w:val="28"/>
        </w:rPr>
        <w:t>страховиками, я</w:t>
      </w:r>
      <w:r w:rsidRPr="00587C56">
        <w:rPr>
          <w:rFonts w:ascii="Times New Roman" w:hAnsi="Times New Roman"/>
          <w:sz w:val="28"/>
          <w:szCs w:val="28"/>
          <w:shd w:val="clear" w:color="auto" w:fill="FFFFFF"/>
        </w:rPr>
        <w:t>кі мають право здійснювати страхову діяльність на території України відповідно до закону України «Про страхування»</w:t>
      </w:r>
      <w:r w:rsidRPr="00587C56">
        <w:rPr>
          <w:rFonts w:ascii="Times New Roman" w:hAnsi="Times New Roman"/>
          <w:sz w:val="28"/>
          <w:szCs w:val="28"/>
        </w:rPr>
        <w:t>. Форма такого типового договору екологічного страхування встановлюється Кабінетом Міністрів України.</w:t>
      </w:r>
    </w:p>
    <w:p w14:paraId="344F3323"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5. Договір екологічного страхування повинен містити:</w:t>
      </w:r>
    </w:p>
    <w:p w14:paraId="5D69A22D"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назву;</w:t>
      </w:r>
    </w:p>
    <w:p w14:paraId="387F77BB" w14:textId="77777777" w:rsidR="00247776" w:rsidRPr="00587C56" w:rsidRDefault="00247776" w:rsidP="00246508">
      <w:pPr>
        <w:pStyle w:val="a3"/>
        <w:rPr>
          <w:rFonts w:ascii="Times New Roman" w:hAnsi="Times New Roman"/>
          <w:sz w:val="28"/>
          <w:szCs w:val="28"/>
        </w:rPr>
      </w:pPr>
      <w:r w:rsidRPr="00587C56">
        <w:rPr>
          <w:rFonts w:ascii="Times New Roman" w:hAnsi="Times New Roman"/>
          <w:sz w:val="28"/>
          <w:szCs w:val="28"/>
        </w:rPr>
        <w:t>вид екологічного страхування (обов</w:t>
      </w:r>
      <w:r w:rsidRPr="00587C56">
        <w:rPr>
          <w:rFonts w:ascii="Times New Roman" w:hAnsi="Times New Roman"/>
          <w:sz w:val="28"/>
          <w:szCs w:val="28"/>
          <w:lang w:val="ru-RU"/>
        </w:rPr>
        <w:t>’</w:t>
      </w:r>
      <w:r w:rsidRPr="00587C56">
        <w:rPr>
          <w:rFonts w:ascii="Times New Roman" w:hAnsi="Times New Roman"/>
          <w:sz w:val="28"/>
          <w:szCs w:val="28"/>
        </w:rPr>
        <w:t>язкове, добровільне)</w:t>
      </w:r>
    </w:p>
    <w:p w14:paraId="0D21238B"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найменування та адресу страховика;</w:t>
      </w:r>
    </w:p>
    <w:p w14:paraId="4B5D4078"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найменування або ім’я та адресу страхувальника;</w:t>
      </w:r>
    </w:p>
    <w:p w14:paraId="537F258B"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зазначення об’єкта страхування;</w:t>
      </w:r>
    </w:p>
    <w:p w14:paraId="4FD01931"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розмір страхової суми за договором;</w:t>
      </w:r>
    </w:p>
    <w:p w14:paraId="7D634284"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перелік страхових випадків;</w:t>
      </w:r>
    </w:p>
    <w:p w14:paraId="63FBBA5C"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розміри страхових внесків (платежів, премій) і строки їх сплати;</w:t>
      </w:r>
    </w:p>
    <w:p w14:paraId="4B2957BA"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страховий тариф;</w:t>
      </w:r>
    </w:p>
    <w:p w14:paraId="0C176186"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строк дії договору;</w:t>
      </w:r>
    </w:p>
    <w:p w14:paraId="78051B2E"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порядок зміни і припинення дії договору;</w:t>
      </w:r>
    </w:p>
    <w:p w14:paraId="76F0BB2E"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умови здійснення страхової виплати (страхового відшкодування);</w:t>
      </w:r>
    </w:p>
    <w:p w14:paraId="0C49BD23"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lastRenderedPageBreak/>
        <w:t>права та обов’язки сторін і відповідальність за невиконання або неналежне виконання умов договору;</w:t>
      </w:r>
    </w:p>
    <w:p w14:paraId="03E9B113"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інші умови за згодою сторін;</w:t>
      </w:r>
    </w:p>
    <w:p w14:paraId="373AD2B6"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підписи сторін.</w:t>
      </w:r>
    </w:p>
    <w:p w14:paraId="66B25B6B" w14:textId="77777777" w:rsidR="005547EA" w:rsidRPr="00587C56" w:rsidRDefault="005547EA" w:rsidP="00246508">
      <w:pPr>
        <w:pStyle w:val="a3"/>
        <w:rPr>
          <w:rFonts w:ascii="Times New Roman" w:hAnsi="Times New Roman"/>
          <w:sz w:val="28"/>
          <w:szCs w:val="28"/>
        </w:rPr>
      </w:pPr>
      <w:r w:rsidRPr="00587C56">
        <w:rPr>
          <w:rFonts w:ascii="Times New Roman" w:hAnsi="Times New Roman"/>
          <w:sz w:val="28"/>
          <w:szCs w:val="28"/>
        </w:rPr>
        <w:t>6. Реєстрація договорів екологічного страхування в Єдиному державному реєстрі договорів екологічного страхування є безкоштовною.</w:t>
      </w:r>
    </w:p>
    <w:p w14:paraId="636A06C3" w14:textId="77777777" w:rsidR="009965A5" w:rsidRPr="00587C56" w:rsidRDefault="009965A5" w:rsidP="00246508">
      <w:pPr>
        <w:pStyle w:val="rvps2"/>
        <w:shd w:val="clear" w:color="auto" w:fill="FFFFFF"/>
        <w:spacing w:before="0" w:beforeAutospacing="0" w:after="150" w:afterAutospacing="0"/>
        <w:ind w:firstLine="567"/>
        <w:jc w:val="both"/>
        <w:rPr>
          <w:sz w:val="28"/>
          <w:szCs w:val="28"/>
          <w:lang w:val="uk-UA"/>
        </w:rPr>
      </w:pPr>
    </w:p>
    <w:p w14:paraId="75926072" w14:textId="77777777" w:rsidR="00246508" w:rsidRPr="00587C56" w:rsidRDefault="00D41219" w:rsidP="00246508">
      <w:pPr>
        <w:pStyle w:val="rvps2"/>
        <w:shd w:val="clear" w:color="auto" w:fill="FFFFFF"/>
        <w:spacing w:before="0" w:beforeAutospacing="0" w:after="150" w:afterAutospacing="0"/>
        <w:ind w:firstLine="567"/>
        <w:jc w:val="both"/>
        <w:rPr>
          <w:b/>
          <w:sz w:val="28"/>
          <w:szCs w:val="28"/>
          <w:lang w:val="uk-UA"/>
        </w:rPr>
      </w:pPr>
      <w:r w:rsidRPr="00587C56">
        <w:rPr>
          <w:b/>
          <w:sz w:val="28"/>
          <w:szCs w:val="28"/>
          <w:lang w:val="uk-UA"/>
        </w:rPr>
        <w:t>Стаття</w:t>
      </w:r>
      <w:r w:rsidR="00246508" w:rsidRPr="00587C56">
        <w:rPr>
          <w:b/>
          <w:sz w:val="28"/>
          <w:szCs w:val="28"/>
          <w:lang w:val="uk-UA"/>
        </w:rPr>
        <w:t xml:space="preserve"> 11.</w:t>
      </w:r>
      <w:r w:rsidRPr="00587C56">
        <w:rPr>
          <w:b/>
          <w:sz w:val="28"/>
          <w:szCs w:val="28"/>
          <w:lang w:val="uk-UA"/>
        </w:rPr>
        <w:t xml:space="preserve"> </w:t>
      </w:r>
      <w:r w:rsidR="00BF6EDF" w:rsidRPr="00587C56">
        <w:rPr>
          <w:b/>
          <w:sz w:val="28"/>
          <w:szCs w:val="28"/>
          <w:lang w:val="uk-UA"/>
        </w:rPr>
        <w:t xml:space="preserve">Стимулювання добровільного </w:t>
      </w:r>
      <w:r w:rsidRPr="00587C56">
        <w:rPr>
          <w:b/>
          <w:sz w:val="28"/>
          <w:szCs w:val="28"/>
          <w:lang w:val="uk-UA"/>
        </w:rPr>
        <w:t xml:space="preserve">екологічного </w:t>
      </w:r>
      <w:r w:rsidR="00BF6EDF" w:rsidRPr="00587C56">
        <w:rPr>
          <w:b/>
          <w:sz w:val="28"/>
          <w:szCs w:val="28"/>
          <w:lang w:val="uk-UA"/>
        </w:rPr>
        <w:t>страхування</w:t>
      </w:r>
    </w:p>
    <w:p w14:paraId="0B8AEE0D" w14:textId="33D9C74C" w:rsidR="002854CE" w:rsidRPr="00587C56" w:rsidRDefault="00BF6EDF" w:rsidP="00246508">
      <w:pPr>
        <w:pStyle w:val="rvps2"/>
        <w:shd w:val="clear" w:color="auto" w:fill="FFFFFF"/>
        <w:spacing w:before="0" w:beforeAutospacing="0" w:after="150" w:afterAutospacing="0"/>
        <w:ind w:firstLine="567"/>
        <w:jc w:val="both"/>
        <w:rPr>
          <w:rStyle w:val="rvts23"/>
          <w:bCs/>
          <w:sz w:val="28"/>
          <w:szCs w:val="28"/>
          <w:lang w:val="uk-UA"/>
        </w:rPr>
      </w:pPr>
      <w:r w:rsidRPr="00587C56">
        <w:rPr>
          <w:b/>
          <w:sz w:val="28"/>
          <w:szCs w:val="28"/>
          <w:lang w:val="uk-UA"/>
        </w:rPr>
        <w:t xml:space="preserve"> </w:t>
      </w:r>
      <w:r w:rsidRPr="00587C56">
        <w:rPr>
          <w:sz w:val="28"/>
          <w:szCs w:val="28"/>
          <w:lang w:val="uk-UA"/>
        </w:rPr>
        <w:t xml:space="preserve">Держава здійснює стимулювання добровільного страхування цивільної відповідальності за шкоду, заподіяну внаслідок </w:t>
      </w:r>
      <w:r w:rsidR="00313417" w:rsidRPr="00587C56">
        <w:rPr>
          <w:sz w:val="28"/>
          <w:szCs w:val="28"/>
          <w:shd w:val="clear" w:color="auto" w:fill="FFFFFF"/>
          <w:lang w:val="uk-UA"/>
        </w:rPr>
        <w:t xml:space="preserve">порушення стану навколишнього природного середовища (екологічного благополуччя) </w:t>
      </w:r>
      <w:r w:rsidRPr="00587C56">
        <w:rPr>
          <w:sz w:val="28"/>
          <w:szCs w:val="28"/>
          <w:lang w:val="uk-UA"/>
        </w:rPr>
        <w:t xml:space="preserve">шляхом </w:t>
      </w:r>
      <w:r w:rsidR="006B5541" w:rsidRPr="00587C56">
        <w:rPr>
          <w:sz w:val="28"/>
          <w:szCs w:val="28"/>
          <w:lang w:val="uk-UA"/>
        </w:rPr>
        <w:t xml:space="preserve"> надання податкових пільг, відстрочення або розстрочення сплати податків, зборів чи інших обов’язкових платежів</w:t>
      </w:r>
      <w:bookmarkStart w:id="9" w:name="n48"/>
      <w:bookmarkEnd w:id="9"/>
      <w:r w:rsidRPr="00587C56">
        <w:rPr>
          <w:sz w:val="28"/>
          <w:szCs w:val="28"/>
          <w:lang w:val="uk-UA"/>
        </w:rPr>
        <w:t xml:space="preserve"> а також </w:t>
      </w:r>
      <w:r w:rsidR="006B5541" w:rsidRPr="00587C56">
        <w:rPr>
          <w:sz w:val="28"/>
          <w:szCs w:val="28"/>
          <w:lang w:val="uk-UA"/>
        </w:rPr>
        <w:t>надання гарантій, кредитів на пільгових умовах, обслуговування кредитів за пільговими тарифами</w:t>
      </w:r>
      <w:r w:rsidR="00482E8C" w:rsidRPr="00587C56">
        <w:rPr>
          <w:sz w:val="28"/>
          <w:szCs w:val="28"/>
          <w:lang w:val="uk-UA"/>
        </w:rPr>
        <w:t xml:space="preserve"> відповідно до закону України «</w:t>
      </w:r>
      <w:r w:rsidR="00482E8C" w:rsidRPr="00587C56">
        <w:rPr>
          <w:rStyle w:val="rvts23"/>
          <w:bCs/>
          <w:sz w:val="28"/>
          <w:szCs w:val="28"/>
          <w:lang w:val="uk-UA"/>
        </w:rPr>
        <w:t>Про державну допомогу суб’єктам господарювання».</w:t>
      </w:r>
    </w:p>
    <w:p w14:paraId="6BDB2D48" w14:textId="7E92BE1C" w:rsidR="00BF6EDF" w:rsidRPr="00587C56" w:rsidRDefault="00BF6EDF" w:rsidP="00246508">
      <w:pPr>
        <w:pStyle w:val="rvps6"/>
        <w:shd w:val="clear" w:color="auto" w:fill="FFFFFF"/>
        <w:spacing w:before="300" w:beforeAutospacing="0" w:after="0" w:afterAutospacing="0"/>
        <w:ind w:firstLine="567"/>
        <w:jc w:val="both"/>
        <w:rPr>
          <w:sz w:val="28"/>
          <w:szCs w:val="28"/>
          <w:lang w:val="uk-UA"/>
        </w:rPr>
      </w:pPr>
      <w:r w:rsidRPr="00587C56">
        <w:rPr>
          <w:sz w:val="28"/>
          <w:szCs w:val="28"/>
          <w:shd w:val="clear" w:color="auto" w:fill="FFFFFF"/>
        </w:rPr>
        <w:t> </w:t>
      </w:r>
      <w:r w:rsidRPr="00587C56">
        <w:rPr>
          <w:sz w:val="28"/>
          <w:szCs w:val="28"/>
          <w:shd w:val="clear" w:color="auto" w:fill="FFFFFF"/>
          <w:lang w:val="uk-UA"/>
        </w:rPr>
        <w:t xml:space="preserve">Прогнозованість та послідовність державної </w:t>
      </w:r>
      <w:r w:rsidR="00482E8C" w:rsidRPr="00587C56">
        <w:rPr>
          <w:sz w:val="28"/>
          <w:szCs w:val="28"/>
          <w:shd w:val="clear" w:color="auto" w:fill="FFFFFF"/>
          <w:lang w:val="uk-UA"/>
        </w:rPr>
        <w:t>допомоги</w:t>
      </w:r>
      <w:r w:rsidRPr="00587C56">
        <w:rPr>
          <w:sz w:val="28"/>
          <w:szCs w:val="28"/>
          <w:shd w:val="clear" w:color="auto" w:fill="FFFFFF"/>
          <w:lang w:val="uk-UA"/>
        </w:rPr>
        <w:t xml:space="preserve"> забезпечуються шляхом створення стабільної законодавчої та нормативно-правової бази з питань стимулювання</w:t>
      </w:r>
      <w:r w:rsidR="00482E8C" w:rsidRPr="00587C56">
        <w:rPr>
          <w:sz w:val="28"/>
          <w:szCs w:val="28"/>
          <w:lang w:val="uk-UA"/>
        </w:rPr>
        <w:t xml:space="preserve"> добровільного страхування цивільної відповідальності за шкоду, заподіяну внаслідок </w:t>
      </w:r>
      <w:r w:rsidR="00313417" w:rsidRPr="00587C56">
        <w:rPr>
          <w:sz w:val="28"/>
          <w:szCs w:val="28"/>
          <w:shd w:val="clear" w:color="auto" w:fill="FFFFFF"/>
          <w:lang w:val="uk-UA"/>
        </w:rPr>
        <w:t>порушення стану навколишнього природного середовища (екологічного благополуччя)</w:t>
      </w:r>
      <w:r w:rsidR="00482E8C" w:rsidRPr="00587C56">
        <w:rPr>
          <w:sz w:val="28"/>
          <w:szCs w:val="28"/>
          <w:lang w:val="uk-UA"/>
        </w:rPr>
        <w:t>.</w:t>
      </w:r>
    </w:p>
    <w:p w14:paraId="526504B6" w14:textId="77777777" w:rsidR="00482E8C" w:rsidRPr="00587C56" w:rsidRDefault="00482E8C" w:rsidP="00246508">
      <w:pPr>
        <w:pStyle w:val="rvps2"/>
        <w:shd w:val="clear" w:color="auto" w:fill="FFFFFF"/>
        <w:spacing w:before="0" w:beforeAutospacing="0" w:after="150" w:afterAutospacing="0"/>
        <w:ind w:firstLine="567"/>
        <w:jc w:val="both"/>
        <w:rPr>
          <w:sz w:val="28"/>
          <w:szCs w:val="28"/>
          <w:shd w:val="clear" w:color="auto" w:fill="FFFFFF"/>
          <w:lang w:val="uk-UA"/>
        </w:rPr>
      </w:pPr>
      <w:r w:rsidRPr="00587C56">
        <w:rPr>
          <w:sz w:val="28"/>
          <w:szCs w:val="28"/>
          <w:shd w:val="clear" w:color="auto" w:fill="FFFFFF"/>
        </w:rPr>
        <w:t> </w:t>
      </w:r>
      <w:r w:rsidRPr="00587C56">
        <w:rPr>
          <w:sz w:val="28"/>
          <w:szCs w:val="28"/>
          <w:shd w:val="clear" w:color="auto" w:fill="FFFFFF"/>
          <w:lang w:val="uk-UA"/>
        </w:rPr>
        <w:t>Справедливість державної допомоги забезпечується шляхом пропорційності розподілу державної підтримки.</w:t>
      </w:r>
    </w:p>
    <w:p w14:paraId="0872A724" w14:textId="77777777" w:rsidR="00482E8C" w:rsidRPr="00587C56" w:rsidRDefault="00482E8C" w:rsidP="00246508">
      <w:pPr>
        <w:pStyle w:val="rvps2"/>
        <w:shd w:val="clear" w:color="auto" w:fill="FFFFFF"/>
        <w:spacing w:before="0" w:beforeAutospacing="0" w:after="150" w:afterAutospacing="0"/>
        <w:ind w:firstLine="567"/>
        <w:jc w:val="both"/>
        <w:rPr>
          <w:sz w:val="28"/>
          <w:szCs w:val="28"/>
          <w:lang w:val="uk-UA"/>
        </w:rPr>
      </w:pPr>
      <w:r w:rsidRPr="00587C56">
        <w:rPr>
          <w:sz w:val="28"/>
          <w:szCs w:val="28"/>
          <w:shd w:val="clear" w:color="auto" w:fill="FFFFFF"/>
          <w:lang w:val="uk-UA"/>
        </w:rPr>
        <w:t xml:space="preserve">Розподіл коштів, передбачених у державному бюджеті для надання фінансової </w:t>
      </w:r>
      <w:r w:rsidR="00015C49" w:rsidRPr="00587C56">
        <w:rPr>
          <w:sz w:val="28"/>
          <w:szCs w:val="28"/>
          <w:shd w:val="clear" w:color="auto" w:fill="FFFFFF"/>
          <w:lang w:val="uk-UA"/>
        </w:rPr>
        <w:t>допомоги</w:t>
      </w:r>
      <w:r w:rsidRPr="00587C56">
        <w:rPr>
          <w:sz w:val="28"/>
          <w:szCs w:val="28"/>
          <w:shd w:val="clear" w:color="auto" w:fill="FFFFFF"/>
          <w:lang w:val="uk-UA"/>
        </w:rPr>
        <w:t xml:space="preserve"> суб'єктам господарювання через механізм </w:t>
      </w:r>
      <w:r w:rsidR="00015C49" w:rsidRPr="00587C56">
        <w:rPr>
          <w:sz w:val="28"/>
          <w:szCs w:val="28"/>
          <w:lang w:val="uk-UA"/>
        </w:rPr>
        <w:t>надання кредитів на пільгових умовах, обслуговування кредитів за пільговими тарифами</w:t>
      </w:r>
      <w:r w:rsidRPr="00587C56">
        <w:rPr>
          <w:sz w:val="28"/>
          <w:szCs w:val="28"/>
          <w:shd w:val="clear" w:color="auto" w:fill="FFFFFF"/>
          <w:lang w:val="uk-UA"/>
        </w:rPr>
        <w:t>, здійснюється в порядку, визначеному Кабінетом Міністрів України.</w:t>
      </w:r>
    </w:p>
    <w:p w14:paraId="3182CE92" w14:textId="77777777" w:rsidR="001067CD" w:rsidRPr="00587C56" w:rsidRDefault="003254B3" w:rsidP="00246508">
      <w:pPr>
        <w:pStyle w:val="a3"/>
        <w:rPr>
          <w:rFonts w:ascii="Times New Roman" w:hAnsi="Times New Roman"/>
          <w:b/>
          <w:sz w:val="28"/>
          <w:szCs w:val="28"/>
        </w:rPr>
      </w:pPr>
      <w:r w:rsidRPr="00587C56">
        <w:rPr>
          <w:rFonts w:ascii="Times New Roman" w:hAnsi="Times New Roman"/>
          <w:b/>
          <w:sz w:val="28"/>
          <w:szCs w:val="28"/>
        </w:rPr>
        <w:t xml:space="preserve">Стаття </w:t>
      </w:r>
      <w:r w:rsidR="001067CD" w:rsidRPr="00587C56">
        <w:rPr>
          <w:rFonts w:ascii="Times New Roman" w:hAnsi="Times New Roman"/>
          <w:b/>
          <w:sz w:val="28"/>
          <w:szCs w:val="28"/>
        </w:rPr>
        <w:t>1</w:t>
      </w:r>
      <w:r w:rsidR="00246508" w:rsidRPr="00587C56">
        <w:rPr>
          <w:rFonts w:ascii="Times New Roman" w:hAnsi="Times New Roman"/>
          <w:b/>
          <w:sz w:val="28"/>
          <w:szCs w:val="28"/>
        </w:rPr>
        <w:t>2</w:t>
      </w:r>
      <w:r w:rsidRPr="00587C56">
        <w:rPr>
          <w:rFonts w:ascii="Times New Roman" w:hAnsi="Times New Roman"/>
          <w:b/>
          <w:sz w:val="28"/>
          <w:szCs w:val="28"/>
        </w:rPr>
        <w:t xml:space="preserve">. </w:t>
      </w:r>
      <w:r w:rsidR="001067CD" w:rsidRPr="00587C56">
        <w:rPr>
          <w:rFonts w:ascii="Times New Roman" w:hAnsi="Times New Roman"/>
          <w:b/>
          <w:sz w:val="28"/>
          <w:szCs w:val="28"/>
        </w:rPr>
        <w:t xml:space="preserve">Умови </w:t>
      </w:r>
      <w:r w:rsidR="00402839" w:rsidRPr="00587C56">
        <w:rPr>
          <w:rFonts w:ascii="Times New Roman" w:hAnsi="Times New Roman"/>
          <w:b/>
          <w:sz w:val="28"/>
          <w:szCs w:val="28"/>
        </w:rPr>
        <w:t xml:space="preserve">настання </w:t>
      </w:r>
      <w:r w:rsidR="001067CD" w:rsidRPr="00587C56">
        <w:rPr>
          <w:rFonts w:ascii="Times New Roman" w:hAnsi="Times New Roman"/>
          <w:b/>
          <w:sz w:val="28"/>
          <w:szCs w:val="28"/>
        </w:rPr>
        <w:t xml:space="preserve">цивільної відповідальності за шкоду, заподіяну державі, життю, здоров’ю та майну фізичних осіб, юридичних осіб та фізичних осіб — підприємців </w:t>
      </w:r>
    </w:p>
    <w:p w14:paraId="023B7D40" w14:textId="226EA105" w:rsidR="001067CD" w:rsidRPr="00587C56" w:rsidRDefault="001067CD" w:rsidP="00246508">
      <w:pPr>
        <w:pStyle w:val="a3"/>
        <w:numPr>
          <w:ilvl w:val="0"/>
          <w:numId w:val="4"/>
        </w:numPr>
        <w:ind w:left="0" w:firstLine="567"/>
        <w:rPr>
          <w:rFonts w:ascii="Times New Roman" w:hAnsi="Times New Roman"/>
          <w:sz w:val="28"/>
          <w:szCs w:val="28"/>
        </w:rPr>
      </w:pPr>
      <w:r w:rsidRPr="00587C56">
        <w:rPr>
          <w:rFonts w:ascii="Times New Roman" w:hAnsi="Times New Roman"/>
          <w:sz w:val="28"/>
          <w:szCs w:val="28"/>
        </w:rPr>
        <w:t xml:space="preserve">Умови </w:t>
      </w:r>
      <w:r w:rsidR="00402839" w:rsidRPr="00587C56">
        <w:rPr>
          <w:rFonts w:ascii="Times New Roman" w:hAnsi="Times New Roman"/>
          <w:sz w:val="28"/>
          <w:szCs w:val="28"/>
        </w:rPr>
        <w:t>настан</w:t>
      </w:r>
      <w:r w:rsidRPr="00587C56">
        <w:rPr>
          <w:rFonts w:ascii="Times New Roman" w:hAnsi="Times New Roman"/>
          <w:sz w:val="28"/>
          <w:szCs w:val="28"/>
        </w:rPr>
        <w:t>ня цивільної відповідальності за шкоду, заподіяну державі, життю, здоров’ю та майну фізичних осіб, юридичних осіб та фізичних осіб — підприємців</w:t>
      </w:r>
      <w:r w:rsidR="00194FC2" w:rsidRPr="00587C56">
        <w:rPr>
          <w:rFonts w:ascii="Times New Roman" w:hAnsi="Times New Roman"/>
          <w:sz w:val="28"/>
          <w:szCs w:val="28"/>
        </w:rPr>
        <w:t xml:space="preserve">, </w:t>
      </w:r>
      <w:r w:rsidR="00194FC2" w:rsidRPr="00587C56">
        <w:rPr>
          <w:rFonts w:ascii="Times New Roman" w:hAnsi="Times New Roman"/>
          <w:sz w:val="28"/>
          <w:szCs w:val="28"/>
          <w:shd w:val="clear" w:color="auto" w:fill="FFFFFF"/>
        </w:rPr>
        <w:t>спричинену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r w:rsidR="00313417" w:rsidRPr="00587C56">
        <w:rPr>
          <w:rFonts w:ascii="Times New Roman" w:hAnsi="Times New Roman"/>
          <w:sz w:val="28"/>
          <w:szCs w:val="28"/>
          <w:shd w:val="clear" w:color="auto" w:fill="FFFFFF"/>
        </w:rPr>
        <w:t xml:space="preserve">, а також за шкоду, заподіяну </w:t>
      </w:r>
      <w:r w:rsidR="00194FC2" w:rsidRPr="00587C56">
        <w:rPr>
          <w:rFonts w:ascii="Times New Roman" w:hAnsi="Times New Roman"/>
          <w:sz w:val="28"/>
          <w:szCs w:val="28"/>
          <w:shd w:val="clear" w:color="auto" w:fill="FFFFFF"/>
        </w:rPr>
        <w:t xml:space="preserve"> </w:t>
      </w:r>
      <w:r w:rsidRPr="00587C56">
        <w:rPr>
          <w:rFonts w:ascii="Times New Roman" w:hAnsi="Times New Roman"/>
          <w:sz w:val="28"/>
          <w:szCs w:val="28"/>
        </w:rPr>
        <w:t xml:space="preserve">внаслідок  </w:t>
      </w:r>
      <w:r w:rsidR="00313417" w:rsidRPr="00587C56">
        <w:rPr>
          <w:rFonts w:ascii="Times New Roman" w:hAnsi="Times New Roman"/>
          <w:sz w:val="28"/>
          <w:szCs w:val="28"/>
          <w:shd w:val="clear" w:color="auto" w:fill="FFFFFF"/>
        </w:rPr>
        <w:t xml:space="preserve">порушення стану навколишнього природного </w:t>
      </w:r>
      <w:r w:rsidR="00313417" w:rsidRPr="00587C56">
        <w:rPr>
          <w:rFonts w:ascii="Times New Roman" w:hAnsi="Times New Roman"/>
          <w:sz w:val="28"/>
          <w:szCs w:val="28"/>
          <w:shd w:val="clear" w:color="auto" w:fill="FFFFFF"/>
        </w:rPr>
        <w:lastRenderedPageBreak/>
        <w:t xml:space="preserve">середовища (екологічного благополуччя) </w:t>
      </w:r>
      <w:r w:rsidRPr="00587C56">
        <w:rPr>
          <w:rFonts w:ascii="Times New Roman" w:hAnsi="Times New Roman"/>
          <w:sz w:val="28"/>
          <w:szCs w:val="28"/>
        </w:rPr>
        <w:t xml:space="preserve"> визначаються законом України «Про страхування».</w:t>
      </w:r>
    </w:p>
    <w:p w14:paraId="3F40BB4B" w14:textId="77777777" w:rsidR="003254B3" w:rsidRPr="00587C56" w:rsidRDefault="003254B3" w:rsidP="00246508">
      <w:pPr>
        <w:pStyle w:val="a3"/>
        <w:spacing w:before="360" w:after="240"/>
        <w:rPr>
          <w:rFonts w:ascii="Times New Roman" w:hAnsi="Times New Roman"/>
          <w:b/>
          <w:sz w:val="28"/>
          <w:szCs w:val="28"/>
        </w:rPr>
      </w:pPr>
      <w:r w:rsidRPr="00587C56">
        <w:rPr>
          <w:rFonts w:ascii="Times New Roman" w:hAnsi="Times New Roman"/>
          <w:b/>
          <w:sz w:val="28"/>
          <w:szCs w:val="28"/>
        </w:rPr>
        <w:t>Стаття</w:t>
      </w:r>
      <w:r w:rsidR="002854CE" w:rsidRPr="00587C56">
        <w:rPr>
          <w:rFonts w:ascii="Times New Roman" w:hAnsi="Times New Roman"/>
          <w:b/>
          <w:sz w:val="28"/>
          <w:szCs w:val="28"/>
        </w:rPr>
        <w:t xml:space="preserve"> 1</w:t>
      </w:r>
      <w:r w:rsidR="00246508" w:rsidRPr="00587C56">
        <w:rPr>
          <w:rFonts w:ascii="Times New Roman" w:hAnsi="Times New Roman"/>
          <w:b/>
          <w:sz w:val="28"/>
          <w:szCs w:val="28"/>
        </w:rPr>
        <w:t>3</w:t>
      </w:r>
      <w:r w:rsidRPr="00587C56">
        <w:rPr>
          <w:rFonts w:ascii="Times New Roman" w:hAnsi="Times New Roman"/>
          <w:b/>
          <w:sz w:val="28"/>
          <w:szCs w:val="28"/>
        </w:rPr>
        <w:t>. Відповідальність за порушення вимог цього Закону</w:t>
      </w:r>
    </w:p>
    <w:p w14:paraId="315E0B2F" w14:textId="77777777" w:rsidR="003254B3" w:rsidRPr="00587C56" w:rsidRDefault="003254B3" w:rsidP="00246508">
      <w:pPr>
        <w:pStyle w:val="a3"/>
        <w:numPr>
          <w:ilvl w:val="0"/>
          <w:numId w:val="12"/>
        </w:numPr>
        <w:ind w:left="0" w:firstLine="567"/>
        <w:rPr>
          <w:rFonts w:ascii="Times New Roman" w:hAnsi="Times New Roman"/>
          <w:sz w:val="28"/>
          <w:szCs w:val="28"/>
        </w:rPr>
      </w:pPr>
      <w:r w:rsidRPr="00587C56">
        <w:rPr>
          <w:rFonts w:ascii="Times New Roman" w:hAnsi="Times New Roman"/>
          <w:sz w:val="28"/>
          <w:szCs w:val="28"/>
        </w:rPr>
        <w:t>Державний нагляд (контроль) за дотриманням суб’єктами господарювання вимог цього Закону здійснює центральний орган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в порядку, визначеному Законом України “Про основні засади державного нагляду (контролю) у сфері господарської діяльності”.</w:t>
      </w:r>
    </w:p>
    <w:p w14:paraId="7FDFD9DF" w14:textId="77777777" w:rsidR="00246508" w:rsidRPr="00587C56" w:rsidRDefault="00246508" w:rsidP="00246508">
      <w:pPr>
        <w:pStyle w:val="a3"/>
        <w:ind w:left="1059" w:firstLine="0"/>
        <w:rPr>
          <w:rFonts w:ascii="Times New Roman" w:hAnsi="Times New Roman"/>
          <w:sz w:val="28"/>
          <w:szCs w:val="28"/>
        </w:rPr>
      </w:pPr>
    </w:p>
    <w:p w14:paraId="49B62B02" w14:textId="77777777" w:rsidR="003254B3" w:rsidRPr="00587C56" w:rsidRDefault="003254B3" w:rsidP="00246508">
      <w:pPr>
        <w:pStyle w:val="a3"/>
        <w:rPr>
          <w:rFonts w:ascii="Times New Roman" w:hAnsi="Times New Roman"/>
          <w:b/>
          <w:sz w:val="28"/>
          <w:szCs w:val="28"/>
        </w:rPr>
      </w:pPr>
      <w:r w:rsidRPr="00587C56">
        <w:rPr>
          <w:rFonts w:ascii="Times New Roman" w:hAnsi="Times New Roman"/>
          <w:b/>
          <w:sz w:val="28"/>
          <w:szCs w:val="28"/>
        </w:rPr>
        <w:t>ПРИКІНЦЕВІ ТА ПЕРЕХІДНІ ПОЛОЖЕННЯ</w:t>
      </w:r>
      <w:bookmarkStart w:id="10" w:name="bookmarkid.2iq8gzs"/>
      <w:bookmarkEnd w:id="10"/>
    </w:p>
    <w:p w14:paraId="6C9CD440"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1. Цей Закон набирає чинності з дня, наступного за днем його опублікування, та вводиться в дію через шість місяців з дня набрання чинності цим Законом, крім частини першої статті 2, яка набирає чинності через </w:t>
      </w:r>
      <w:r w:rsidR="002854CE" w:rsidRPr="00587C56">
        <w:rPr>
          <w:rFonts w:ascii="Times New Roman" w:hAnsi="Times New Roman"/>
          <w:sz w:val="28"/>
          <w:szCs w:val="28"/>
        </w:rPr>
        <w:t xml:space="preserve">три роки </w:t>
      </w:r>
      <w:r w:rsidRPr="00587C56">
        <w:rPr>
          <w:rFonts w:ascii="Times New Roman" w:hAnsi="Times New Roman"/>
          <w:sz w:val="28"/>
          <w:szCs w:val="28"/>
        </w:rPr>
        <w:t xml:space="preserve"> з дати прийняття Кабінетом Міністрів України нормативно-правових актів, передбачених цим Законом</w:t>
      </w:r>
      <w:r w:rsidR="002854CE" w:rsidRPr="00587C56">
        <w:rPr>
          <w:rFonts w:ascii="Times New Roman" w:hAnsi="Times New Roman"/>
          <w:sz w:val="28"/>
          <w:szCs w:val="28"/>
        </w:rPr>
        <w:t>.</w:t>
      </w:r>
    </w:p>
    <w:p w14:paraId="57878400" w14:textId="77777777" w:rsidR="00A1440C" w:rsidRPr="00587C56" w:rsidRDefault="00A1440C" w:rsidP="00246508">
      <w:pPr>
        <w:pStyle w:val="a3"/>
        <w:rPr>
          <w:rFonts w:ascii="Times New Roman" w:hAnsi="Times New Roman"/>
          <w:sz w:val="28"/>
          <w:szCs w:val="28"/>
        </w:rPr>
      </w:pPr>
      <w:r w:rsidRPr="00587C56">
        <w:rPr>
          <w:rFonts w:ascii="Times New Roman" w:hAnsi="Times New Roman"/>
          <w:sz w:val="28"/>
          <w:szCs w:val="28"/>
        </w:rPr>
        <w:t>2. Обов’язок укладення договору обов’язкового екологічного страхування виникає у суб’єктів господарювання через шість місяців з дня набрання чинності частини першої статті 2 цього Закону.</w:t>
      </w:r>
    </w:p>
    <w:p w14:paraId="04DFCB72" w14:textId="42715FE5" w:rsidR="003254B3" w:rsidRPr="00587C56" w:rsidRDefault="00E62293" w:rsidP="00246508">
      <w:pPr>
        <w:pStyle w:val="a3"/>
        <w:rPr>
          <w:rFonts w:ascii="Times New Roman" w:hAnsi="Times New Roman"/>
          <w:sz w:val="28"/>
          <w:szCs w:val="28"/>
        </w:rPr>
      </w:pPr>
      <w:r>
        <w:rPr>
          <w:rFonts w:ascii="Times New Roman" w:hAnsi="Times New Roman"/>
          <w:sz w:val="28"/>
          <w:szCs w:val="28"/>
        </w:rPr>
        <w:t>3</w:t>
      </w:r>
      <w:r w:rsidR="003254B3" w:rsidRPr="00587C56">
        <w:rPr>
          <w:rFonts w:ascii="Times New Roman" w:hAnsi="Times New Roman"/>
          <w:sz w:val="28"/>
          <w:szCs w:val="28"/>
        </w:rPr>
        <w:t xml:space="preserve">. </w:t>
      </w:r>
      <w:r w:rsidR="00CF671B" w:rsidRPr="00587C56">
        <w:rPr>
          <w:rFonts w:ascii="Times New Roman" w:hAnsi="Times New Roman"/>
          <w:sz w:val="28"/>
          <w:szCs w:val="28"/>
        </w:rPr>
        <w:t>В</w:t>
      </w:r>
      <w:r w:rsidR="003254B3" w:rsidRPr="00587C56">
        <w:rPr>
          <w:rFonts w:ascii="Times New Roman" w:hAnsi="Times New Roman"/>
          <w:sz w:val="28"/>
          <w:szCs w:val="28"/>
        </w:rPr>
        <w:t>нести зміни до таких законодавчих актів України:</w:t>
      </w:r>
    </w:p>
    <w:p w14:paraId="188C86EB"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1) </w:t>
      </w:r>
      <w:bookmarkStart w:id="11" w:name="_Hlk76506580"/>
      <w:r w:rsidR="00CF671B" w:rsidRPr="00587C56">
        <w:rPr>
          <w:rFonts w:ascii="Times New Roman" w:hAnsi="Times New Roman"/>
          <w:sz w:val="28"/>
          <w:szCs w:val="28"/>
        </w:rPr>
        <w:t>у</w:t>
      </w:r>
      <w:r w:rsidRPr="00587C56">
        <w:rPr>
          <w:rFonts w:ascii="Times New Roman" w:hAnsi="Times New Roman"/>
          <w:sz w:val="28"/>
          <w:szCs w:val="28"/>
        </w:rPr>
        <w:t xml:space="preserve"> Законі України “Про страхування”  (Відомості Верховної Рад</w:t>
      </w:r>
      <w:r w:rsidR="00CF671B" w:rsidRPr="00587C56">
        <w:rPr>
          <w:rFonts w:ascii="Times New Roman" w:hAnsi="Times New Roman"/>
          <w:sz w:val="28"/>
          <w:szCs w:val="28"/>
        </w:rPr>
        <w:t>и України, 2002 р., № 7, ст. 50 із наступними змінами):</w:t>
      </w:r>
    </w:p>
    <w:p w14:paraId="6220A92E"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частину третю статті 6 </w:t>
      </w:r>
      <w:r w:rsidR="00CF671B" w:rsidRPr="00587C56">
        <w:rPr>
          <w:rFonts w:ascii="Times New Roman" w:hAnsi="Times New Roman"/>
          <w:sz w:val="28"/>
          <w:szCs w:val="28"/>
        </w:rPr>
        <w:t>доповнити реченням такого змісту</w:t>
      </w:r>
      <w:r w:rsidRPr="00587C56">
        <w:rPr>
          <w:rFonts w:ascii="Times New Roman" w:hAnsi="Times New Roman"/>
          <w:sz w:val="28"/>
          <w:szCs w:val="28"/>
        </w:rPr>
        <w:t>:</w:t>
      </w:r>
    </w:p>
    <w:p w14:paraId="1A073250" w14:textId="77777777" w:rsidR="00BC725C" w:rsidRPr="00587C56" w:rsidRDefault="003254B3" w:rsidP="00246508">
      <w:pPr>
        <w:pStyle w:val="a3"/>
        <w:rPr>
          <w:rFonts w:ascii="Times New Roman" w:hAnsi="Times New Roman"/>
          <w:sz w:val="28"/>
          <w:szCs w:val="28"/>
        </w:rPr>
      </w:pPr>
      <w:r w:rsidRPr="00587C56">
        <w:rPr>
          <w:rFonts w:ascii="Times New Roman" w:hAnsi="Times New Roman"/>
          <w:sz w:val="28"/>
          <w:szCs w:val="28"/>
        </w:rPr>
        <w:t>“Особливості екологічного страхування визначаються Законом України “Про екологічне страхування</w:t>
      </w:r>
      <w:bookmarkEnd w:id="11"/>
      <w:r w:rsidRPr="00587C56">
        <w:rPr>
          <w:rFonts w:ascii="Times New Roman" w:hAnsi="Times New Roman"/>
          <w:sz w:val="28"/>
          <w:szCs w:val="28"/>
        </w:rPr>
        <w:t>”</w:t>
      </w:r>
      <w:r w:rsidR="00CF671B" w:rsidRPr="00587C56">
        <w:rPr>
          <w:rFonts w:ascii="Times New Roman" w:hAnsi="Times New Roman"/>
          <w:sz w:val="28"/>
          <w:szCs w:val="28"/>
        </w:rPr>
        <w:t>.”;</w:t>
      </w:r>
    </w:p>
    <w:p w14:paraId="2121F06B" w14:textId="77777777" w:rsidR="00BC725C" w:rsidRPr="00587C56" w:rsidRDefault="00A047AB" w:rsidP="00246508">
      <w:pPr>
        <w:pStyle w:val="a3"/>
        <w:rPr>
          <w:rFonts w:ascii="Times New Roman" w:hAnsi="Times New Roman"/>
          <w:sz w:val="28"/>
          <w:szCs w:val="28"/>
        </w:rPr>
      </w:pPr>
      <w:r w:rsidRPr="00587C56">
        <w:rPr>
          <w:rFonts w:ascii="Times New Roman" w:hAnsi="Times New Roman"/>
          <w:sz w:val="28"/>
          <w:szCs w:val="28"/>
        </w:rPr>
        <w:t>у</w:t>
      </w:r>
      <w:r w:rsidR="00BC725C" w:rsidRPr="00587C56">
        <w:rPr>
          <w:rFonts w:ascii="Times New Roman" w:hAnsi="Times New Roman"/>
          <w:sz w:val="28"/>
          <w:szCs w:val="28"/>
        </w:rPr>
        <w:t xml:space="preserve"> статті 7 пункт 14 виклас</w:t>
      </w:r>
      <w:r w:rsidRPr="00587C56">
        <w:rPr>
          <w:rFonts w:ascii="Times New Roman" w:hAnsi="Times New Roman"/>
          <w:sz w:val="28"/>
          <w:szCs w:val="28"/>
        </w:rPr>
        <w:t>ти в такій редакції: «</w:t>
      </w:r>
      <w:r w:rsidRPr="00587C56">
        <w:rPr>
          <w:rFonts w:ascii="Times New Roman" w:hAnsi="Times New Roman"/>
          <w:shd w:val="clear" w:color="auto" w:fill="FFFFFF"/>
        </w:rPr>
        <w:t>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 (екологічне страхування)»</w:t>
      </w:r>
      <w:r w:rsidR="004B3FC9" w:rsidRPr="00587C56">
        <w:rPr>
          <w:rFonts w:ascii="Times New Roman" w:hAnsi="Times New Roman"/>
          <w:shd w:val="clear" w:color="auto" w:fill="FFFFFF"/>
        </w:rPr>
        <w:t>;</w:t>
      </w:r>
    </w:p>
    <w:p w14:paraId="2E110C0B"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статтю 18 доповнити частиною такого змісту:</w:t>
      </w:r>
    </w:p>
    <w:p w14:paraId="5F07CD4C"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“Особливості уклад</w:t>
      </w:r>
      <w:r w:rsidR="00B100E7" w:rsidRPr="00587C56">
        <w:rPr>
          <w:rFonts w:ascii="Times New Roman" w:hAnsi="Times New Roman"/>
          <w:sz w:val="28"/>
          <w:szCs w:val="28"/>
        </w:rPr>
        <w:t>е</w:t>
      </w:r>
      <w:r w:rsidRPr="00587C56">
        <w:rPr>
          <w:rFonts w:ascii="Times New Roman" w:hAnsi="Times New Roman"/>
          <w:sz w:val="28"/>
          <w:szCs w:val="28"/>
        </w:rPr>
        <w:t>ння договорів екологічного страхування визначаються Законом України “Про екологічне страхування”</w:t>
      </w:r>
      <w:r w:rsidR="00B100E7" w:rsidRPr="00587C56">
        <w:rPr>
          <w:rFonts w:ascii="Times New Roman" w:hAnsi="Times New Roman"/>
          <w:sz w:val="28"/>
          <w:szCs w:val="28"/>
        </w:rPr>
        <w:t>.”;</w:t>
      </w:r>
    </w:p>
    <w:p w14:paraId="495BCB81" w14:textId="77777777" w:rsidR="003254B3" w:rsidRPr="00587C56" w:rsidRDefault="00B100E7" w:rsidP="00246508">
      <w:pPr>
        <w:pStyle w:val="a3"/>
        <w:rPr>
          <w:rFonts w:ascii="Times New Roman" w:hAnsi="Times New Roman"/>
          <w:sz w:val="28"/>
          <w:szCs w:val="28"/>
        </w:rPr>
      </w:pPr>
      <w:r w:rsidRPr="00587C56">
        <w:rPr>
          <w:rFonts w:ascii="Times New Roman" w:hAnsi="Times New Roman"/>
          <w:sz w:val="28"/>
          <w:szCs w:val="28"/>
        </w:rPr>
        <w:t>2</w:t>
      </w:r>
      <w:r w:rsidR="003254B3" w:rsidRPr="00587C56">
        <w:rPr>
          <w:rFonts w:ascii="Times New Roman" w:hAnsi="Times New Roman"/>
          <w:sz w:val="28"/>
          <w:szCs w:val="28"/>
        </w:rPr>
        <w:t xml:space="preserve">) статтю 49 </w:t>
      </w:r>
      <w:bookmarkStart w:id="12" w:name="_Hlk76511789"/>
      <w:r w:rsidR="003254B3" w:rsidRPr="00587C56">
        <w:rPr>
          <w:rFonts w:ascii="Times New Roman" w:hAnsi="Times New Roman"/>
          <w:sz w:val="28"/>
          <w:szCs w:val="28"/>
        </w:rPr>
        <w:t xml:space="preserve">Закону України “Про охорону навколишнього природного середовища” </w:t>
      </w:r>
      <w:bookmarkEnd w:id="12"/>
      <w:r w:rsidR="003254B3" w:rsidRPr="00587C56">
        <w:rPr>
          <w:rFonts w:ascii="Times New Roman" w:hAnsi="Times New Roman"/>
          <w:sz w:val="28"/>
          <w:szCs w:val="28"/>
        </w:rPr>
        <w:t>(Відомості Верховної Ради України, 1991 р., № 41, ст. 546</w:t>
      </w:r>
      <w:r w:rsidR="00CF671B" w:rsidRPr="00587C56">
        <w:rPr>
          <w:rFonts w:ascii="Times New Roman" w:hAnsi="Times New Roman"/>
          <w:sz w:val="28"/>
          <w:szCs w:val="28"/>
        </w:rPr>
        <w:t xml:space="preserve">; </w:t>
      </w:r>
      <w:r w:rsidR="00CF671B" w:rsidRPr="00587C56">
        <w:rPr>
          <w:rFonts w:ascii="Times New Roman" w:hAnsi="Times New Roman"/>
          <w:sz w:val="28"/>
          <w:szCs w:val="28"/>
        </w:rPr>
        <w:lastRenderedPageBreak/>
        <w:t>2004 р., № 45 ст. 501; 2009 р., № 24, ст. 297</w:t>
      </w:r>
      <w:r w:rsidR="003254B3" w:rsidRPr="00587C56">
        <w:rPr>
          <w:rFonts w:ascii="Times New Roman" w:hAnsi="Times New Roman"/>
          <w:sz w:val="28"/>
          <w:szCs w:val="28"/>
        </w:rPr>
        <w:t xml:space="preserve">) після частини першої доповнити </w:t>
      </w:r>
      <w:r w:rsidR="00CF671B" w:rsidRPr="00587C56">
        <w:rPr>
          <w:rFonts w:ascii="Times New Roman" w:hAnsi="Times New Roman"/>
          <w:sz w:val="28"/>
          <w:szCs w:val="28"/>
        </w:rPr>
        <w:t xml:space="preserve">новою </w:t>
      </w:r>
      <w:r w:rsidR="003254B3" w:rsidRPr="00587C56">
        <w:rPr>
          <w:rFonts w:ascii="Times New Roman" w:hAnsi="Times New Roman"/>
          <w:sz w:val="28"/>
          <w:szCs w:val="28"/>
        </w:rPr>
        <w:t>частиною такого змісту:</w:t>
      </w:r>
    </w:p>
    <w:p w14:paraId="619AE71B" w14:textId="241D6589"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“Цивільна відповідальність за шкоду довкіллю, заподіяну внаслідок порушення </w:t>
      </w:r>
      <w:r w:rsidR="00755484" w:rsidRPr="00587C56">
        <w:rPr>
          <w:rFonts w:ascii="Times New Roman" w:hAnsi="Times New Roman"/>
          <w:sz w:val="28"/>
          <w:szCs w:val="28"/>
          <w:shd w:val="clear" w:color="auto" w:fill="FFFFFF"/>
        </w:rPr>
        <w:t>стану навколишнього природного середовища (екологічного благополуччя)</w:t>
      </w:r>
      <w:r w:rsidRPr="00587C56">
        <w:rPr>
          <w:rFonts w:ascii="Times New Roman" w:hAnsi="Times New Roman"/>
          <w:sz w:val="28"/>
          <w:szCs w:val="28"/>
        </w:rPr>
        <w:t>, підлягає страхуванню на підставах та умовах, встановлених законодавством України</w:t>
      </w:r>
      <w:r w:rsidR="00CF671B" w:rsidRPr="00587C56">
        <w:rPr>
          <w:rFonts w:ascii="Times New Roman" w:hAnsi="Times New Roman"/>
          <w:sz w:val="28"/>
          <w:szCs w:val="28"/>
        </w:rPr>
        <w:t>.</w:t>
      </w:r>
      <w:r w:rsidRPr="00587C56">
        <w:rPr>
          <w:rFonts w:ascii="Times New Roman" w:hAnsi="Times New Roman"/>
          <w:sz w:val="28"/>
          <w:szCs w:val="28"/>
        </w:rPr>
        <w:t>”.</w:t>
      </w:r>
    </w:p>
    <w:p w14:paraId="0EA0EF72"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У зв’язку з цим частини д</w:t>
      </w:r>
      <w:r w:rsidR="00CF671B" w:rsidRPr="00587C56">
        <w:rPr>
          <w:rFonts w:ascii="Times New Roman" w:hAnsi="Times New Roman"/>
          <w:sz w:val="28"/>
          <w:szCs w:val="28"/>
        </w:rPr>
        <w:t>ругу і третю вважати відповідно</w:t>
      </w:r>
      <w:r w:rsidRPr="00587C56">
        <w:rPr>
          <w:rFonts w:ascii="Times New Roman" w:hAnsi="Times New Roman"/>
          <w:sz w:val="28"/>
          <w:szCs w:val="28"/>
        </w:rPr>
        <w:t xml:space="preserve"> частинами третьою </w:t>
      </w:r>
      <w:r w:rsidR="00CF671B" w:rsidRPr="00587C56">
        <w:rPr>
          <w:rFonts w:ascii="Times New Roman" w:hAnsi="Times New Roman"/>
          <w:sz w:val="28"/>
          <w:szCs w:val="28"/>
        </w:rPr>
        <w:t>і</w:t>
      </w:r>
      <w:r w:rsidRPr="00587C56">
        <w:rPr>
          <w:rFonts w:ascii="Times New Roman" w:hAnsi="Times New Roman"/>
          <w:sz w:val="28"/>
          <w:szCs w:val="28"/>
        </w:rPr>
        <w:t xml:space="preserve"> четвертою;</w:t>
      </w:r>
    </w:p>
    <w:p w14:paraId="4F0EACD3" w14:textId="77777777" w:rsidR="003254B3" w:rsidRPr="00587C56" w:rsidRDefault="00B100E7" w:rsidP="00246508">
      <w:pPr>
        <w:pStyle w:val="a3"/>
        <w:rPr>
          <w:rFonts w:ascii="Times New Roman" w:hAnsi="Times New Roman"/>
          <w:sz w:val="28"/>
          <w:szCs w:val="28"/>
        </w:rPr>
      </w:pPr>
      <w:r w:rsidRPr="00587C56">
        <w:rPr>
          <w:rFonts w:ascii="Times New Roman" w:hAnsi="Times New Roman"/>
          <w:sz w:val="28"/>
          <w:szCs w:val="28"/>
        </w:rPr>
        <w:t>3</w:t>
      </w:r>
      <w:r w:rsidR="003254B3" w:rsidRPr="00587C56">
        <w:rPr>
          <w:rFonts w:ascii="Times New Roman" w:hAnsi="Times New Roman"/>
          <w:sz w:val="28"/>
          <w:szCs w:val="28"/>
        </w:rPr>
        <w:t xml:space="preserve">) статтю 50 Закону України “Про природно-заповідний фонд України” (Відомості Верховної Ради України, 1992 р., № 34, ст. 502) викласти </w:t>
      </w:r>
      <w:r w:rsidR="00CF671B" w:rsidRPr="00587C56">
        <w:rPr>
          <w:rFonts w:ascii="Times New Roman" w:hAnsi="Times New Roman"/>
          <w:sz w:val="28"/>
          <w:szCs w:val="28"/>
        </w:rPr>
        <w:t>в</w:t>
      </w:r>
      <w:r w:rsidR="003254B3" w:rsidRPr="00587C56">
        <w:rPr>
          <w:rFonts w:ascii="Times New Roman" w:hAnsi="Times New Roman"/>
          <w:sz w:val="28"/>
          <w:szCs w:val="28"/>
        </w:rPr>
        <w:t xml:space="preserve"> такій редакції:</w:t>
      </w:r>
    </w:p>
    <w:p w14:paraId="0108EE47" w14:textId="77777777" w:rsidR="003254B3" w:rsidRPr="00587C56" w:rsidRDefault="003254B3" w:rsidP="00246508">
      <w:pPr>
        <w:pStyle w:val="a3"/>
        <w:spacing w:before="240" w:after="120"/>
        <w:rPr>
          <w:rFonts w:ascii="Times New Roman" w:hAnsi="Times New Roman"/>
          <w:sz w:val="28"/>
          <w:szCs w:val="28"/>
        </w:rPr>
      </w:pPr>
      <w:r w:rsidRPr="00587C56">
        <w:rPr>
          <w:rFonts w:ascii="Times New Roman" w:hAnsi="Times New Roman"/>
          <w:sz w:val="28"/>
          <w:szCs w:val="28"/>
        </w:rPr>
        <w:t>“Стаття 50. Страхування природно-заповідного фонду</w:t>
      </w:r>
    </w:p>
    <w:p w14:paraId="4EA9C22E" w14:textId="77777777" w:rsidR="003254B3" w:rsidRPr="00587C56" w:rsidRDefault="003254B3" w:rsidP="00246508">
      <w:pPr>
        <w:pStyle w:val="a3"/>
        <w:rPr>
          <w:rFonts w:ascii="Times New Roman" w:hAnsi="Times New Roman"/>
          <w:sz w:val="28"/>
          <w:szCs w:val="28"/>
        </w:rPr>
      </w:pPr>
      <w:bookmarkStart w:id="13" w:name="n415"/>
      <w:bookmarkEnd w:id="13"/>
      <w:r w:rsidRPr="00587C56">
        <w:rPr>
          <w:rFonts w:ascii="Times New Roman" w:hAnsi="Times New Roman"/>
          <w:sz w:val="28"/>
          <w:szCs w:val="28"/>
        </w:rPr>
        <w:t>Для компенсації шкоди, заподіяної на територіях та об’єктах природно-заповідного фонду внаслідок стихійних природних явищ чи промислових авар</w:t>
      </w:r>
      <w:r w:rsidR="00B100E7" w:rsidRPr="00587C56">
        <w:rPr>
          <w:rFonts w:ascii="Times New Roman" w:hAnsi="Times New Roman"/>
          <w:sz w:val="28"/>
          <w:szCs w:val="28"/>
        </w:rPr>
        <w:t>ій і катастроф, може проводитися</w:t>
      </w:r>
      <w:r w:rsidRPr="00587C56">
        <w:rPr>
          <w:rFonts w:ascii="Times New Roman" w:hAnsi="Times New Roman"/>
          <w:sz w:val="28"/>
          <w:szCs w:val="28"/>
        </w:rPr>
        <w:t xml:space="preserve"> страхування заінтересованих підприємств, установ та організацій. У порядку, що визначається законодавством України, можуть бути встано</w:t>
      </w:r>
      <w:r w:rsidR="00B100E7" w:rsidRPr="00587C56">
        <w:rPr>
          <w:rFonts w:ascii="Times New Roman" w:hAnsi="Times New Roman"/>
          <w:sz w:val="28"/>
          <w:szCs w:val="28"/>
        </w:rPr>
        <w:t>влені</w:t>
      </w:r>
      <w:r w:rsidRPr="00587C56">
        <w:rPr>
          <w:rFonts w:ascii="Times New Roman" w:hAnsi="Times New Roman"/>
          <w:sz w:val="28"/>
          <w:szCs w:val="28"/>
        </w:rPr>
        <w:t xml:space="preserve"> інші види страхування природно-заповідного фонду.</w:t>
      </w:r>
      <w:r w:rsidR="00CF671B" w:rsidRPr="00587C56">
        <w:rPr>
          <w:rFonts w:ascii="Times New Roman" w:hAnsi="Times New Roman"/>
          <w:sz w:val="28"/>
          <w:szCs w:val="28"/>
        </w:rPr>
        <w:t>”;</w:t>
      </w:r>
    </w:p>
    <w:p w14:paraId="618B34E1"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3. Кабінету Міністрів України у шестимісячний строк з дня набрання чинності цим Законом:</w:t>
      </w:r>
    </w:p>
    <w:p w14:paraId="34787CB2"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забезпечити прийняття нормативно-правових актів, передбачених цим Законом;</w:t>
      </w:r>
    </w:p>
    <w:p w14:paraId="0D549428" w14:textId="77777777" w:rsidR="003254B3" w:rsidRPr="00587C56" w:rsidRDefault="003254B3" w:rsidP="00246508">
      <w:pPr>
        <w:pStyle w:val="a3"/>
        <w:rPr>
          <w:rFonts w:ascii="Times New Roman" w:hAnsi="Times New Roman"/>
          <w:sz w:val="28"/>
          <w:szCs w:val="28"/>
        </w:rPr>
      </w:pPr>
      <w:r w:rsidRPr="00587C56">
        <w:rPr>
          <w:rFonts w:ascii="Times New Roman" w:hAnsi="Times New Roman"/>
          <w:sz w:val="28"/>
          <w:szCs w:val="28"/>
        </w:rPr>
        <w:t xml:space="preserve">привести </w:t>
      </w:r>
      <w:r w:rsidR="00CF671B" w:rsidRPr="00587C56">
        <w:rPr>
          <w:rFonts w:ascii="Times New Roman" w:hAnsi="Times New Roman"/>
          <w:sz w:val="28"/>
          <w:szCs w:val="28"/>
        </w:rPr>
        <w:t>власні</w:t>
      </w:r>
      <w:r w:rsidRPr="00587C56">
        <w:rPr>
          <w:rFonts w:ascii="Times New Roman" w:hAnsi="Times New Roman"/>
          <w:sz w:val="28"/>
          <w:szCs w:val="28"/>
        </w:rPr>
        <w:t xml:space="preserve"> нормативно-правові акти у відповідність із цим Законом;</w:t>
      </w:r>
    </w:p>
    <w:p w14:paraId="00C46DB2" w14:textId="18384C6D" w:rsidR="003254B3" w:rsidRDefault="003254B3" w:rsidP="00246508">
      <w:pPr>
        <w:pStyle w:val="a3"/>
        <w:rPr>
          <w:rFonts w:ascii="Times New Roman" w:hAnsi="Times New Roman"/>
          <w:sz w:val="28"/>
          <w:szCs w:val="28"/>
        </w:rPr>
      </w:pPr>
      <w:r w:rsidRPr="00587C56">
        <w:rPr>
          <w:rFonts w:ascii="Times New Roman" w:hAnsi="Times New Roman"/>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w:t>
      </w:r>
      <w:r w:rsidR="00B100E7" w:rsidRPr="00587C56">
        <w:rPr>
          <w:rFonts w:ascii="Times New Roman" w:hAnsi="Times New Roman"/>
          <w:sz w:val="28"/>
          <w:szCs w:val="28"/>
        </w:rPr>
        <w:br/>
      </w:r>
      <w:r w:rsidRPr="00587C56">
        <w:rPr>
          <w:rFonts w:ascii="Times New Roman" w:hAnsi="Times New Roman"/>
          <w:sz w:val="28"/>
          <w:szCs w:val="28"/>
        </w:rPr>
        <w:t>із цим Законом.</w:t>
      </w:r>
    </w:p>
    <w:p w14:paraId="42D8ABE4" w14:textId="0D472FCF" w:rsidR="00FF0879" w:rsidRDefault="00FF0879" w:rsidP="00246508">
      <w:pPr>
        <w:pStyle w:val="a3"/>
        <w:rPr>
          <w:rFonts w:ascii="Times New Roman" w:hAnsi="Times New Roman"/>
          <w:sz w:val="28"/>
          <w:szCs w:val="28"/>
        </w:rPr>
      </w:pPr>
    </w:p>
    <w:p w14:paraId="7F01D3D7" w14:textId="77777777" w:rsidR="00FF0879" w:rsidRPr="00587C56" w:rsidRDefault="00FF0879" w:rsidP="00246508">
      <w:pPr>
        <w:pStyle w:val="a3"/>
        <w:rPr>
          <w:rFonts w:ascii="Times New Roman" w:hAnsi="Times New Roman"/>
          <w:sz w:val="28"/>
          <w:szCs w:val="28"/>
        </w:rPr>
      </w:pPr>
    </w:p>
    <w:p w14:paraId="2F30CE5E" w14:textId="6F4B5E85" w:rsidR="00FF0879" w:rsidRDefault="00FF0879" w:rsidP="00FF0879">
      <w:pPr>
        <w:tabs>
          <w:tab w:val="left" w:pos="6480"/>
        </w:tabs>
        <w:ind w:firstLine="567"/>
        <w:jc w:val="both"/>
        <w:rPr>
          <w:rStyle w:val="docdata"/>
          <w:rFonts w:ascii="Times New Roman" w:hAnsi="Times New Roman"/>
          <w:b/>
          <w:bCs/>
          <w:color w:val="000000"/>
          <w:sz w:val="28"/>
          <w:szCs w:val="28"/>
        </w:rPr>
      </w:pPr>
      <w:r>
        <w:rPr>
          <w:rStyle w:val="docdata"/>
          <w:rFonts w:ascii="Times New Roman" w:hAnsi="Times New Roman"/>
          <w:b/>
          <w:bCs/>
          <w:color w:val="000000"/>
          <w:sz w:val="28"/>
          <w:szCs w:val="28"/>
        </w:rPr>
        <w:t xml:space="preserve"> Голова Верховної Ради</w:t>
      </w:r>
      <w:r>
        <w:rPr>
          <w:rStyle w:val="docdata"/>
          <w:rFonts w:ascii="Times New Roman" w:hAnsi="Times New Roman"/>
          <w:b/>
          <w:bCs/>
          <w:color w:val="000000"/>
          <w:sz w:val="28"/>
          <w:szCs w:val="28"/>
        </w:rPr>
        <w:tab/>
        <w:t xml:space="preserve">               Д. Разумков</w:t>
      </w:r>
    </w:p>
    <w:p w14:paraId="36CCBB66" w14:textId="50690736" w:rsidR="00FF0879" w:rsidRDefault="00FF0879" w:rsidP="00FF0879">
      <w:pPr>
        <w:tabs>
          <w:tab w:val="left" w:pos="1704"/>
        </w:tabs>
        <w:ind w:firstLine="567"/>
        <w:jc w:val="both"/>
        <w:rPr>
          <w:rStyle w:val="docdata"/>
          <w:rFonts w:ascii="Times New Roman" w:hAnsi="Times New Roman"/>
          <w:b/>
          <w:bCs/>
          <w:color w:val="000000"/>
          <w:sz w:val="28"/>
          <w:szCs w:val="28"/>
        </w:rPr>
      </w:pPr>
      <w:r>
        <w:rPr>
          <w:rStyle w:val="docdata"/>
          <w:rFonts w:ascii="Times New Roman" w:hAnsi="Times New Roman"/>
          <w:b/>
          <w:bCs/>
          <w:color w:val="000000"/>
          <w:sz w:val="28"/>
          <w:szCs w:val="28"/>
        </w:rPr>
        <w:tab/>
        <w:t>України</w:t>
      </w:r>
    </w:p>
    <w:p w14:paraId="52895824" w14:textId="77777777" w:rsidR="00FF0879" w:rsidRDefault="00FF0879" w:rsidP="00246508">
      <w:pPr>
        <w:spacing w:before="720"/>
        <w:ind w:firstLine="567"/>
        <w:jc w:val="both"/>
        <w:rPr>
          <w:rStyle w:val="docdata"/>
          <w:rFonts w:ascii="Times New Roman" w:hAnsi="Times New Roman"/>
          <w:b/>
          <w:bCs/>
          <w:color w:val="000000"/>
          <w:sz w:val="28"/>
          <w:szCs w:val="28"/>
        </w:rPr>
      </w:pPr>
    </w:p>
    <w:p w14:paraId="2D501A18" w14:textId="5CF7B6DA" w:rsidR="00FF0879" w:rsidRDefault="00FF0879" w:rsidP="00FF0879">
      <w:pPr>
        <w:spacing w:before="720"/>
        <w:ind w:firstLine="567"/>
        <w:jc w:val="both"/>
        <w:rPr>
          <w:rFonts w:ascii="Times New Roman" w:hAnsi="Times New Roman"/>
          <w:b/>
          <w:sz w:val="28"/>
          <w:szCs w:val="28"/>
        </w:rPr>
      </w:pPr>
    </w:p>
    <w:p w14:paraId="0AB0EAC2" w14:textId="4FC94972" w:rsidR="005C3CB4" w:rsidRPr="00587C56" w:rsidRDefault="00FF0879" w:rsidP="00246508">
      <w:pPr>
        <w:spacing w:before="720"/>
        <w:ind w:firstLine="567"/>
        <w:jc w:val="both"/>
        <w:rPr>
          <w:rFonts w:ascii="Times New Roman" w:hAnsi="Times New Roman"/>
          <w:b/>
          <w:sz w:val="28"/>
          <w:szCs w:val="28"/>
        </w:rPr>
      </w:pPr>
      <w:r>
        <w:rPr>
          <w:rFonts w:ascii="Times New Roman" w:hAnsi="Times New Roman"/>
          <w:b/>
          <w:sz w:val="28"/>
          <w:szCs w:val="28"/>
        </w:rPr>
        <w:t xml:space="preserve"> </w:t>
      </w:r>
    </w:p>
    <w:sectPr w:rsidR="005C3CB4" w:rsidRPr="00587C56" w:rsidSect="003818A0">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AB731" w14:textId="77777777" w:rsidR="006517D1" w:rsidRDefault="006517D1">
      <w:r>
        <w:separator/>
      </w:r>
    </w:p>
  </w:endnote>
  <w:endnote w:type="continuationSeparator" w:id="0">
    <w:p w14:paraId="17FC3A3B" w14:textId="77777777" w:rsidR="006517D1" w:rsidRDefault="00651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B8A50" w14:textId="77777777" w:rsidR="005B1F52" w:rsidRDefault="005B1F5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584B2" w14:textId="77777777" w:rsidR="005B1F52" w:rsidRDefault="005B1F5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1893F" w14:textId="77777777" w:rsidR="005B1F52" w:rsidRDefault="005B1F5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41889" w14:textId="77777777" w:rsidR="006517D1" w:rsidRDefault="006517D1">
      <w:r>
        <w:separator/>
      </w:r>
    </w:p>
  </w:footnote>
  <w:footnote w:type="continuationSeparator" w:id="0">
    <w:p w14:paraId="273A0A31" w14:textId="77777777" w:rsidR="006517D1" w:rsidRDefault="006517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90BE6" w14:textId="77777777" w:rsidR="00A047AB" w:rsidRDefault="00A047AB">
    <w:pPr>
      <w:framePr w:wrap="around" w:vAnchor="text" w:hAnchor="margin" w:xAlign="center" w:y="1"/>
    </w:pPr>
    <w:r>
      <w:fldChar w:fldCharType="begin"/>
    </w:r>
    <w:r>
      <w:instrText xml:space="preserve">PAGE  </w:instrText>
    </w:r>
    <w:r>
      <w:fldChar w:fldCharType="separate"/>
    </w:r>
    <w:r>
      <w:rPr>
        <w:noProof/>
      </w:rPr>
      <w:t>1</w:t>
    </w:r>
    <w:r>
      <w:fldChar w:fldCharType="end"/>
    </w:r>
  </w:p>
  <w:p w14:paraId="3A7A48AD" w14:textId="77777777" w:rsidR="00A047AB" w:rsidRDefault="00A047A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EA270" w14:textId="28E991C5" w:rsidR="00A047AB" w:rsidRDefault="00A047AB">
    <w:pPr>
      <w:framePr w:wrap="around" w:vAnchor="text" w:hAnchor="margin" w:xAlign="center" w:y="1"/>
    </w:pPr>
    <w:r>
      <w:fldChar w:fldCharType="begin"/>
    </w:r>
    <w:r>
      <w:instrText xml:space="preserve">PAGE  </w:instrText>
    </w:r>
    <w:r>
      <w:fldChar w:fldCharType="separate"/>
    </w:r>
    <w:r w:rsidR="00A72FD6">
      <w:rPr>
        <w:noProof/>
      </w:rPr>
      <w:t>12</w:t>
    </w:r>
    <w:r>
      <w:fldChar w:fldCharType="end"/>
    </w:r>
  </w:p>
  <w:p w14:paraId="34EA70B1" w14:textId="77777777" w:rsidR="00A047AB" w:rsidRDefault="00A047A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A4AD8" w14:textId="77777777" w:rsidR="005B1F52" w:rsidRDefault="005B1F5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B0980"/>
    <w:multiLevelType w:val="hybridMultilevel"/>
    <w:tmpl w:val="FA9499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F26E22"/>
    <w:multiLevelType w:val="hybridMultilevel"/>
    <w:tmpl w:val="120EE98C"/>
    <w:lvl w:ilvl="0" w:tplc="4EA0C018">
      <w:start w:val="1"/>
      <w:numFmt w:val="decimal"/>
      <w:lvlText w:val="%1."/>
      <w:lvlJc w:val="left"/>
      <w:pPr>
        <w:ind w:left="1059" w:hanging="49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7920073"/>
    <w:multiLevelType w:val="hybridMultilevel"/>
    <w:tmpl w:val="DE82A630"/>
    <w:lvl w:ilvl="0" w:tplc="980EB7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2165966"/>
    <w:multiLevelType w:val="hybridMultilevel"/>
    <w:tmpl w:val="135E6BAC"/>
    <w:lvl w:ilvl="0" w:tplc="746498C4">
      <w:start w:val="1"/>
      <w:numFmt w:val="bullet"/>
      <w:lvlText w:val="-"/>
      <w:lvlJc w:val="left"/>
      <w:pPr>
        <w:ind w:left="810" w:hanging="360"/>
      </w:pPr>
      <w:rPr>
        <w:rFonts w:ascii="Times New Roman" w:eastAsia="Times New Roman" w:hAnsi="Times New Roman"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29196E4B"/>
    <w:multiLevelType w:val="hybridMultilevel"/>
    <w:tmpl w:val="2CD65470"/>
    <w:lvl w:ilvl="0" w:tplc="0554DFEE">
      <w:start w:val="1"/>
      <w:numFmt w:val="decimal"/>
      <w:lvlText w:val="%1)"/>
      <w:lvlJc w:val="left"/>
      <w:pPr>
        <w:ind w:left="1659" w:hanging="372"/>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15:restartNumberingAfterBreak="0">
    <w:nsid w:val="30A268C4"/>
    <w:multiLevelType w:val="hybridMultilevel"/>
    <w:tmpl w:val="62CA3412"/>
    <w:lvl w:ilvl="0" w:tplc="80BAC0F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6E93CD8"/>
    <w:multiLevelType w:val="hybridMultilevel"/>
    <w:tmpl w:val="4AB67500"/>
    <w:lvl w:ilvl="0" w:tplc="EC7CD72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D7B57B3"/>
    <w:multiLevelType w:val="hybridMultilevel"/>
    <w:tmpl w:val="4C48DC6E"/>
    <w:styleLink w:val="13"/>
    <w:lvl w:ilvl="0" w:tplc="1236283A">
      <w:start w:val="1"/>
      <w:numFmt w:val="decimal"/>
      <w:suff w:val="nothing"/>
      <w:lvlText w:val="%1."/>
      <w:lvlJc w:val="left"/>
      <w:pPr>
        <w:ind w:left="141" w:firstLine="426"/>
      </w:pPr>
      <w:rPr>
        <w:rFonts w:ascii="Times New Roman" w:eastAsia="Times New Roman" w:hAnsi="Times New Roman" w:cs="Times New Roman"/>
        <w:caps w:val="0"/>
        <w:smallCaps w:val="0"/>
        <w:strike w:val="0"/>
        <w:dstrike w:val="0"/>
        <w:color w:val="000000"/>
        <w:spacing w:val="0"/>
        <w:w w:val="100"/>
        <w:kern w:val="0"/>
        <w:position w:val="0"/>
        <w:vertAlign w:val="baseline"/>
      </w:rPr>
    </w:lvl>
    <w:lvl w:ilvl="1" w:tplc="B67C65F4">
      <w:start w:val="1"/>
      <w:numFmt w:val="lowerLetter"/>
      <w:lvlText w:val="%2."/>
      <w:lvlJc w:val="left"/>
      <w:pPr>
        <w:ind w:left="837" w:hanging="270"/>
      </w:pPr>
      <w:rPr>
        <w:rFonts w:hAnsi="Arial Unicode MS" w:cs="Times New Roman"/>
        <w:caps w:val="0"/>
        <w:smallCaps w:val="0"/>
        <w:strike w:val="0"/>
        <w:dstrike w:val="0"/>
        <w:color w:val="000000"/>
        <w:spacing w:val="0"/>
        <w:w w:val="100"/>
        <w:kern w:val="0"/>
        <w:position w:val="0"/>
        <w:vertAlign w:val="baseline"/>
      </w:rPr>
    </w:lvl>
    <w:lvl w:ilvl="2" w:tplc="A18E2C54">
      <w:start w:val="1"/>
      <w:numFmt w:val="lowerRoman"/>
      <w:lvlText w:val="%3."/>
      <w:lvlJc w:val="left"/>
      <w:pPr>
        <w:tabs>
          <w:tab w:val="num" w:pos="1607"/>
        </w:tabs>
        <w:ind w:left="1040" w:hanging="218"/>
      </w:pPr>
      <w:rPr>
        <w:rFonts w:hAnsi="Arial Unicode MS" w:cs="Times New Roman"/>
        <w:caps w:val="0"/>
        <w:smallCaps w:val="0"/>
        <w:strike w:val="0"/>
        <w:dstrike w:val="0"/>
        <w:color w:val="000000"/>
        <w:spacing w:val="0"/>
        <w:w w:val="100"/>
        <w:kern w:val="0"/>
        <w:position w:val="0"/>
        <w:vertAlign w:val="baseline"/>
      </w:rPr>
    </w:lvl>
    <w:lvl w:ilvl="3" w:tplc="E304BD0E">
      <w:start w:val="1"/>
      <w:numFmt w:val="decimal"/>
      <w:lvlText w:val="%4."/>
      <w:lvlJc w:val="left"/>
      <w:pPr>
        <w:ind w:left="1760" w:hanging="246"/>
      </w:pPr>
      <w:rPr>
        <w:rFonts w:hAnsi="Arial Unicode MS" w:cs="Times New Roman"/>
        <w:caps w:val="0"/>
        <w:smallCaps w:val="0"/>
        <w:strike w:val="0"/>
        <w:dstrike w:val="0"/>
        <w:color w:val="000000"/>
        <w:spacing w:val="0"/>
        <w:w w:val="100"/>
        <w:kern w:val="0"/>
        <w:position w:val="0"/>
        <w:vertAlign w:val="baseline"/>
      </w:rPr>
    </w:lvl>
    <w:lvl w:ilvl="4" w:tplc="3FD64608">
      <w:start w:val="1"/>
      <w:numFmt w:val="lowerLetter"/>
      <w:lvlText w:val="%5."/>
      <w:lvlJc w:val="left"/>
      <w:pPr>
        <w:ind w:left="2480" w:hanging="234"/>
      </w:pPr>
      <w:rPr>
        <w:rFonts w:hAnsi="Arial Unicode MS" w:cs="Times New Roman"/>
        <w:caps w:val="0"/>
        <w:smallCaps w:val="0"/>
        <w:strike w:val="0"/>
        <w:dstrike w:val="0"/>
        <w:color w:val="000000"/>
        <w:spacing w:val="0"/>
        <w:w w:val="100"/>
        <w:kern w:val="0"/>
        <w:position w:val="0"/>
        <w:vertAlign w:val="baseline"/>
      </w:rPr>
    </w:lvl>
    <w:lvl w:ilvl="5" w:tplc="08BC6982">
      <w:start w:val="1"/>
      <w:numFmt w:val="lowerRoman"/>
      <w:lvlText w:val="%6."/>
      <w:lvlJc w:val="left"/>
      <w:pPr>
        <w:tabs>
          <w:tab w:val="num" w:pos="3767"/>
        </w:tabs>
        <w:ind w:left="3200" w:hanging="182"/>
      </w:pPr>
      <w:rPr>
        <w:rFonts w:hAnsi="Arial Unicode MS" w:cs="Times New Roman"/>
        <w:caps w:val="0"/>
        <w:smallCaps w:val="0"/>
        <w:strike w:val="0"/>
        <w:dstrike w:val="0"/>
        <w:color w:val="000000"/>
        <w:spacing w:val="0"/>
        <w:w w:val="100"/>
        <w:kern w:val="0"/>
        <w:position w:val="0"/>
        <w:vertAlign w:val="baseline"/>
      </w:rPr>
    </w:lvl>
    <w:lvl w:ilvl="6" w:tplc="F91060EE">
      <w:start w:val="1"/>
      <w:numFmt w:val="decimal"/>
      <w:lvlText w:val="%7."/>
      <w:lvlJc w:val="left"/>
      <w:pPr>
        <w:tabs>
          <w:tab w:val="num" w:pos="4487"/>
        </w:tabs>
        <w:ind w:left="3920" w:hanging="210"/>
      </w:pPr>
      <w:rPr>
        <w:rFonts w:hAnsi="Arial Unicode MS" w:cs="Times New Roman"/>
        <w:caps w:val="0"/>
        <w:smallCaps w:val="0"/>
        <w:strike w:val="0"/>
        <w:dstrike w:val="0"/>
        <w:color w:val="000000"/>
        <w:spacing w:val="0"/>
        <w:w w:val="100"/>
        <w:kern w:val="0"/>
        <w:position w:val="0"/>
        <w:vertAlign w:val="baseline"/>
      </w:rPr>
    </w:lvl>
    <w:lvl w:ilvl="7" w:tplc="23584CC2">
      <w:start w:val="1"/>
      <w:numFmt w:val="lowerLetter"/>
      <w:lvlText w:val="%8."/>
      <w:lvlJc w:val="left"/>
      <w:pPr>
        <w:tabs>
          <w:tab w:val="num" w:pos="5207"/>
        </w:tabs>
        <w:ind w:left="4640" w:hanging="198"/>
      </w:pPr>
      <w:rPr>
        <w:rFonts w:hAnsi="Arial Unicode MS" w:cs="Times New Roman"/>
        <w:caps w:val="0"/>
        <w:smallCaps w:val="0"/>
        <w:strike w:val="0"/>
        <w:dstrike w:val="0"/>
        <w:color w:val="000000"/>
        <w:spacing w:val="0"/>
        <w:w w:val="100"/>
        <w:kern w:val="0"/>
        <w:position w:val="0"/>
        <w:vertAlign w:val="baseline"/>
      </w:rPr>
    </w:lvl>
    <w:lvl w:ilvl="8" w:tplc="358820B8">
      <w:start w:val="1"/>
      <w:numFmt w:val="lowerRoman"/>
      <w:lvlText w:val="%9."/>
      <w:lvlJc w:val="left"/>
      <w:pPr>
        <w:tabs>
          <w:tab w:val="num" w:pos="5927"/>
        </w:tabs>
        <w:ind w:left="5360" w:hanging="146"/>
      </w:pPr>
      <w:rPr>
        <w:rFonts w:hAnsi="Arial Unicode MS" w:cs="Times New Roman"/>
        <w:caps w:val="0"/>
        <w:smallCaps w:val="0"/>
        <w:strike w:val="0"/>
        <w:dstrike w:val="0"/>
        <w:color w:val="000000"/>
        <w:spacing w:val="0"/>
        <w:w w:val="100"/>
        <w:kern w:val="0"/>
        <w:position w:val="0"/>
        <w:vertAlign w:val="baseline"/>
      </w:rPr>
    </w:lvl>
  </w:abstractNum>
  <w:abstractNum w:abstractNumId="8" w15:restartNumberingAfterBreak="0">
    <w:nsid w:val="512959F6"/>
    <w:multiLevelType w:val="hybridMultilevel"/>
    <w:tmpl w:val="0C547452"/>
    <w:lvl w:ilvl="0" w:tplc="82043D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A7B579D"/>
    <w:multiLevelType w:val="hybridMultilevel"/>
    <w:tmpl w:val="4C48DC6E"/>
    <w:numStyleLink w:val="13"/>
  </w:abstractNum>
  <w:abstractNum w:abstractNumId="10" w15:restartNumberingAfterBreak="0">
    <w:nsid w:val="639C20EE"/>
    <w:multiLevelType w:val="hybridMultilevel"/>
    <w:tmpl w:val="D55E0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51182D"/>
    <w:multiLevelType w:val="hybridMultilevel"/>
    <w:tmpl w:val="C7B87360"/>
    <w:lvl w:ilvl="0" w:tplc="76A8AB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AC550FF"/>
    <w:multiLevelType w:val="hybridMultilevel"/>
    <w:tmpl w:val="9C5285D2"/>
    <w:lvl w:ilvl="0" w:tplc="21F04370">
      <w:start w:val="1"/>
      <w:numFmt w:val="decimal"/>
      <w:lvlText w:val="%1."/>
      <w:lvlJc w:val="left"/>
      <w:pPr>
        <w:ind w:left="939" w:hanging="372"/>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7"/>
  </w:num>
  <w:num w:numId="3">
    <w:abstractNumId w:val="9"/>
  </w:num>
  <w:num w:numId="4">
    <w:abstractNumId w:val="8"/>
  </w:num>
  <w:num w:numId="5">
    <w:abstractNumId w:val="11"/>
  </w:num>
  <w:num w:numId="6">
    <w:abstractNumId w:val="5"/>
  </w:num>
  <w:num w:numId="7">
    <w:abstractNumId w:val="6"/>
  </w:num>
  <w:num w:numId="8">
    <w:abstractNumId w:val="10"/>
  </w:num>
  <w:num w:numId="9">
    <w:abstractNumId w:val="0"/>
  </w:num>
  <w:num w:numId="10">
    <w:abstractNumId w:val="4"/>
  </w:num>
  <w:num w:numId="11">
    <w:abstractNumId w:val="2"/>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5C49"/>
    <w:rsid w:val="00036150"/>
    <w:rsid w:val="00061AE1"/>
    <w:rsid w:val="00062077"/>
    <w:rsid w:val="000B7B8F"/>
    <w:rsid w:val="000C703E"/>
    <w:rsid w:val="001054BE"/>
    <w:rsid w:val="00106195"/>
    <w:rsid w:val="001067CD"/>
    <w:rsid w:val="00117A99"/>
    <w:rsid w:val="0016735F"/>
    <w:rsid w:val="00181299"/>
    <w:rsid w:val="00194FC2"/>
    <w:rsid w:val="001D0EBB"/>
    <w:rsid w:val="00200AAF"/>
    <w:rsid w:val="002223C5"/>
    <w:rsid w:val="00222A07"/>
    <w:rsid w:val="00235C0C"/>
    <w:rsid w:val="00246508"/>
    <w:rsid w:val="00247776"/>
    <w:rsid w:val="00250EFD"/>
    <w:rsid w:val="00251ED0"/>
    <w:rsid w:val="002729B5"/>
    <w:rsid w:val="00272E82"/>
    <w:rsid w:val="002854CE"/>
    <w:rsid w:val="002B53D3"/>
    <w:rsid w:val="002C0935"/>
    <w:rsid w:val="002D5098"/>
    <w:rsid w:val="002E1302"/>
    <w:rsid w:val="002F1A96"/>
    <w:rsid w:val="002F6895"/>
    <w:rsid w:val="00313417"/>
    <w:rsid w:val="00322729"/>
    <w:rsid w:val="003254B3"/>
    <w:rsid w:val="003304DE"/>
    <w:rsid w:val="003818A0"/>
    <w:rsid w:val="00385DEE"/>
    <w:rsid w:val="003947DF"/>
    <w:rsid w:val="00396E1E"/>
    <w:rsid w:val="003C257A"/>
    <w:rsid w:val="003E36F2"/>
    <w:rsid w:val="00402839"/>
    <w:rsid w:val="00437105"/>
    <w:rsid w:val="00441A1D"/>
    <w:rsid w:val="00445A63"/>
    <w:rsid w:val="00455CFC"/>
    <w:rsid w:val="0045769D"/>
    <w:rsid w:val="00457FD6"/>
    <w:rsid w:val="00476257"/>
    <w:rsid w:val="00482E8C"/>
    <w:rsid w:val="0048532A"/>
    <w:rsid w:val="00497AE9"/>
    <w:rsid w:val="004A300D"/>
    <w:rsid w:val="004B3FC9"/>
    <w:rsid w:val="004B77A1"/>
    <w:rsid w:val="004C7262"/>
    <w:rsid w:val="004F303C"/>
    <w:rsid w:val="005020A8"/>
    <w:rsid w:val="00512823"/>
    <w:rsid w:val="005547EA"/>
    <w:rsid w:val="00585CD9"/>
    <w:rsid w:val="00587C56"/>
    <w:rsid w:val="005B1F52"/>
    <w:rsid w:val="005C127F"/>
    <w:rsid w:val="005C3883"/>
    <w:rsid w:val="005C3CB4"/>
    <w:rsid w:val="005C4F68"/>
    <w:rsid w:val="005D1968"/>
    <w:rsid w:val="005D78E3"/>
    <w:rsid w:val="005F4706"/>
    <w:rsid w:val="006006F3"/>
    <w:rsid w:val="00602C30"/>
    <w:rsid w:val="006044A5"/>
    <w:rsid w:val="00607D5A"/>
    <w:rsid w:val="0062680A"/>
    <w:rsid w:val="00635060"/>
    <w:rsid w:val="0064748B"/>
    <w:rsid w:val="006517D1"/>
    <w:rsid w:val="00655EB0"/>
    <w:rsid w:val="006821C9"/>
    <w:rsid w:val="006940C3"/>
    <w:rsid w:val="006B5541"/>
    <w:rsid w:val="006C65CB"/>
    <w:rsid w:val="006C6D58"/>
    <w:rsid w:val="006E2580"/>
    <w:rsid w:val="00722B93"/>
    <w:rsid w:val="007370F8"/>
    <w:rsid w:val="00745DD6"/>
    <w:rsid w:val="00755484"/>
    <w:rsid w:val="00757FFD"/>
    <w:rsid w:val="0076314F"/>
    <w:rsid w:val="00764C95"/>
    <w:rsid w:val="00780723"/>
    <w:rsid w:val="0078407C"/>
    <w:rsid w:val="007B5FAB"/>
    <w:rsid w:val="007D1318"/>
    <w:rsid w:val="007F0E1F"/>
    <w:rsid w:val="008016F2"/>
    <w:rsid w:val="008156CE"/>
    <w:rsid w:val="00826484"/>
    <w:rsid w:val="0084595E"/>
    <w:rsid w:val="00845FAA"/>
    <w:rsid w:val="008521A6"/>
    <w:rsid w:val="00856182"/>
    <w:rsid w:val="008777C6"/>
    <w:rsid w:val="0089221B"/>
    <w:rsid w:val="008B7AD8"/>
    <w:rsid w:val="008D506E"/>
    <w:rsid w:val="008E0FCE"/>
    <w:rsid w:val="008E4AE5"/>
    <w:rsid w:val="00906AB0"/>
    <w:rsid w:val="009311C7"/>
    <w:rsid w:val="00953DAA"/>
    <w:rsid w:val="00955E9A"/>
    <w:rsid w:val="00962FBD"/>
    <w:rsid w:val="00970755"/>
    <w:rsid w:val="009771BC"/>
    <w:rsid w:val="009965A5"/>
    <w:rsid w:val="00996B43"/>
    <w:rsid w:val="009A317E"/>
    <w:rsid w:val="009A53A5"/>
    <w:rsid w:val="009D0394"/>
    <w:rsid w:val="00A01F1A"/>
    <w:rsid w:val="00A047AB"/>
    <w:rsid w:val="00A07018"/>
    <w:rsid w:val="00A1440C"/>
    <w:rsid w:val="00A16448"/>
    <w:rsid w:val="00A455BA"/>
    <w:rsid w:val="00A63071"/>
    <w:rsid w:val="00A72FD6"/>
    <w:rsid w:val="00A85D57"/>
    <w:rsid w:val="00AA7FA6"/>
    <w:rsid w:val="00AD6988"/>
    <w:rsid w:val="00AD7BA6"/>
    <w:rsid w:val="00AF07F0"/>
    <w:rsid w:val="00B026C0"/>
    <w:rsid w:val="00B04F10"/>
    <w:rsid w:val="00B100E7"/>
    <w:rsid w:val="00B335FE"/>
    <w:rsid w:val="00B51EBE"/>
    <w:rsid w:val="00B65C19"/>
    <w:rsid w:val="00B65ED5"/>
    <w:rsid w:val="00B66884"/>
    <w:rsid w:val="00B73587"/>
    <w:rsid w:val="00B76F4B"/>
    <w:rsid w:val="00B8117E"/>
    <w:rsid w:val="00BA17EA"/>
    <w:rsid w:val="00BA1DB3"/>
    <w:rsid w:val="00BB222F"/>
    <w:rsid w:val="00BB3C70"/>
    <w:rsid w:val="00BB56AD"/>
    <w:rsid w:val="00BC0FDA"/>
    <w:rsid w:val="00BC725C"/>
    <w:rsid w:val="00BE2520"/>
    <w:rsid w:val="00BE7C7F"/>
    <w:rsid w:val="00BF6EDF"/>
    <w:rsid w:val="00C04B17"/>
    <w:rsid w:val="00C050E3"/>
    <w:rsid w:val="00C13E6C"/>
    <w:rsid w:val="00C23D18"/>
    <w:rsid w:val="00C3481E"/>
    <w:rsid w:val="00C362EA"/>
    <w:rsid w:val="00C50190"/>
    <w:rsid w:val="00C554B2"/>
    <w:rsid w:val="00C82307"/>
    <w:rsid w:val="00C827F6"/>
    <w:rsid w:val="00C94E17"/>
    <w:rsid w:val="00CA7791"/>
    <w:rsid w:val="00CB44E4"/>
    <w:rsid w:val="00CE5CCE"/>
    <w:rsid w:val="00CF671B"/>
    <w:rsid w:val="00D16C2C"/>
    <w:rsid w:val="00D41219"/>
    <w:rsid w:val="00D4191B"/>
    <w:rsid w:val="00D4732F"/>
    <w:rsid w:val="00D526E2"/>
    <w:rsid w:val="00D53277"/>
    <w:rsid w:val="00D57B89"/>
    <w:rsid w:val="00D61FB4"/>
    <w:rsid w:val="00D8114F"/>
    <w:rsid w:val="00D83AFC"/>
    <w:rsid w:val="00DB3BDA"/>
    <w:rsid w:val="00DB50C8"/>
    <w:rsid w:val="00DE64BD"/>
    <w:rsid w:val="00E439FA"/>
    <w:rsid w:val="00E50863"/>
    <w:rsid w:val="00E57D4C"/>
    <w:rsid w:val="00E62293"/>
    <w:rsid w:val="00ED330F"/>
    <w:rsid w:val="00EE1922"/>
    <w:rsid w:val="00EE7B46"/>
    <w:rsid w:val="00EF6E16"/>
    <w:rsid w:val="00F34749"/>
    <w:rsid w:val="00F37B32"/>
    <w:rsid w:val="00F4074B"/>
    <w:rsid w:val="00F44363"/>
    <w:rsid w:val="00F56BA8"/>
    <w:rsid w:val="00F67A82"/>
    <w:rsid w:val="00FA065F"/>
    <w:rsid w:val="00FB5C62"/>
    <w:rsid w:val="00FF0879"/>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A503A6"/>
  <w15:docId w15:val="{D5179684-6178-4869-BC7F-6693A763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hapkadocumentu">
    <w:name w:val="shapkadocumentu"/>
    <w:basedOn w:val="a"/>
    <w:rsid w:val="003254B3"/>
    <w:pPr>
      <w:spacing w:before="100" w:beforeAutospacing="1" w:after="100" w:afterAutospacing="1"/>
    </w:pPr>
    <w:rPr>
      <w:rFonts w:ascii="Times New Roman" w:hAnsi="Times New Roman"/>
      <w:sz w:val="24"/>
      <w:szCs w:val="24"/>
      <w:lang w:val="ru-RU"/>
    </w:rPr>
  </w:style>
  <w:style w:type="paragraph" w:customStyle="1" w:styleId="rvps2">
    <w:name w:val="rvps2"/>
    <w:basedOn w:val="a"/>
    <w:qFormat/>
    <w:rsid w:val="003254B3"/>
    <w:pPr>
      <w:spacing w:before="100" w:beforeAutospacing="1" w:after="100" w:afterAutospacing="1"/>
    </w:pPr>
    <w:rPr>
      <w:rFonts w:ascii="Times New Roman" w:hAnsi="Times New Roman"/>
      <w:sz w:val="24"/>
      <w:szCs w:val="24"/>
      <w:lang w:val="ru-RU"/>
    </w:rPr>
  </w:style>
  <w:style w:type="character" w:customStyle="1" w:styleId="rvts9">
    <w:name w:val="rvts9"/>
    <w:rsid w:val="003254B3"/>
    <w:rPr>
      <w:rFonts w:cs="Times New Roman"/>
    </w:rPr>
  </w:style>
  <w:style w:type="paragraph" w:styleId="a9">
    <w:name w:val="List Paragraph"/>
    <w:basedOn w:val="a"/>
    <w:uiPriority w:val="34"/>
    <w:qFormat/>
    <w:rsid w:val="003254B3"/>
    <w:pPr>
      <w:ind w:left="720"/>
      <w:contextualSpacing/>
    </w:pPr>
    <w:rPr>
      <w:rFonts w:ascii="Calibri" w:hAnsi="Calibri"/>
      <w:sz w:val="24"/>
      <w:szCs w:val="24"/>
      <w:lang w:eastAsia="en-US"/>
    </w:rPr>
  </w:style>
  <w:style w:type="numbering" w:customStyle="1" w:styleId="13">
    <w:name w:val="Імпортований стиль 13"/>
    <w:rsid w:val="003254B3"/>
    <w:pPr>
      <w:numPr>
        <w:numId w:val="2"/>
      </w:numPr>
    </w:pPr>
  </w:style>
  <w:style w:type="paragraph" w:customStyle="1" w:styleId="rvps7">
    <w:name w:val="rvps7"/>
    <w:basedOn w:val="a"/>
    <w:rsid w:val="00322729"/>
    <w:pPr>
      <w:spacing w:before="100" w:beforeAutospacing="1" w:after="100" w:afterAutospacing="1"/>
    </w:pPr>
    <w:rPr>
      <w:rFonts w:ascii="Times New Roman" w:hAnsi="Times New Roman"/>
      <w:sz w:val="24"/>
      <w:szCs w:val="24"/>
      <w:lang w:val="ru-RU"/>
    </w:rPr>
  </w:style>
  <w:style w:type="character" w:customStyle="1" w:styleId="rvts15">
    <w:name w:val="rvts15"/>
    <w:basedOn w:val="a0"/>
    <w:rsid w:val="00322729"/>
  </w:style>
  <w:style w:type="paragraph" w:customStyle="1" w:styleId="rvps12">
    <w:name w:val="rvps12"/>
    <w:basedOn w:val="a"/>
    <w:rsid w:val="00322729"/>
    <w:pPr>
      <w:spacing w:before="100" w:beforeAutospacing="1" w:after="100" w:afterAutospacing="1"/>
    </w:pPr>
    <w:rPr>
      <w:rFonts w:ascii="Times New Roman" w:hAnsi="Times New Roman"/>
      <w:sz w:val="24"/>
      <w:szCs w:val="24"/>
      <w:lang w:val="ru-RU"/>
    </w:rPr>
  </w:style>
  <w:style w:type="paragraph" w:customStyle="1" w:styleId="rvps14">
    <w:name w:val="rvps14"/>
    <w:basedOn w:val="a"/>
    <w:rsid w:val="00322729"/>
    <w:pPr>
      <w:spacing w:before="100" w:beforeAutospacing="1" w:after="100" w:afterAutospacing="1"/>
    </w:pPr>
    <w:rPr>
      <w:rFonts w:ascii="Times New Roman" w:hAnsi="Times New Roman"/>
      <w:sz w:val="24"/>
      <w:szCs w:val="24"/>
      <w:lang w:val="ru-RU"/>
    </w:rPr>
  </w:style>
  <w:style w:type="character" w:styleId="aa">
    <w:name w:val="Hyperlink"/>
    <w:basedOn w:val="a0"/>
    <w:uiPriority w:val="99"/>
    <w:semiHidden/>
    <w:unhideWhenUsed/>
    <w:rsid w:val="00322729"/>
    <w:rPr>
      <w:color w:val="0000FF"/>
      <w:u w:val="single"/>
    </w:rPr>
  </w:style>
  <w:style w:type="paragraph" w:customStyle="1" w:styleId="rvps6">
    <w:name w:val="rvps6"/>
    <w:basedOn w:val="a"/>
    <w:rsid w:val="00482E8C"/>
    <w:pPr>
      <w:spacing w:before="100" w:beforeAutospacing="1" w:after="100" w:afterAutospacing="1"/>
    </w:pPr>
    <w:rPr>
      <w:rFonts w:ascii="Times New Roman" w:hAnsi="Times New Roman"/>
      <w:sz w:val="24"/>
      <w:szCs w:val="24"/>
      <w:lang w:val="ru-RU"/>
    </w:rPr>
  </w:style>
  <w:style w:type="character" w:customStyle="1" w:styleId="rvts23">
    <w:name w:val="rvts23"/>
    <w:basedOn w:val="a0"/>
    <w:rsid w:val="00482E8C"/>
  </w:style>
  <w:style w:type="paragraph" w:styleId="HTML">
    <w:name w:val="HTML Preformatted"/>
    <w:basedOn w:val="a"/>
    <w:link w:val="HTML0"/>
    <w:uiPriority w:val="99"/>
    <w:unhideWhenUsed/>
    <w:rsid w:val="00A85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ий HTML Знак"/>
    <w:basedOn w:val="a0"/>
    <w:link w:val="HTML"/>
    <w:uiPriority w:val="99"/>
    <w:rsid w:val="00A85D57"/>
    <w:rPr>
      <w:rFonts w:ascii="Courier New" w:hAnsi="Courier New" w:cs="Courier New"/>
    </w:rPr>
  </w:style>
  <w:style w:type="character" w:styleId="ab">
    <w:name w:val="Emphasis"/>
    <w:basedOn w:val="a0"/>
    <w:uiPriority w:val="20"/>
    <w:qFormat/>
    <w:rsid w:val="00996B43"/>
    <w:rPr>
      <w:i/>
      <w:iCs/>
    </w:rPr>
  </w:style>
  <w:style w:type="table" w:styleId="ac">
    <w:name w:val="Table Grid"/>
    <w:basedOn w:val="a1"/>
    <w:rsid w:val="006E25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rsid w:val="00E57D4C"/>
    <w:rPr>
      <w:rFonts w:ascii="Segoe UI" w:hAnsi="Segoe UI" w:cs="Segoe UI"/>
      <w:sz w:val="18"/>
      <w:szCs w:val="18"/>
    </w:rPr>
  </w:style>
  <w:style w:type="character" w:customStyle="1" w:styleId="ae">
    <w:name w:val="Текст у виносці Знак"/>
    <w:basedOn w:val="a0"/>
    <w:link w:val="ad"/>
    <w:rsid w:val="00E57D4C"/>
    <w:rPr>
      <w:rFonts w:ascii="Segoe UI" w:hAnsi="Segoe UI" w:cs="Segoe UI"/>
      <w:sz w:val="18"/>
      <w:szCs w:val="18"/>
      <w:lang w:val="uk-UA"/>
    </w:rPr>
  </w:style>
  <w:style w:type="character" w:styleId="af">
    <w:name w:val="annotation reference"/>
    <w:basedOn w:val="a0"/>
    <w:semiHidden/>
    <w:unhideWhenUsed/>
    <w:rsid w:val="00585CD9"/>
    <w:rPr>
      <w:sz w:val="16"/>
      <w:szCs w:val="16"/>
    </w:rPr>
  </w:style>
  <w:style w:type="paragraph" w:styleId="af0">
    <w:name w:val="annotation text"/>
    <w:basedOn w:val="a"/>
    <w:link w:val="af1"/>
    <w:unhideWhenUsed/>
    <w:rsid w:val="00585CD9"/>
    <w:rPr>
      <w:sz w:val="20"/>
    </w:rPr>
  </w:style>
  <w:style w:type="character" w:customStyle="1" w:styleId="af1">
    <w:name w:val="Текст примітки Знак"/>
    <w:basedOn w:val="a0"/>
    <w:link w:val="af0"/>
    <w:rsid w:val="00585CD9"/>
    <w:rPr>
      <w:rFonts w:ascii="Antiqua" w:hAnsi="Antiqua"/>
      <w:lang w:val="uk-UA"/>
    </w:rPr>
  </w:style>
  <w:style w:type="paragraph" w:styleId="af2">
    <w:name w:val="annotation subject"/>
    <w:basedOn w:val="af0"/>
    <w:next w:val="af0"/>
    <w:link w:val="af3"/>
    <w:semiHidden/>
    <w:unhideWhenUsed/>
    <w:rsid w:val="00585CD9"/>
    <w:rPr>
      <w:b/>
      <w:bCs/>
    </w:rPr>
  </w:style>
  <w:style w:type="character" w:customStyle="1" w:styleId="af3">
    <w:name w:val="Тема примітки Знак"/>
    <w:basedOn w:val="af1"/>
    <w:link w:val="af2"/>
    <w:semiHidden/>
    <w:rsid w:val="00585CD9"/>
    <w:rPr>
      <w:rFonts w:ascii="Antiqua" w:hAnsi="Antiqua"/>
      <w:b/>
      <w:bCs/>
      <w:lang w:val="uk-UA"/>
    </w:rPr>
  </w:style>
  <w:style w:type="character" w:customStyle="1" w:styleId="docdata">
    <w:name w:val="docdata"/>
    <w:aliases w:val="docy,v5,2575,baiaagaaboqcaaadcagaaauwcaaaaaaaaaaaaaaaaaaaaaaaaaaaaaaaaaaaaaaaaaaaaaaaaaaaaaaaaaaaaaaaaaaaaaaaaaaaaaaaaaaaaaaaaaaaaaaaaaaaaaaaaaaaaaaaaaaaaaaaaaaaaaaaaaaaaaaaaaaaaaaaaaaaaaaaaaaaaaaaaaaaaaaaaaaaaaaaaaaaaaaaaaaaaaaaaaaaaaaaaaaaaaaa"/>
    <w:basedOn w:val="a0"/>
    <w:rsid w:val="00FF0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20102">
      <w:bodyDiv w:val="1"/>
      <w:marLeft w:val="0"/>
      <w:marRight w:val="0"/>
      <w:marTop w:val="0"/>
      <w:marBottom w:val="0"/>
      <w:divBdr>
        <w:top w:val="none" w:sz="0" w:space="0" w:color="auto"/>
        <w:left w:val="none" w:sz="0" w:space="0" w:color="auto"/>
        <w:bottom w:val="none" w:sz="0" w:space="0" w:color="auto"/>
        <w:right w:val="none" w:sz="0" w:space="0" w:color="auto"/>
      </w:divBdr>
    </w:div>
    <w:div w:id="233665976">
      <w:bodyDiv w:val="1"/>
      <w:marLeft w:val="0"/>
      <w:marRight w:val="0"/>
      <w:marTop w:val="0"/>
      <w:marBottom w:val="0"/>
      <w:divBdr>
        <w:top w:val="none" w:sz="0" w:space="0" w:color="auto"/>
        <w:left w:val="none" w:sz="0" w:space="0" w:color="auto"/>
        <w:bottom w:val="none" w:sz="0" w:space="0" w:color="auto"/>
        <w:right w:val="none" w:sz="0" w:space="0" w:color="auto"/>
      </w:divBdr>
      <w:divsChild>
        <w:div w:id="371079392">
          <w:marLeft w:val="0"/>
          <w:marRight w:val="0"/>
          <w:marTop w:val="150"/>
          <w:marBottom w:val="150"/>
          <w:divBdr>
            <w:top w:val="none" w:sz="0" w:space="0" w:color="auto"/>
            <w:left w:val="none" w:sz="0" w:space="0" w:color="auto"/>
            <w:bottom w:val="none" w:sz="0" w:space="0" w:color="auto"/>
            <w:right w:val="none" w:sz="0" w:space="0" w:color="auto"/>
          </w:divBdr>
        </w:div>
      </w:divsChild>
    </w:div>
    <w:div w:id="365764086">
      <w:bodyDiv w:val="1"/>
      <w:marLeft w:val="0"/>
      <w:marRight w:val="0"/>
      <w:marTop w:val="0"/>
      <w:marBottom w:val="0"/>
      <w:divBdr>
        <w:top w:val="none" w:sz="0" w:space="0" w:color="auto"/>
        <w:left w:val="none" w:sz="0" w:space="0" w:color="auto"/>
        <w:bottom w:val="none" w:sz="0" w:space="0" w:color="auto"/>
        <w:right w:val="none" w:sz="0" w:space="0" w:color="auto"/>
      </w:divBdr>
      <w:divsChild>
        <w:div w:id="266239203">
          <w:marLeft w:val="0"/>
          <w:marRight w:val="0"/>
          <w:marTop w:val="0"/>
          <w:marBottom w:val="0"/>
          <w:divBdr>
            <w:top w:val="none" w:sz="0" w:space="0" w:color="auto"/>
            <w:left w:val="none" w:sz="0" w:space="0" w:color="auto"/>
            <w:bottom w:val="none" w:sz="0" w:space="0" w:color="auto"/>
            <w:right w:val="none" w:sz="0" w:space="0" w:color="auto"/>
          </w:divBdr>
        </w:div>
        <w:div w:id="796877726">
          <w:marLeft w:val="0"/>
          <w:marRight w:val="0"/>
          <w:marTop w:val="0"/>
          <w:marBottom w:val="0"/>
          <w:divBdr>
            <w:top w:val="none" w:sz="0" w:space="0" w:color="auto"/>
            <w:left w:val="none" w:sz="0" w:space="0" w:color="auto"/>
            <w:bottom w:val="none" w:sz="0" w:space="0" w:color="auto"/>
            <w:right w:val="none" w:sz="0" w:space="0" w:color="auto"/>
          </w:divBdr>
        </w:div>
        <w:div w:id="1003515204">
          <w:marLeft w:val="0"/>
          <w:marRight w:val="0"/>
          <w:marTop w:val="0"/>
          <w:marBottom w:val="0"/>
          <w:divBdr>
            <w:top w:val="none" w:sz="0" w:space="0" w:color="auto"/>
            <w:left w:val="none" w:sz="0" w:space="0" w:color="auto"/>
            <w:bottom w:val="none" w:sz="0" w:space="0" w:color="auto"/>
            <w:right w:val="none" w:sz="0" w:space="0" w:color="auto"/>
          </w:divBdr>
        </w:div>
        <w:div w:id="2099397420">
          <w:marLeft w:val="0"/>
          <w:marRight w:val="0"/>
          <w:marTop w:val="0"/>
          <w:marBottom w:val="0"/>
          <w:divBdr>
            <w:top w:val="none" w:sz="0" w:space="0" w:color="auto"/>
            <w:left w:val="none" w:sz="0" w:space="0" w:color="auto"/>
            <w:bottom w:val="none" w:sz="0" w:space="0" w:color="auto"/>
            <w:right w:val="none" w:sz="0" w:space="0" w:color="auto"/>
          </w:divBdr>
        </w:div>
      </w:divsChild>
    </w:div>
    <w:div w:id="613292189">
      <w:bodyDiv w:val="1"/>
      <w:marLeft w:val="0"/>
      <w:marRight w:val="0"/>
      <w:marTop w:val="0"/>
      <w:marBottom w:val="0"/>
      <w:divBdr>
        <w:top w:val="none" w:sz="0" w:space="0" w:color="auto"/>
        <w:left w:val="none" w:sz="0" w:space="0" w:color="auto"/>
        <w:bottom w:val="none" w:sz="0" w:space="0" w:color="auto"/>
        <w:right w:val="none" w:sz="0" w:space="0" w:color="auto"/>
      </w:divBdr>
      <w:divsChild>
        <w:div w:id="942810653">
          <w:marLeft w:val="0"/>
          <w:marRight w:val="0"/>
          <w:marTop w:val="0"/>
          <w:marBottom w:val="0"/>
          <w:divBdr>
            <w:top w:val="none" w:sz="0" w:space="0" w:color="auto"/>
            <w:left w:val="none" w:sz="0" w:space="0" w:color="auto"/>
            <w:bottom w:val="none" w:sz="0" w:space="0" w:color="auto"/>
            <w:right w:val="none" w:sz="0" w:space="0" w:color="auto"/>
          </w:divBdr>
        </w:div>
        <w:div w:id="1031495080">
          <w:marLeft w:val="0"/>
          <w:marRight w:val="0"/>
          <w:marTop w:val="0"/>
          <w:marBottom w:val="0"/>
          <w:divBdr>
            <w:top w:val="none" w:sz="0" w:space="0" w:color="auto"/>
            <w:left w:val="none" w:sz="0" w:space="0" w:color="auto"/>
            <w:bottom w:val="none" w:sz="0" w:space="0" w:color="auto"/>
            <w:right w:val="none" w:sz="0" w:space="0" w:color="auto"/>
          </w:divBdr>
        </w:div>
        <w:div w:id="336660401">
          <w:marLeft w:val="0"/>
          <w:marRight w:val="0"/>
          <w:marTop w:val="0"/>
          <w:marBottom w:val="0"/>
          <w:divBdr>
            <w:top w:val="none" w:sz="0" w:space="0" w:color="auto"/>
            <w:left w:val="none" w:sz="0" w:space="0" w:color="auto"/>
            <w:bottom w:val="none" w:sz="0" w:space="0" w:color="auto"/>
            <w:right w:val="none" w:sz="0" w:space="0" w:color="auto"/>
          </w:divBdr>
        </w:div>
      </w:divsChild>
    </w:div>
    <w:div w:id="732775442">
      <w:bodyDiv w:val="1"/>
      <w:marLeft w:val="0"/>
      <w:marRight w:val="0"/>
      <w:marTop w:val="0"/>
      <w:marBottom w:val="0"/>
      <w:divBdr>
        <w:top w:val="none" w:sz="0" w:space="0" w:color="auto"/>
        <w:left w:val="none" w:sz="0" w:space="0" w:color="auto"/>
        <w:bottom w:val="none" w:sz="0" w:space="0" w:color="auto"/>
        <w:right w:val="none" w:sz="0" w:space="0" w:color="auto"/>
      </w:divBdr>
    </w:div>
    <w:div w:id="790322626">
      <w:bodyDiv w:val="1"/>
      <w:marLeft w:val="0"/>
      <w:marRight w:val="0"/>
      <w:marTop w:val="0"/>
      <w:marBottom w:val="0"/>
      <w:divBdr>
        <w:top w:val="none" w:sz="0" w:space="0" w:color="auto"/>
        <w:left w:val="none" w:sz="0" w:space="0" w:color="auto"/>
        <w:bottom w:val="none" w:sz="0" w:space="0" w:color="auto"/>
        <w:right w:val="none" w:sz="0" w:space="0" w:color="auto"/>
      </w:divBdr>
      <w:divsChild>
        <w:div w:id="1941178990">
          <w:marLeft w:val="0"/>
          <w:marRight w:val="0"/>
          <w:marTop w:val="0"/>
          <w:marBottom w:val="0"/>
          <w:divBdr>
            <w:top w:val="none" w:sz="0" w:space="0" w:color="auto"/>
            <w:left w:val="none" w:sz="0" w:space="0" w:color="auto"/>
            <w:bottom w:val="none" w:sz="0" w:space="0" w:color="auto"/>
            <w:right w:val="none" w:sz="0" w:space="0" w:color="auto"/>
          </w:divBdr>
        </w:div>
      </w:divsChild>
    </w:div>
    <w:div w:id="885332427">
      <w:bodyDiv w:val="1"/>
      <w:marLeft w:val="0"/>
      <w:marRight w:val="0"/>
      <w:marTop w:val="0"/>
      <w:marBottom w:val="0"/>
      <w:divBdr>
        <w:top w:val="none" w:sz="0" w:space="0" w:color="auto"/>
        <w:left w:val="none" w:sz="0" w:space="0" w:color="auto"/>
        <w:bottom w:val="none" w:sz="0" w:space="0" w:color="auto"/>
        <w:right w:val="none" w:sz="0" w:space="0" w:color="auto"/>
      </w:divBdr>
    </w:div>
    <w:div w:id="900287485">
      <w:bodyDiv w:val="1"/>
      <w:marLeft w:val="0"/>
      <w:marRight w:val="0"/>
      <w:marTop w:val="0"/>
      <w:marBottom w:val="0"/>
      <w:divBdr>
        <w:top w:val="none" w:sz="0" w:space="0" w:color="auto"/>
        <w:left w:val="none" w:sz="0" w:space="0" w:color="auto"/>
        <w:bottom w:val="none" w:sz="0" w:space="0" w:color="auto"/>
        <w:right w:val="none" w:sz="0" w:space="0" w:color="auto"/>
      </w:divBdr>
      <w:divsChild>
        <w:div w:id="1069964127">
          <w:marLeft w:val="0"/>
          <w:marRight w:val="0"/>
          <w:marTop w:val="0"/>
          <w:marBottom w:val="0"/>
          <w:divBdr>
            <w:top w:val="none" w:sz="0" w:space="0" w:color="auto"/>
            <w:left w:val="none" w:sz="0" w:space="0" w:color="auto"/>
            <w:bottom w:val="none" w:sz="0" w:space="0" w:color="auto"/>
            <w:right w:val="none" w:sz="0" w:space="0" w:color="auto"/>
          </w:divBdr>
        </w:div>
        <w:div w:id="22482202">
          <w:marLeft w:val="0"/>
          <w:marRight w:val="0"/>
          <w:marTop w:val="0"/>
          <w:marBottom w:val="0"/>
          <w:divBdr>
            <w:top w:val="none" w:sz="0" w:space="0" w:color="auto"/>
            <w:left w:val="none" w:sz="0" w:space="0" w:color="auto"/>
            <w:bottom w:val="none" w:sz="0" w:space="0" w:color="auto"/>
            <w:right w:val="none" w:sz="0" w:space="0" w:color="auto"/>
          </w:divBdr>
        </w:div>
      </w:divsChild>
    </w:div>
    <w:div w:id="949240797">
      <w:bodyDiv w:val="1"/>
      <w:marLeft w:val="0"/>
      <w:marRight w:val="0"/>
      <w:marTop w:val="0"/>
      <w:marBottom w:val="0"/>
      <w:divBdr>
        <w:top w:val="none" w:sz="0" w:space="0" w:color="auto"/>
        <w:left w:val="none" w:sz="0" w:space="0" w:color="auto"/>
        <w:bottom w:val="none" w:sz="0" w:space="0" w:color="auto"/>
        <w:right w:val="none" w:sz="0" w:space="0" w:color="auto"/>
      </w:divBdr>
    </w:div>
    <w:div w:id="1100219507">
      <w:bodyDiv w:val="1"/>
      <w:marLeft w:val="0"/>
      <w:marRight w:val="0"/>
      <w:marTop w:val="0"/>
      <w:marBottom w:val="0"/>
      <w:divBdr>
        <w:top w:val="none" w:sz="0" w:space="0" w:color="auto"/>
        <w:left w:val="none" w:sz="0" w:space="0" w:color="auto"/>
        <w:bottom w:val="none" w:sz="0" w:space="0" w:color="auto"/>
        <w:right w:val="none" w:sz="0" w:space="0" w:color="auto"/>
      </w:divBdr>
    </w:div>
    <w:div w:id="1165971866">
      <w:bodyDiv w:val="1"/>
      <w:marLeft w:val="0"/>
      <w:marRight w:val="0"/>
      <w:marTop w:val="0"/>
      <w:marBottom w:val="0"/>
      <w:divBdr>
        <w:top w:val="none" w:sz="0" w:space="0" w:color="auto"/>
        <w:left w:val="none" w:sz="0" w:space="0" w:color="auto"/>
        <w:bottom w:val="none" w:sz="0" w:space="0" w:color="auto"/>
        <w:right w:val="none" w:sz="0" w:space="0" w:color="auto"/>
      </w:divBdr>
    </w:div>
    <w:div w:id="1527911963">
      <w:bodyDiv w:val="1"/>
      <w:marLeft w:val="0"/>
      <w:marRight w:val="0"/>
      <w:marTop w:val="0"/>
      <w:marBottom w:val="0"/>
      <w:divBdr>
        <w:top w:val="none" w:sz="0" w:space="0" w:color="auto"/>
        <w:left w:val="none" w:sz="0" w:space="0" w:color="auto"/>
        <w:bottom w:val="none" w:sz="0" w:space="0" w:color="auto"/>
        <w:right w:val="none" w:sz="0" w:space="0" w:color="auto"/>
      </w:divBdr>
    </w:div>
    <w:div w:id="1615676609">
      <w:bodyDiv w:val="1"/>
      <w:marLeft w:val="0"/>
      <w:marRight w:val="0"/>
      <w:marTop w:val="0"/>
      <w:marBottom w:val="0"/>
      <w:divBdr>
        <w:top w:val="none" w:sz="0" w:space="0" w:color="auto"/>
        <w:left w:val="none" w:sz="0" w:space="0" w:color="auto"/>
        <w:bottom w:val="none" w:sz="0" w:space="0" w:color="auto"/>
        <w:right w:val="none" w:sz="0" w:space="0" w:color="auto"/>
      </w:divBdr>
      <w:divsChild>
        <w:div w:id="833452778">
          <w:marLeft w:val="0"/>
          <w:marRight w:val="0"/>
          <w:marTop w:val="0"/>
          <w:marBottom w:val="0"/>
          <w:divBdr>
            <w:top w:val="none" w:sz="0" w:space="0" w:color="auto"/>
            <w:left w:val="none" w:sz="0" w:space="0" w:color="auto"/>
            <w:bottom w:val="none" w:sz="0" w:space="0" w:color="auto"/>
            <w:right w:val="none" w:sz="0" w:space="0" w:color="auto"/>
          </w:divBdr>
        </w:div>
        <w:div w:id="19018311">
          <w:marLeft w:val="0"/>
          <w:marRight w:val="0"/>
          <w:marTop w:val="0"/>
          <w:marBottom w:val="0"/>
          <w:divBdr>
            <w:top w:val="none" w:sz="0" w:space="0" w:color="auto"/>
            <w:left w:val="none" w:sz="0" w:space="0" w:color="auto"/>
            <w:bottom w:val="none" w:sz="0" w:space="0" w:color="auto"/>
            <w:right w:val="none" w:sz="0" w:space="0" w:color="auto"/>
          </w:divBdr>
        </w:div>
        <w:div w:id="1384519647">
          <w:marLeft w:val="0"/>
          <w:marRight w:val="0"/>
          <w:marTop w:val="0"/>
          <w:marBottom w:val="0"/>
          <w:divBdr>
            <w:top w:val="none" w:sz="0" w:space="0" w:color="auto"/>
            <w:left w:val="none" w:sz="0" w:space="0" w:color="auto"/>
            <w:bottom w:val="none" w:sz="0" w:space="0" w:color="auto"/>
            <w:right w:val="none" w:sz="0" w:space="0" w:color="auto"/>
          </w:divBdr>
        </w:div>
        <w:div w:id="1154760906">
          <w:marLeft w:val="0"/>
          <w:marRight w:val="0"/>
          <w:marTop w:val="0"/>
          <w:marBottom w:val="0"/>
          <w:divBdr>
            <w:top w:val="none" w:sz="0" w:space="0" w:color="auto"/>
            <w:left w:val="none" w:sz="0" w:space="0" w:color="auto"/>
            <w:bottom w:val="none" w:sz="0" w:space="0" w:color="auto"/>
            <w:right w:val="none" w:sz="0" w:space="0" w:color="auto"/>
          </w:divBdr>
        </w:div>
        <w:div w:id="524754535">
          <w:marLeft w:val="0"/>
          <w:marRight w:val="0"/>
          <w:marTop w:val="0"/>
          <w:marBottom w:val="0"/>
          <w:divBdr>
            <w:top w:val="none" w:sz="0" w:space="0" w:color="auto"/>
            <w:left w:val="none" w:sz="0" w:space="0" w:color="auto"/>
            <w:bottom w:val="none" w:sz="0" w:space="0" w:color="auto"/>
            <w:right w:val="none" w:sz="0" w:space="0" w:color="auto"/>
          </w:divBdr>
        </w:div>
        <w:div w:id="1788809817">
          <w:marLeft w:val="0"/>
          <w:marRight w:val="0"/>
          <w:marTop w:val="0"/>
          <w:marBottom w:val="0"/>
          <w:divBdr>
            <w:top w:val="none" w:sz="0" w:space="0" w:color="auto"/>
            <w:left w:val="none" w:sz="0" w:space="0" w:color="auto"/>
            <w:bottom w:val="none" w:sz="0" w:space="0" w:color="auto"/>
            <w:right w:val="none" w:sz="0" w:space="0" w:color="auto"/>
          </w:divBdr>
        </w:div>
      </w:divsChild>
    </w:div>
    <w:div w:id="1622607863">
      <w:bodyDiv w:val="1"/>
      <w:marLeft w:val="0"/>
      <w:marRight w:val="0"/>
      <w:marTop w:val="0"/>
      <w:marBottom w:val="0"/>
      <w:divBdr>
        <w:top w:val="none" w:sz="0" w:space="0" w:color="auto"/>
        <w:left w:val="none" w:sz="0" w:space="0" w:color="auto"/>
        <w:bottom w:val="none" w:sz="0" w:space="0" w:color="auto"/>
        <w:right w:val="none" w:sz="0" w:space="0" w:color="auto"/>
      </w:divBdr>
      <w:divsChild>
        <w:div w:id="844201055">
          <w:marLeft w:val="0"/>
          <w:marRight w:val="0"/>
          <w:marTop w:val="0"/>
          <w:marBottom w:val="0"/>
          <w:divBdr>
            <w:top w:val="none" w:sz="0" w:space="0" w:color="auto"/>
            <w:left w:val="none" w:sz="0" w:space="0" w:color="auto"/>
            <w:bottom w:val="none" w:sz="0" w:space="0" w:color="auto"/>
            <w:right w:val="none" w:sz="0" w:space="0" w:color="auto"/>
          </w:divBdr>
        </w:div>
        <w:div w:id="2128816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3D2623-75B6-49A8-9035-898AE0CD94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A3EF2C-8C75-4943-BE7B-71F258CABF4B}">
  <ds:schemaRefs>
    <ds:schemaRef ds:uri="http://schemas.microsoft.com/sharepoint/v3/contenttype/forms"/>
  </ds:schemaRefs>
</ds:datastoreItem>
</file>

<file path=customXml/itemProps3.xml><?xml version="1.0" encoding="utf-8"?>
<ds:datastoreItem xmlns:ds="http://schemas.openxmlformats.org/officeDocument/2006/customXml" ds:itemID="{DF16603A-12CB-42EC-A5FA-B93B0A876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15109</Words>
  <Characters>8613</Characters>
  <Application>Microsoft Office Word</Application>
  <DocSecurity>0</DocSecurity>
  <Lines>71</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2021-09-29T07:35:00Z</dcterms:created>
  <dcterms:modified xsi:type="dcterms:W3CDTF">2021-09-29T07:35:00Z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4546376-7a9b-48d9-9cb1-86a93cac1872_Enabled">
    <vt:lpwstr>true</vt:lpwstr>
  </property>
  <property fmtid="{D5CDD505-2E9C-101B-9397-08002B2CF9AE}" pid="3" name="MSIP_Label_84546376-7a9b-48d9-9cb1-86a93cac1872_SetDate">
    <vt:lpwstr>2021-09-22T12:22:39Z</vt:lpwstr>
  </property>
  <property fmtid="{D5CDD505-2E9C-101B-9397-08002B2CF9AE}" pid="4" name="MSIP_Label_84546376-7a9b-48d9-9cb1-86a93cac1872_Method">
    <vt:lpwstr>Standard</vt:lpwstr>
  </property>
  <property fmtid="{D5CDD505-2E9C-101B-9397-08002B2CF9AE}" pid="5" name="MSIP_Label_84546376-7a9b-48d9-9cb1-86a93cac1872_Name">
    <vt:lpwstr>MIH Ограниченный доступ_0</vt:lpwstr>
  </property>
  <property fmtid="{D5CDD505-2E9C-101B-9397-08002B2CF9AE}" pid="6" name="MSIP_Label_84546376-7a9b-48d9-9cb1-86a93cac1872_SiteId">
    <vt:lpwstr>b0bbbc89-2041-434f-8618-bc081a1a01d4</vt:lpwstr>
  </property>
  <property fmtid="{D5CDD505-2E9C-101B-9397-08002B2CF9AE}" pid="7" name="MSIP_Label_84546376-7a9b-48d9-9cb1-86a93cac1872_ActionId">
    <vt:lpwstr>7ce4766a-4c61-4e4a-a148-0a23f2c116e6</vt:lpwstr>
  </property>
  <property fmtid="{D5CDD505-2E9C-101B-9397-08002B2CF9AE}" pid="8" name="MSIP_Label_84546376-7a9b-48d9-9cb1-86a93cac1872_ContentBits">
    <vt:lpwstr>0</vt:lpwstr>
  </property>
  <property fmtid="{D5CDD505-2E9C-101B-9397-08002B2CF9AE}" pid="9" name="ContentTypeId">
    <vt:lpwstr>0x0101005082CF9611B70740801F57C691914AA100112606590970F34A82426E1C2D62EACA</vt:lpwstr>
  </property>
</Properties>
</file>