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3114F" w:rsidRPr="00CB69C6" w:rsidRDefault="0083114F" w:rsidP="0083114F">
      <w:pPr>
        <w:pStyle w:val="a7"/>
      </w:pPr>
      <w:bookmarkStart w:id="0" w:name="_GoBack"/>
      <w:bookmarkEnd w:id="0"/>
      <w:r w:rsidRPr="00CB69C6">
        <w:t>ПОЯСНЮВАЛЬНА ЗАПИСКА</w:t>
      </w:r>
    </w:p>
    <w:p w:rsidR="0083114F" w:rsidRDefault="0083114F" w:rsidP="00DC2345">
      <w:pPr>
        <w:jc w:val="center"/>
      </w:pPr>
      <w:r w:rsidRPr="00CB41B2">
        <w:rPr>
          <w:noProof/>
        </w:rPr>
        <w:t xml:space="preserve">до </w:t>
      </w:r>
      <w:r w:rsidR="00CB41B2" w:rsidRPr="009F06B4">
        <w:rPr>
          <w:noProof/>
        </w:rPr>
        <w:t>про</w:t>
      </w:r>
      <w:r w:rsidR="007D5C77">
        <w:rPr>
          <w:noProof/>
        </w:rPr>
        <w:t>є</w:t>
      </w:r>
      <w:r w:rsidR="00CB41B2" w:rsidRPr="009F06B4">
        <w:rPr>
          <w:noProof/>
        </w:rPr>
        <w:t xml:space="preserve">кту </w:t>
      </w:r>
      <w:r w:rsidR="00DC2345">
        <w:rPr>
          <w:bCs w:val="0"/>
        </w:rPr>
        <w:t xml:space="preserve">Закону України </w:t>
      </w:r>
      <w:r w:rsidR="00F92D8F">
        <w:rPr>
          <w:bCs w:val="0"/>
        </w:rPr>
        <w:t xml:space="preserve"> «Про екологічне страхування»</w:t>
      </w:r>
    </w:p>
    <w:p w:rsidR="00886428" w:rsidRPr="00315906" w:rsidRDefault="00886428" w:rsidP="00315906">
      <w:pPr>
        <w:spacing w:line="276" w:lineRule="auto"/>
      </w:pPr>
    </w:p>
    <w:p w:rsidR="00AE25DD" w:rsidRPr="00315906" w:rsidRDefault="00AE25DD" w:rsidP="00C44579">
      <w:pPr>
        <w:shd w:val="clear" w:color="auto" w:fill="FFFFFF"/>
        <w:spacing w:line="276" w:lineRule="auto"/>
        <w:ind w:firstLine="708"/>
        <w:jc w:val="both"/>
        <w:textAlignment w:val="baseline"/>
      </w:pPr>
    </w:p>
    <w:p w:rsidR="0083114F" w:rsidRPr="00315906" w:rsidRDefault="0083114F" w:rsidP="003361A4">
      <w:pPr>
        <w:numPr>
          <w:ilvl w:val="0"/>
          <w:numId w:val="1"/>
        </w:numPr>
        <w:spacing w:line="276" w:lineRule="auto"/>
      </w:pPr>
      <w:r w:rsidRPr="00315906">
        <w:t xml:space="preserve">Обґрунтування необхідності прийняття </w:t>
      </w:r>
      <w:proofErr w:type="spellStart"/>
      <w:r w:rsidR="00544389" w:rsidRPr="00544389">
        <w:t>законопро</w:t>
      </w:r>
      <w:r w:rsidR="00BA03D0">
        <w:t>є</w:t>
      </w:r>
      <w:r w:rsidR="00544389" w:rsidRPr="00544389">
        <w:t>кту</w:t>
      </w:r>
      <w:proofErr w:type="spellEnd"/>
    </w:p>
    <w:p w:rsidR="00315906" w:rsidRPr="00315906" w:rsidRDefault="00066C28" w:rsidP="003361A4">
      <w:pPr>
        <w:shd w:val="clear" w:color="auto" w:fill="FFFFFF"/>
        <w:spacing w:line="276" w:lineRule="auto"/>
        <w:ind w:firstLine="708"/>
        <w:jc w:val="both"/>
        <w:textAlignment w:val="baseline"/>
        <w:rPr>
          <w:b w:val="0"/>
          <w:bCs w:val="0"/>
        </w:rPr>
      </w:pPr>
      <w:r w:rsidRPr="00315906">
        <w:rPr>
          <w:b w:val="0"/>
          <w:bCs w:val="0"/>
        </w:rPr>
        <w:t xml:space="preserve">На сьогодні </w:t>
      </w:r>
      <w:r w:rsidR="007859AB" w:rsidRPr="00315906">
        <w:rPr>
          <w:b w:val="0"/>
          <w:bCs w:val="0"/>
        </w:rPr>
        <w:t xml:space="preserve">через </w:t>
      </w:r>
      <w:r w:rsidRPr="00315906">
        <w:rPr>
          <w:b w:val="0"/>
          <w:bCs w:val="0"/>
        </w:rPr>
        <w:t xml:space="preserve">неврегульованість </w:t>
      </w:r>
      <w:r w:rsidR="00315906" w:rsidRPr="00315906">
        <w:rPr>
          <w:b w:val="0"/>
          <w:bCs w:val="0"/>
        </w:rPr>
        <w:t xml:space="preserve">на законодавчому рівні </w:t>
      </w:r>
      <w:r w:rsidRPr="00315906">
        <w:rPr>
          <w:b w:val="0"/>
          <w:bCs w:val="0"/>
        </w:rPr>
        <w:t xml:space="preserve">механізму </w:t>
      </w:r>
      <w:r w:rsidR="00315906" w:rsidRPr="00315906">
        <w:rPr>
          <w:b w:val="0"/>
          <w:bCs w:val="0"/>
        </w:rPr>
        <w:t xml:space="preserve">обов’язкового страхування </w:t>
      </w:r>
      <w:r w:rsidRPr="00315906">
        <w:rPr>
          <w:b w:val="0"/>
          <w:bCs w:val="0"/>
        </w:rPr>
        <w:t xml:space="preserve">відповідальності суб'єктів господарювання, особливо підприємств з підвищеною небезпекою - винуватців аварій, </w:t>
      </w:r>
      <w:r w:rsidR="007859AB" w:rsidRPr="00315906">
        <w:rPr>
          <w:b w:val="0"/>
          <w:bCs w:val="0"/>
        </w:rPr>
        <w:t xml:space="preserve">за порушення законодавства </w:t>
      </w:r>
      <w:r w:rsidRPr="00315906">
        <w:rPr>
          <w:b w:val="0"/>
          <w:bCs w:val="0"/>
        </w:rPr>
        <w:t xml:space="preserve">держава бере на себе асигнування значних бюджетних коштів на подолання негативних екологічних явищ. </w:t>
      </w:r>
    </w:p>
    <w:p w:rsidR="00315906" w:rsidRDefault="00315906" w:rsidP="003361A4">
      <w:pPr>
        <w:shd w:val="clear" w:color="auto" w:fill="FFFFFF"/>
        <w:spacing w:line="276" w:lineRule="auto"/>
        <w:ind w:firstLine="708"/>
        <w:jc w:val="both"/>
        <w:textAlignment w:val="baseline"/>
        <w:rPr>
          <w:b w:val="0"/>
          <w:bCs w:val="0"/>
        </w:rPr>
      </w:pPr>
      <w:r w:rsidRPr="00315906">
        <w:rPr>
          <w:b w:val="0"/>
          <w:bCs w:val="0"/>
        </w:rPr>
        <w:t xml:space="preserve">Для цього проектом пропонується стимулювати застосування добровільного екологічного страхування, та встановити на законодавчому рівні критерії, що визначають суб’єктів, які в обов’язковому порядку повинні укладати договори екологічного страхування. </w:t>
      </w:r>
    </w:p>
    <w:p w:rsidR="00C76304" w:rsidRDefault="00BA03D0" w:rsidP="003361A4">
      <w:pPr>
        <w:shd w:val="clear" w:color="auto" w:fill="FFFFFF"/>
        <w:spacing w:line="276" w:lineRule="auto"/>
        <w:ind w:firstLine="708"/>
        <w:jc w:val="both"/>
        <w:textAlignment w:val="baseline"/>
        <w:rPr>
          <w:b w:val="0"/>
          <w:bCs w:val="0"/>
        </w:rPr>
      </w:pPr>
      <w:r>
        <w:rPr>
          <w:b w:val="0"/>
          <w:bCs w:val="0"/>
        </w:rPr>
        <w:t xml:space="preserve"> </w:t>
      </w:r>
    </w:p>
    <w:p w:rsidR="00C76304" w:rsidRPr="00315906" w:rsidRDefault="00C76304" w:rsidP="00C76304">
      <w:pPr>
        <w:spacing w:line="276" w:lineRule="auto"/>
        <w:ind w:left="710"/>
      </w:pPr>
      <w:r>
        <w:t xml:space="preserve">2. </w:t>
      </w:r>
      <w:r w:rsidRPr="00315906">
        <w:t>Мета</w:t>
      </w:r>
    </w:p>
    <w:p w:rsidR="00C76304" w:rsidRPr="00B34A01" w:rsidRDefault="00C76304" w:rsidP="00C76304">
      <w:pPr>
        <w:shd w:val="clear" w:color="auto" w:fill="FFFFFF"/>
        <w:spacing w:line="276" w:lineRule="auto"/>
        <w:ind w:right="-285" w:firstLine="708"/>
        <w:jc w:val="both"/>
        <w:textAlignment w:val="baseline"/>
        <w:rPr>
          <w:bCs w:val="0"/>
        </w:rPr>
      </w:pPr>
      <w:proofErr w:type="spellStart"/>
      <w:r w:rsidRPr="00315906">
        <w:rPr>
          <w:b w:val="0"/>
          <w:bCs w:val="0"/>
        </w:rPr>
        <w:t>Проєкт</w:t>
      </w:r>
      <w:proofErr w:type="spellEnd"/>
      <w:r w:rsidRPr="00315906">
        <w:rPr>
          <w:b w:val="0"/>
          <w:bCs w:val="0"/>
        </w:rPr>
        <w:t xml:space="preserve"> закону  розроблено на  виконання рішення Ради національної безпеки і оборони України    від 23 березня 2021 року «Про виклики і загрози національній безпеці України в екологічній сфері та першочергові заходи щодо їх нейтралізації», введеного в дію Указом Президента України  від 23 березня 2021 року № 111/2021,  з метою  запровадження страхування цивільної відповідальності </w:t>
      </w:r>
      <w:r w:rsidRPr="00B34A01">
        <w:rPr>
          <w:b w:val="0"/>
          <w:bCs w:val="0"/>
        </w:rPr>
        <w:t xml:space="preserve">за шкоду, заподіяну державі, життю, здоров'ю та майну фізичних осіб, юридичних осіб та фізичних осіб – підприємців в результаті </w:t>
      </w:r>
      <w:r w:rsidRPr="00B34A01">
        <w:rPr>
          <w:b w:val="0"/>
        </w:rPr>
        <w:t xml:space="preserve">порушення </w:t>
      </w:r>
      <w:r w:rsidRPr="00B34A01">
        <w:rPr>
          <w:b w:val="0"/>
          <w:shd w:val="clear" w:color="auto" w:fill="FFFFFF"/>
        </w:rPr>
        <w:t>стану навколишнього природного середовища (екологічного благополуччя)</w:t>
      </w:r>
      <w:r w:rsidRPr="00B34A01">
        <w:rPr>
          <w:b w:val="0"/>
        </w:rPr>
        <w:t xml:space="preserve">, та обов’язкового страхування </w:t>
      </w:r>
      <w:r w:rsidRPr="00B34A01">
        <w:rPr>
          <w:b w:val="0"/>
          <w:bCs w:val="0"/>
        </w:rPr>
        <w:t xml:space="preserve">цивільної відповідальності </w:t>
      </w:r>
      <w:r w:rsidRPr="00B34A01">
        <w:rPr>
          <w:b w:val="0"/>
          <w:shd w:val="clear" w:color="auto" w:fill="FFFFFF"/>
        </w:rPr>
        <w:t xml:space="preserve"> суб’єктів господарювання за шкоду, яку може бути заподіяно пожежами та аваріями на об’єктах підвищеної небезпеки, включаючи </w:t>
      </w:r>
      <w:proofErr w:type="spellStart"/>
      <w:r w:rsidRPr="00B34A01">
        <w:rPr>
          <w:b w:val="0"/>
          <w:shd w:val="clear" w:color="auto" w:fill="FFFFFF"/>
        </w:rPr>
        <w:t>пожежовибухонебезпечні</w:t>
      </w:r>
      <w:proofErr w:type="spellEnd"/>
      <w:r w:rsidRPr="00B34A01">
        <w:rPr>
          <w:b w:val="0"/>
          <w:shd w:val="clear" w:color="auto" w:fill="FFFFFF"/>
        </w:rPr>
        <w:t xml:space="preserve"> об’єкти та об’єкти, господарська діяльність на яких може призвести до аварій екологічного та санітарно-епідеміологічного характеру</w:t>
      </w:r>
      <w:r w:rsidRPr="00B34A01">
        <w:rPr>
          <w:b w:val="0"/>
        </w:rPr>
        <w:t>.</w:t>
      </w:r>
    </w:p>
    <w:p w:rsidR="00C76304" w:rsidRPr="00315906" w:rsidRDefault="00C76304" w:rsidP="003361A4">
      <w:pPr>
        <w:shd w:val="clear" w:color="auto" w:fill="FFFFFF"/>
        <w:spacing w:line="276" w:lineRule="auto"/>
        <w:ind w:firstLine="708"/>
        <w:jc w:val="both"/>
        <w:textAlignment w:val="baseline"/>
        <w:rPr>
          <w:b w:val="0"/>
          <w:bCs w:val="0"/>
        </w:rPr>
      </w:pPr>
    </w:p>
    <w:p w:rsidR="00066C28" w:rsidRPr="00315906" w:rsidRDefault="00066C28" w:rsidP="003361A4">
      <w:pPr>
        <w:shd w:val="clear" w:color="auto" w:fill="FFFFFF"/>
        <w:spacing w:line="276" w:lineRule="auto"/>
        <w:ind w:firstLine="708"/>
        <w:jc w:val="both"/>
        <w:textAlignment w:val="baseline"/>
        <w:rPr>
          <w:b w:val="0"/>
          <w:bCs w:val="0"/>
        </w:rPr>
      </w:pPr>
    </w:p>
    <w:p w:rsidR="00FE5F55" w:rsidRPr="00315906" w:rsidRDefault="00C76304" w:rsidP="00C76304">
      <w:pPr>
        <w:tabs>
          <w:tab w:val="left" w:pos="-1742"/>
        </w:tabs>
        <w:spacing w:line="276" w:lineRule="auto"/>
        <w:ind w:left="710"/>
        <w:jc w:val="both"/>
      </w:pPr>
      <w:r>
        <w:t>3.</w:t>
      </w:r>
      <w:r w:rsidR="0060736E" w:rsidRPr="00315906">
        <w:t xml:space="preserve"> </w:t>
      </w:r>
      <w:r w:rsidR="00BA03D0" w:rsidRPr="00BA03D0">
        <w:rPr>
          <w:rStyle w:val="docdata"/>
          <w:bCs w:val="0"/>
        </w:rPr>
        <w:t>Загальна характеристика та основні положення проекту</w:t>
      </w:r>
    </w:p>
    <w:p w:rsidR="00D512D3" w:rsidRPr="003361A4" w:rsidRDefault="007912E0" w:rsidP="003361A4">
      <w:pPr>
        <w:pStyle w:val="paragraph"/>
        <w:spacing w:before="0" w:beforeAutospacing="0" w:after="0" w:line="276" w:lineRule="auto"/>
        <w:ind w:firstLine="709"/>
        <w:contextualSpacing/>
        <w:jc w:val="both"/>
        <w:rPr>
          <w:sz w:val="28"/>
          <w:szCs w:val="28"/>
        </w:rPr>
      </w:pPr>
      <w:proofErr w:type="spellStart"/>
      <w:r w:rsidRPr="003361A4">
        <w:rPr>
          <w:sz w:val="28"/>
          <w:szCs w:val="28"/>
        </w:rPr>
        <w:t>Проєктом</w:t>
      </w:r>
      <w:proofErr w:type="spellEnd"/>
      <w:r w:rsidRPr="003361A4">
        <w:rPr>
          <w:sz w:val="28"/>
          <w:szCs w:val="28"/>
        </w:rPr>
        <w:t xml:space="preserve"> </w:t>
      </w:r>
      <w:proofErr w:type="spellStart"/>
      <w:r w:rsidRPr="003361A4">
        <w:rPr>
          <w:sz w:val="28"/>
          <w:szCs w:val="28"/>
        </w:rPr>
        <w:t>акта</w:t>
      </w:r>
      <w:proofErr w:type="spellEnd"/>
      <w:r w:rsidRPr="003361A4">
        <w:rPr>
          <w:sz w:val="28"/>
          <w:szCs w:val="28"/>
        </w:rPr>
        <w:t xml:space="preserve"> запроваджується </w:t>
      </w:r>
      <w:r w:rsidR="00485223" w:rsidRPr="003361A4">
        <w:rPr>
          <w:sz w:val="28"/>
          <w:szCs w:val="28"/>
        </w:rPr>
        <w:t xml:space="preserve">розподіл на добровільне та </w:t>
      </w:r>
      <w:r w:rsidR="003361A4" w:rsidRPr="003361A4">
        <w:rPr>
          <w:sz w:val="28"/>
          <w:szCs w:val="28"/>
        </w:rPr>
        <w:t>обов’язкове</w:t>
      </w:r>
      <w:r w:rsidR="00485223" w:rsidRPr="003361A4">
        <w:rPr>
          <w:sz w:val="28"/>
          <w:szCs w:val="28"/>
        </w:rPr>
        <w:t xml:space="preserve"> екологічне страхування. Проект акту, на відміну від основного законопроекту, в</w:t>
      </w:r>
      <w:r w:rsidR="00060CC3" w:rsidRPr="003361A4">
        <w:rPr>
          <w:sz w:val="28"/>
          <w:szCs w:val="28"/>
        </w:rPr>
        <w:t>ра</w:t>
      </w:r>
      <w:r w:rsidR="00485223" w:rsidRPr="003361A4">
        <w:rPr>
          <w:sz w:val="28"/>
          <w:szCs w:val="28"/>
        </w:rPr>
        <w:t xml:space="preserve">ховує положення </w:t>
      </w:r>
      <w:r w:rsidR="00485223" w:rsidRPr="003361A4">
        <w:rPr>
          <w:bCs/>
          <w:sz w:val="28"/>
          <w:szCs w:val="28"/>
        </w:rPr>
        <w:t xml:space="preserve">Директиви 2004/35/ЄС, </w:t>
      </w:r>
      <w:r w:rsidR="00060CC3" w:rsidRPr="003361A4">
        <w:rPr>
          <w:bCs/>
          <w:sz w:val="28"/>
          <w:szCs w:val="28"/>
        </w:rPr>
        <w:t>якою</w:t>
      </w:r>
      <w:r w:rsidR="00485223" w:rsidRPr="003361A4">
        <w:rPr>
          <w:bCs/>
          <w:sz w:val="28"/>
          <w:szCs w:val="28"/>
        </w:rPr>
        <w:t xml:space="preserve"> бізнес стимулюють до добровільного екологічного страхування. </w:t>
      </w:r>
      <w:r w:rsidR="003361A4" w:rsidRPr="003361A4">
        <w:rPr>
          <w:bCs/>
          <w:sz w:val="28"/>
          <w:szCs w:val="28"/>
        </w:rPr>
        <w:t>Європейський</w:t>
      </w:r>
      <w:r w:rsidR="00485223" w:rsidRPr="003361A4">
        <w:rPr>
          <w:bCs/>
          <w:sz w:val="28"/>
          <w:szCs w:val="28"/>
        </w:rPr>
        <w:t xml:space="preserve"> досвід переконливо свідчить про </w:t>
      </w:r>
      <w:r w:rsidR="00060CC3" w:rsidRPr="003361A4">
        <w:rPr>
          <w:bCs/>
          <w:sz w:val="28"/>
          <w:szCs w:val="28"/>
        </w:rPr>
        <w:t xml:space="preserve">необхідність </w:t>
      </w:r>
      <w:r w:rsidR="00485223" w:rsidRPr="003361A4">
        <w:rPr>
          <w:bCs/>
          <w:sz w:val="28"/>
          <w:szCs w:val="28"/>
        </w:rPr>
        <w:t xml:space="preserve">запровадити </w:t>
      </w:r>
      <w:r w:rsidR="00060CC3" w:rsidRPr="003361A4">
        <w:rPr>
          <w:bCs/>
          <w:sz w:val="28"/>
          <w:szCs w:val="28"/>
        </w:rPr>
        <w:t xml:space="preserve">розумне поєднання </w:t>
      </w:r>
      <w:r w:rsidR="003361A4" w:rsidRPr="003361A4">
        <w:rPr>
          <w:bCs/>
          <w:sz w:val="28"/>
          <w:szCs w:val="28"/>
        </w:rPr>
        <w:t>добровільного</w:t>
      </w:r>
      <w:r w:rsidR="00060CC3" w:rsidRPr="003361A4">
        <w:rPr>
          <w:bCs/>
          <w:sz w:val="28"/>
          <w:szCs w:val="28"/>
        </w:rPr>
        <w:t xml:space="preserve"> та </w:t>
      </w:r>
      <w:r w:rsidR="003361A4" w:rsidRPr="003361A4">
        <w:rPr>
          <w:bCs/>
          <w:sz w:val="28"/>
          <w:szCs w:val="28"/>
        </w:rPr>
        <w:t>обов’язкового</w:t>
      </w:r>
      <w:r w:rsidR="00060CC3" w:rsidRPr="003361A4">
        <w:rPr>
          <w:bCs/>
          <w:sz w:val="28"/>
          <w:szCs w:val="28"/>
        </w:rPr>
        <w:t xml:space="preserve"> екологічного страхування. Так, проектом встановлюється </w:t>
      </w:r>
      <w:r w:rsidR="00485223" w:rsidRPr="003361A4">
        <w:rPr>
          <w:bCs/>
          <w:sz w:val="28"/>
          <w:szCs w:val="28"/>
        </w:rPr>
        <w:t xml:space="preserve">обов’язкове екологічне страхування для всіх суб’єктів господарювання, </w:t>
      </w:r>
      <w:r w:rsidR="00485223" w:rsidRPr="003361A4">
        <w:rPr>
          <w:bCs/>
          <w:sz w:val="28"/>
          <w:szCs w:val="28"/>
        </w:rPr>
        <w:lastRenderedPageBreak/>
        <w:t>віднесених до високого ступеня ризику (більше 13 тисяч юридичних осіб), тобто для всієї промисловості.</w:t>
      </w:r>
      <w:r w:rsidR="00E276F1" w:rsidRPr="003361A4">
        <w:rPr>
          <w:sz w:val="28"/>
          <w:szCs w:val="28"/>
        </w:rPr>
        <w:t xml:space="preserve"> </w:t>
      </w:r>
    </w:p>
    <w:p w:rsidR="00060CC3" w:rsidRDefault="000A019D" w:rsidP="003361A4">
      <w:pPr>
        <w:spacing w:line="276" w:lineRule="auto"/>
        <w:ind w:firstLine="708"/>
        <w:jc w:val="both"/>
        <w:rPr>
          <w:b w:val="0"/>
        </w:rPr>
      </w:pPr>
      <w:r w:rsidRPr="003361A4">
        <w:rPr>
          <w:b w:val="0"/>
        </w:rPr>
        <w:t>Оскільки вказане безпосередньо впливає на права та обов’язки</w:t>
      </w:r>
      <w:r w:rsidRPr="00315906">
        <w:rPr>
          <w:b w:val="0"/>
        </w:rPr>
        <w:t xml:space="preserve"> суб’єктів господарювання,  законопроектом встановлюються чіткі критерії, при досягненні яких укладення  договору страхування є обов’язковим. </w:t>
      </w:r>
    </w:p>
    <w:p w:rsidR="00D512D3" w:rsidRPr="00C44579" w:rsidRDefault="00D512D3" w:rsidP="00C44579">
      <w:pPr>
        <w:shd w:val="clear" w:color="auto" w:fill="FFFFFF"/>
        <w:spacing w:line="276" w:lineRule="auto"/>
        <w:ind w:right="-285" w:firstLine="708"/>
        <w:jc w:val="both"/>
        <w:textAlignment w:val="baseline"/>
        <w:rPr>
          <w:bCs w:val="0"/>
        </w:rPr>
      </w:pPr>
      <w:r w:rsidRPr="00315906">
        <w:rPr>
          <w:b w:val="0"/>
        </w:rPr>
        <w:t xml:space="preserve">Договір страхування цивільної відповідальності </w:t>
      </w:r>
      <w:r w:rsidR="00C44579" w:rsidRPr="00B34A01">
        <w:rPr>
          <w:b w:val="0"/>
          <w:bCs w:val="0"/>
        </w:rPr>
        <w:t xml:space="preserve">за шкоду, заподіяну державі, життю, здоров'ю та майну фізичних осіб, юридичних осіб та фізичних осіб – підприємців в результаті </w:t>
      </w:r>
      <w:r w:rsidR="00C44579" w:rsidRPr="00B34A01">
        <w:rPr>
          <w:b w:val="0"/>
        </w:rPr>
        <w:t xml:space="preserve">порушення </w:t>
      </w:r>
      <w:r w:rsidR="00C44579" w:rsidRPr="00B34A01">
        <w:rPr>
          <w:b w:val="0"/>
          <w:shd w:val="clear" w:color="auto" w:fill="FFFFFF"/>
        </w:rPr>
        <w:t>стану навколишнього природного середовища (екологічного благополуччя)</w:t>
      </w:r>
      <w:r w:rsidR="00C44579" w:rsidRPr="00B34A01">
        <w:rPr>
          <w:b w:val="0"/>
        </w:rPr>
        <w:t xml:space="preserve">, та обов’язкового страхування </w:t>
      </w:r>
      <w:r w:rsidR="00C44579" w:rsidRPr="00B34A01">
        <w:rPr>
          <w:b w:val="0"/>
          <w:bCs w:val="0"/>
        </w:rPr>
        <w:t xml:space="preserve">цивільної відповідальності </w:t>
      </w:r>
      <w:r w:rsidR="00C44579" w:rsidRPr="00B34A01">
        <w:rPr>
          <w:b w:val="0"/>
          <w:shd w:val="clear" w:color="auto" w:fill="FFFFFF"/>
        </w:rPr>
        <w:t xml:space="preserve"> суб’єктів господарювання за шкоду, яку може бути заподіяно пожежами та аваріями на об’єктах підвищеної небезпеки, включаючи </w:t>
      </w:r>
      <w:proofErr w:type="spellStart"/>
      <w:r w:rsidR="00C44579" w:rsidRPr="00B34A01">
        <w:rPr>
          <w:b w:val="0"/>
          <w:shd w:val="clear" w:color="auto" w:fill="FFFFFF"/>
        </w:rPr>
        <w:t>пожежовибухонебезпечні</w:t>
      </w:r>
      <w:proofErr w:type="spellEnd"/>
      <w:r w:rsidR="00C44579" w:rsidRPr="00B34A01">
        <w:rPr>
          <w:b w:val="0"/>
          <w:shd w:val="clear" w:color="auto" w:fill="FFFFFF"/>
        </w:rPr>
        <w:t xml:space="preserve"> об’єкти та об’єкти, господарська діяльність на яких може призвести до аварій екологічного та санітарно-епідеміологічного характеру</w:t>
      </w:r>
      <w:r w:rsidR="007859AB" w:rsidRPr="00315906">
        <w:rPr>
          <w:b w:val="0"/>
        </w:rPr>
        <w:t>,</w:t>
      </w:r>
      <w:r w:rsidRPr="00315906">
        <w:rPr>
          <w:b w:val="0"/>
        </w:rPr>
        <w:t xml:space="preserve"> підлягає обов’язковій реєстрації в Єдиному державному реєстрі договорів екологічного страхування у порядку, встановленому Кабінетом Міністрів України.</w:t>
      </w:r>
    </w:p>
    <w:p w:rsidR="007C7DB8" w:rsidRPr="003361A4" w:rsidRDefault="00E276F1" w:rsidP="003361A4">
      <w:pPr>
        <w:spacing w:line="276" w:lineRule="auto"/>
        <w:ind w:firstLine="708"/>
        <w:jc w:val="both"/>
        <w:rPr>
          <w:b w:val="0"/>
        </w:rPr>
      </w:pPr>
      <w:r w:rsidRPr="003361A4">
        <w:rPr>
          <w:b w:val="0"/>
        </w:rPr>
        <w:t xml:space="preserve">Мінімальний розмір страхової суми </w:t>
      </w:r>
      <w:r w:rsidR="00D512D3" w:rsidRPr="003361A4">
        <w:rPr>
          <w:b w:val="0"/>
        </w:rPr>
        <w:t xml:space="preserve">буде </w:t>
      </w:r>
      <w:r w:rsidR="007859AB" w:rsidRPr="003361A4">
        <w:rPr>
          <w:b w:val="0"/>
        </w:rPr>
        <w:t>встановлюватис</w:t>
      </w:r>
      <w:r w:rsidR="0070044F" w:rsidRPr="003361A4">
        <w:rPr>
          <w:b w:val="0"/>
        </w:rPr>
        <w:t>ь</w:t>
      </w:r>
      <w:r w:rsidRPr="003361A4">
        <w:rPr>
          <w:b w:val="0"/>
        </w:rPr>
        <w:t xml:space="preserve"> у порядку, затвердженому Кабінетом Міністрів України</w:t>
      </w:r>
      <w:r w:rsidR="00060CC3" w:rsidRPr="003361A4">
        <w:rPr>
          <w:b w:val="0"/>
        </w:rPr>
        <w:t>.</w:t>
      </w:r>
    </w:p>
    <w:p w:rsidR="00060CC3" w:rsidRPr="003361A4" w:rsidRDefault="00060CC3" w:rsidP="003361A4">
      <w:pPr>
        <w:pStyle w:val="a8"/>
        <w:spacing w:line="276" w:lineRule="auto"/>
        <w:ind w:left="0" w:firstLine="708"/>
        <w:jc w:val="both"/>
        <w:rPr>
          <w:b w:val="0"/>
          <w:lang w:bidi="he-IL"/>
        </w:rPr>
      </w:pPr>
      <w:r w:rsidRPr="003361A4">
        <w:rPr>
          <w:b w:val="0"/>
          <w:lang w:bidi="he-IL"/>
        </w:rPr>
        <w:t xml:space="preserve">Однією з новацій основного законопроекту стало створення Бюро екологічного страхування (надалі – Бюро), що представляє собою неприбуткове об’єднання страховиків, яке створюється у відповідності до вимог основного законопроекту та утримується за рахунок коштів страховиків. Водночас незважаючи на те, що в ньому вказано, що Бюро фінансується за рахунок коштів страховиків, фактично фінансування його здійснюється за рахунок платежів страхувальників (суб’єктів господарювання) за договорами екологічного страхування. Основний проект передбачає створення низки фондів у складі Бюро. Так, фондом коригування рентабельності страховиків передбачається покриття зобов’язань страховиків за договорами екологічного страхування. Водночас відсутня методологія розрахунку рентабельності страхових компаній – членів Бюро, але встановлено зобов’язання підтримувати цільовий рівень рентабельності за рахунок коштів Бюро. Таким чином існує ризик неконтрольованого виведення грошей з Бюро, що, в свою чергу, може призвести до зростання страхового тарифу. </w:t>
      </w:r>
    </w:p>
    <w:p w:rsidR="00D512D3" w:rsidRPr="003361A4" w:rsidRDefault="00060CC3" w:rsidP="003361A4">
      <w:pPr>
        <w:spacing w:line="276" w:lineRule="auto"/>
        <w:ind w:firstLine="708"/>
        <w:jc w:val="both"/>
        <w:rPr>
          <w:b w:val="0"/>
        </w:rPr>
      </w:pPr>
      <w:r w:rsidRPr="003361A4">
        <w:rPr>
          <w:b w:val="0"/>
        </w:rPr>
        <w:t xml:space="preserve">Натомість, цим </w:t>
      </w:r>
      <w:proofErr w:type="spellStart"/>
      <w:r w:rsidRPr="003361A4">
        <w:rPr>
          <w:b w:val="0"/>
        </w:rPr>
        <w:t>п</w:t>
      </w:r>
      <w:r w:rsidR="00D512D3" w:rsidRPr="003361A4">
        <w:rPr>
          <w:b w:val="0"/>
        </w:rPr>
        <w:t>роєктом</w:t>
      </w:r>
      <w:proofErr w:type="spellEnd"/>
      <w:r w:rsidR="00D512D3" w:rsidRPr="003361A4">
        <w:rPr>
          <w:b w:val="0"/>
        </w:rPr>
        <w:t xml:space="preserve"> </w:t>
      </w:r>
      <w:proofErr w:type="spellStart"/>
      <w:r w:rsidR="00D512D3" w:rsidRPr="003361A4">
        <w:rPr>
          <w:b w:val="0"/>
        </w:rPr>
        <w:t>акта</w:t>
      </w:r>
      <w:proofErr w:type="spellEnd"/>
      <w:r w:rsidR="00D512D3" w:rsidRPr="003361A4">
        <w:rPr>
          <w:b w:val="0"/>
        </w:rPr>
        <w:t xml:space="preserve"> </w:t>
      </w:r>
      <w:r w:rsidR="000A019D" w:rsidRPr="003361A4">
        <w:rPr>
          <w:b w:val="0"/>
        </w:rPr>
        <w:t>не п</w:t>
      </w:r>
      <w:r w:rsidR="00B57B7B" w:rsidRPr="003361A4">
        <w:rPr>
          <w:b w:val="0"/>
        </w:rPr>
        <w:t>роп</w:t>
      </w:r>
      <w:r w:rsidR="000A019D" w:rsidRPr="003361A4">
        <w:rPr>
          <w:b w:val="0"/>
        </w:rPr>
        <w:t>онується створення</w:t>
      </w:r>
      <w:r w:rsidR="00D512D3" w:rsidRPr="003361A4">
        <w:rPr>
          <w:b w:val="0"/>
        </w:rPr>
        <w:t xml:space="preserve"> Бюро екологічного страхування  як </w:t>
      </w:r>
      <w:r w:rsidR="000A019D" w:rsidRPr="003361A4">
        <w:rPr>
          <w:b w:val="0"/>
        </w:rPr>
        <w:t>зайвої бюрократичної надбудови, що не матиме ознак прозорості та контрольованості, з необмеженими повноваженнями в частині формулювання страхового тарифу</w:t>
      </w:r>
      <w:r w:rsidR="00D512D3" w:rsidRPr="003361A4">
        <w:rPr>
          <w:b w:val="0"/>
        </w:rPr>
        <w:t>.</w:t>
      </w:r>
    </w:p>
    <w:p w:rsidR="000A019D" w:rsidRPr="003361A4" w:rsidRDefault="00BA03D0" w:rsidP="003361A4">
      <w:pPr>
        <w:spacing w:line="276" w:lineRule="auto"/>
        <w:ind w:firstLine="708"/>
        <w:jc w:val="both"/>
        <w:rPr>
          <w:b w:val="0"/>
        </w:rPr>
      </w:pPr>
      <w:proofErr w:type="spellStart"/>
      <w:r w:rsidRPr="003361A4">
        <w:rPr>
          <w:b w:val="0"/>
        </w:rPr>
        <w:lastRenderedPageBreak/>
        <w:t>Законопро</w:t>
      </w:r>
      <w:r>
        <w:rPr>
          <w:b w:val="0"/>
        </w:rPr>
        <w:t>є</w:t>
      </w:r>
      <w:r w:rsidRPr="003361A4">
        <w:rPr>
          <w:b w:val="0"/>
        </w:rPr>
        <w:t>кт</w:t>
      </w:r>
      <w:proofErr w:type="spellEnd"/>
      <w:r w:rsidR="00B57B7B" w:rsidRPr="003361A4">
        <w:rPr>
          <w:b w:val="0"/>
        </w:rPr>
        <w:t>, як і основний,</w:t>
      </w:r>
      <w:r w:rsidR="00F11DAA" w:rsidRPr="003361A4">
        <w:rPr>
          <w:b w:val="0"/>
        </w:rPr>
        <w:t xml:space="preserve"> буде поширюватись в обов’язковому порядку на підприємств</w:t>
      </w:r>
      <w:r w:rsidR="007911B1">
        <w:rPr>
          <w:b w:val="0"/>
        </w:rPr>
        <w:t>а</w:t>
      </w:r>
      <w:r w:rsidR="00F11DAA" w:rsidRPr="003361A4">
        <w:rPr>
          <w:b w:val="0"/>
        </w:rPr>
        <w:t xml:space="preserve">, які </w:t>
      </w:r>
      <w:r w:rsidR="007859AB" w:rsidRPr="003361A4">
        <w:rPr>
          <w:b w:val="0"/>
        </w:rPr>
        <w:t>належать</w:t>
      </w:r>
      <w:r w:rsidR="00F11DAA" w:rsidRPr="003361A4">
        <w:rPr>
          <w:b w:val="0"/>
        </w:rPr>
        <w:t xml:space="preserve"> до високого ступеня ризику. Решта підприємств зможуть укласти договори екологічного страхування добровільно.</w:t>
      </w:r>
      <w:r w:rsidR="000A019D" w:rsidRPr="003361A4">
        <w:rPr>
          <w:b w:val="0"/>
        </w:rPr>
        <w:t xml:space="preserve"> </w:t>
      </w:r>
    </w:p>
    <w:p w:rsidR="000A019D" w:rsidRPr="003361A4" w:rsidRDefault="000A019D" w:rsidP="003361A4">
      <w:pPr>
        <w:pStyle w:val="rvps6"/>
        <w:shd w:val="clear" w:color="auto" w:fill="FFFFFF"/>
        <w:spacing w:before="300" w:beforeAutospacing="0" w:after="0" w:afterAutospacing="0" w:line="276" w:lineRule="auto"/>
        <w:ind w:firstLine="567"/>
        <w:jc w:val="both"/>
        <w:rPr>
          <w:rStyle w:val="rvts23"/>
          <w:bCs/>
          <w:sz w:val="28"/>
          <w:szCs w:val="28"/>
        </w:rPr>
      </w:pPr>
      <w:r w:rsidRPr="003361A4">
        <w:rPr>
          <w:sz w:val="28"/>
          <w:szCs w:val="28"/>
        </w:rPr>
        <w:t>При</w:t>
      </w:r>
      <w:r w:rsidR="00B57B7B" w:rsidRPr="003361A4">
        <w:rPr>
          <w:sz w:val="28"/>
          <w:szCs w:val="28"/>
        </w:rPr>
        <w:t xml:space="preserve"> цьому, на відміну від положень основного  законопроекту, </w:t>
      </w:r>
      <w:r w:rsidR="00485223" w:rsidRPr="003361A4">
        <w:rPr>
          <w:sz w:val="28"/>
          <w:szCs w:val="28"/>
        </w:rPr>
        <w:t xml:space="preserve">цим проектом </w:t>
      </w:r>
      <w:r w:rsidR="00B57B7B" w:rsidRPr="003361A4">
        <w:rPr>
          <w:sz w:val="28"/>
          <w:szCs w:val="28"/>
        </w:rPr>
        <w:t>передбачено, що</w:t>
      </w:r>
      <w:r w:rsidRPr="003361A4">
        <w:rPr>
          <w:sz w:val="28"/>
          <w:szCs w:val="28"/>
        </w:rPr>
        <w:t xml:space="preserve"> держава стимулює укладення договорів екологічного страхування </w:t>
      </w:r>
      <w:r w:rsidR="00060CC3" w:rsidRPr="003361A4">
        <w:rPr>
          <w:sz w:val="28"/>
          <w:szCs w:val="28"/>
        </w:rPr>
        <w:t>шляхом</w:t>
      </w:r>
      <w:r w:rsidRPr="003361A4">
        <w:rPr>
          <w:sz w:val="28"/>
          <w:szCs w:val="28"/>
        </w:rPr>
        <w:t xml:space="preserve"> надання податкових пільг, відстрочення або розстрочення сплати податків, зборів чи інших обов’язкових платежів</w:t>
      </w:r>
      <w:bookmarkStart w:id="1" w:name="n48"/>
      <w:bookmarkEnd w:id="1"/>
      <w:r w:rsidRPr="003361A4">
        <w:rPr>
          <w:sz w:val="28"/>
          <w:szCs w:val="28"/>
        </w:rPr>
        <w:t xml:space="preserve"> а також надання гарантій, кредитів на пільгових умовах, обслуговування кредитів за пільговими тарифами відповідно до закону України «</w:t>
      </w:r>
      <w:r w:rsidRPr="003361A4">
        <w:rPr>
          <w:rStyle w:val="rvts23"/>
          <w:bCs/>
          <w:sz w:val="28"/>
          <w:szCs w:val="28"/>
        </w:rPr>
        <w:t>Про державну допомогу суб’єктам господарювання».</w:t>
      </w:r>
    </w:p>
    <w:p w:rsidR="00F92D8F" w:rsidRPr="003361A4" w:rsidRDefault="000A019D" w:rsidP="003361A4">
      <w:pPr>
        <w:spacing w:line="276" w:lineRule="auto"/>
        <w:ind w:firstLine="708"/>
        <w:jc w:val="both"/>
        <w:rPr>
          <w:b w:val="0"/>
          <w:lang w:bidi="he-IL"/>
        </w:rPr>
      </w:pPr>
      <w:r w:rsidRPr="003361A4">
        <w:rPr>
          <w:b w:val="0"/>
        </w:rPr>
        <w:t>В</w:t>
      </w:r>
      <w:r w:rsidR="00060CC3" w:rsidRPr="003361A4">
        <w:rPr>
          <w:b w:val="0"/>
        </w:rPr>
        <w:t>се в</w:t>
      </w:r>
      <w:r w:rsidRPr="003361A4">
        <w:rPr>
          <w:b w:val="0"/>
        </w:rPr>
        <w:t>казане сприятиме збільшенню покриття екологічної шкоди для довкілля</w:t>
      </w:r>
      <w:r w:rsidR="00485223" w:rsidRPr="003361A4">
        <w:rPr>
          <w:b w:val="0"/>
        </w:rPr>
        <w:t xml:space="preserve">. Також в законопроекті відсутні положення, </w:t>
      </w:r>
      <w:r w:rsidR="00485223" w:rsidRPr="003361A4">
        <w:rPr>
          <w:b w:val="0"/>
          <w:lang w:bidi="he-IL"/>
        </w:rPr>
        <w:t xml:space="preserve"> які можуть призвести до безпідставного зупинення (припинення) діяльності суб</w:t>
      </w:r>
      <w:r w:rsidR="00485223" w:rsidRPr="003361A4">
        <w:rPr>
          <w:b w:val="0"/>
          <w:bCs w:val="0"/>
          <w:lang w:bidi="he-IL"/>
        </w:rPr>
        <w:t>’</w:t>
      </w:r>
      <w:r w:rsidR="00485223" w:rsidRPr="003361A4">
        <w:rPr>
          <w:b w:val="0"/>
          <w:lang w:bidi="he-IL"/>
        </w:rPr>
        <w:t>єктів господарювання внаслідок бездіяльності (не внесення до Реєстру) уповноважених органів, а відтак, на відміну від основного проекту, цей законопроект не містить корупційних ризиків тиску на суб</w:t>
      </w:r>
      <w:r w:rsidR="00485223" w:rsidRPr="003361A4">
        <w:rPr>
          <w:b w:val="0"/>
          <w:bCs w:val="0"/>
          <w:lang w:bidi="he-IL"/>
        </w:rPr>
        <w:t>’</w:t>
      </w:r>
      <w:r w:rsidR="00485223" w:rsidRPr="003361A4">
        <w:rPr>
          <w:b w:val="0"/>
          <w:lang w:bidi="he-IL"/>
        </w:rPr>
        <w:t>єктів господарювання.</w:t>
      </w:r>
    </w:p>
    <w:p w:rsidR="00485223" w:rsidRPr="00315906" w:rsidRDefault="00485223" w:rsidP="003361A4">
      <w:pPr>
        <w:spacing w:line="276" w:lineRule="auto"/>
        <w:ind w:firstLine="708"/>
        <w:jc w:val="both"/>
        <w:rPr>
          <w:b w:val="0"/>
        </w:rPr>
      </w:pPr>
    </w:p>
    <w:p w:rsidR="008E465B" w:rsidRPr="00315906" w:rsidRDefault="00C76304" w:rsidP="00C76304">
      <w:pPr>
        <w:tabs>
          <w:tab w:val="left" w:pos="-1742"/>
        </w:tabs>
        <w:spacing w:line="276" w:lineRule="auto"/>
        <w:ind w:left="710"/>
        <w:jc w:val="both"/>
      </w:pPr>
      <w:r>
        <w:rPr>
          <w:rStyle w:val="docdata"/>
          <w:bCs w:val="0"/>
        </w:rPr>
        <w:t xml:space="preserve">4. </w:t>
      </w:r>
      <w:r w:rsidR="0060736E" w:rsidRPr="00315906">
        <w:rPr>
          <w:rStyle w:val="docdata"/>
          <w:bCs w:val="0"/>
        </w:rPr>
        <w:t>Правові</w:t>
      </w:r>
      <w:r w:rsidR="0060736E" w:rsidRPr="00315906">
        <w:rPr>
          <w:bCs w:val="0"/>
        </w:rPr>
        <w:t> аспекти</w:t>
      </w:r>
      <w:r w:rsidR="008E465B" w:rsidRPr="00315906">
        <w:t xml:space="preserve"> </w:t>
      </w:r>
    </w:p>
    <w:p w:rsidR="00E054D1" w:rsidRPr="00315906" w:rsidRDefault="00932262" w:rsidP="003361A4">
      <w:pPr>
        <w:spacing w:line="276" w:lineRule="auto"/>
        <w:ind w:firstLine="567"/>
        <w:jc w:val="both"/>
        <w:rPr>
          <w:b w:val="0"/>
          <w:spacing w:val="-1"/>
        </w:rPr>
      </w:pPr>
      <w:r w:rsidRPr="00315906">
        <w:rPr>
          <w:b w:val="0"/>
          <w:spacing w:val="-1"/>
        </w:rPr>
        <w:t xml:space="preserve">Ця </w:t>
      </w:r>
      <w:r w:rsidR="00E054D1" w:rsidRPr="00315906">
        <w:rPr>
          <w:b w:val="0"/>
          <w:spacing w:val="-1"/>
        </w:rPr>
        <w:t xml:space="preserve"> сфера відносин регулюється: </w:t>
      </w:r>
    </w:p>
    <w:p w:rsidR="00F92D8F" w:rsidRPr="00315906" w:rsidRDefault="008E465B" w:rsidP="003361A4">
      <w:pPr>
        <w:spacing w:line="276" w:lineRule="auto"/>
        <w:ind w:firstLine="567"/>
        <w:jc w:val="both"/>
        <w:rPr>
          <w:b w:val="0"/>
          <w:spacing w:val="-1"/>
        </w:rPr>
      </w:pPr>
      <w:r w:rsidRPr="00315906">
        <w:rPr>
          <w:b w:val="0"/>
          <w:spacing w:val="-1"/>
        </w:rPr>
        <w:t>Конституці</w:t>
      </w:r>
      <w:r w:rsidR="00E054D1" w:rsidRPr="00315906">
        <w:rPr>
          <w:b w:val="0"/>
          <w:spacing w:val="-1"/>
        </w:rPr>
        <w:t>єю</w:t>
      </w:r>
      <w:r w:rsidRPr="00315906">
        <w:rPr>
          <w:b w:val="0"/>
          <w:spacing w:val="-1"/>
        </w:rPr>
        <w:t xml:space="preserve"> України;</w:t>
      </w:r>
    </w:p>
    <w:p w:rsidR="008E465B" w:rsidRPr="00315906" w:rsidRDefault="008E465B" w:rsidP="003361A4">
      <w:pPr>
        <w:spacing w:line="276" w:lineRule="auto"/>
        <w:ind w:firstLine="567"/>
        <w:jc w:val="both"/>
        <w:rPr>
          <w:b w:val="0"/>
          <w:bCs w:val="0"/>
        </w:rPr>
      </w:pPr>
      <w:r w:rsidRPr="00315906">
        <w:rPr>
          <w:b w:val="0"/>
          <w:bCs w:val="0"/>
        </w:rPr>
        <w:t>Закон</w:t>
      </w:r>
      <w:r w:rsidR="00AC03CE" w:rsidRPr="00315906">
        <w:rPr>
          <w:b w:val="0"/>
          <w:bCs w:val="0"/>
        </w:rPr>
        <w:t>ом</w:t>
      </w:r>
      <w:r w:rsidRPr="00315906">
        <w:rPr>
          <w:b w:val="0"/>
          <w:bCs w:val="0"/>
        </w:rPr>
        <w:t xml:space="preserve"> України «Про охорону навколишнього природного середовища»</w:t>
      </w:r>
      <w:r w:rsidR="009D7A6C" w:rsidRPr="00315906">
        <w:rPr>
          <w:b w:val="0"/>
          <w:bCs w:val="0"/>
        </w:rPr>
        <w:t>;</w:t>
      </w:r>
    </w:p>
    <w:p w:rsidR="00D9001A" w:rsidRPr="00315906" w:rsidRDefault="00D9001A" w:rsidP="003361A4">
      <w:pPr>
        <w:spacing w:line="276" w:lineRule="auto"/>
        <w:ind w:firstLine="567"/>
        <w:jc w:val="both"/>
        <w:rPr>
          <w:b w:val="0"/>
          <w:bCs w:val="0"/>
        </w:rPr>
      </w:pPr>
      <w:r w:rsidRPr="00315906">
        <w:rPr>
          <w:b w:val="0"/>
          <w:bCs w:val="0"/>
        </w:rPr>
        <w:t>Законом України «Про страхування»;</w:t>
      </w:r>
    </w:p>
    <w:p w:rsidR="00F92D8F" w:rsidRPr="00315906" w:rsidRDefault="000B3DE0" w:rsidP="003361A4">
      <w:pPr>
        <w:spacing w:line="276" w:lineRule="auto"/>
        <w:ind w:firstLine="567"/>
        <w:jc w:val="both"/>
        <w:rPr>
          <w:b w:val="0"/>
          <w:bCs w:val="0"/>
        </w:rPr>
      </w:pPr>
      <w:r w:rsidRPr="00315906">
        <w:rPr>
          <w:b w:val="0"/>
          <w:bCs w:val="0"/>
        </w:rPr>
        <w:t>Законом України  «Про основні засади державного нагляду (контролю) у сфері господарської діяльності»;</w:t>
      </w:r>
    </w:p>
    <w:p w:rsidR="009D7A6C" w:rsidRPr="00315906" w:rsidRDefault="009D7A6C" w:rsidP="003361A4">
      <w:pPr>
        <w:spacing w:line="276" w:lineRule="auto"/>
        <w:ind w:firstLine="567"/>
        <w:jc w:val="both"/>
        <w:rPr>
          <w:b w:val="0"/>
          <w:bCs w:val="0"/>
        </w:rPr>
      </w:pPr>
      <w:r w:rsidRPr="00315906">
        <w:rPr>
          <w:b w:val="0"/>
          <w:bCs w:val="0"/>
        </w:rPr>
        <w:t>Указ</w:t>
      </w:r>
      <w:r w:rsidR="00AC03CE" w:rsidRPr="00315906">
        <w:rPr>
          <w:b w:val="0"/>
          <w:bCs w:val="0"/>
        </w:rPr>
        <w:t>ом</w:t>
      </w:r>
      <w:r w:rsidRPr="00315906">
        <w:rPr>
          <w:b w:val="0"/>
          <w:bCs w:val="0"/>
        </w:rPr>
        <w:t xml:space="preserve"> Президента України  від 23 березня 2021 року № 111/2021 «Про виклики і загрози національній безпеці України в екологічній сфері та першочергові заходи щодо їх нейтралізації»</w:t>
      </w:r>
      <w:r w:rsidR="00AC03CE" w:rsidRPr="00315906">
        <w:rPr>
          <w:b w:val="0"/>
          <w:bCs w:val="0"/>
        </w:rPr>
        <w:t>.</w:t>
      </w:r>
    </w:p>
    <w:p w:rsidR="00E3607E" w:rsidRPr="00315906" w:rsidRDefault="00E3607E" w:rsidP="003361A4">
      <w:pPr>
        <w:spacing w:line="276" w:lineRule="auto"/>
        <w:jc w:val="both"/>
        <w:rPr>
          <w:b w:val="0"/>
        </w:rPr>
      </w:pPr>
    </w:p>
    <w:p w:rsidR="0083114F" w:rsidRPr="00315906" w:rsidRDefault="00C76304" w:rsidP="00C76304">
      <w:pPr>
        <w:tabs>
          <w:tab w:val="left" w:pos="-1742"/>
        </w:tabs>
        <w:spacing w:line="276" w:lineRule="auto"/>
        <w:ind w:left="710"/>
        <w:jc w:val="both"/>
      </w:pPr>
      <w:r>
        <w:t xml:space="preserve">5. </w:t>
      </w:r>
      <w:r w:rsidR="0083114F" w:rsidRPr="00315906">
        <w:t>Фінансово-економічне обґрунтування</w:t>
      </w:r>
    </w:p>
    <w:p w:rsidR="001E6B12" w:rsidRPr="00315906" w:rsidRDefault="003932A1" w:rsidP="003361A4">
      <w:pPr>
        <w:shd w:val="clear" w:color="auto" w:fill="FFFFFF"/>
        <w:spacing w:line="276" w:lineRule="auto"/>
        <w:ind w:firstLine="709"/>
        <w:jc w:val="both"/>
        <w:rPr>
          <w:b w:val="0"/>
          <w:lang w:val="ru-RU"/>
        </w:rPr>
      </w:pPr>
      <w:r w:rsidRPr="00315906">
        <w:rPr>
          <w:b w:val="0"/>
        </w:rPr>
        <w:t xml:space="preserve">Реалізація </w:t>
      </w:r>
      <w:proofErr w:type="spellStart"/>
      <w:r w:rsidRPr="00315906">
        <w:rPr>
          <w:b w:val="0"/>
          <w:bCs w:val="0"/>
        </w:rPr>
        <w:t>законопро</w:t>
      </w:r>
      <w:r w:rsidR="00932262" w:rsidRPr="00315906">
        <w:rPr>
          <w:b w:val="0"/>
          <w:bCs w:val="0"/>
        </w:rPr>
        <w:t>є</w:t>
      </w:r>
      <w:r w:rsidRPr="00315906">
        <w:rPr>
          <w:b w:val="0"/>
          <w:bCs w:val="0"/>
        </w:rPr>
        <w:t>кту</w:t>
      </w:r>
      <w:proofErr w:type="spellEnd"/>
      <w:r w:rsidRPr="00315906">
        <w:rPr>
          <w:b w:val="0"/>
          <w:bCs w:val="0"/>
        </w:rPr>
        <w:t xml:space="preserve"> не потребує додаткових видатків із Державного бюджету України</w:t>
      </w:r>
      <w:r w:rsidRPr="00315906">
        <w:rPr>
          <w:b w:val="0"/>
        </w:rPr>
        <w:t>.</w:t>
      </w:r>
      <w:bookmarkStart w:id="2" w:name="n937"/>
      <w:bookmarkEnd w:id="2"/>
    </w:p>
    <w:p w:rsidR="00993631" w:rsidRPr="00315906" w:rsidRDefault="00993631" w:rsidP="003361A4">
      <w:pPr>
        <w:pStyle w:val="5851"/>
        <w:spacing w:before="0" w:beforeAutospacing="0" w:after="0" w:afterAutospacing="0" w:line="276" w:lineRule="auto"/>
        <w:ind w:firstLine="567"/>
        <w:jc w:val="both"/>
        <w:rPr>
          <w:b/>
          <w:sz w:val="28"/>
          <w:szCs w:val="28"/>
        </w:rPr>
      </w:pPr>
    </w:p>
    <w:p w:rsidR="001E6B12" w:rsidRPr="00315906" w:rsidRDefault="00C76304" w:rsidP="00C76304">
      <w:pPr>
        <w:tabs>
          <w:tab w:val="left" w:pos="-1742"/>
        </w:tabs>
        <w:spacing w:line="276" w:lineRule="auto"/>
        <w:ind w:left="710"/>
        <w:jc w:val="both"/>
      </w:pPr>
      <w:r>
        <w:t xml:space="preserve">6. </w:t>
      </w:r>
      <w:r w:rsidR="0060736E" w:rsidRPr="00315906">
        <w:t>Позиція заінтересованих сторін</w:t>
      </w:r>
    </w:p>
    <w:p w:rsidR="00E479CD" w:rsidRPr="00315906" w:rsidRDefault="00E479CD" w:rsidP="003361A4">
      <w:pPr>
        <w:pStyle w:val="11"/>
        <w:shd w:val="clear" w:color="auto" w:fill="auto"/>
        <w:tabs>
          <w:tab w:val="left" w:pos="567"/>
          <w:tab w:val="left" w:pos="851"/>
        </w:tabs>
        <w:spacing w:before="0" w:line="276" w:lineRule="auto"/>
        <w:ind w:firstLine="567"/>
        <w:rPr>
          <w:rStyle w:val="Typewriter"/>
          <w:rFonts w:ascii="Times New Roman" w:hAnsi="Times New Roman" w:cs="Times New Roman"/>
          <w:sz w:val="28"/>
          <w:szCs w:val="28"/>
        </w:rPr>
      </w:pPr>
      <w:r w:rsidRPr="00315906">
        <w:rPr>
          <w:rStyle w:val="Typewriter"/>
          <w:rFonts w:ascii="Times New Roman" w:hAnsi="Times New Roman" w:cs="Times New Roman"/>
          <w:sz w:val="28"/>
          <w:szCs w:val="28"/>
        </w:rPr>
        <w:t xml:space="preserve">Реалізація положень </w:t>
      </w:r>
      <w:proofErr w:type="spellStart"/>
      <w:r w:rsidRPr="00315906">
        <w:rPr>
          <w:rStyle w:val="Typewriter"/>
          <w:rFonts w:ascii="Times New Roman" w:hAnsi="Times New Roman" w:cs="Times New Roman"/>
          <w:sz w:val="28"/>
          <w:szCs w:val="28"/>
        </w:rPr>
        <w:t>проєкту</w:t>
      </w:r>
      <w:proofErr w:type="spellEnd"/>
      <w:r w:rsidRPr="00315906">
        <w:rPr>
          <w:rStyle w:val="Typewriter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15906">
        <w:rPr>
          <w:rStyle w:val="Typewriter"/>
          <w:rFonts w:ascii="Times New Roman" w:hAnsi="Times New Roman" w:cs="Times New Roman"/>
          <w:sz w:val="28"/>
          <w:szCs w:val="28"/>
        </w:rPr>
        <w:t>акта</w:t>
      </w:r>
      <w:proofErr w:type="spellEnd"/>
      <w:r w:rsidRPr="00315906">
        <w:rPr>
          <w:rStyle w:val="Typewriter"/>
          <w:rFonts w:ascii="Times New Roman" w:hAnsi="Times New Roman" w:cs="Times New Roman"/>
          <w:sz w:val="28"/>
          <w:szCs w:val="28"/>
        </w:rPr>
        <w:t xml:space="preserve"> не потребує громадського обговорення та проведення консультацій з громадськістю.</w:t>
      </w:r>
    </w:p>
    <w:p w:rsidR="00DE0DC9" w:rsidRPr="00315906" w:rsidRDefault="00DE0DC9" w:rsidP="003361A4">
      <w:pPr>
        <w:pStyle w:val="11"/>
        <w:shd w:val="clear" w:color="auto" w:fill="auto"/>
        <w:tabs>
          <w:tab w:val="left" w:pos="567"/>
          <w:tab w:val="left" w:pos="851"/>
        </w:tabs>
        <w:spacing w:before="0" w:line="276" w:lineRule="auto"/>
        <w:ind w:firstLine="567"/>
        <w:rPr>
          <w:rFonts w:ascii="Times New Roman" w:hAnsi="Times New Roman" w:cs="Times New Roman"/>
          <w:sz w:val="28"/>
          <w:szCs w:val="28"/>
        </w:rPr>
      </w:pPr>
      <w:proofErr w:type="spellStart"/>
      <w:r w:rsidRPr="00315906">
        <w:rPr>
          <w:rStyle w:val="Typewriter"/>
          <w:rFonts w:ascii="Times New Roman" w:hAnsi="Times New Roman" w:cs="Times New Roman"/>
          <w:sz w:val="28"/>
          <w:szCs w:val="28"/>
        </w:rPr>
        <w:t>Проєкт</w:t>
      </w:r>
      <w:proofErr w:type="spellEnd"/>
      <w:r w:rsidRPr="00315906">
        <w:rPr>
          <w:rStyle w:val="Typewriter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15906">
        <w:rPr>
          <w:rStyle w:val="Typewriter"/>
          <w:rFonts w:ascii="Times New Roman" w:hAnsi="Times New Roman" w:cs="Times New Roman"/>
          <w:sz w:val="28"/>
          <w:szCs w:val="28"/>
        </w:rPr>
        <w:t>акта</w:t>
      </w:r>
      <w:proofErr w:type="spellEnd"/>
      <w:r w:rsidRPr="00315906">
        <w:rPr>
          <w:rStyle w:val="Typewriter"/>
          <w:rFonts w:ascii="Times New Roman" w:hAnsi="Times New Roman" w:cs="Times New Roman"/>
          <w:sz w:val="28"/>
          <w:szCs w:val="28"/>
        </w:rPr>
        <w:t xml:space="preserve"> не стосується питань функціонування місцевого самоврядування, прав та інтересів територіальних громад, місцевого та </w:t>
      </w:r>
      <w:r w:rsidRPr="00315906">
        <w:rPr>
          <w:rStyle w:val="Typewriter"/>
          <w:rFonts w:ascii="Times New Roman" w:hAnsi="Times New Roman" w:cs="Times New Roman"/>
          <w:sz w:val="28"/>
          <w:szCs w:val="28"/>
        </w:rPr>
        <w:lastRenderedPageBreak/>
        <w:t xml:space="preserve">регіонального розвитку, соціально-трудової сфери, прав осіб з інвалідністю, </w:t>
      </w:r>
      <w:r w:rsidRPr="00315906">
        <w:rPr>
          <w:rFonts w:ascii="Times New Roman" w:hAnsi="Times New Roman" w:cs="Times New Roman"/>
          <w:bCs/>
          <w:sz w:val="28"/>
          <w:szCs w:val="28"/>
        </w:rPr>
        <w:t>наукової та науково-технічної діяльності,</w:t>
      </w:r>
      <w:r w:rsidRPr="00315906">
        <w:rPr>
          <w:rStyle w:val="Typewriter"/>
          <w:rFonts w:ascii="Times New Roman" w:hAnsi="Times New Roman" w:cs="Times New Roman"/>
          <w:sz w:val="28"/>
          <w:szCs w:val="28"/>
        </w:rPr>
        <w:t xml:space="preserve"> функціонування і застосування української мови як державної. </w:t>
      </w:r>
    </w:p>
    <w:p w:rsidR="003A0E54" w:rsidRPr="00315906" w:rsidRDefault="003A0E54" w:rsidP="003361A4">
      <w:pPr>
        <w:pStyle w:val="11"/>
        <w:shd w:val="clear" w:color="auto" w:fill="auto"/>
        <w:tabs>
          <w:tab w:val="left" w:pos="567"/>
          <w:tab w:val="left" w:pos="851"/>
        </w:tabs>
        <w:spacing w:before="0" w:line="276" w:lineRule="auto"/>
        <w:ind w:firstLine="567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 w:rsidRPr="00315906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Громадська антикорупційна, громадська </w:t>
      </w:r>
      <w:proofErr w:type="spellStart"/>
      <w:r w:rsidRPr="00315906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антидискримінаційна</w:t>
      </w:r>
      <w:proofErr w:type="spellEnd"/>
      <w:r w:rsidRPr="00315906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та громадська </w:t>
      </w:r>
      <w:proofErr w:type="spellStart"/>
      <w:r w:rsidRPr="00315906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гендерно</w:t>
      </w:r>
      <w:proofErr w:type="spellEnd"/>
      <w:r w:rsidRPr="00315906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-правова експертизи </w:t>
      </w:r>
      <w:proofErr w:type="spellStart"/>
      <w:r w:rsidRPr="00315906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проєкту</w:t>
      </w:r>
      <w:proofErr w:type="spellEnd"/>
      <w:r w:rsidRPr="00315906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proofErr w:type="spellStart"/>
      <w:r w:rsidRPr="00315906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акта</w:t>
      </w:r>
      <w:proofErr w:type="spellEnd"/>
      <w:r w:rsidRPr="00315906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не проводились.</w:t>
      </w:r>
    </w:p>
    <w:p w:rsidR="00A32B0A" w:rsidRPr="00315906" w:rsidRDefault="00A32B0A" w:rsidP="003361A4">
      <w:pPr>
        <w:tabs>
          <w:tab w:val="left" w:pos="-1742"/>
        </w:tabs>
        <w:spacing w:line="276" w:lineRule="auto"/>
        <w:jc w:val="both"/>
      </w:pPr>
    </w:p>
    <w:p w:rsidR="00DA6219" w:rsidRPr="00315906" w:rsidRDefault="00C76304" w:rsidP="00C76304">
      <w:pPr>
        <w:tabs>
          <w:tab w:val="left" w:pos="-1742"/>
        </w:tabs>
        <w:spacing w:line="276" w:lineRule="auto"/>
        <w:ind w:left="710"/>
        <w:jc w:val="both"/>
      </w:pPr>
      <w:r>
        <w:t xml:space="preserve">7. </w:t>
      </w:r>
      <w:r w:rsidR="0060736E" w:rsidRPr="00315906">
        <w:t>Оцінка відповідності</w:t>
      </w:r>
    </w:p>
    <w:p w:rsidR="00DA6219" w:rsidRPr="00315906" w:rsidRDefault="00DA6219" w:rsidP="003361A4">
      <w:pPr>
        <w:autoSpaceDE w:val="0"/>
        <w:autoSpaceDN w:val="0"/>
        <w:adjustRightInd w:val="0"/>
        <w:spacing w:line="276" w:lineRule="auto"/>
        <w:ind w:firstLine="397"/>
        <w:jc w:val="both"/>
        <w:textAlignment w:val="baseline"/>
        <w:rPr>
          <w:b w:val="0"/>
          <w:bCs w:val="0"/>
        </w:rPr>
      </w:pPr>
      <w:r w:rsidRPr="00315906">
        <w:rPr>
          <w:b w:val="0"/>
          <w:bCs w:val="0"/>
        </w:rPr>
        <w:t xml:space="preserve">У </w:t>
      </w:r>
      <w:proofErr w:type="spellStart"/>
      <w:r w:rsidRPr="00315906">
        <w:rPr>
          <w:b w:val="0"/>
          <w:bCs w:val="0"/>
        </w:rPr>
        <w:t>проєкті</w:t>
      </w:r>
      <w:proofErr w:type="spellEnd"/>
      <w:r w:rsidRPr="00315906">
        <w:rPr>
          <w:b w:val="0"/>
          <w:bCs w:val="0"/>
        </w:rPr>
        <w:t xml:space="preserve"> </w:t>
      </w:r>
      <w:proofErr w:type="spellStart"/>
      <w:r w:rsidRPr="00315906">
        <w:rPr>
          <w:b w:val="0"/>
          <w:bCs w:val="0"/>
        </w:rPr>
        <w:t>акта</w:t>
      </w:r>
      <w:proofErr w:type="spellEnd"/>
      <w:r w:rsidRPr="00315906">
        <w:rPr>
          <w:b w:val="0"/>
          <w:bCs w:val="0"/>
        </w:rPr>
        <w:t xml:space="preserve">  відсутні положення, що:</w:t>
      </w:r>
    </w:p>
    <w:p w:rsidR="00DA6219" w:rsidRPr="00315906" w:rsidRDefault="00DA6219" w:rsidP="003361A4">
      <w:pPr>
        <w:autoSpaceDE w:val="0"/>
        <w:autoSpaceDN w:val="0"/>
        <w:adjustRightInd w:val="0"/>
        <w:spacing w:line="276" w:lineRule="auto"/>
        <w:ind w:firstLine="397"/>
        <w:jc w:val="both"/>
        <w:textAlignment w:val="baseline"/>
        <w:rPr>
          <w:b w:val="0"/>
          <w:bCs w:val="0"/>
        </w:rPr>
      </w:pPr>
      <w:r w:rsidRPr="00315906">
        <w:rPr>
          <w:b w:val="0"/>
          <w:bCs w:val="0"/>
        </w:rPr>
        <w:t>стосуються зобов’язань України у сфері європейської інтеграції;</w:t>
      </w:r>
    </w:p>
    <w:p w:rsidR="00DA6219" w:rsidRPr="00315906" w:rsidRDefault="00DA6219" w:rsidP="003361A4">
      <w:pPr>
        <w:autoSpaceDE w:val="0"/>
        <w:autoSpaceDN w:val="0"/>
        <w:adjustRightInd w:val="0"/>
        <w:spacing w:line="276" w:lineRule="auto"/>
        <w:ind w:firstLine="397"/>
        <w:jc w:val="both"/>
        <w:textAlignment w:val="baseline"/>
        <w:rPr>
          <w:b w:val="0"/>
          <w:bCs w:val="0"/>
        </w:rPr>
      </w:pPr>
      <w:r w:rsidRPr="00315906">
        <w:rPr>
          <w:b w:val="0"/>
          <w:bCs w:val="0"/>
        </w:rPr>
        <w:t>стосуються прав та свобод, гарантованих Конвенцією про захист прав людини і основоположних свобод;</w:t>
      </w:r>
    </w:p>
    <w:p w:rsidR="00DA6219" w:rsidRPr="00315906" w:rsidRDefault="00DA6219" w:rsidP="003361A4">
      <w:pPr>
        <w:autoSpaceDE w:val="0"/>
        <w:autoSpaceDN w:val="0"/>
        <w:adjustRightInd w:val="0"/>
        <w:spacing w:line="276" w:lineRule="auto"/>
        <w:ind w:firstLine="397"/>
        <w:jc w:val="both"/>
        <w:textAlignment w:val="baseline"/>
        <w:rPr>
          <w:b w:val="0"/>
          <w:bCs w:val="0"/>
        </w:rPr>
      </w:pPr>
      <w:r w:rsidRPr="00315906">
        <w:rPr>
          <w:b w:val="0"/>
          <w:bCs w:val="0"/>
        </w:rPr>
        <w:t>впливають на забезпечення рівних прав та можливостей жінок і чоловіків;</w:t>
      </w:r>
    </w:p>
    <w:p w:rsidR="00DA6219" w:rsidRPr="00315906" w:rsidRDefault="00DA6219" w:rsidP="003361A4">
      <w:pPr>
        <w:autoSpaceDE w:val="0"/>
        <w:autoSpaceDN w:val="0"/>
        <w:adjustRightInd w:val="0"/>
        <w:spacing w:line="276" w:lineRule="auto"/>
        <w:ind w:firstLine="397"/>
        <w:jc w:val="both"/>
        <w:textAlignment w:val="baseline"/>
        <w:rPr>
          <w:b w:val="0"/>
          <w:bCs w:val="0"/>
        </w:rPr>
      </w:pPr>
      <w:r w:rsidRPr="00315906">
        <w:rPr>
          <w:b w:val="0"/>
          <w:bCs w:val="0"/>
        </w:rPr>
        <w:t>містять ризики вчинення корупційних правопорушень та правопорушень, пов’язаних з корупцією;</w:t>
      </w:r>
    </w:p>
    <w:p w:rsidR="00DA6219" w:rsidRPr="00315906" w:rsidRDefault="00DA6219" w:rsidP="003361A4">
      <w:pPr>
        <w:autoSpaceDE w:val="0"/>
        <w:autoSpaceDN w:val="0"/>
        <w:adjustRightInd w:val="0"/>
        <w:spacing w:line="276" w:lineRule="auto"/>
        <w:ind w:firstLine="397"/>
        <w:jc w:val="both"/>
        <w:textAlignment w:val="baseline"/>
        <w:rPr>
          <w:b w:val="0"/>
          <w:bCs w:val="0"/>
        </w:rPr>
      </w:pPr>
      <w:r w:rsidRPr="00315906">
        <w:rPr>
          <w:b w:val="0"/>
          <w:bCs w:val="0"/>
        </w:rPr>
        <w:t xml:space="preserve">створюють підстави для дискримінації. </w:t>
      </w:r>
    </w:p>
    <w:p w:rsidR="00B57B7B" w:rsidRPr="00315906" w:rsidRDefault="00B57B7B" w:rsidP="003361A4">
      <w:pPr>
        <w:autoSpaceDE w:val="0"/>
        <w:autoSpaceDN w:val="0"/>
        <w:adjustRightInd w:val="0"/>
        <w:spacing w:line="276" w:lineRule="auto"/>
        <w:ind w:firstLine="397"/>
        <w:jc w:val="both"/>
        <w:textAlignment w:val="baseline"/>
        <w:rPr>
          <w:b w:val="0"/>
          <w:bCs w:val="0"/>
        </w:rPr>
      </w:pPr>
    </w:p>
    <w:p w:rsidR="0060736E" w:rsidRPr="00315906" w:rsidRDefault="00C76304" w:rsidP="00C76304">
      <w:pPr>
        <w:tabs>
          <w:tab w:val="left" w:pos="-1742"/>
        </w:tabs>
        <w:spacing w:line="276" w:lineRule="auto"/>
        <w:ind w:left="710"/>
        <w:jc w:val="both"/>
      </w:pPr>
      <w:r>
        <w:t xml:space="preserve">8. </w:t>
      </w:r>
      <w:r w:rsidR="0060736E" w:rsidRPr="00315906">
        <w:t>Прогноз результатів</w:t>
      </w:r>
    </w:p>
    <w:p w:rsidR="006533B8" w:rsidRPr="00315906" w:rsidRDefault="006533B8" w:rsidP="00C44579">
      <w:pPr>
        <w:shd w:val="clear" w:color="auto" w:fill="FFFFFF"/>
        <w:spacing w:line="276" w:lineRule="auto"/>
        <w:ind w:right="-285" w:firstLine="708"/>
        <w:jc w:val="both"/>
        <w:textAlignment w:val="baseline"/>
        <w:rPr>
          <w:b w:val="0"/>
        </w:rPr>
      </w:pPr>
      <w:r w:rsidRPr="00315906">
        <w:rPr>
          <w:b w:val="0"/>
        </w:rPr>
        <w:t xml:space="preserve">Прийняття </w:t>
      </w:r>
      <w:proofErr w:type="spellStart"/>
      <w:r w:rsidRPr="00315906">
        <w:rPr>
          <w:b w:val="0"/>
        </w:rPr>
        <w:t>законопро</w:t>
      </w:r>
      <w:r w:rsidR="007859AB" w:rsidRPr="00315906">
        <w:rPr>
          <w:b w:val="0"/>
        </w:rPr>
        <w:t>є</w:t>
      </w:r>
      <w:r w:rsidRPr="00315906">
        <w:rPr>
          <w:b w:val="0"/>
        </w:rPr>
        <w:t>кту</w:t>
      </w:r>
      <w:proofErr w:type="spellEnd"/>
      <w:r w:rsidRPr="00315906">
        <w:rPr>
          <w:b w:val="0"/>
        </w:rPr>
        <w:t xml:space="preserve">  створює умови для </w:t>
      </w:r>
      <w:r w:rsidR="00315906" w:rsidRPr="00315906">
        <w:rPr>
          <w:b w:val="0"/>
        </w:rPr>
        <w:t xml:space="preserve">стимулювання добровільного страхування цивільної відповідальності за шкоду, заподіяну внаслідок </w:t>
      </w:r>
      <w:r w:rsidR="00C44579" w:rsidRPr="00B34A01">
        <w:rPr>
          <w:b w:val="0"/>
          <w:bCs w:val="0"/>
        </w:rPr>
        <w:t xml:space="preserve">за шкоду, заподіяну державі, життю, здоров'ю та майну фізичних осіб, юридичних осіб та фізичних осіб – підприємців в результаті </w:t>
      </w:r>
      <w:r w:rsidR="00C44579" w:rsidRPr="00B34A01">
        <w:rPr>
          <w:b w:val="0"/>
        </w:rPr>
        <w:t xml:space="preserve">порушення </w:t>
      </w:r>
      <w:r w:rsidR="00C44579" w:rsidRPr="00B34A01">
        <w:rPr>
          <w:b w:val="0"/>
          <w:shd w:val="clear" w:color="auto" w:fill="FFFFFF"/>
        </w:rPr>
        <w:t>стану навколишнього природного середовища (екологічного благополуччя)</w:t>
      </w:r>
      <w:r w:rsidR="00C44579" w:rsidRPr="00B34A01">
        <w:rPr>
          <w:b w:val="0"/>
        </w:rPr>
        <w:t xml:space="preserve">, </w:t>
      </w:r>
      <w:r w:rsidR="00315906" w:rsidRPr="00315906">
        <w:rPr>
          <w:b w:val="0"/>
        </w:rPr>
        <w:t>а також для врегулювання</w:t>
      </w:r>
      <w:r w:rsidR="00066C28" w:rsidRPr="00315906">
        <w:rPr>
          <w:b w:val="0"/>
        </w:rPr>
        <w:t xml:space="preserve"> </w:t>
      </w:r>
      <w:r w:rsidR="00315906" w:rsidRPr="00315906">
        <w:rPr>
          <w:b w:val="0"/>
        </w:rPr>
        <w:t xml:space="preserve">на законодавчому рівні </w:t>
      </w:r>
      <w:r w:rsidR="00066C28" w:rsidRPr="00315906">
        <w:rPr>
          <w:b w:val="0"/>
        </w:rPr>
        <w:t>обов’язкового</w:t>
      </w:r>
      <w:r w:rsidR="00315906" w:rsidRPr="00315906">
        <w:rPr>
          <w:b w:val="0"/>
        </w:rPr>
        <w:t xml:space="preserve"> страхування такої відповідальності</w:t>
      </w:r>
      <w:r w:rsidR="00066C28" w:rsidRPr="00315906">
        <w:rPr>
          <w:b w:val="0"/>
        </w:rPr>
        <w:t>, скорочення бюджетних витрат на ліквідацію аварійних та надзвичайних ситуацій, посилення контролю за потенційно небезпечними видами діяльності та покращення  екологічної безпеки.</w:t>
      </w:r>
    </w:p>
    <w:p w:rsidR="001E1C8B" w:rsidRPr="00315906" w:rsidRDefault="001E1C8B" w:rsidP="003361A4">
      <w:pPr>
        <w:pStyle w:val="4818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</w:rPr>
      </w:pPr>
    </w:p>
    <w:p w:rsidR="007064B8" w:rsidRPr="00315906" w:rsidRDefault="007064B8" w:rsidP="003361A4">
      <w:pPr>
        <w:pStyle w:val="aa"/>
        <w:spacing w:before="0" w:beforeAutospacing="0" w:after="0" w:afterAutospacing="0" w:line="276" w:lineRule="auto"/>
        <w:rPr>
          <w:b/>
          <w:sz w:val="28"/>
          <w:szCs w:val="28"/>
        </w:rPr>
      </w:pPr>
    </w:p>
    <w:p w:rsidR="00172D57" w:rsidRDefault="00B57B7B" w:rsidP="003361A4">
      <w:pPr>
        <w:pStyle w:val="aa"/>
        <w:spacing w:before="0" w:beforeAutospacing="0" w:after="0" w:afterAutospacing="0" w:line="276" w:lineRule="auto"/>
        <w:rPr>
          <w:b/>
          <w:sz w:val="28"/>
          <w:szCs w:val="28"/>
          <w:lang w:val="ru-RU"/>
        </w:rPr>
      </w:pPr>
      <w:r w:rsidRPr="00315906">
        <w:rPr>
          <w:b/>
          <w:sz w:val="28"/>
          <w:szCs w:val="28"/>
        </w:rPr>
        <w:t>Народні депутати України</w:t>
      </w:r>
      <w:r w:rsidR="00172D57" w:rsidRPr="00172D57">
        <w:rPr>
          <w:b/>
          <w:sz w:val="28"/>
          <w:szCs w:val="28"/>
          <w:lang w:val="ru-RU"/>
        </w:rPr>
        <w:t xml:space="preserve">                         </w:t>
      </w:r>
      <w:r w:rsidR="00172D57">
        <w:rPr>
          <w:b/>
          <w:sz w:val="28"/>
          <w:szCs w:val="28"/>
          <w:lang w:val="ru-RU"/>
        </w:rPr>
        <w:t xml:space="preserve">                         </w:t>
      </w:r>
      <w:r w:rsidR="00172D57" w:rsidRPr="00172D57">
        <w:rPr>
          <w:b/>
          <w:sz w:val="28"/>
          <w:szCs w:val="28"/>
          <w:lang w:val="ru-RU"/>
        </w:rPr>
        <w:t xml:space="preserve">              </w:t>
      </w:r>
      <w:proofErr w:type="spellStart"/>
      <w:r w:rsidR="00172D57">
        <w:rPr>
          <w:b/>
          <w:sz w:val="28"/>
          <w:szCs w:val="28"/>
          <w:lang w:val="ru-RU"/>
        </w:rPr>
        <w:t>Штепа</w:t>
      </w:r>
      <w:proofErr w:type="spellEnd"/>
      <w:r w:rsidR="00172D57">
        <w:rPr>
          <w:b/>
          <w:sz w:val="28"/>
          <w:szCs w:val="28"/>
          <w:lang w:val="ru-RU"/>
        </w:rPr>
        <w:t xml:space="preserve"> С.С.</w:t>
      </w:r>
    </w:p>
    <w:p w:rsidR="00412A58" w:rsidRPr="00172D57" w:rsidRDefault="00172D57" w:rsidP="003361A4">
      <w:pPr>
        <w:pStyle w:val="aa"/>
        <w:spacing w:before="0" w:beforeAutospacing="0" w:after="0" w:afterAutospacing="0" w:line="276" w:lineRule="auto"/>
      </w:pPr>
      <w:r w:rsidRPr="00172D57">
        <w:rPr>
          <w:lang w:val="ru-RU"/>
        </w:rPr>
        <w:t xml:space="preserve">                                                                        </w:t>
      </w:r>
      <w:r>
        <w:rPr>
          <w:lang w:val="ru-RU"/>
        </w:rPr>
        <w:t xml:space="preserve">              </w:t>
      </w:r>
      <w:r w:rsidRPr="00172D57">
        <w:rPr>
          <w:lang w:val="ru-RU"/>
        </w:rPr>
        <w:t xml:space="preserve">                 </w:t>
      </w:r>
      <w:r>
        <w:rPr>
          <w:lang w:val="ru-RU"/>
        </w:rPr>
        <w:t xml:space="preserve">                             </w:t>
      </w:r>
      <w:r w:rsidRPr="00172D57">
        <w:rPr>
          <w:lang w:val="ru-RU"/>
        </w:rPr>
        <w:t>(</w:t>
      </w:r>
      <w:proofErr w:type="spellStart"/>
      <w:r w:rsidRPr="00172D57">
        <w:rPr>
          <w:lang w:val="ru-RU"/>
        </w:rPr>
        <w:t>посв</w:t>
      </w:r>
      <w:proofErr w:type="spellEnd"/>
      <w:r w:rsidRPr="00172D57">
        <w:rPr>
          <w:lang w:val="ru-RU"/>
        </w:rPr>
        <w:t>. №283)</w:t>
      </w:r>
      <w:r w:rsidR="001E1C8B" w:rsidRPr="00172D57">
        <w:t> </w:t>
      </w:r>
    </w:p>
    <w:sectPr w:rsidR="00412A58" w:rsidRPr="00172D57" w:rsidSect="00060CC3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709" w:right="851" w:bottom="992" w:left="1701" w:header="567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F502D" w:rsidRDefault="00BF502D">
      <w:r>
        <w:separator/>
      </w:r>
    </w:p>
  </w:endnote>
  <w:endnote w:type="continuationSeparator" w:id="0">
    <w:p w:rsidR="00BF502D" w:rsidRDefault="00BF50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tiqua">
    <w:altName w:val="Century Gothi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04DF" w:rsidRDefault="007104DF">
    <w:pPr>
      <w:pStyle w:val="a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04DF" w:rsidRDefault="007104DF">
    <w:pPr>
      <w:pStyle w:val="a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04DF" w:rsidRDefault="007104DF">
    <w:pPr>
      <w:pStyle w:val="a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F502D" w:rsidRDefault="00BF502D">
      <w:r>
        <w:separator/>
      </w:r>
    </w:p>
  </w:footnote>
  <w:footnote w:type="continuationSeparator" w:id="0">
    <w:p w:rsidR="00BF502D" w:rsidRDefault="00BF502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04DF" w:rsidRDefault="007104DF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E2027" w:rsidRDefault="000E2027">
    <w:pPr>
      <w:pStyle w:val="a3"/>
      <w:framePr w:wrap="auto" w:vAnchor="text" w:hAnchor="margin" w:xAlign="center" w:y="1"/>
      <w:rPr>
        <w:rStyle w:val="a5"/>
        <w:b w:val="0"/>
        <w:bCs w:val="0"/>
        <w:sz w:val="24"/>
        <w:szCs w:val="24"/>
      </w:rPr>
    </w:pPr>
    <w:r>
      <w:rPr>
        <w:rStyle w:val="a5"/>
        <w:b w:val="0"/>
        <w:bCs w:val="0"/>
        <w:sz w:val="24"/>
        <w:szCs w:val="24"/>
      </w:rPr>
      <w:fldChar w:fldCharType="begin"/>
    </w:r>
    <w:r>
      <w:rPr>
        <w:rStyle w:val="a5"/>
        <w:b w:val="0"/>
        <w:bCs w:val="0"/>
        <w:sz w:val="24"/>
        <w:szCs w:val="24"/>
      </w:rPr>
      <w:instrText xml:space="preserve">PAGE  </w:instrText>
    </w:r>
    <w:r>
      <w:rPr>
        <w:rStyle w:val="a5"/>
        <w:b w:val="0"/>
        <w:bCs w:val="0"/>
        <w:sz w:val="24"/>
        <w:szCs w:val="24"/>
      </w:rPr>
      <w:fldChar w:fldCharType="separate"/>
    </w:r>
    <w:r w:rsidR="000A0A29">
      <w:rPr>
        <w:rStyle w:val="a5"/>
        <w:b w:val="0"/>
        <w:bCs w:val="0"/>
        <w:noProof/>
        <w:sz w:val="24"/>
        <w:szCs w:val="24"/>
      </w:rPr>
      <w:t>4</w:t>
    </w:r>
    <w:r>
      <w:rPr>
        <w:rStyle w:val="a5"/>
        <w:b w:val="0"/>
        <w:bCs w:val="0"/>
        <w:sz w:val="24"/>
        <w:szCs w:val="24"/>
      </w:rPr>
      <w:fldChar w:fldCharType="end"/>
    </w:r>
  </w:p>
  <w:p w:rsidR="000E2027" w:rsidRDefault="000E2027">
    <w:pPr>
      <w:pStyle w:val="a3"/>
      <w:rPr>
        <w:b w:val="0"/>
        <w:bCs w:val="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04DF" w:rsidRDefault="007104DF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545B3B"/>
    <w:multiLevelType w:val="multilevel"/>
    <w:tmpl w:val="D21CFEDA"/>
    <w:lvl w:ilvl="0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1" w15:restartNumberingAfterBreak="0">
    <w:nsid w:val="610E2AAB"/>
    <w:multiLevelType w:val="hybridMultilevel"/>
    <w:tmpl w:val="FF200DBC"/>
    <w:lvl w:ilvl="0" w:tplc="E63870B6">
      <w:start w:val="1"/>
      <w:numFmt w:val="decimal"/>
      <w:lvlText w:val="%1."/>
      <w:lvlJc w:val="left"/>
      <w:pPr>
        <w:ind w:left="1210" w:hanging="360"/>
      </w:pPr>
      <w:rPr>
        <w:rFonts w:hint="default"/>
        <w:b w:val="0"/>
      </w:rPr>
    </w:lvl>
    <w:lvl w:ilvl="1" w:tplc="04220019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7F65209F"/>
    <w:multiLevelType w:val="multilevel"/>
    <w:tmpl w:val="D21CFEDA"/>
    <w:lvl w:ilvl="0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114F"/>
    <w:rsid w:val="000303F6"/>
    <w:rsid w:val="0003713A"/>
    <w:rsid w:val="00042CAA"/>
    <w:rsid w:val="0004366D"/>
    <w:rsid w:val="00043930"/>
    <w:rsid w:val="00060CC3"/>
    <w:rsid w:val="00066C28"/>
    <w:rsid w:val="00076015"/>
    <w:rsid w:val="00081BB5"/>
    <w:rsid w:val="0008620E"/>
    <w:rsid w:val="0009202F"/>
    <w:rsid w:val="000A019D"/>
    <w:rsid w:val="000A0A29"/>
    <w:rsid w:val="000A4FF5"/>
    <w:rsid w:val="000B3DE0"/>
    <w:rsid w:val="000B734E"/>
    <w:rsid w:val="000C281B"/>
    <w:rsid w:val="000D24D5"/>
    <w:rsid w:val="000D594C"/>
    <w:rsid w:val="000E1771"/>
    <w:rsid w:val="000E2027"/>
    <w:rsid w:val="000F6557"/>
    <w:rsid w:val="00107135"/>
    <w:rsid w:val="0011047E"/>
    <w:rsid w:val="00120699"/>
    <w:rsid w:val="0012759F"/>
    <w:rsid w:val="0014778C"/>
    <w:rsid w:val="00164920"/>
    <w:rsid w:val="001708FB"/>
    <w:rsid w:val="00172D57"/>
    <w:rsid w:val="00181A7B"/>
    <w:rsid w:val="001843F6"/>
    <w:rsid w:val="0018443E"/>
    <w:rsid w:val="00195AF6"/>
    <w:rsid w:val="001A1BB3"/>
    <w:rsid w:val="001A33D1"/>
    <w:rsid w:val="001B7809"/>
    <w:rsid w:val="001D73BC"/>
    <w:rsid w:val="001E1C8B"/>
    <w:rsid w:val="001E6B12"/>
    <w:rsid w:val="00200B44"/>
    <w:rsid w:val="0021131F"/>
    <w:rsid w:val="002216AB"/>
    <w:rsid w:val="00225926"/>
    <w:rsid w:val="0023298A"/>
    <w:rsid w:val="00247989"/>
    <w:rsid w:val="0025644E"/>
    <w:rsid w:val="00292AF3"/>
    <w:rsid w:val="002A45EB"/>
    <w:rsid w:val="002A60E9"/>
    <w:rsid w:val="002A76BE"/>
    <w:rsid w:val="002B0022"/>
    <w:rsid w:val="002B051E"/>
    <w:rsid w:val="002B7C82"/>
    <w:rsid w:val="002C3611"/>
    <w:rsid w:val="002D3721"/>
    <w:rsid w:val="002F2C0A"/>
    <w:rsid w:val="002F6D21"/>
    <w:rsid w:val="00311A8D"/>
    <w:rsid w:val="00315906"/>
    <w:rsid w:val="003361A4"/>
    <w:rsid w:val="00354C8E"/>
    <w:rsid w:val="00357334"/>
    <w:rsid w:val="00360F5E"/>
    <w:rsid w:val="0036178E"/>
    <w:rsid w:val="00367666"/>
    <w:rsid w:val="00370C71"/>
    <w:rsid w:val="003732FF"/>
    <w:rsid w:val="003747BE"/>
    <w:rsid w:val="00374828"/>
    <w:rsid w:val="00381590"/>
    <w:rsid w:val="003932A1"/>
    <w:rsid w:val="003A0E54"/>
    <w:rsid w:val="003D2C7D"/>
    <w:rsid w:val="003D313B"/>
    <w:rsid w:val="003E0A00"/>
    <w:rsid w:val="003E122C"/>
    <w:rsid w:val="003E3863"/>
    <w:rsid w:val="003E4361"/>
    <w:rsid w:val="003E4D89"/>
    <w:rsid w:val="003F67AD"/>
    <w:rsid w:val="003F7B4E"/>
    <w:rsid w:val="00410F2D"/>
    <w:rsid w:val="00412A58"/>
    <w:rsid w:val="00423D33"/>
    <w:rsid w:val="00430D2F"/>
    <w:rsid w:val="0043540F"/>
    <w:rsid w:val="00435929"/>
    <w:rsid w:val="00441325"/>
    <w:rsid w:val="00454984"/>
    <w:rsid w:val="0046211D"/>
    <w:rsid w:val="00463189"/>
    <w:rsid w:val="004767D4"/>
    <w:rsid w:val="00485223"/>
    <w:rsid w:val="00486724"/>
    <w:rsid w:val="004B4C1E"/>
    <w:rsid w:val="004B78F4"/>
    <w:rsid w:val="004D00B3"/>
    <w:rsid w:val="004E0BCA"/>
    <w:rsid w:val="004F5D1A"/>
    <w:rsid w:val="005033E0"/>
    <w:rsid w:val="005134E7"/>
    <w:rsid w:val="00515A61"/>
    <w:rsid w:val="00520AAF"/>
    <w:rsid w:val="005246D5"/>
    <w:rsid w:val="005278EE"/>
    <w:rsid w:val="00535248"/>
    <w:rsid w:val="00544389"/>
    <w:rsid w:val="00555EDA"/>
    <w:rsid w:val="00571F6E"/>
    <w:rsid w:val="00576963"/>
    <w:rsid w:val="005B7B44"/>
    <w:rsid w:val="005C0941"/>
    <w:rsid w:val="005C4750"/>
    <w:rsid w:val="005E5726"/>
    <w:rsid w:val="005F1D0F"/>
    <w:rsid w:val="005F2EA6"/>
    <w:rsid w:val="00601DAA"/>
    <w:rsid w:val="0060736E"/>
    <w:rsid w:val="006209B8"/>
    <w:rsid w:val="00631837"/>
    <w:rsid w:val="00641602"/>
    <w:rsid w:val="00646D5A"/>
    <w:rsid w:val="006503FA"/>
    <w:rsid w:val="006533B8"/>
    <w:rsid w:val="00656FA4"/>
    <w:rsid w:val="006676DC"/>
    <w:rsid w:val="00672AD9"/>
    <w:rsid w:val="006769EE"/>
    <w:rsid w:val="00693E6B"/>
    <w:rsid w:val="006A7CF0"/>
    <w:rsid w:val="006B5C5C"/>
    <w:rsid w:val="006C1A32"/>
    <w:rsid w:val="006E0324"/>
    <w:rsid w:val="006E5DBA"/>
    <w:rsid w:val="0070044F"/>
    <w:rsid w:val="007064B8"/>
    <w:rsid w:val="007104DF"/>
    <w:rsid w:val="00723D15"/>
    <w:rsid w:val="00727D55"/>
    <w:rsid w:val="00730C34"/>
    <w:rsid w:val="007604DB"/>
    <w:rsid w:val="00773040"/>
    <w:rsid w:val="00781FF4"/>
    <w:rsid w:val="007859AB"/>
    <w:rsid w:val="007911B1"/>
    <w:rsid w:val="007912E0"/>
    <w:rsid w:val="007A0964"/>
    <w:rsid w:val="007A163F"/>
    <w:rsid w:val="007A1EB8"/>
    <w:rsid w:val="007A4B37"/>
    <w:rsid w:val="007A67B9"/>
    <w:rsid w:val="007B472A"/>
    <w:rsid w:val="007C0E66"/>
    <w:rsid w:val="007C7DB8"/>
    <w:rsid w:val="007D2F56"/>
    <w:rsid w:val="007D5C77"/>
    <w:rsid w:val="007E5ADF"/>
    <w:rsid w:val="007F4E9A"/>
    <w:rsid w:val="0080726C"/>
    <w:rsid w:val="00826B47"/>
    <w:rsid w:val="0083114F"/>
    <w:rsid w:val="00843B34"/>
    <w:rsid w:val="00850598"/>
    <w:rsid w:val="00862B23"/>
    <w:rsid w:val="00870E5F"/>
    <w:rsid w:val="00877A39"/>
    <w:rsid w:val="0088168F"/>
    <w:rsid w:val="00886428"/>
    <w:rsid w:val="00893EA0"/>
    <w:rsid w:val="008A0EE3"/>
    <w:rsid w:val="008B0D6E"/>
    <w:rsid w:val="008B4CC0"/>
    <w:rsid w:val="008E465B"/>
    <w:rsid w:val="00904217"/>
    <w:rsid w:val="00910465"/>
    <w:rsid w:val="00932262"/>
    <w:rsid w:val="00971E1A"/>
    <w:rsid w:val="00973764"/>
    <w:rsid w:val="00980577"/>
    <w:rsid w:val="0098390A"/>
    <w:rsid w:val="00990A22"/>
    <w:rsid w:val="00993631"/>
    <w:rsid w:val="009A7738"/>
    <w:rsid w:val="009A7AC9"/>
    <w:rsid w:val="009B29DA"/>
    <w:rsid w:val="009C4E77"/>
    <w:rsid w:val="009D7A6C"/>
    <w:rsid w:val="009E0019"/>
    <w:rsid w:val="009E7A55"/>
    <w:rsid w:val="009F06B4"/>
    <w:rsid w:val="009F73F9"/>
    <w:rsid w:val="00A0085F"/>
    <w:rsid w:val="00A03A7D"/>
    <w:rsid w:val="00A0543F"/>
    <w:rsid w:val="00A140FA"/>
    <w:rsid w:val="00A22F35"/>
    <w:rsid w:val="00A27EB9"/>
    <w:rsid w:val="00A30F17"/>
    <w:rsid w:val="00A32B0A"/>
    <w:rsid w:val="00A42F34"/>
    <w:rsid w:val="00A511C2"/>
    <w:rsid w:val="00A64A24"/>
    <w:rsid w:val="00A7387D"/>
    <w:rsid w:val="00A755AA"/>
    <w:rsid w:val="00A829B4"/>
    <w:rsid w:val="00AA6E0E"/>
    <w:rsid w:val="00AB6254"/>
    <w:rsid w:val="00AC03CE"/>
    <w:rsid w:val="00AC4005"/>
    <w:rsid w:val="00AC48EC"/>
    <w:rsid w:val="00AD2392"/>
    <w:rsid w:val="00AE25DD"/>
    <w:rsid w:val="00B04BDD"/>
    <w:rsid w:val="00B07957"/>
    <w:rsid w:val="00B265AF"/>
    <w:rsid w:val="00B530F0"/>
    <w:rsid w:val="00B57B7B"/>
    <w:rsid w:val="00B61E4A"/>
    <w:rsid w:val="00BA03D0"/>
    <w:rsid w:val="00BA505F"/>
    <w:rsid w:val="00BA631B"/>
    <w:rsid w:val="00BA7969"/>
    <w:rsid w:val="00BB1D18"/>
    <w:rsid w:val="00BB5031"/>
    <w:rsid w:val="00BB5621"/>
    <w:rsid w:val="00BD0F55"/>
    <w:rsid w:val="00BD3949"/>
    <w:rsid w:val="00BD7C4D"/>
    <w:rsid w:val="00BE0F78"/>
    <w:rsid w:val="00BE30D3"/>
    <w:rsid w:val="00BF0247"/>
    <w:rsid w:val="00BF502D"/>
    <w:rsid w:val="00C00302"/>
    <w:rsid w:val="00C04340"/>
    <w:rsid w:val="00C07E7B"/>
    <w:rsid w:val="00C1626B"/>
    <w:rsid w:val="00C21CCA"/>
    <w:rsid w:val="00C23200"/>
    <w:rsid w:val="00C254B2"/>
    <w:rsid w:val="00C27877"/>
    <w:rsid w:val="00C27BCF"/>
    <w:rsid w:val="00C3534F"/>
    <w:rsid w:val="00C40EEF"/>
    <w:rsid w:val="00C42FA7"/>
    <w:rsid w:val="00C44579"/>
    <w:rsid w:val="00C44CCB"/>
    <w:rsid w:val="00C47B36"/>
    <w:rsid w:val="00C537E6"/>
    <w:rsid w:val="00C601A9"/>
    <w:rsid w:val="00C60FC6"/>
    <w:rsid w:val="00C61D49"/>
    <w:rsid w:val="00C647DB"/>
    <w:rsid w:val="00C660C8"/>
    <w:rsid w:val="00C739FC"/>
    <w:rsid w:val="00C76304"/>
    <w:rsid w:val="00C92224"/>
    <w:rsid w:val="00C9424E"/>
    <w:rsid w:val="00CA02A5"/>
    <w:rsid w:val="00CA6793"/>
    <w:rsid w:val="00CB27F4"/>
    <w:rsid w:val="00CB41B2"/>
    <w:rsid w:val="00CB69C6"/>
    <w:rsid w:val="00CB6F9C"/>
    <w:rsid w:val="00CB7D82"/>
    <w:rsid w:val="00CE6E15"/>
    <w:rsid w:val="00D00E01"/>
    <w:rsid w:val="00D038F5"/>
    <w:rsid w:val="00D06878"/>
    <w:rsid w:val="00D07487"/>
    <w:rsid w:val="00D22F55"/>
    <w:rsid w:val="00D3358F"/>
    <w:rsid w:val="00D441D1"/>
    <w:rsid w:val="00D50E1D"/>
    <w:rsid w:val="00D512D3"/>
    <w:rsid w:val="00D61118"/>
    <w:rsid w:val="00D61F20"/>
    <w:rsid w:val="00D84478"/>
    <w:rsid w:val="00D9001A"/>
    <w:rsid w:val="00D90946"/>
    <w:rsid w:val="00D93A95"/>
    <w:rsid w:val="00D9476B"/>
    <w:rsid w:val="00DA6219"/>
    <w:rsid w:val="00DC2345"/>
    <w:rsid w:val="00DD0302"/>
    <w:rsid w:val="00DD3FFB"/>
    <w:rsid w:val="00DE0DC9"/>
    <w:rsid w:val="00E02BD1"/>
    <w:rsid w:val="00E054D1"/>
    <w:rsid w:val="00E276F1"/>
    <w:rsid w:val="00E3607E"/>
    <w:rsid w:val="00E36446"/>
    <w:rsid w:val="00E36FF8"/>
    <w:rsid w:val="00E42DA9"/>
    <w:rsid w:val="00E44FA2"/>
    <w:rsid w:val="00E45B7A"/>
    <w:rsid w:val="00E479CD"/>
    <w:rsid w:val="00E504CA"/>
    <w:rsid w:val="00E5252F"/>
    <w:rsid w:val="00E77DFB"/>
    <w:rsid w:val="00E80EA0"/>
    <w:rsid w:val="00E94469"/>
    <w:rsid w:val="00EA11AB"/>
    <w:rsid w:val="00EB428B"/>
    <w:rsid w:val="00EF73D8"/>
    <w:rsid w:val="00F009A7"/>
    <w:rsid w:val="00F11A2E"/>
    <w:rsid w:val="00F11DAA"/>
    <w:rsid w:val="00F125A0"/>
    <w:rsid w:val="00F149D1"/>
    <w:rsid w:val="00F1781C"/>
    <w:rsid w:val="00F1792C"/>
    <w:rsid w:val="00F37AC4"/>
    <w:rsid w:val="00F554A6"/>
    <w:rsid w:val="00F60E8E"/>
    <w:rsid w:val="00F67C02"/>
    <w:rsid w:val="00F7617C"/>
    <w:rsid w:val="00F85B49"/>
    <w:rsid w:val="00F90084"/>
    <w:rsid w:val="00F92D8F"/>
    <w:rsid w:val="00FA72DA"/>
    <w:rsid w:val="00FC369A"/>
    <w:rsid w:val="00FC5E83"/>
    <w:rsid w:val="00FD2972"/>
    <w:rsid w:val="00FE5719"/>
    <w:rsid w:val="00FE5F55"/>
    <w:rsid w:val="00FF6F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74B7EFDE-5F36-4661-B117-1611098C35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3114F"/>
    <w:rPr>
      <w:b/>
      <w:bCs/>
      <w:sz w:val="28"/>
      <w:szCs w:val="28"/>
    </w:rPr>
  </w:style>
  <w:style w:type="paragraph" w:styleId="1">
    <w:name w:val="heading 1"/>
    <w:basedOn w:val="a"/>
    <w:next w:val="a"/>
    <w:link w:val="10"/>
    <w:uiPriority w:val="99"/>
    <w:qFormat/>
    <w:rsid w:val="0083114F"/>
    <w:pPr>
      <w:keepNext/>
      <w:jc w:val="center"/>
      <w:outlineLvl w:val="0"/>
    </w:pPr>
    <w:rPr>
      <w:b w:val="0"/>
      <w:bCs w:val="0"/>
    </w:rPr>
  </w:style>
  <w:style w:type="paragraph" w:styleId="3">
    <w:name w:val="heading 3"/>
    <w:basedOn w:val="a"/>
    <w:next w:val="a"/>
    <w:link w:val="30"/>
    <w:uiPriority w:val="99"/>
    <w:qFormat/>
    <w:rsid w:val="0083114F"/>
    <w:pPr>
      <w:keepNext/>
      <w:jc w:val="both"/>
      <w:outlineLvl w:val="2"/>
    </w:pPr>
    <w:rPr>
      <w:b w:val="0"/>
      <w:bCs w:val="0"/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83114F"/>
    <w:rPr>
      <w:rFonts w:eastAsia="Times New Roman" w:cs="Times New Roman"/>
      <w:sz w:val="28"/>
      <w:lang w:val="uk-UA" w:eastAsia="uk-UA"/>
    </w:rPr>
  </w:style>
  <w:style w:type="character" w:customStyle="1" w:styleId="30">
    <w:name w:val="Заголовок 3 Знак"/>
    <w:link w:val="3"/>
    <w:uiPriority w:val="99"/>
    <w:locked/>
    <w:rsid w:val="0083114F"/>
    <w:rPr>
      <w:rFonts w:eastAsia="Times New Roman" w:cs="Times New Roman"/>
      <w:i/>
      <w:sz w:val="28"/>
      <w:lang w:val="uk-UA" w:eastAsia="uk-UA"/>
    </w:rPr>
  </w:style>
  <w:style w:type="paragraph" w:styleId="2">
    <w:name w:val="Body Text 2"/>
    <w:basedOn w:val="a"/>
    <w:link w:val="20"/>
    <w:uiPriority w:val="99"/>
    <w:rsid w:val="0083114F"/>
    <w:pPr>
      <w:ind w:firstLine="720"/>
      <w:jc w:val="both"/>
    </w:pPr>
  </w:style>
  <w:style w:type="character" w:customStyle="1" w:styleId="20">
    <w:name w:val="Основний текст 2 Знак"/>
    <w:link w:val="2"/>
    <w:uiPriority w:val="99"/>
    <w:locked/>
    <w:rsid w:val="0083114F"/>
    <w:rPr>
      <w:rFonts w:eastAsia="Times New Roman" w:cs="Times New Roman"/>
      <w:b/>
      <w:sz w:val="28"/>
      <w:lang w:val="uk-UA" w:eastAsia="uk-UA"/>
    </w:rPr>
  </w:style>
  <w:style w:type="paragraph" w:styleId="21">
    <w:name w:val="Body Text Indent 2"/>
    <w:basedOn w:val="a"/>
    <w:link w:val="22"/>
    <w:uiPriority w:val="99"/>
    <w:rsid w:val="0083114F"/>
    <w:pPr>
      <w:ind w:firstLine="720"/>
      <w:jc w:val="both"/>
    </w:pPr>
    <w:rPr>
      <w:lang w:eastAsia="ru-RU"/>
    </w:rPr>
  </w:style>
  <w:style w:type="character" w:customStyle="1" w:styleId="22">
    <w:name w:val="Основний текст з відступом 2 Знак"/>
    <w:link w:val="21"/>
    <w:uiPriority w:val="99"/>
    <w:locked/>
    <w:rsid w:val="0083114F"/>
    <w:rPr>
      <w:rFonts w:eastAsia="Times New Roman" w:cs="Times New Roman"/>
      <w:b/>
      <w:sz w:val="28"/>
      <w:lang w:val="uk-UA" w:eastAsia="ru-RU"/>
    </w:rPr>
  </w:style>
  <w:style w:type="paragraph" w:styleId="a3">
    <w:name w:val="header"/>
    <w:basedOn w:val="a"/>
    <w:link w:val="a4"/>
    <w:uiPriority w:val="99"/>
    <w:rsid w:val="0083114F"/>
    <w:pPr>
      <w:tabs>
        <w:tab w:val="center" w:pos="4153"/>
        <w:tab w:val="right" w:pos="8306"/>
      </w:tabs>
    </w:pPr>
  </w:style>
  <w:style w:type="character" w:customStyle="1" w:styleId="a4">
    <w:name w:val="Верхній колонтитул Знак"/>
    <w:link w:val="a3"/>
    <w:uiPriority w:val="99"/>
    <w:locked/>
    <w:rsid w:val="0083114F"/>
    <w:rPr>
      <w:rFonts w:eastAsia="Times New Roman" w:cs="Times New Roman"/>
      <w:b/>
      <w:sz w:val="28"/>
      <w:lang w:val="uk-UA" w:eastAsia="uk-UA"/>
    </w:rPr>
  </w:style>
  <w:style w:type="character" w:styleId="a5">
    <w:name w:val="page number"/>
    <w:uiPriority w:val="99"/>
    <w:rsid w:val="0083114F"/>
    <w:rPr>
      <w:rFonts w:cs="Times New Roman"/>
    </w:rPr>
  </w:style>
  <w:style w:type="paragraph" w:customStyle="1" w:styleId="a6">
    <w:name w:val="Нормальний текст"/>
    <w:basedOn w:val="a"/>
    <w:uiPriority w:val="99"/>
    <w:rsid w:val="0083114F"/>
    <w:pPr>
      <w:spacing w:before="120"/>
      <w:ind w:firstLine="567"/>
    </w:pPr>
    <w:rPr>
      <w:rFonts w:ascii="Antiqua" w:hAnsi="Antiqua" w:cs="Antiqua"/>
      <w:b w:val="0"/>
      <w:bCs w:val="0"/>
      <w:sz w:val="26"/>
      <w:szCs w:val="26"/>
    </w:rPr>
  </w:style>
  <w:style w:type="paragraph" w:styleId="a7">
    <w:name w:val="caption"/>
    <w:basedOn w:val="a"/>
    <w:uiPriority w:val="99"/>
    <w:qFormat/>
    <w:rsid w:val="0083114F"/>
    <w:pPr>
      <w:jc w:val="center"/>
    </w:pPr>
    <w:rPr>
      <w:lang w:eastAsia="ru-RU"/>
    </w:rPr>
  </w:style>
  <w:style w:type="paragraph" w:styleId="a8">
    <w:name w:val="List Paragraph"/>
    <w:basedOn w:val="a"/>
    <w:uiPriority w:val="34"/>
    <w:qFormat/>
    <w:rsid w:val="0083114F"/>
    <w:pPr>
      <w:ind w:left="720"/>
      <w:contextualSpacing/>
    </w:pPr>
  </w:style>
  <w:style w:type="character" w:styleId="a9">
    <w:name w:val="Strong"/>
    <w:uiPriority w:val="99"/>
    <w:qFormat/>
    <w:rsid w:val="00555EDA"/>
    <w:rPr>
      <w:rFonts w:cs="Times New Roman"/>
      <w:b/>
    </w:rPr>
  </w:style>
  <w:style w:type="paragraph" w:customStyle="1" w:styleId="rvps12">
    <w:name w:val="rvps12"/>
    <w:basedOn w:val="a"/>
    <w:rsid w:val="009A7AC9"/>
    <w:pPr>
      <w:spacing w:before="100" w:beforeAutospacing="1" w:after="100" w:afterAutospacing="1"/>
    </w:pPr>
    <w:rPr>
      <w:b w:val="0"/>
      <w:bCs w:val="0"/>
      <w:sz w:val="24"/>
      <w:szCs w:val="24"/>
    </w:rPr>
  </w:style>
  <w:style w:type="character" w:customStyle="1" w:styleId="rvts9">
    <w:name w:val="rvts9"/>
    <w:rsid w:val="009A7AC9"/>
  </w:style>
  <w:style w:type="paragraph" w:customStyle="1" w:styleId="rvps6">
    <w:name w:val="rvps6"/>
    <w:basedOn w:val="a"/>
    <w:rsid w:val="009A7AC9"/>
    <w:pPr>
      <w:spacing w:before="100" w:beforeAutospacing="1" w:after="100" w:afterAutospacing="1"/>
    </w:pPr>
    <w:rPr>
      <w:b w:val="0"/>
      <w:bCs w:val="0"/>
      <w:sz w:val="24"/>
      <w:szCs w:val="24"/>
    </w:rPr>
  </w:style>
  <w:style w:type="character" w:customStyle="1" w:styleId="rvts23">
    <w:name w:val="rvts23"/>
    <w:rsid w:val="009A7AC9"/>
  </w:style>
  <w:style w:type="character" w:customStyle="1" w:styleId="docdata">
    <w:name w:val="docdata"/>
    <w:aliases w:val="docy,v5,1516,baiaagaaboqcaaad4gmaaaxwawaaaaaaaaaaaaaaaaaaaaaaaaaaaaaaaaaaaaaaaaaaaaaaaaaaaaaaaaaaaaaaaaaaaaaaaaaaaaaaaaaaaaaaaaaaaaaaaaaaaaaaaaaaaaaaaaaaaaaaaaaaaaaaaaaaaaaaaaaaaaaaaaaaaaaaaaaaaaaaaaaaaaaaaaaaaaaaaaaaaaaaaaaaaaaaaaaaaaaaaaaaaaa"/>
    <w:rsid w:val="00C21CCA"/>
    <w:rPr>
      <w:rFonts w:cs="Times New Roman"/>
    </w:rPr>
  </w:style>
  <w:style w:type="paragraph" w:customStyle="1" w:styleId="4818">
    <w:name w:val="4818"/>
    <w:aliases w:val="baiaagaaboqcaaadrw4aaaw9dgaaaaaaaaaaaaaaaaaaaaaaaaaaaaaaaaaaaaaaaaaaaaaaaaaaaaaaaaaaaaaaaaaaaaaaaaaaaaaaaaaaaaaaaaaaaaaaaaaaaaaaaaaaaaaaaaaaaaaaaaaaaaaaaaaaaaaaaaaaaaaaaaaaaaaaaaaaaaaaaaaaaaaaaaaaaaaaaaaaaaaaaaaaaaaaaaaaaaaaaaaaaaaa"/>
    <w:basedOn w:val="a"/>
    <w:rsid w:val="001E1C8B"/>
    <w:pPr>
      <w:spacing w:before="100" w:beforeAutospacing="1" w:after="100" w:afterAutospacing="1"/>
    </w:pPr>
    <w:rPr>
      <w:b w:val="0"/>
      <w:bCs w:val="0"/>
      <w:sz w:val="24"/>
      <w:szCs w:val="24"/>
    </w:rPr>
  </w:style>
  <w:style w:type="paragraph" w:styleId="aa">
    <w:name w:val="Normal (Web)"/>
    <w:basedOn w:val="a"/>
    <w:uiPriority w:val="99"/>
    <w:unhideWhenUsed/>
    <w:rsid w:val="001E1C8B"/>
    <w:pPr>
      <w:spacing w:before="100" w:beforeAutospacing="1" w:after="100" w:afterAutospacing="1"/>
    </w:pPr>
    <w:rPr>
      <w:b w:val="0"/>
      <w:bCs w:val="0"/>
      <w:sz w:val="24"/>
      <w:szCs w:val="24"/>
    </w:rPr>
  </w:style>
  <w:style w:type="paragraph" w:customStyle="1" w:styleId="7700">
    <w:name w:val="7700"/>
    <w:aliases w:val="baiaagaaboqcaaadchwaaauyhaaaaaaaaaaaaaaaaaaaaaaaaaaaaaaaaaaaaaaaaaaaaaaaaaaaaaaaaaaaaaaaaaaaaaaaaaaaaaaaaaaaaaaaaaaaaaaaaaaaaaaaaaaaaaaaaaaaaaaaaaaaaaaaaaaaaaaaaaaaaaaaaaaaaaaaaaaaaaaaaaaaaaaaaaaaaaaaaaaaaaaaaaaaaaaaaaaaaaaaaaaaaaaa"/>
    <w:basedOn w:val="a"/>
    <w:rsid w:val="001E6B12"/>
    <w:pPr>
      <w:spacing w:before="100" w:beforeAutospacing="1" w:after="100" w:afterAutospacing="1"/>
    </w:pPr>
    <w:rPr>
      <w:b w:val="0"/>
      <w:bCs w:val="0"/>
      <w:sz w:val="24"/>
      <w:szCs w:val="24"/>
    </w:rPr>
  </w:style>
  <w:style w:type="paragraph" w:customStyle="1" w:styleId="15024">
    <w:name w:val="15024"/>
    <w:aliases w:val="baiaagaaboqcaaadpjgaaaw0oaaaaaaaaaaaaaaaaaaaaaaaaaaaaaaaaaaaaaaaaaaaaaaaaaaaaaaaaaaaaaaaaaaaaaaaaaaaaaaaaaaaaaaaaaaaaaaaaaaaaaaaaaaaaaaaaaaaaaaaaaaaaaaaaaaaaaaaaaaaaaaaaaaaaaaaaaaaaaaaaaaaaaaaaaaaaaaaaaaaaaaaaaaaaaaaaaaaaaaaaaaaaaa"/>
    <w:basedOn w:val="a"/>
    <w:rsid w:val="00DA6219"/>
    <w:pPr>
      <w:spacing w:before="100" w:beforeAutospacing="1" w:after="100" w:afterAutospacing="1"/>
    </w:pPr>
    <w:rPr>
      <w:b w:val="0"/>
      <w:bCs w:val="0"/>
      <w:sz w:val="24"/>
      <w:szCs w:val="24"/>
    </w:rPr>
  </w:style>
  <w:style w:type="paragraph" w:customStyle="1" w:styleId="15306">
    <w:name w:val="15306"/>
    <w:aliases w:val="baiaagaaboqcaaadazoaaaurogaaaaaaaaaaaaaaaaaaaaaaaaaaaaaaaaaaaaaaaaaaaaaaaaaaaaaaaaaaaaaaaaaaaaaaaaaaaaaaaaaaaaaaaaaaaaaaaaaaaaaaaaaaaaaaaaaaaaaaaaaaaaaaaaaaaaaaaaaaaaaaaaaaaaaaaaaaaaaaaaaaaaaaaaaaaaaaaaaaaaaaaaaaaaaaaaaaaaaaaaaaaaa"/>
    <w:basedOn w:val="a"/>
    <w:rsid w:val="00CA02A5"/>
    <w:pPr>
      <w:spacing w:before="100" w:beforeAutospacing="1" w:after="100" w:afterAutospacing="1"/>
    </w:pPr>
    <w:rPr>
      <w:b w:val="0"/>
      <w:bCs w:val="0"/>
      <w:sz w:val="24"/>
      <w:szCs w:val="24"/>
    </w:rPr>
  </w:style>
  <w:style w:type="paragraph" w:customStyle="1" w:styleId="5851">
    <w:name w:val="5851"/>
    <w:aliases w:val="baiaagaaboqcaaadfbuaaauifqaaaaaaaaaaaaaaaaaaaaaaaaaaaaaaaaaaaaaaaaaaaaaaaaaaaaaaaaaaaaaaaaaaaaaaaaaaaaaaaaaaaaaaaaaaaaaaaaaaaaaaaaaaaaaaaaaaaaaaaaaaaaaaaaaaaaaaaaaaaaaaaaaaaaaaaaaaaaaaaaaaaaaaaaaaaaaaaaaaaaaaaaaaaaaaaaaaaaaaaaaaaaaa"/>
    <w:basedOn w:val="a"/>
    <w:rsid w:val="00A27EB9"/>
    <w:pPr>
      <w:spacing w:before="100" w:beforeAutospacing="1" w:after="100" w:afterAutospacing="1"/>
    </w:pPr>
    <w:rPr>
      <w:b w:val="0"/>
      <w:bCs w:val="0"/>
      <w:sz w:val="24"/>
      <w:szCs w:val="24"/>
    </w:rPr>
  </w:style>
  <w:style w:type="paragraph" w:customStyle="1" w:styleId="6954">
    <w:name w:val="6954"/>
    <w:aliases w:val="baiaagaaboqcaaadyxkaaavxgqaaaaaaaaaaaaaaaaaaaaaaaaaaaaaaaaaaaaaaaaaaaaaaaaaaaaaaaaaaaaaaaaaaaaaaaaaaaaaaaaaaaaaaaaaaaaaaaaaaaaaaaaaaaaaaaaaaaaaaaaaaaaaaaaaaaaaaaaaaaaaaaaaaaaaaaaaaaaaaaaaaaaaaaaaaaaaaaaaaaaaaaaaaaaaaaaaaaaaaaaaaaaaa"/>
    <w:basedOn w:val="a"/>
    <w:rsid w:val="000E2027"/>
    <w:pPr>
      <w:spacing w:before="100" w:beforeAutospacing="1" w:after="100" w:afterAutospacing="1"/>
    </w:pPr>
    <w:rPr>
      <w:b w:val="0"/>
      <w:bCs w:val="0"/>
      <w:sz w:val="24"/>
      <w:szCs w:val="24"/>
    </w:rPr>
  </w:style>
  <w:style w:type="paragraph" w:styleId="ab">
    <w:name w:val="No Spacing"/>
    <w:uiPriority w:val="1"/>
    <w:qFormat/>
    <w:rsid w:val="00F60E8E"/>
    <w:rPr>
      <w:rFonts w:ascii="Calibri" w:hAnsi="Calibri"/>
      <w:sz w:val="22"/>
      <w:szCs w:val="22"/>
      <w:lang w:eastAsia="en-US"/>
    </w:rPr>
  </w:style>
  <w:style w:type="paragraph" w:customStyle="1" w:styleId="rvps7">
    <w:name w:val="rvps7"/>
    <w:basedOn w:val="a"/>
    <w:rsid w:val="00F60E8E"/>
    <w:pPr>
      <w:spacing w:before="100" w:beforeAutospacing="1" w:after="100" w:afterAutospacing="1"/>
    </w:pPr>
    <w:rPr>
      <w:b w:val="0"/>
      <w:bCs w:val="0"/>
      <w:sz w:val="24"/>
      <w:szCs w:val="24"/>
      <w:lang w:val="ru-RU" w:eastAsia="ru-RU"/>
    </w:rPr>
  </w:style>
  <w:style w:type="character" w:customStyle="1" w:styleId="rvts37">
    <w:name w:val="rvts37"/>
    <w:rsid w:val="00F60E8E"/>
  </w:style>
  <w:style w:type="paragraph" w:styleId="ac">
    <w:name w:val="Body Text Indent"/>
    <w:basedOn w:val="a"/>
    <w:link w:val="ad"/>
    <w:uiPriority w:val="99"/>
    <w:semiHidden/>
    <w:unhideWhenUsed/>
    <w:rsid w:val="00311A8D"/>
    <w:pPr>
      <w:spacing w:after="120"/>
      <w:ind w:left="283"/>
    </w:pPr>
  </w:style>
  <w:style w:type="character" w:customStyle="1" w:styleId="ad">
    <w:name w:val="Основний текст з відступом Знак"/>
    <w:link w:val="ac"/>
    <w:uiPriority w:val="99"/>
    <w:semiHidden/>
    <w:locked/>
    <w:rsid w:val="00311A8D"/>
    <w:rPr>
      <w:rFonts w:cs="Times New Roman"/>
      <w:b/>
      <w:bCs/>
      <w:sz w:val="28"/>
      <w:szCs w:val="28"/>
    </w:rPr>
  </w:style>
  <w:style w:type="paragraph" w:customStyle="1" w:styleId="rvps2">
    <w:name w:val="rvps2"/>
    <w:basedOn w:val="a"/>
    <w:qFormat/>
    <w:rsid w:val="0014778C"/>
    <w:pPr>
      <w:spacing w:before="100" w:beforeAutospacing="1" w:after="100" w:afterAutospacing="1"/>
    </w:pPr>
    <w:rPr>
      <w:b w:val="0"/>
      <w:bCs w:val="0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rsid w:val="003747B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b w:val="0"/>
      <w:bCs w:val="0"/>
      <w:color w:val="000000"/>
      <w:lang w:val="ru-RU" w:eastAsia="ru-RU"/>
    </w:rPr>
  </w:style>
  <w:style w:type="character" w:customStyle="1" w:styleId="HTML0">
    <w:name w:val="Стандартний HTML Знак"/>
    <w:link w:val="HTML"/>
    <w:uiPriority w:val="99"/>
    <w:locked/>
    <w:rsid w:val="003747BE"/>
    <w:rPr>
      <w:rFonts w:ascii="Courier New" w:hAnsi="Courier New" w:cs="Courier New"/>
      <w:color w:val="000000"/>
      <w:sz w:val="28"/>
      <w:szCs w:val="28"/>
      <w:lang w:val="ru-RU" w:eastAsia="ru-RU"/>
    </w:rPr>
  </w:style>
  <w:style w:type="paragraph" w:styleId="ae">
    <w:name w:val="footer"/>
    <w:basedOn w:val="a"/>
    <w:link w:val="af"/>
    <w:uiPriority w:val="99"/>
    <w:semiHidden/>
    <w:unhideWhenUsed/>
    <w:rsid w:val="007104DF"/>
    <w:pPr>
      <w:tabs>
        <w:tab w:val="center" w:pos="4819"/>
        <w:tab w:val="right" w:pos="9639"/>
      </w:tabs>
    </w:pPr>
  </w:style>
  <w:style w:type="character" w:customStyle="1" w:styleId="af">
    <w:name w:val="Нижній колонтитул Знак"/>
    <w:link w:val="ae"/>
    <w:uiPriority w:val="99"/>
    <w:semiHidden/>
    <w:locked/>
    <w:rsid w:val="007104DF"/>
    <w:rPr>
      <w:rFonts w:cs="Times New Roman"/>
      <w:b/>
      <w:bCs/>
      <w:sz w:val="28"/>
      <w:szCs w:val="28"/>
    </w:rPr>
  </w:style>
  <w:style w:type="character" w:customStyle="1" w:styleId="Typewriter">
    <w:name w:val="Typewriter"/>
    <w:uiPriority w:val="99"/>
    <w:rsid w:val="00A32B0A"/>
    <w:rPr>
      <w:rFonts w:ascii="Courier New" w:hAnsi="Courier New"/>
      <w:sz w:val="20"/>
    </w:rPr>
  </w:style>
  <w:style w:type="character" w:customStyle="1" w:styleId="af0">
    <w:name w:val="Основной текст_"/>
    <w:link w:val="11"/>
    <w:uiPriority w:val="99"/>
    <w:locked/>
    <w:rsid w:val="00A32B0A"/>
    <w:rPr>
      <w:rFonts w:ascii="Sylfaen" w:hAnsi="Sylfaen"/>
      <w:sz w:val="26"/>
      <w:shd w:val="clear" w:color="auto" w:fill="FFFFFF"/>
    </w:rPr>
  </w:style>
  <w:style w:type="paragraph" w:customStyle="1" w:styleId="11">
    <w:name w:val="Основной текст1"/>
    <w:basedOn w:val="a"/>
    <w:link w:val="af0"/>
    <w:uiPriority w:val="99"/>
    <w:rsid w:val="00A32B0A"/>
    <w:pPr>
      <w:widowControl w:val="0"/>
      <w:shd w:val="clear" w:color="auto" w:fill="FFFFFF"/>
      <w:spacing w:before="180" w:line="317" w:lineRule="exact"/>
      <w:jc w:val="both"/>
    </w:pPr>
    <w:rPr>
      <w:rFonts w:ascii="Sylfaen" w:hAnsi="Sylfaen" w:cs="Sylfaen"/>
      <w:b w:val="0"/>
      <w:bCs w:val="0"/>
      <w:sz w:val="26"/>
      <w:szCs w:val="26"/>
    </w:rPr>
  </w:style>
  <w:style w:type="character" w:customStyle="1" w:styleId="fontstyle01">
    <w:name w:val="fontstyle01"/>
    <w:rsid w:val="00A32B0A"/>
    <w:rPr>
      <w:rFonts w:ascii="Times New Roman" w:hAnsi="Times New Roman" w:cs="Times New Roman"/>
      <w:b/>
      <w:bCs/>
      <w:color w:val="000000"/>
      <w:sz w:val="28"/>
      <w:szCs w:val="28"/>
    </w:rPr>
  </w:style>
  <w:style w:type="paragraph" w:customStyle="1" w:styleId="paragraph">
    <w:name w:val="paragraph"/>
    <w:basedOn w:val="a"/>
    <w:rsid w:val="00485223"/>
    <w:pPr>
      <w:spacing w:before="100" w:beforeAutospacing="1" w:after="100" w:afterAutospacing="1"/>
    </w:pPr>
    <w:rPr>
      <w:b w:val="0"/>
      <w:bCs w:val="0"/>
      <w:sz w:val="24"/>
      <w:szCs w:val="24"/>
      <w:lang w:bidi="he-I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01013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1013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1014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1014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1014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1014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0101403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01014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1014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1014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1014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1014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1014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1014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1014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1014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1014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1014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1014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0101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101420">
              <w:marLeft w:val="0"/>
              <w:marRight w:val="0"/>
              <w:marTop w:val="0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0101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901014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0101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101419">
              <w:marLeft w:val="0"/>
              <w:marRight w:val="0"/>
              <w:marTop w:val="0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0101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3A2BA59-E2DF-487E-B467-382B75E96BC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95A6D95-D3B3-4531-AB89-E4966C51A95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3AFD878-7CC6-47E0-91B1-EB9482C2B74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49737B88-207F-4FCB-AEE3-AE69EA8B33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5238</Words>
  <Characters>2986</Characters>
  <Application>Microsoft Office Word</Application>
  <DocSecurity>0</DocSecurity>
  <Lines>24</Lines>
  <Paragraphs>16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>ПОЯСНЮВАЛЬНА ЗАПИСКА</vt:lpstr>
    </vt:vector>
  </TitlesOfParts>
  <Company/>
  <LinksUpToDate>false</LinksUpToDate>
  <CharactersWithSpaces>8208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2021-09-29T07:35:00Z</dcterms:created>
  <dcterms:modified xsi:type="dcterms:W3CDTF">2021-09-29T07:35:00Z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