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6817" w:rsidRDefault="00D36817" w:rsidP="00947238">
      <w:pPr>
        <w:spacing w:after="0"/>
        <w:ind w:left="-567" w:right="424"/>
        <w:jc w:val="center"/>
        <w:rPr>
          <w:rFonts w:ascii="Times New Roman" w:hAnsi="Times New Roman"/>
          <w:b/>
          <w:bCs/>
          <w:sz w:val="28"/>
          <w:szCs w:val="28"/>
          <w:lang w:val="uk-UA"/>
        </w:rPr>
      </w:pPr>
    </w:p>
    <w:p w:rsidR="003125A2" w:rsidRPr="00114166" w:rsidRDefault="00947238" w:rsidP="00947238">
      <w:pPr>
        <w:spacing w:after="0"/>
        <w:ind w:left="-567" w:right="424"/>
        <w:jc w:val="center"/>
        <w:rPr>
          <w:rFonts w:ascii="Times New Roman" w:hAnsi="Times New Roman"/>
          <w:b/>
          <w:bCs/>
          <w:sz w:val="28"/>
          <w:szCs w:val="28"/>
          <w:lang w:val="uk-UA"/>
        </w:rPr>
      </w:pPr>
      <w:r w:rsidRPr="00114166">
        <w:rPr>
          <w:rFonts w:ascii="Times New Roman" w:hAnsi="Times New Roman"/>
          <w:b/>
          <w:bCs/>
          <w:sz w:val="28"/>
          <w:szCs w:val="28"/>
          <w:lang w:val="uk-UA"/>
        </w:rPr>
        <w:t xml:space="preserve">щодо </w:t>
      </w:r>
      <w:r w:rsidR="003125A2" w:rsidRPr="00114166">
        <w:rPr>
          <w:rFonts w:ascii="Times New Roman" w:hAnsi="Times New Roman"/>
          <w:b/>
          <w:bCs/>
          <w:sz w:val="28"/>
          <w:szCs w:val="28"/>
          <w:lang w:val="uk-UA"/>
        </w:rPr>
        <w:t>проекту Закону України</w:t>
      </w:r>
    </w:p>
    <w:p w:rsidR="00693D7E" w:rsidRPr="00693D7E" w:rsidRDefault="00BA65E3" w:rsidP="00693D7E">
      <w:pPr>
        <w:spacing w:after="0"/>
        <w:ind w:left="-567" w:right="424"/>
        <w:jc w:val="center"/>
        <w:rPr>
          <w:rFonts w:ascii="Times New Roman" w:hAnsi="Times New Roman"/>
          <w:b/>
          <w:bCs/>
          <w:sz w:val="28"/>
          <w:szCs w:val="28"/>
          <w:lang w:val="uk-UA"/>
        </w:rPr>
      </w:pPr>
      <w:r w:rsidRPr="00BA65E3">
        <w:rPr>
          <w:rFonts w:ascii="Times New Roman" w:hAnsi="Times New Roman"/>
          <w:b/>
          <w:bCs/>
          <w:sz w:val="28"/>
          <w:szCs w:val="28"/>
          <w:lang w:val="uk-UA"/>
        </w:rPr>
        <w:t> про державний контроль за дотриманням вимог законодавства під час надання соціальної підтримки</w:t>
      </w:r>
    </w:p>
    <w:p w:rsidR="003125A2" w:rsidRPr="00114166" w:rsidRDefault="007A04D9" w:rsidP="00947238">
      <w:pPr>
        <w:spacing w:after="0"/>
        <w:ind w:left="-567" w:right="424"/>
        <w:jc w:val="center"/>
        <w:rPr>
          <w:rFonts w:ascii="Times New Roman" w:hAnsi="Times New Roman"/>
          <w:b/>
          <w:bCs/>
          <w:sz w:val="28"/>
          <w:szCs w:val="28"/>
          <w:lang w:val="uk-UA"/>
        </w:rPr>
      </w:pPr>
      <w:r w:rsidRPr="00114166">
        <w:rPr>
          <w:rFonts w:ascii="Times New Roman" w:hAnsi="Times New Roman"/>
          <w:b/>
          <w:bCs/>
          <w:sz w:val="28"/>
          <w:szCs w:val="28"/>
          <w:lang w:val="uk-UA"/>
        </w:rPr>
        <w:t xml:space="preserve"> </w:t>
      </w:r>
      <w:r w:rsidR="003125A2" w:rsidRPr="00114166">
        <w:rPr>
          <w:rFonts w:ascii="Times New Roman" w:hAnsi="Times New Roman"/>
          <w:b/>
          <w:bCs/>
          <w:sz w:val="28"/>
          <w:szCs w:val="28"/>
          <w:lang w:val="uk-UA"/>
        </w:rPr>
        <w:t>(реєстр. №</w:t>
      </w:r>
      <w:r w:rsidR="00947238" w:rsidRPr="00114166">
        <w:rPr>
          <w:rFonts w:ascii="Times New Roman" w:hAnsi="Times New Roman"/>
          <w:b/>
          <w:bCs/>
          <w:sz w:val="28"/>
          <w:szCs w:val="28"/>
          <w:lang w:val="uk-UA"/>
        </w:rPr>
        <w:t> </w:t>
      </w:r>
      <w:r w:rsidR="00693D7E" w:rsidRPr="00114166">
        <w:rPr>
          <w:rFonts w:ascii="Times New Roman" w:hAnsi="Times New Roman"/>
          <w:b/>
          <w:bCs/>
          <w:sz w:val="28"/>
          <w:szCs w:val="28"/>
          <w:lang w:val="uk-UA"/>
        </w:rPr>
        <w:t>6</w:t>
      </w:r>
      <w:r w:rsidR="00BA65E3">
        <w:rPr>
          <w:rFonts w:ascii="Times New Roman" w:hAnsi="Times New Roman"/>
          <w:b/>
          <w:bCs/>
          <w:sz w:val="28"/>
          <w:szCs w:val="28"/>
          <w:lang w:val="uk-UA"/>
        </w:rPr>
        <w:t>119</w:t>
      </w:r>
      <w:r w:rsidR="00693D7E" w:rsidRPr="00114166">
        <w:rPr>
          <w:rFonts w:ascii="Times New Roman" w:hAnsi="Times New Roman"/>
          <w:b/>
          <w:bCs/>
          <w:sz w:val="28"/>
          <w:szCs w:val="28"/>
          <w:lang w:val="uk-UA"/>
        </w:rPr>
        <w:t xml:space="preserve"> від </w:t>
      </w:r>
      <w:r w:rsidR="00C10C97" w:rsidRPr="00114166">
        <w:rPr>
          <w:rFonts w:ascii="Times New Roman" w:hAnsi="Times New Roman"/>
          <w:b/>
          <w:bCs/>
          <w:sz w:val="28"/>
          <w:szCs w:val="28"/>
          <w:lang w:val="uk-UA"/>
        </w:rPr>
        <w:t>3</w:t>
      </w:r>
      <w:r w:rsidR="00BA65E3">
        <w:rPr>
          <w:rFonts w:ascii="Times New Roman" w:hAnsi="Times New Roman"/>
          <w:b/>
          <w:bCs/>
          <w:sz w:val="28"/>
          <w:szCs w:val="28"/>
          <w:lang w:val="uk-UA"/>
        </w:rPr>
        <w:t>0</w:t>
      </w:r>
      <w:r w:rsidR="00C10C97" w:rsidRPr="00114166">
        <w:rPr>
          <w:rFonts w:ascii="Times New Roman" w:hAnsi="Times New Roman"/>
          <w:b/>
          <w:bCs/>
          <w:sz w:val="28"/>
          <w:szCs w:val="28"/>
          <w:lang w:val="uk-UA"/>
        </w:rPr>
        <w:t>.0</w:t>
      </w:r>
      <w:r w:rsidR="00693D7E" w:rsidRPr="00114166">
        <w:rPr>
          <w:rFonts w:ascii="Times New Roman" w:hAnsi="Times New Roman"/>
          <w:b/>
          <w:bCs/>
          <w:sz w:val="28"/>
          <w:szCs w:val="28"/>
          <w:lang w:val="uk-UA"/>
        </w:rPr>
        <w:t>9</w:t>
      </w:r>
      <w:r w:rsidR="00C10C97" w:rsidRPr="00114166">
        <w:rPr>
          <w:rFonts w:ascii="Times New Roman" w:hAnsi="Times New Roman"/>
          <w:b/>
          <w:bCs/>
          <w:sz w:val="28"/>
          <w:szCs w:val="28"/>
          <w:lang w:val="uk-UA"/>
        </w:rPr>
        <w:t>.2021</w:t>
      </w:r>
      <w:r w:rsidR="003125A2" w:rsidRPr="00114166">
        <w:rPr>
          <w:rFonts w:ascii="Times New Roman" w:hAnsi="Times New Roman"/>
          <w:b/>
          <w:bCs/>
          <w:sz w:val="28"/>
          <w:szCs w:val="28"/>
          <w:lang w:val="uk-UA"/>
        </w:rPr>
        <w:t>)</w:t>
      </w:r>
    </w:p>
    <w:p w:rsidR="0087452C" w:rsidRPr="00114166" w:rsidRDefault="0087452C" w:rsidP="00702F46">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p>
    <w:p w:rsidR="0050157F" w:rsidRPr="000019C1" w:rsidRDefault="00205399" w:rsidP="00693D7E">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Відповідно до статей 93, 108, 114</w:t>
      </w:r>
      <w:r>
        <w:rPr>
          <w:rFonts w:ascii="Times New Roman" w:eastAsia="Times New Roman" w:hAnsi="Times New Roman"/>
          <w:sz w:val="28"/>
          <w:szCs w:val="28"/>
          <w:lang w:val="uk-UA" w:eastAsia="uk-UA"/>
        </w:rPr>
        <w:t xml:space="preserve"> </w:t>
      </w:r>
      <w:bookmarkStart w:id="0" w:name="_GoBack"/>
      <w:bookmarkEnd w:id="0"/>
      <w:r w:rsidR="0050157F" w:rsidRPr="00114166">
        <w:rPr>
          <w:rFonts w:ascii="Times New Roman" w:eastAsia="Times New Roman" w:hAnsi="Times New Roman"/>
          <w:sz w:val="28"/>
          <w:szCs w:val="28"/>
          <w:lang w:val="uk-UA" w:eastAsia="uk-UA"/>
        </w:rPr>
        <w:t>Регламенту Верховної Ради України, Комітет з питань соціальної політики та захисту прав ветеранів розглянув на своєму засіданні</w:t>
      </w:r>
      <w:r w:rsidR="003125A2" w:rsidRPr="00114166">
        <w:rPr>
          <w:rFonts w:ascii="Times New Roman" w:eastAsia="Times New Roman" w:hAnsi="Times New Roman"/>
          <w:sz w:val="28"/>
          <w:szCs w:val="28"/>
          <w:lang w:val="uk-UA" w:eastAsia="uk-UA"/>
        </w:rPr>
        <w:t xml:space="preserve"> </w:t>
      </w:r>
      <w:r w:rsidR="00BF3A4D">
        <w:rPr>
          <w:rFonts w:ascii="Times New Roman" w:eastAsia="Times New Roman" w:hAnsi="Times New Roman"/>
          <w:sz w:val="28"/>
          <w:szCs w:val="28"/>
          <w:lang w:val="uk-UA" w:eastAsia="uk-UA"/>
        </w:rPr>
        <w:t>08 </w:t>
      </w:r>
      <w:r w:rsidR="00693D7E" w:rsidRPr="00114166">
        <w:rPr>
          <w:rFonts w:ascii="Times New Roman" w:eastAsia="Times New Roman" w:hAnsi="Times New Roman"/>
          <w:sz w:val="28"/>
          <w:szCs w:val="28"/>
          <w:lang w:val="uk-UA" w:eastAsia="uk-UA"/>
        </w:rPr>
        <w:t>грудня</w:t>
      </w:r>
      <w:r w:rsidR="00BF3A4D">
        <w:rPr>
          <w:rFonts w:ascii="Times New Roman" w:eastAsia="Times New Roman" w:hAnsi="Times New Roman"/>
          <w:sz w:val="28"/>
          <w:szCs w:val="28"/>
          <w:lang w:eastAsia="uk-UA"/>
        </w:rPr>
        <w:t> </w:t>
      </w:r>
      <w:r w:rsidR="0050157F" w:rsidRPr="00114166">
        <w:rPr>
          <w:rFonts w:ascii="Times New Roman" w:eastAsia="Times New Roman" w:hAnsi="Times New Roman"/>
          <w:sz w:val="28"/>
          <w:szCs w:val="28"/>
          <w:lang w:val="uk-UA" w:eastAsia="uk-UA"/>
        </w:rPr>
        <w:t xml:space="preserve">2021 року </w:t>
      </w:r>
      <w:r w:rsidR="00EA19D9" w:rsidRPr="00114166">
        <w:rPr>
          <w:rFonts w:ascii="Times New Roman" w:eastAsia="Times New Roman" w:hAnsi="Times New Roman"/>
          <w:sz w:val="28"/>
          <w:szCs w:val="28"/>
          <w:lang w:val="uk-UA" w:eastAsia="uk-UA"/>
        </w:rPr>
        <w:t>(протокол №</w:t>
      </w:r>
      <w:r w:rsidR="00BF3A4D">
        <w:rPr>
          <w:rFonts w:ascii="Times New Roman" w:eastAsia="Times New Roman" w:hAnsi="Times New Roman"/>
          <w:sz w:val="28"/>
          <w:szCs w:val="28"/>
          <w:lang w:val="uk-UA" w:eastAsia="uk-UA"/>
        </w:rPr>
        <w:t> 95</w:t>
      </w:r>
      <w:r w:rsidR="003125A2" w:rsidRPr="00114166">
        <w:rPr>
          <w:rFonts w:ascii="Times New Roman" w:eastAsia="Times New Roman" w:hAnsi="Times New Roman"/>
          <w:sz w:val="28"/>
          <w:szCs w:val="28"/>
          <w:lang w:val="uk-UA" w:eastAsia="uk-UA"/>
        </w:rPr>
        <w:t>)</w:t>
      </w:r>
      <w:r w:rsidR="00EA19D9" w:rsidRPr="00114166">
        <w:rPr>
          <w:rFonts w:ascii="Times New Roman" w:eastAsia="Times New Roman" w:hAnsi="Times New Roman"/>
          <w:sz w:val="28"/>
          <w:szCs w:val="28"/>
          <w:lang w:val="uk-UA" w:eastAsia="uk-UA"/>
        </w:rPr>
        <w:t xml:space="preserve"> </w:t>
      </w:r>
      <w:r w:rsidR="003125A2" w:rsidRPr="000019C1">
        <w:rPr>
          <w:rFonts w:ascii="Times New Roman" w:eastAsia="Times New Roman" w:hAnsi="Times New Roman"/>
          <w:sz w:val="28"/>
          <w:szCs w:val="28"/>
          <w:lang w:val="uk-UA" w:eastAsia="uk-UA"/>
        </w:rPr>
        <w:t xml:space="preserve">проект Закону України </w:t>
      </w:r>
      <w:r w:rsidR="00BA65E3" w:rsidRPr="000019C1">
        <w:rPr>
          <w:rFonts w:ascii="Times New Roman" w:eastAsia="Times New Roman" w:hAnsi="Times New Roman"/>
          <w:sz w:val="28"/>
          <w:szCs w:val="28"/>
          <w:lang w:val="uk-UA" w:eastAsia="uk-UA"/>
        </w:rPr>
        <w:t xml:space="preserve"> про державний контроль за дотриманням вимог законодавства під час надання соціальної підтримки </w:t>
      </w:r>
      <w:r w:rsidR="003125A2" w:rsidRPr="000019C1">
        <w:rPr>
          <w:rFonts w:ascii="Times New Roman" w:eastAsia="Times New Roman" w:hAnsi="Times New Roman"/>
          <w:sz w:val="28"/>
          <w:szCs w:val="28"/>
          <w:lang w:val="uk-UA" w:eastAsia="uk-UA"/>
        </w:rPr>
        <w:t>(реєстр. №</w:t>
      </w:r>
      <w:r w:rsidR="00947238" w:rsidRPr="000019C1">
        <w:rPr>
          <w:rFonts w:ascii="Times New Roman" w:eastAsia="Times New Roman" w:hAnsi="Times New Roman"/>
          <w:sz w:val="28"/>
          <w:szCs w:val="28"/>
          <w:lang w:val="uk-UA" w:eastAsia="uk-UA"/>
        </w:rPr>
        <w:t> </w:t>
      </w:r>
      <w:r w:rsidR="00693D7E" w:rsidRPr="000019C1">
        <w:rPr>
          <w:rFonts w:ascii="Times New Roman" w:eastAsia="Times New Roman" w:hAnsi="Times New Roman"/>
          <w:sz w:val="28"/>
          <w:szCs w:val="28"/>
          <w:lang w:val="uk-UA" w:eastAsia="uk-UA"/>
        </w:rPr>
        <w:t>6</w:t>
      </w:r>
      <w:r w:rsidR="00BA65E3" w:rsidRPr="000019C1">
        <w:rPr>
          <w:rFonts w:ascii="Times New Roman" w:eastAsia="Times New Roman" w:hAnsi="Times New Roman"/>
          <w:sz w:val="28"/>
          <w:szCs w:val="28"/>
          <w:lang w:val="uk-UA" w:eastAsia="uk-UA"/>
        </w:rPr>
        <w:t>119</w:t>
      </w:r>
      <w:r w:rsidR="00693D7E" w:rsidRPr="000019C1">
        <w:rPr>
          <w:rFonts w:ascii="Times New Roman" w:eastAsia="Times New Roman" w:hAnsi="Times New Roman"/>
          <w:sz w:val="28"/>
          <w:szCs w:val="28"/>
          <w:lang w:val="uk-UA" w:eastAsia="uk-UA"/>
        </w:rPr>
        <w:t xml:space="preserve"> від </w:t>
      </w:r>
      <w:r w:rsidR="00BA65E3" w:rsidRPr="000019C1">
        <w:rPr>
          <w:rFonts w:ascii="Times New Roman" w:eastAsia="Times New Roman" w:hAnsi="Times New Roman"/>
          <w:sz w:val="28"/>
          <w:szCs w:val="28"/>
          <w:lang w:val="uk-UA" w:eastAsia="uk-UA"/>
        </w:rPr>
        <w:t>30</w:t>
      </w:r>
      <w:r w:rsidR="00C10C97" w:rsidRPr="000019C1">
        <w:rPr>
          <w:rFonts w:ascii="Times New Roman" w:eastAsia="Times New Roman" w:hAnsi="Times New Roman"/>
          <w:sz w:val="28"/>
          <w:szCs w:val="28"/>
          <w:lang w:val="uk-UA" w:eastAsia="uk-UA"/>
        </w:rPr>
        <w:t>.0</w:t>
      </w:r>
      <w:r w:rsidR="00693D7E" w:rsidRPr="000019C1">
        <w:rPr>
          <w:rFonts w:ascii="Times New Roman" w:eastAsia="Times New Roman" w:hAnsi="Times New Roman"/>
          <w:sz w:val="28"/>
          <w:szCs w:val="28"/>
          <w:lang w:val="uk-UA" w:eastAsia="uk-UA"/>
        </w:rPr>
        <w:t>9</w:t>
      </w:r>
      <w:r w:rsidR="00C10C97" w:rsidRPr="000019C1">
        <w:rPr>
          <w:rFonts w:ascii="Times New Roman" w:eastAsia="Times New Roman" w:hAnsi="Times New Roman"/>
          <w:sz w:val="28"/>
          <w:szCs w:val="28"/>
          <w:lang w:val="uk-UA" w:eastAsia="uk-UA"/>
        </w:rPr>
        <w:t>.2021</w:t>
      </w:r>
      <w:r w:rsidR="003125A2" w:rsidRPr="000019C1">
        <w:rPr>
          <w:rFonts w:ascii="Times New Roman" w:eastAsia="Times New Roman" w:hAnsi="Times New Roman"/>
          <w:sz w:val="28"/>
          <w:szCs w:val="28"/>
          <w:lang w:val="uk-UA" w:eastAsia="uk-UA"/>
        </w:rPr>
        <w:t xml:space="preserve">), поданий </w:t>
      </w:r>
      <w:r w:rsidR="007A04D9" w:rsidRPr="000019C1">
        <w:rPr>
          <w:rFonts w:ascii="Times New Roman" w:eastAsia="Times New Roman" w:hAnsi="Times New Roman"/>
          <w:sz w:val="28"/>
          <w:szCs w:val="28"/>
          <w:lang w:val="uk-UA" w:eastAsia="uk-UA"/>
        </w:rPr>
        <w:t>Кабінетом Міністрів України</w:t>
      </w:r>
      <w:r w:rsidR="005E0615" w:rsidRPr="000019C1">
        <w:rPr>
          <w:rFonts w:ascii="Times New Roman" w:eastAsia="Times New Roman" w:hAnsi="Times New Roman"/>
          <w:sz w:val="28"/>
          <w:szCs w:val="28"/>
          <w:lang w:val="uk-UA" w:eastAsia="uk-UA"/>
        </w:rPr>
        <w:t>,</w:t>
      </w:r>
      <w:r w:rsidR="007A04D9" w:rsidRPr="000019C1">
        <w:rPr>
          <w:rFonts w:ascii="Times New Roman" w:eastAsia="Times New Roman" w:hAnsi="Times New Roman"/>
          <w:sz w:val="28"/>
          <w:szCs w:val="28"/>
          <w:lang w:val="uk-UA" w:eastAsia="uk-UA"/>
        </w:rPr>
        <w:t xml:space="preserve"> </w:t>
      </w:r>
      <w:r w:rsidR="0050157F" w:rsidRPr="000019C1">
        <w:rPr>
          <w:rFonts w:ascii="Times New Roman" w:eastAsia="Times New Roman" w:hAnsi="Times New Roman"/>
          <w:sz w:val="28"/>
          <w:szCs w:val="28"/>
          <w:lang w:val="uk-UA" w:eastAsia="uk-UA"/>
        </w:rPr>
        <w:t xml:space="preserve">і зазначає наступне. </w:t>
      </w:r>
    </w:p>
    <w:p w:rsidR="00BA65E3" w:rsidRPr="000019C1" w:rsidRDefault="00BA65E3" w:rsidP="00BA65E3">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0019C1">
        <w:rPr>
          <w:rFonts w:ascii="Times New Roman" w:eastAsia="Times New Roman" w:hAnsi="Times New Roman"/>
          <w:sz w:val="28"/>
          <w:szCs w:val="28"/>
          <w:lang w:val="uk-UA" w:eastAsia="uk-UA"/>
        </w:rPr>
        <w:t>Проект Закону розроблено з метою посилення адресності надання окремих видів соціальної підтримки, надання якісних та безпечних соціальних послуг через підвищення ефективності діяльності посадових осіб Національної соціальної сервісної служби, здійснення ними контролю за дотриманням законодавства під час надання соціальної підтримки.</w:t>
      </w:r>
    </w:p>
    <w:p w:rsidR="00BA65E3" w:rsidRPr="000019C1" w:rsidRDefault="00BA65E3" w:rsidP="00BA65E3">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0019C1">
        <w:rPr>
          <w:rFonts w:ascii="Times New Roman" w:eastAsia="Times New Roman" w:hAnsi="Times New Roman"/>
          <w:sz w:val="28"/>
          <w:szCs w:val="28"/>
          <w:lang w:val="uk-UA" w:eastAsia="uk-UA"/>
        </w:rPr>
        <w:t>Проектом Закону пропонується визначити:</w:t>
      </w:r>
    </w:p>
    <w:p w:rsidR="00BA65E3" w:rsidRPr="000019C1" w:rsidRDefault="00BA65E3" w:rsidP="00BA65E3">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0019C1">
        <w:rPr>
          <w:rFonts w:ascii="Times New Roman" w:eastAsia="Times New Roman" w:hAnsi="Times New Roman"/>
          <w:sz w:val="28"/>
          <w:szCs w:val="28"/>
          <w:lang w:val="uk-UA" w:eastAsia="uk-UA"/>
        </w:rPr>
        <w:t>Національну соціальну сервісну службу суб’єктом державного контролю з питань соціальної підтримки; місцеві державні адміністрації, виконавчі органи сільських, селищних, міських, районних у містах рад, центри надання адміністративних послуг, надавачів соціальних послуг – об’єктами державного контролю;</w:t>
      </w:r>
    </w:p>
    <w:p w:rsidR="00BA65E3" w:rsidRPr="000019C1" w:rsidRDefault="00BA65E3" w:rsidP="00BA65E3">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0019C1">
        <w:rPr>
          <w:rFonts w:ascii="Times New Roman" w:eastAsia="Times New Roman" w:hAnsi="Times New Roman"/>
          <w:sz w:val="28"/>
          <w:szCs w:val="28"/>
          <w:lang w:val="uk-UA" w:eastAsia="uk-UA"/>
        </w:rPr>
        <w:t>способи здійснення державного контролю, зокрема проведення планових та позапланових перевірок відповідно до Закону України «Про основні засади державного нагляду (контролю) у сфері господарської діяльності»;</w:t>
      </w:r>
    </w:p>
    <w:p w:rsidR="00BA65E3" w:rsidRPr="000019C1" w:rsidRDefault="00BA65E3" w:rsidP="00BA65E3">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0019C1">
        <w:rPr>
          <w:rFonts w:ascii="Times New Roman" w:eastAsia="Times New Roman" w:hAnsi="Times New Roman"/>
          <w:sz w:val="28"/>
          <w:szCs w:val="28"/>
          <w:lang w:val="uk-UA" w:eastAsia="uk-UA"/>
        </w:rPr>
        <w:t>повноваження Національної соціальної сервісної служби щодо здійснення державного контролю за дотриманням вимог законодавства під час надання соціальної підтримки;</w:t>
      </w:r>
    </w:p>
    <w:p w:rsidR="00BA65E3" w:rsidRPr="000019C1" w:rsidRDefault="00BA65E3" w:rsidP="00BA65E3">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0019C1">
        <w:rPr>
          <w:rFonts w:ascii="Times New Roman" w:eastAsia="Times New Roman" w:hAnsi="Times New Roman"/>
          <w:sz w:val="28"/>
          <w:szCs w:val="28"/>
          <w:lang w:val="uk-UA" w:eastAsia="uk-UA"/>
        </w:rPr>
        <w:t>повноваження, права та обов’язки посадової особи Національної соціальної сервісної служби;</w:t>
      </w:r>
    </w:p>
    <w:p w:rsidR="00BA65E3" w:rsidRPr="000019C1" w:rsidRDefault="00BA65E3" w:rsidP="00BA65E3">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0019C1">
        <w:rPr>
          <w:rFonts w:ascii="Times New Roman" w:eastAsia="Times New Roman" w:hAnsi="Times New Roman"/>
          <w:sz w:val="28"/>
          <w:szCs w:val="28"/>
          <w:lang w:val="uk-UA" w:eastAsia="uk-UA"/>
        </w:rPr>
        <w:t>санкції за порушення вимог законодавства з питань соціальної підтримки, надання соціальних послуг;</w:t>
      </w:r>
    </w:p>
    <w:p w:rsidR="00BA65E3" w:rsidRPr="000019C1" w:rsidRDefault="00BA65E3" w:rsidP="00BA65E3">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0019C1">
        <w:rPr>
          <w:rFonts w:ascii="Times New Roman" w:eastAsia="Times New Roman" w:hAnsi="Times New Roman"/>
          <w:sz w:val="28"/>
          <w:szCs w:val="28"/>
          <w:lang w:val="uk-UA" w:eastAsia="uk-UA"/>
        </w:rPr>
        <w:t>підстави для видачі приписів щодо виявлених порушень законодавства;</w:t>
      </w:r>
    </w:p>
    <w:p w:rsidR="00BA65E3" w:rsidRPr="000019C1" w:rsidRDefault="00BA65E3" w:rsidP="00BA65E3">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0019C1">
        <w:rPr>
          <w:rFonts w:ascii="Times New Roman" w:eastAsia="Times New Roman" w:hAnsi="Times New Roman"/>
          <w:sz w:val="28"/>
          <w:szCs w:val="28"/>
          <w:lang w:val="uk-UA" w:eastAsia="uk-UA"/>
        </w:rPr>
        <w:t>підстави для зупинення діяльності надавачів соціальних послуг;</w:t>
      </w:r>
    </w:p>
    <w:p w:rsidR="00BA65E3" w:rsidRPr="000019C1" w:rsidRDefault="00BA65E3" w:rsidP="00BA65E3">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0019C1">
        <w:rPr>
          <w:rFonts w:ascii="Times New Roman" w:eastAsia="Times New Roman" w:hAnsi="Times New Roman"/>
          <w:sz w:val="28"/>
          <w:szCs w:val="28"/>
          <w:lang w:val="uk-UA" w:eastAsia="uk-UA"/>
        </w:rPr>
        <w:t xml:space="preserve">оскарження приписів і розгляд спорів, що виникають під час здійснення </w:t>
      </w:r>
      <w:r w:rsidRPr="000019C1">
        <w:rPr>
          <w:rFonts w:ascii="Times New Roman" w:eastAsia="Times New Roman" w:hAnsi="Times New Roman"/>
          <w:sz w:val="28"/>
          <w:szCs w:val="28"/>
          <w:lang w:val="uk-UA" w:eastAsia="uk-UA"/>
        </w:rPr>
        <w:lastRenderedPageBreak/>
        <w:t>державного контролю з питань соціальної підтримки, у тому числі надання соціальних послуг.</w:t>
      </w:r>
    </w:p>
    <w:p w:rsidR="007E2BED" w:rsidRPr="000019C1" w:rsidRDefault="007E2BED" w:rsidP="00BA65E3">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0019C1">
        <w:rPr>
          <w:rFonts w:ascii="Times New Roman" w:eastAsia="Times New Roman" w:hAnsi="Times New Roman"/>
          <w:sz w:val="28"/>
          <w:szCs w:val="28"/>
          <w:lang w:val="uk-UA" w:eastAsia="uk-UA"/>
        </w:rPr>
        <w:t>Державний контроль з питань соціальної підтримки буде здійснюватися Національною соціальною сервісною службою в межах видатків, передбачених для зазначеного центрального органу виконавчої влади на управління у сфері реалізації політики щодо соціального захисту населення та захисту прав дітей.</w:t>
      </w:r>
    </w:p>
    <w:p w:rsidR="00C81DE2" w:rsidRPr="000019C1" w:rsidRDefault="00C81DE2" w:rsidP="0088642B">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0019C1">
        <w:rPr>
          <w:rFonts w:ascii="Times New Roman" w:eastAsia="Times New Roman" w:hAnsi="Times New Roman"/>
          <w:sz w:val="28"/>
          <w:szCs w:val="28"/>
          <w:lang w:val="uk-UA" w:eastAsia="uk-UA"/>
        </w:rPr>
        <w:t xml:space="preserve">Як зазначається розробником законопроекту, запропоновані законодавчі зміни </w:t>
      </w:r>
      <w:r w:rsidR="0088642B" w:rsidRPr="000019C1">
        <w:rPr>
          <w:rFonts w:ascii="Times New Roman" w:eastAsia="Times New Roman" w:hAnsi="Times New Roman"/>
          <w:sz w:val="28"/>
          <w:szCs w:val="28"/>
          <w:lang w:val="uk-UA" w:eastAsia="uk-UA"/>
        </w:rPr>
        <w:t xml:space="preserve">забезпечать врегулювання питань здійснення державного контролю під час надання соціальної підтримки, у тому числі соціальних послуг, відповідальності у сфері соціальних послуг, створить умови для надання безпечних соціальних послуг. Реалізація </w:t>
      </w:r>
      <w:proofErr w:type="spellStart"/>
      <w:r w:rsidR="0088642B" w:rsidRPr="000019C1">
        <w:rPr>
          <w:rFonts w:ascii="Times New Roman" w:eastAsia="Times New Roman" w:hAnsi="Times New Roman"/>
          <w:sz w:val="28"/>
          <w:szCs w:val="28"/>
          <w:lang w:val="uk-UA" w:eastAsia="uk-UA"/>
        </w:rPr>
        <w:t>акта</w:t>
      </w:r>
      <w:proofErr w:type="spellEnd"/>
      <w:r w:rsidR="0088642B" w:rsidRPr="000019C1">
        <w:rPr>
          <w:rFonts w:ascii="Times New Roman" w:eastAsia="Times New Roman" w:hAnsi="Times New Roman"/>
          <w:sz w:val="28"/>
          <w:szCs w:val="28"/>
          <w:lang w:val="uk-UA" w:eastAsia="uk-UA"/>
        </w:rPr>
        <w:t xml:space="preserve"> матиме вплив на інтереси осіб/сімей, які отримують соціальні послуги, соціальну підтримку, посадових осіб Національної соціальної сервісної служби, надавачів соціальних послуг</w:t>
      </w:r>
      <w:r w:rsidRPr="000019C1">
        <w:rPr>
          <w:rFonts w:ascii="Times New Roman" w:eastAsia="Times New Roman" w:hAnsi="Times New Roman"/>
          <w:sz w:val="28"/>
          <w:szCs w:val="28"/>
          <w:lang w:val="uk-UA" w:eastAsia="uk-UA"/>
        </w:rPr>
        <w:t>.</w:t>
      </w:r>
    </w:p>
    <w:p w:rsidR="0088642B" w:rsidRPr="000019C1" w:rsidRDefault="008467FD" w:rsidP="008467FD">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0019C1">
        <w:rPr>
          <w:rFonts w:ascii="Times New Roman" w:eastAsia="Times New Roman" w:hAnsi="Times New Roman"/>
          <w:sz w:val="28"/>
          <w:szCs w:val="28"/>
          <w:lang w:val="uk-UA" w:eastAsia="uk-UA"/>
        </w:rPr>
        <w:t xml:space="preserve">Слід зазначити, що основні організаційні та правові засади надання соціальних послуг, спрямованих на профілактику складних життєвих обставин, подолання або мінімізацію їх негативних наслідків, особам/сім’ям, які перебувають у складних життєвих обставинах, визначає Закон України «Про соціальні послуги». </w:t>
      </w:r>
    </w:p>
    <w:p w:rsidR="007E2BED" w:rsidRPr="000019C1" w:rsidRDefault="007E2BED" w:rsidP="008467FD">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0019C1">
        <w:rPr>
          <w:rFonts w:ascii="Times New Roman" w:eastAsia="Times New Roman" w:hAnsi="Times New Roman"/>
          <w:sz w:val="28"/>
          <w:szCs w:val="28"/>
          <w:lang w:val="uk-UA" w:eastAsia="uk-UA"/>
        </w:rPr>
        <w:t xml:space="preserve">За результатами проведення антикорупційної експертизи Національне агентство з питань запобігання корупції ідентифікувало у законопроекті </w:t>
      </w:r>
      <w:proofErr w:type="spellStart"/>
      <w:r w:rsidRPr="000019C1">
        <w:rPr>
          <w:rFonts w:ascii="Times New Roman" w:eastAsia="Times New Roman" w:hAnsi="Times New Roman"/>
          <w:sz w:val="28"/>
          <w:szCs w:val="28"/>
          <w:lang w:val="uk-UA" w:eastAsia="uk-UA"/>
        </w:rPr>
        <w:t>корупціогенний</w:t>
      </w:r>
      <w:proofErr w:type="spellEnd"/>
      <w:r w:rsidRPr="000019C1">
        <w:rPr>
          <w:rFonts w:ascii="Times New Roman" w:eastAsia="Times New Roman" w:hAnsi="Times New Roman"/>
          <w:sz w:val="28"/>
          <w:szCs w:val="28"/>
          <w:lang w:val="uk-UA" w:eastAsia="uk-UA"/>
        </w:rPr>
        <w:t xml:space="preserve"> фактор, як необґрунтоване розширення дискреційних повноважень Національної соціально</w:t>
      </w:r>
      <w:r w:rsidR="00A27238" w:rsidRPr="000019C1">
        <w:rPr>
          <w:rFonts w:ascii="Times New Roman" w:eastAsia="Times New Roman" w:hAnsi="Times New Roman"/>
          <w:sz w:val="28"/>
          <w:szCs w:val="28"/>
          <w:lang w:val="uk-UA" w:eastAsia="uk-UA"/>
        </w:rPr>
        <w:t>ї</w:t>
      </w:r>
      <w:r w:rsidRPr="000019C1">
        <w:rPr>
          <w:rFonts w:ascii="Times New Roman" w:eastAsia="Times New Roman" w:hAnsi="Times New Roman"/>
          <w:sz w:val="28"/>
          <w:szCs w:val="28"/>
          <w:lang w:val="uk-UA" w:eastAsia="uk-UA"/>
        </w:rPr>
        <w:t xml:space="preserve"> сервісної служби України щодо визначення підприємців, стосовно яких здійснюватиметься державний контроль.</w:t>
      </w:r>
    </w:p>
    <w:p w:rsidR="00A27238" w:rsidRPr="000019C1" w:rsidRDefault="00A27238" w:rsidP="00A27238">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0019C1">
        <w:rPr>
          <w:rFonts w:ascii="Times New Roman" w:eastAsia="Times New Roman" w:hAnsi="Times New Roman"/>
          <w:sz w:val="28"/>
          <w:szCs w:val="28"/>
          <w:lang w:val="uk-UA" w:eastAsia="uk-UA"/>
        </w:rPr>
        <w:t>Так, згідно із Законом України «Про соціальні послуги» надавачі соціальних послуг– це юридичні та фізичні особи, фізичні особи – підприємці, включені до розділу «Надавачі соціальних послуг» Реєстру надавачів та отримувачів соціальних послуг. У ст. 13 зазначеного Закону встановлено, що надавачі соціальних послуг провадять свою діяльність відповідно до законодавства про соціальні послуги, на підставі установчих та інших документів, якими визначено перелік соціальних послуг та категорії осіб, яким надаються такі послуги, за умови забезпечення їх відповідності критеріям діяльності надавачів соціальних послуг, встановленим Кабінетом Міністрів України.</w:t>
      </w:r>
    </w:p>
    <w:p w:rsidR="00A27238" w:rsidRPr="000019C1" w:rsidRDefault="00A27238" w:rsidP="00A27238">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0019C1">
        <w:rPr>
          <w:rFonts w:ascii="Times New Roman" w:eastAsia="Times New Roman" w:hAnsi="Times New Roman"/>
          <w:sz w:val="28"/>
          <w:szCs w:val="28"/>
          <w:lang w:val="uk-UA" w:eastAsia="uk-UA"/>
        </w:rPr>
        <w:t xml:space="preserve">У ч. 2 ст. 4 проекту Закону пропонується, крім надавачів соціальних послуг, до об’єктів державного контролю віднести, зокрема, юридичних осіб/фізичних осіб –підприємців, які мають ознаки надання соціальних послуг. При цьому повноваження встановлювати критерії таких ознак передбачається надати </w:t>
      </w:r>
      <w:proofErr w:type="spellStart"/>
      <w:r w:rsidRPr="000019C1">
        <w:rPr>
          <w:rFonts w:ascii="Times New Roman" w:eastAsia="Times New Roman" w:hAnsi="Times New Roman"/>
          <w:sz w:val="28"/>
          <w:szCs w:val="28"/>
          <w:lang w:val="uk-UA" w:eastAsia="uk-UA"/>
        </w:rPr>
        <w:t>Мінсоцполітики</w:t>
      </w:r>
      <w:proofErr w:type="spellEnd"/>
      <w:r w:rsidRPr="000019C1">
        <w:rPr>
          <w:rFonts w:ascii="Times New Roman" w:eastAsia="Times New Roman" w:hAnsi="Times New Roman"/>
          <w:sz w:val="28"/>
          <w:szCs w:val="28"/>
          <w:lang w:val="uk-UA" w:eastAsia="uk-UA"/>
        </w:rPr>
        <w:t>.</w:t>
      </w:r>
    </w:p>
    <w:p w:rsidR="00A27238" w:rsidRPr="000019C1" w:rsidRDefault="00A27238" w:rsidP="00A27238">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0019C1">
        <w:rPr>
          <w:rFonts w:ascii="Times New Roman" w:eastAsia="Times New Roman" w:hAnsi="Times New Roman"/>
          <w:sz w:val="28"/>
          <w:szCs w:val="28"/>
          <w:lang w:val="uk-UA" w:eastAsia="uk-UA"/>
        </w:rPr>
        <w:t>Тобто проектом Закону необґрунтовано розширено коло суб’єктів, які підлягають державному нагляду, а НССУ надано дискреційні повноваження визначати критерії належності юридичних осіб/фізичних осіб – підприємців до об’єктів вказаного контролю.</w:t>
      </w:r>
    </w:p>
    <w:p w:rsidR="00A27238" w:rsidRPr="000019C1" w:rsidRDefault="00A27238" w:rsidP="00A27238">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0019C1">
        <w:rPr>
          <w:rFonts w:ascii="Times New Roman" w:eastAsia="Times New Roman" w:hAnsi="Times New Roman"/>
          <w:sz w:val="28"/>
          <w:szCs w:val="28"/>
          <w:lang w:val="uk-UA" w:eastAsia="uk-UA"/>
        </w:rPr>
        <w:t xml:space="preserve">Встановлення цих критеріїв на рівні підзаконного </w:t>
      </w:r>
      <w:proofErr w:type="spellStart"/>
      <w:r w:rsidRPr="000019C1">
        <w:rPr>
          <w:rFonts w:ascii="Times New Roman" w:eastAsia="Times New Roman" w:hAnsi="Times New Roman"/>
          <w:sz w:val="28"/>
          <w:szCs w:val="28"/>
          <w:lang w:val="uk-UA" w:eastAsia="uk-UA"/>
        </w:rPr>
        <w:t>акта</w:t>
      </w:r>
      <w:proofErr w:type="spellEnd"/>
      <w:r w:rsidRPr="000019C1">
        <w:rPr>
          <w:rFonts w:ascii="Times New Roman" w:eastAsia="Times New Roman" w:hAnsi="Times New Roman"/>
          <w:sz w:val="28"/>
          <w:szCs w:val="28"/>
          <w:lang w:val="uk-UA" w:eastAsia="uk-UA"/>
        </w:rPr>
        <w:t xml:space="preserve"> створює умови для виникнення корупційних ризиків, зокрема визначення таких суб’єктів </w:t>
      </w:r>
      <w:proofErr w:type="spellStart"/>
      <w:r w:rsidRPr="000019C1">
        <w:rPr>
          <w:rFonts w:ascii="Times New Roman" w:eastAsia="Times New Roman" w:hAnsi="Times New Roman"/>
          <w:sz w:val="28"/>
          <w:szCs w:val="28"/>
          <w:lang w:val="uk-UA" w:eastAsia="uk-UA"/>
        </w:rPr>
        <w:t>Нацсервісслужбою</w:t>
      </w:r>
      <w:proofErr w:type="spellEnd"/>
      <w:r w:rsidRPr="000019C1">
        <w:rPr>
          <w:rFonts w:ascii="Times New Roman" w:eastAsia="Times New Roman" w:hAnsi="Times New Roman"/>
          <w:sz w:val="28"/>
          <w:szCs w:val="28"/>
          <w:lang w:val="uk-UA" w:eastAsia="uk-UA"/>
        </w:rPr>
        <w:t xml:space="preserve"> на власний розсуд.</w:t>
      </w:r>
    </w:p>
    <w:p w:rsidR="00A27238" w:rsidRPr="000019C1" w:rsidRDefault="00A27238" w:rsidP="00A27238">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0019C1">
        <w:rPr>
          <w:rFonts w:ascii="Times New Roman" w:eastAsia="Times New Roman" w:hAnsi="Times New Roman"/>
          <w:sz w:val="28"/>
          <w:szCs w:val="28"/>
          <w:lang w:val="uk-UA" w:eastAsia="uk-UA"/>
        </w:rPr>
        <w:lastRenderedPageBreak/>
        <w:t>Відповідно до ч. 1 ст. 13 Закону України «Про соціальні послуги» критерії до діяльності надавачів соціальних послуг встановлюються Кабінетом Міністрів України.</w:t>
      </w:r>
    </w:p>
    <w:p w:rsidR="00A27238" w:rsidRPr="000019C1" w:rsidRDefault="00A27238" w:rsidP="00A27238">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0019C1">
        <w:rPr>
          <w:rFonts w:ascii="Times New Roman" w:eastAsia="Times New Roman" w:hAnsi="Times New Roman"/>
          <w:sz w:val="28"/>
          <w:szCs w:val="28"/>
          <w:lang w:val="uk-UA" w:eastAsia="uk-UA"/>
        </w:rPr>
        <w:t>Враховуючи викладене, критерії до юридичних осіб/фізичних осіб – підприємців, які мають ознаки надання соціальних послуг та яких разом із надавачами соціальних послуг запропоновано віднести до об’єктів державного контролю, також повинен встановлювати Кабінет Міністрів України.</w:t>
      </w:r>
    </w:p>
    <w:p w:rsidR="00A27238" w:rsidRPr="000019C1" w:rsidRDefault="00A27238" w:rsidP="00A27238">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0019C1">
        <w:rPr>
          <w:rFonts w:ascii="Times New Roman" w:eastAsia="Times New Roman" w:hAnsi="Times New Roman"/>
          <w:sz w:val="28"/>
          <w:szCs w:val="28"/>
          <w:lang w:val="uk-UA" w:eastAsia="uk-UA"/>
        </w:rPr>
        <w:t>При цьому з огляду на те, що визначення основних понять та правових засад надання соціальних послуг встановлено у Законі України «Про соціальні послуги», визначення поняття юридичних осіб/фізичних осіб – підприємців, які мають ознаки надання соціальних послуг, доцільно навести саме у цьому Законі.</w:t>
      </w:r>
    </w:p>
    <w:p w:rsidR="004C18B9" w:rsidRPr="000019C1" w:rsidRDefault="00A97E58" w:rsidP="008467FD">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0019C1">
        <w:rPr>
          <w:rFonts w:ascii="Times New Roman" w:eastAsia="Times New Roman" w:hAnsi="Times New Roman"/>
          <w:sz w:val="28"/>
          <w:szCs w:val="28"/>
          <w:lang w:val="uk-UA" w:eastAsia="uk-UA"/>
        </w:rPr>
        <w:t>Комітет з питань соціальної політики та захисту прав ветеранів отримав експертні висновки від:</w:t>
      </w:r>
    </w:p>
    <w:p w:rsidR="00A27238" w:rsidRPr="000019C1" w:rsidRDefault="00A27238" w:rsidP="00A27238">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0019C1">
        <w:rPr>
          <w:rFonts w:ascii="Times New Roman" w:eastAsia="Times New Roman" w:hAnsi="Times New Roman"/>
          <w:sz w:val="28"/>
          <w:szCs w:val="28"/>
          <w:lang w:val="uk-UA" w:eastAsia="uk-UA"/>
        </w:rPr>
        <w:t>Комітету з питань бюджету який зазначає, що законопроект буде реалізовуватися у межах бюджетних призначень, встановлених Національній соціальній сервісній службі України законом про державний бюджет</w:t>
      </w:r>
      <w:r w:rsidR="00F675B4">
        <w:rPr>
          <w:rFonts w:ascii="Times New Roman" w:eastAsia="Times New Roman" w:hAnsi="Times New Roman"/>
          <w:sz w:val="28"/>
          <w:szCs w:val="28"/>
          <w:lang w:val="uk-UA" w:eastAsia="uk-UA"/>
        </w:rPr>
        <w:t>;</w:t>
      </w:r>
    </w:p>
    <w:p w:rsidR="00A97E58" w:rsidRPr="000019C1" w:rsidRDefault="00A97E58" w:rsidP="00702F46">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0019C1">
        <w:rPr>
          <w:rFonts w:ascii="Times New Roman" w:eastAsia="Times New Roman" w:hAnsi="Times New Roman"/>
          <w:sz w:val="28"/>
          <w:szCs w:val="28"/>
          <w:lang w:val="uk-UA" w:eastAsia="uk-UA"/>
        </w:rPr>
        <w:t>Міністерства соціальної політики України про підтримку законопроекту;</w:t>
      </w:r>
    </w:p>
    <w:p w:rsidR="00A27238" w:rsidRPr="000019C1" w:rsidRDefault="00A97E58" w:rsidP="00702F46">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0019C1">
        <w:rPr>
          <w:rFonts w:ascii="Times New Roman" w:eastAsia="Times New Roman" w:hAnsi="Times New Roman"/>
          <w:sz w:val="28"/>
          <w:szCs w:val="28"/>
          <w:lang w:val="uk-UA" w:eastAsia="uk-UA"/>
        </w:rPr>
        <w:t>Міністерства економіки України</w:t>
      </w:r>
      <w:r w:rsidR="00EA1933" w:rsidRPr="000019C1">
        <w:rPr>
          <w:rFonts w:ascii="Times New Roman" w:eastAsia="Times New Roman" w:hAnsi="Times New Roman"/>
          <w:sz w:val="28"/>
          <w:szCs w:val="28"/>
          <w:lang w:val="uk-UA" w:eastAsia="uk-UA"/>
        </w:rPr>
        <w:t>, що</w:t>
      </w:r>
      <w:r w:rsidR="00A27238" w:rsidRPr="000019C1">
        <w:rPr>
          <w:rFonts w:ascii="Times New Roman" w:eastAsia="Times New Roman" w:hAnsi="Times New Roman"/>
          <w:sz w:val="28"/>
          <w:szCs w:val="28"/>
          <w:lang w:val="uk-UA" w:eastAsia="uk-UA"/>
        </w:rPr>
        <w:t xml:space="preserve"> погоджує проект закону за умови врахування висловлених зауважень;</w:t>
      </w:r>
    </w:p>
    <w:p w:rsidR="00A97E58" w:rsidRPr="000019C1" w:rsidRDefault="00403F23" w:rsidP="00702F46">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0019C1">
        <w:rPr>
          <w:rFonts w:ascii="Times New Roman" w:eastAsia="Times New Roman" w:hAnsi="Times New Roman"/>
          <w:sz w:val="28"/>
          <w:szCs w:val="28"/>
          <w:lang w:val="uk-UA" w:eastAsia="uk-UA"/>
        </w:rPr>
        <w:t xml:space="preserve">Національної сервісної служби України, Уповноваженого Верховної Ради України з прав людини, </w:t>
      </w:r>
      <w:r w:rsidR="00A27238" w:rsidRPr="000019C1">
        <w:rPr>
          <w:rFonts w:ascii="Times New Roman" w:eastAsia="Times New Roman" w:hAnsi="Times New Roman"/>
          <w:sz w:val="28"/>
          <w:szCs w:val="28"/>
          <w:lang w:val="uk-UA" w:eastAsia="uk-UA"/>
        </w:rPr>
        <w:t>Міністерства юстиції Україн</w:t>
      </w:r>
      <w:r w:rsidR="00EA1933" w:rsidRPr="000019C1">
        <w:rPr>
          <w:rFonts w:ascii="Times New Roman" w:eastAsia="Times New Roman" w:hAnsi="Times New Roman"/>
          <w:sz w:val="28"/>
          <w:szCs w:val="28"/>
          <w:lang w:val="uk-UA" w:eastAsia="uk-UA"/>
        </w:rPr>
        <w:t>и</w:t>
      </w:r>
      <w:r w:rsidRPr="000019C1">
        <w:rPr>
          <w:rFonts w:ascii="Times New Roman" w:eastAsia="Times New Roman" w:hAnsi="Times New Roman"/>
          <w:sz w:val="28"/>
          <w:szCs w:val="28"/>
          <w:lang w:val="uk-UA" w:eastAsia="uk-UA"/>
        </w:rPr>
        <w:t xml:space="preserve"> </w:t>
      </w:r>
      <w:r w:rsidR="00A97E58" w:rsidRPr="000019C1">
        <w:rPr>
          <w:rFonts w:ascii="Times New Roman" w:eastAsia="Times New Roman" w:hAnsi="Times New Roman"/>
          <w:sz w:val="28"/>
          <w:szCs w:val="28"/>
          <w:lang w:val="uk-UA" w:eastAsia="uk-UA"/>
        </w:rPr>
        <w:t>про відсутність пропозицій і зауважень</w:t>
      </w:r>
      <w:r w:rsidRPr="000019C1">
        <w:rPr>
          <w:rFonts w:ascii="Times New Roman" w:eastAsia="Times New Roman" w:hAnsi="Times New Roman"/>
          <w:sz w:val="28"/>
          <w:szCs w:val="28"/>
          <w:lang w:val="uk-UA" w:eastAsia="uk-UA"/>
        </w:rPr>
        <w:t xml:space="preserve"> до законопроекту</w:t>
      </w:r>
      <w:r w:rsidR="00A97E58" w:rsidRPr="000019C1">
        <w:rPr>
          <w:rFonts w:ascii="Times New Roman" w:eastAsia="Times New Roman" w:hAnsi="Times New Roman"/>
          <w:sz w:val="28"/>
          <w:szCs w:val="28"/>
          <w:lang w:val="uk-UA" w:eastAsia="uk-UA"/>
        </w:rPr>
        <w:t>;</w:t>
      </w:r>
    </w:p>
    <w:p w:rsidR="00403F23" w:rsidRPr="000019C1" w:rsidRDefault="00403F23" w:rsidP="00403F23">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0019C1">
        <w:rPr>
          <w:rFonts w:ascii="Times New Roman" w:eastAsia="Times New Roman" w:hAnsi="Times New Roman"/>
          <w:sz w:val="28"/>
          <w:szCs w:val="28"/>
          <w:lang w:val="uk-UA" w:eastAsia="uk-UA"/>
        </w:rPr>
        <w:t xml:space="preserve">Міністерства фінансів України, яке у своєму висновку зазначило, що прийняття акту не </w:t>
      </w:r>
      <w:r w:rsidR="00A27238" w:rsidRPr="000019C1">
        <w:rPr>
          <w:rFonts w:ascii="Times New Roman" w:eastAsia="Times New Roman" w:hAnsi="Times New Roman"/>
          <w:sz w:val="28"/>
          <w:szCs w:val="28"/>
          <w:lang w:val="uk-UA" w:eastAsia="uk-UA"/>
        </w:rPr>
        <w:t>впливатиме на показники державного бюджету і буде здійснюватися в межах видатків, передбачених за бюджетною програмою за КПКВК 250910 «Керівництво та управління у сфері реалізації політики щодо соціального захисту населення та захисту прав дітей»</w:t>
      </w:r>
      <w:r w:rsidR="00DD2897" w:rsidRPr="000019C1">
        <w:rPr>
          <w:rFonts w:ascii="Times New Roman" w:hAnsi="Times New Roman"/>
          <w:sz w:val="28"/>
          <w:szCs w:val="28"/>
          <w:lang w:val="uk-UA"/>
        </w:rPr>
        <w:t>.</w:t>
      </w:r>
    </w:p>
    <w:p w:rsidR="00D36817" w:rsidRPr="000019C1" w:rsidRDefault="00D36817" w:rsidP="00BF3A4D">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p>
    <w:p w:rsidR="00BF3A4D" w:rsidRPr="000019C1" w:rsidRDefault="00B25847" w:rsidP="00BF3A4D">
      <w:pPr>
        <w:widowControl w:val="0"/>
        <w:pBdr>
          <w:top w:val="nil"/>
          <w:left w:val="nil"/>
          <w:bottom w:val="nil"/>
          <w:right w:val="nil"/>
          <w:between w:val="nil"/>
        </w:pBdr>
        <w:spacing w:after="0" w:line="240" w:lineRule="auto"/>
        <w:ind w:left="-567" w:right="424" w:firstLine="720"/>
        <w:jc w:val="both"/>
        <w:rPr>
          <w:rFonts w:ascii="Times New Roman" w:hAnsi="Times New Roman"/>
          <w:sz w:val="28"/>
          <w:szCs w:val="28"/>
          <w:lang w:val="uk-UA"/>
        </w:rPr>
      </w:pPr>
      <w:r w:rsidRPr="000019C1">
        <w:rPr>
          <w:rFonts w:ascii="Times New Roman" w:eastAsia="Times New Roman" w:hAnsi="Times New Roman"/>
          <w:sz w:val="28"/>
          <w:szCs w:val="28"/>
          <w:lang w:val="uk-UA" w:eastAsia="uk-UA"/>
        </w:rPr>
        <w:t xml:space="preserve">За результатами розгляду та обговорення </w:t>
      </w:r>
      <w:r w:rsidR="00EA1933" w:rsidRPr="000019C1">
        <w:rPr>
          <w:rFonts w:ascii="Times New Roman" w:eastAsia="Times New Roman" w:hAnsi="Times New Roman"/>
          <w:sz w:val="28"/>
          <w:szCs w:val="28"/>
          <w:lang w:val="uk-UA" w:eastAsia="uk-UA"/>
        </w:rPr>
        <w:t>проекту Закону України про державний контроль за дотриманням вимог законодавства під час надання соціальної підтримки (реєстр. № 6119 від 30.09.2021), поданий Кабінетом Міністрів України,</w:t>
      </w:r>
      <w:r w:rsidR="0038394E" w:rsidRPr="000019C1">
        <w:rPr>
          <w:rFonts w:ascii="Times New Roman" w:eastAsia="Times New Roman" w:hAnsi="Times New Roman"/>
          <w:sz w:val="28"/>
          <w:szCs w:val="28"/>
          <w:lang w:val="uk-UA" w:eastAsia="ru-RU"/>
        </w:rPr>
        <w:t xml:space="preserve"> </w:t>
      </w:r>
      <w:r w:rsidR="00226B69" w:rsidRPr="004E7D39">
        <w:rPr>
          <w:rFonts w:ascii="Times New Roman" w:eastAsia="Times New Roman" w:hAnsi="Times New Roman"/>
          <w:sz w:val="28"/>
          <w:szCs w:val="28"/>
          <w:lang w:val="uk-UA" w:eastAsia="ru-RU"/>
        </w:rPr>
        <w:t xml:space="preserve">Комітет Верховної Ради України з питань соціальної політики та захисту прав ветеранів </w:t>
      </w:r>
      <w:r w:rsidR="00226B69">
        <w:rPr>
          <w:rFonts w:ascii="Times New Roman" w:eastAsia="Times New Roman" w:hAnsi="Times New Roman"/>
          <w:sz w:val="28"/>
          <w:szCs w:val="28"/>
          <w:lang w:val="uk-UA" w:eastAsia="ru-RU"/>
        </w:rPr>
        <w:t>ухвалив цей висновок та прийняв рішення</w:t>
      </w:r>
      <w:r w:rsidR="00226B69" w:rsidRPr="004E7D39">
        <w:rPr>
          <w:rFonts w:ascii="Times New Roman" w:eastAsia="Times New Roman" w:hAnsi="Times New Roman"/>
          <w:sz w:val="28"/>
          <w:szCs w:val="28"/>
          <w:lang w:val="uk-UA" w:eastAsia="ru-RU"/>
        </w:rPr>
        <w:t xml:space="preserve"> </w:t>
      </w:r>
      <w:r w:rsidR="00226B69" w:rsidRPr="004E7D39">
        <w:rPr>
          <w:rFonts w:ascii="Times New Roman" w:hAnsi="Times New Roman"/>
          <w:sz w:val="28"/>
          <w:szCs w:val="28"/>
          <w:lang w:val="uk-UA"/>
        </w:rPr>
        <w:t>рекомендувати Верховній Раді України:</w:t>
      </w:r>
    </w:p>
    <w:p w:rsidR="00BF3A4D" w:rsidRPr="000019C1" w:rsidRDefault="00BF3A4D" w:rsidP="00BF3A4D">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0019C1">
        <w:rPr>
          <w:rFonts w:ascii="Times New Roman" w:eastAsia="Times New Roman" w:hAnsi="Times New Roman"/>
          <w:sz w:val="28"/>
          <w:szCs w:val="28"/>
          <w:lang w:val="uk-UA" w:eastAsia="uk-UA"/>
        </w:rPr>
        <w:t xml:space="preserve">1. Проект Закону України про державний контроль за дотриманням вимог законодавства під час надання соціальної підтримки (реєстр. № 6119 від 30.09.2021), поданий Кабінетом Міністрів України, включити до порядку денного шостої сесії Верховної Ради України дев’ятого скликання. </w:t>
      </w:r>
    </w:p>
    <w:p w:rsidR="001F052D" w:rsidRPr="001F3056" w:rsidRDefault="001F052D" w:rsidP="001F052D">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0019C1">
        <w:rPr>
          <w:rFonts w:ascii="Times New Roman" w:hAnsi="Times New Roman"/>
          <w:sz w:val="28"/>
          <w:szCs w:val="28"/>
          <w:lang w:val="uk-UA"/>
        </w:rPr>
        <w:t xml:space="preserve">2. </w:t>
      </w:r>
      <w:r w:rsidRPr="000019C1">
        <w:rPr>
          <w:rFonts w:ascii="Times New Roman" w:eastAsia="Times New Roman" w:hAnsi="Times New Roman"/>
          <w:sz w:val="28"/>
          <w:szCs w:val="28"/>
          <w:lang w:val="uk-UA" w:eastAsia="uk-UA"/>
        </w:rPr>
        <w:t xml:space="preserve">За наслідками розгляду законопроекту в першому читанні, відповідно до пункту 1 частини першої статті 114 Закону України «Про регламент Верховної Ради України», прийняти за основу з дорученням Комітету Верховної Ради України з питань соціальної політики та захисту прав ветеранів при підготовці до другого читання доопрацювати зазначений законопроект з урахуванням застережень висловлених Національним агентством з питань запобігання корупції </w:t>
      </w:r>
      <w:r w:rsidRPr="000019C1">
        <w:rPr>
          <w:rFonts w:ascii="Times New Roman" w:eastAsia="Times New Roman" w:hAnsi="Times New Roman"/>
          <w:sz w:val="28"/>
          <w:szCs w:val="28"/>
          <w:lang w:val="uk-UA" w:eastAsia="uk-UA"/>
        </w:rPr>
        <w:lastRenderedPageBreak/>
        <w:t xml:space="preserve">в частині </w:t>
      </w:r>
      <w:r w:rsidR="00150A7A">
        <w:rPr>
          <w:rFonts w:ascii="Times New Roman" w:eastAsia="Times New Roman" w:hAnsi="Times New Roman"/>
          <w:sz w:val="28"/>
          <w:szCs w:val="28"/>
          <w:lang w:val="uk-UA" w:eastAsia="uk-UA"/>
        </w:rPr>
        <w:t xml:space="preserve">необґрунтованого </w:t>
      </w:r>
      <w:r w:rsidRPr="000019C1">
        <w:rPr>
          <w:rFonts w:ascii="Times New Roman" w:eastAsia="Times New Roman" w:hAnsi="Times New Roman"/>
          <w:sz w:val="28"/>
          <w:szCs w:val="28"/>
          <w:lang w:val="uk-UA" w:eastAsia="uk-UA"/>
        </w:rPr>
        <w:t>розширення повноважень Національної соціальної сервісної служби України</w:t>
      </w:r>
      <w:r w:rsidR="00F23D75" w:rsidRPr="00F23D75">
        <w:rPr>
          <w:rFonts w:ascii="Times New Roman" w:eastAsia="Times New Roman" w:hAnsi="Times New Roman"/>
          <w:sz w:val="28"/>
          <w:szCs w:val="28"/>
          <w:lang w:val="uk-UA" w:eastAsia="uk-UA"/>
        </w:rPr>
        <w:t xml:space="preserve"> </w:t>
      </w:r>
      <w:r w:rsidR="00F23D75" w:rsidRPr="000019C1">
        <w:rPr>
          <w:rFonts w:ascii="Times New Roman" w:eastAsia="Times New Roman" w:hAnsi="Times New Roman"/>
          <w:sz w:val="28"/>
          <w:szCs w:val="28"/>
          <w:lang w:val="uk-UA" w:eastAsia="uk-UA"/>
        </w:rPr>
        <w:t>щодо визначення підприємців, стосовно яких здійснюватиметься державний контроль</w:t>
      </w:r>
      <w:r w:rsidRPr="000019C1">
        <w:rPr>
          <w:rFonts w:ascii="Times New Roman" w:eastAsia="Times New Roman" w:hAnsi="Times New Roman"/>
          <w:sz w:val="28"/>
          <w:szCs w:val="28"/>
          <w:lang w:val="uk-UA" w:eastAsia="uk-UA"/>
        </w:rPr>
        <w:t>.</w:t>
      </w:r>
    </w:p>
    <w:p w:rsidR="00BF3A4D" w:rsidRPr="001F3056" w:rsidRDefault="00BF3A4D" w:rsidP="00BF3A4D">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1F3056">
        <w:rPr>
          <w:rFonts w:ascii="Times New Roman" w:eastAsia="Times New Roman" w:hAnsi="Times New Roman"/>
          <w:sz w:val="28"/>
          <w:szCs w:val="28"/>
          <w:lang w:val="uk-UA" w:eastAsia="uk-UA"/>
        </w:rPr>
        <w:t xml:space="preserve">3. </w:t>
      </w:r>
      <w:r w:rsidRPr="000019C1">
        <w:rPr>
          <w:rFonts w:ascii="Times New Roman" w:eastAsia="Times New Roman" w:hAnsi="Times New Roman"/>
          <w:sz w:val="28"/>
          <w:szCs w:val="28"/>
          <w:lang w:val="uk-UA" w:eastAsia="uk-UA"/>
        </w:rPr>
        <w:t>Доручити виступити на пленарному засіданні Верховної Ради України з цього питання Голові Комітету Третьяковій Г.М.</w:t>
      </w:r>
    </w:p>
    <w:p w:rsidR="00BF3A4D" w:rsidRPr="001F3056" w:rsidRDefault="00BF3A4D" w:rsidP="00BF3A4D">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p>
    <w:p w:rsidR="001F3056" w:rsidRPr="001F3056" w:rsidRDefault="001F3056" w:rsidP="001F3056">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r w:rsidRPr="001F3056">
        <w:rPr>
          <w:rFonts w:ascii="Times New Roman" w:eastAsia="Times New Roman" w:hAnsi="Times New Roman"/>
          <w:sz w:val="28"/>
          <w:szCs w:val="28"/>
          <w:lang w:val="uk-UA" w:eastAsia="uk-UA"/>
        </w:rPr>
        <w:t>Проект постанови Верховної Ради України додається.</w:t>
      </w:r>
    </w:p>
    <w:p w:rsidR="001F3056" w:rsidRPr="001F3056" w:rsidRDefault="001F3056" w:rsidP="00BF3A4D">
      <w:pPr>
        <w:widowControl w:val="0"/>
        <w:pBdr>
          <w:top w:val="nil"/>
          <w:left w:val="nil"/>
          <w:bottom w:val="nil"/>
          <w:right w:val="nil"/>
          <w:between w:val="nil"/>
        </w:pBdr>
        <w:spacing w:after="0" w:line="240" w:lineRule="auto"/>
        <w:ind w:left="-567" w:right="424" w:firstLine="720"/>
        <w:jc w:val="both"/>
        <w:rPr>
          <w:rFonts w:ascii="Times New Roman" w:eastAsia="Times New Roman" w:hAnsi="Times New Roman"/>
          <w:sz w:val="28"/>
          <w:szCs w:val="28"/>
          <w:lang w:val="uk-UA" w:eastAsia="uk-UA"/>
        </w:rPr>
      </w:pPr>
    </w:p>
    <w:p w:rsidR="00931FB7" w:rsidRPr="00114166" w:rsidRDefault="00931FB7" w:rsidP="00947238">
      <w:pPr>
        <w:spacing w:after="0" w:line="240" w:lineRule="auto"/>
        <w:ind w:left="-567" w:right="424" w:firstLine="710"/>
        <w:jc w:val="both"/>
        <w:rPr>
          <w:rFonts w:ascii="Times New Roman" w:eastAsia="Times New Roman" w:hAnsi="Times New Roman"/>
          <w:b/>
          <w:sz w:val="28"/>
          <w:szCs w:val="28"/>
          <w:lang w:val="uk-UA" w:eastAsia="ru-RU"/>
        </w:rPr>
      </w:pPr>
    </w:p>
    <w:p w:rsidR="00A7635E" w:rsidRPr="00114166" w:rsidRDefault="00582797" w:rsidP="00947238">
      <w:pPr>
        <w:spacing w:after="0" w:line="240" w:lineRule="auto"/>
        <w:ind w:left="-567" w:right="424" w:firstLine="710"/>
        <w:jc w:val="both"/>
        <w:rPr>
          <w:rFonts w:ascii="Times New Roman" w:eastAsia="Times New Roman" w:hAnsi="Times New Roman"/>
          <w:b/>
          <w:sz w:val="28"/>
          <w:szCs w:val="28"/>
          <w:lang w:val="uk-UA" w:eastAsia="ru-RU"/>
        </w:rPr>
      </w:pPr>
      <w:r w:rsidRPr="00114166">
        <w:rPr>
          <w:rFonts w:ascii="Times New Roman" w:eastAsia="Times New Roman" w:hAnsi="Times New Roman"/>
          <w:b/>
          <w:sz w:val="28"/>
          <w:szCs w:val="28"/>
          <w:lang w:val="uk-UA" w:eastAsia="ru-RU"/>
        </w:rPr>
        <w:t>Голова Комітету</w:t>
      </w:r>
      <w:r w:rsidRPr="00114166">
        <w:rPr>
          <w:rFonts w:ascii="Times New Roman" w:eastAsia="Times New Roman" w:hAnsi="Times New Roman"/>
          <w:b/>
          <w:sz w:val="28"/>
          <w:szCs w:val="28"/>
          <w:lang w:val="uk-UA" w:eastAsia="ru-RU"/>
        </w:rPr>
        <w:tab/>
      </w:r>
      <w:r w:rsidRPr="00114166">
        <w:rPr>
          <w:rFonts w:ascii="Times New Roman" w:eastAsia="Times New Roman" w:hAnsi="Times New Roman"/>
          <w:b/>
          <w:sz w:val="28"/>
          <w:szCs w:val="28"/>
          <w:lang w:val="uk-UA" w:eastAsia="ru-RU"/>
        </w:rPr>
        <w:tab/>
      </w:r>
      <w:r w:rsidRPr="00114166">
        <w:rPr>
          <w:rFonts w:ascii="Times New Roman" w:eastAsia="Times New Roman" w:hAnsi="Times New Roman"/>
          <w:b/>
          <w:sz w:val="28"/>
          <w:szCs w:val="28"/>
          <w:lang w:val="uk-UA" w:eastAsia="ru-RU"/>
        </w:rPr>
        <w:tab/>
      </w:r>
      <w:r w:rsidR="00947238" w:rsidRPr="00114166">
        <w:rPr>
          <w:rFonts w:ascii="Times New Roman" w:eastAsia="Times New Roman" w:hAnsi="Times New Roman"/>
          <w:b/>
          <w:sz w:val="28"/>
          <w:szCs w:val="28"/>
          <w:lang w:val="uk-UA" w:eastAsia="ru-RU"/>
        </w:rPr>
        <w:tab/>
      </w:r>
      <w:r w:rsidR="00947238" w:rsidRPr="00114166">
        <w:rPr>
          <w:rFonts w:ascii="Times New Roman" w:eastAsia="Times New Roman" w:hAnsi="Times New Roman"/>
          <w:b/>
          <w:sz w:val="28"/>
          <w:szCs w:val="28"/>
          <w:lang w:val="uk-UA" w:eastAsia="ru-RU"/>
        </w:rPr>
        <w:tab/>
      </w:r>
      <w:r w:rsidR="00947238" w:rsidRPr="00114166">
        <w:rPr>
          <w:rFonts w:ascii="Times New Roman" w:eastAsia="Times New Roman" w:hAnsi="Times New Roman"/>
          <w:b/>
          <w:sz w:val="28"/>
          <w:szCs w:val="28"/>
          <w:lang w:val="uk-UA" w:eastAsia="ru-RU"/>
        </w:rPr>
        <w:tab/>
      </w:r>
      <w:r w:rsidR="00947238" w:rsidRPr="00114166">
        <w:rPr>
          <w:rFonts w:ascii="Times New Roman" w:eastAsia="Times New Roman" w:hAnsi="Times New Roman"/>
          <w:b/>
          <w:sz w:val="28"/>
          <w:szCs w:val="28"/>
          <w:lang w:val="uk-UA" w:eastAsia="ru-RU"/>
        </w:rPr>
        <w:tab/>
      </w:r>
      <w:proofErr w:type="spellStart"/>
      <w:r w:rsidR="00947238" w:rsidRPr="00114166">
        <w:rPr>
          <w:rFonts w:ascii="Times New Roman" w:eastAsia="Times New Roman" w:hAnsi="Times New Roman"/>
          <w:b/>
          <w:sz w:val="28"/>
          <w:szCs w:val="28"/>
          <w:lang w:val="uk-UA" w:eastAsia="ru-RU"/>
        </w:rPr>
        <w:t>Г.</w:t>
      </w:r>
      <w:r w:rsidRPr="00114166">
        <w:rPr>
          <w:rFonts w:ascii="Times New Roman" w:eastAsia="Times New Roman" w:hAnsi="Times New Roman"/>
          <w:b/>
          <w:sz w:val="28"/>
          <w:szCs w:val="28"/>
          <w:lang w:val="uk-UA" w:eastAsia="ru-RU"/>
        </w:rPr>
        <w:t>Третьякова</w:t>
      </w:r>
      <w:proofErr w:type="spellEnd"/>
    </w:p>
    <w:sectPr w:rsidR="00A7635E" w:rsidRPr="00114166" w:rsidSect="00D36817">
      <w:headerReference w:type="default" r:id="rId10"/>
      <w:headerReference w:type="first" r:id="rId11"/>
      <w:footerReference w:type="first" r:id="rId12"/>
      <w:pgSz w:w="11906" w:h="16838"/>
      <w:pgMar w:top="1134" w:right="567" w:bottom="1276"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2816" w:rsidRDefault="00D02816" w:rsidP="005E306B">
      <w:pPr>
        <w:spacing w:after="0" w:line="240" w:lineRule="auto"/>
      </w:pPr>
      <w:r>
        <w:separator/>
      </w:r>
    </w:p>
  </w:endnote>
  <w:endnote w:type="continuationSeparator" w:id="0">
    <w:p w:rsidR="00D02816" w:rsidRDefault="00D02816"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2C59E4" w:rsidRDefault="00D02816">
        <w:pPr>
          <w:pStyle w:val="a5"/>
          <w:jc w:val="center"/>
        </w:pPr>
      </w:p>
    </w:sdtContent>
  </w:sdt>
  <w:p w:rsidR="002C59E4" w:rsidRDefault="002C59E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2816" w:rsidRDefault="00D02816" w:rsidP="005E306B">
      <w:pPr>
        <w:spacing w:after="0" w:line="240" w:lineRule="auto"/>
      </w:pPr>
      <w:r>
        <w:separator/>
      </w:r>
    </w:p>
  </w:footnote>
  <w:footnote w:type="continuationSeparator" w:id="0">
    <w:p w:rsidR="00D02816" w:rsidRDefault="00D02816"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8745237"/>
      <w:docPartObj>
        <w:docPartGallery w:val="Page Numbers (Top of Page)"/>
        <w:docPartUnique/>
      </w:docPartObj>
    </w:sdtPr>
    <w:sdtEndPr/>
    <w:sdtContent>
      <w:p w:rsidR="002C59E4" w:rsidRDefault="002C59E4">
        <w:pPr>
          <w:pStyle w:val="a3"/>
          <w:jc w:val="center"/>
        </w:pPr>
        <w:r>
          <w:fldChar w:fldCharType="begin"/>
        </w:r>
        <w:r>
          <w:instrText>PAGE   \* MERGEFORMAT</w:instrText>
        </w:r>
        <w:r>
          <w:fldChar w:fldCharType="separate"/>
        </w:r>
        <w:r w:rsidR="00205399" w:rsidRPr="00205399">
          <w:rPr>
            <w:noProof/>
            <w:lang w:val="uk-UA"/>
          </w:rPr>
          <w:t>2</w:t>
        </w:r>
        <w:r>
          <w:fldChar w:fldCharType="end"/>
        </w:r>
      </w:p>
    </w:sdtContent>
  </w:sdt>
  <w:p w:rsidR="002C59E4" w:rsidRDefault="002C59E4"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2C59E4" w:rsidRPr="00AD7F82" w:rsidTr="00566816">
      <w:tc>
        <w:tcPr>
          <w:tcW w:w="11957" w:type="dxa"/>
          <w:tcBorders>
            <w:top w:val="nil"/>
            <w:left w:val="nil"/>
            <w:bottom w:val="nil"/>
            <w:right w:val="nil"/>
          </w:tcBorders>
        </w:tcPr>
        <w:p w:rsidR="002C59E4" w:rsidRPr="00AD7F82" w:rsidRDefault="002C59E4" w:rsidP="00AD7F82">
          <w:pPr>
            <w:pStyle w:val="a3"/>
            <w:tabs>
              <w:tab w:val="clear" w:pos="4677"/>
              <w:tab w:val="clear" w:pos="9355"/>
            </w:tabs>
            <w:rPr>
              <w:rFonts w:ascii="Times New Roman" w:hAnsi="Times New Roman"/>
              <w:color w:val="002060"/>
              <w:sz w:val="32"/>
              <w:szCs w:val="32"/>
            </w:rPr>
          </w:pPr>
        </w:p>
        <w:p w:rsidR="002C59E4" w:rsidRPr="00AD7F82" w:rsidRDefault="002C59E4" w:rsidP="00AD7F82">
          <w:pPr>
            <w:pStyle w:val="a3"/>
            <w:tabs>
              <w:tab w:val="clear" w:pos="4677"/>
              <w:tab w:val="clear" w:pos="9355"/>
            </w:tabs>
            <w:rPr>
              <w:rFonts w:ascii="Times New Roman" w:hAnsi="Times New Roman"/>
              <w:color w:val="002060"/>
              <w:sz w:val="32"/>
              <w:szCs w:val="32"/>
            </w:rPr>
          </w:pPr>
        </w:p>
        <w:p w:rsidR="002C59E4" w:rsidRPr="00AD7F82" w:rsidRDefault="002C59E4" w:rsidP="00AD7F82">
          <w:pPr>
            <w:pStyle w:val="a3"/>
            <w:tabs>
              <w:tab w:val="clear" w:pos="4677"/>
              <w:tab w:val="clear" w:pos="9355"/>
            </w:tabs>
            <w:rPr>
              <w:rFonts w:ascii="Times New Roman" w:hAnsi="Times New Roman"/>
              <w:color w:val="002060"/>
              <w:sz w:val="32"/>
              <w:szCs w:val="32"/>
            </w:rPr>
          </w:pPr>
        </w:p>
        <w:p w:rsidR="002C59E4" w:rsidRPr="0021032F" w:rsidRDefault="002C59E4"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lang w:val="uk-UA"/>
            </w:rPr>
            <w:t>ВЕРХОВНА РАДА УКРАЇНИ</w:t>
          </w:r>
        </w:p>
        <w:p w:rsidR="002C59E4" w:rsidRPr="00A833C8" w:rsidRDefault="002C59E4"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Pr>
              <w:rFonts w:ascii="Times New Roman" w:hAnsi="Times New Roman"/>
              <w:b/>
              <w:color w:val="1829A8"/>
              <w:spacing w:val="20"/>
              <w:sz w:val="24"/>
              <w:szCs w:val="24"/>
              <w:lang w:val="uk-UA"/>
            </w:rPr>
            <w:t>соціальної політики та захисту прав ветеранів</w:t>
          </w:r>
        </w:p>
        <w:p w:rsidR="002C59E4" w:rsidRPr="00545919" w:rsidRDefault="002C59E4" w:rsidP="00545919">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 xml:space="preserve">1008, м.Київ-8, вул. М. Грушевського, 5, </w:t>
          </w:r>
          <w:proofErr w:type="spellStart"/>
          <w:r w:rsidRPr="00A833C8">
            <w:rPr>
              <w:rFonts w:ascii="Times New Roman" w:hAnsi="Times New Roman"/>
              <w:color w:val="1829A8"/>
              <w:sz w:val="20"/>
              <w:szCs w:val="20"/>
              <w:lang w:val="uk-UA"/>
            </w:rPr>
            <w:t>тел</w:t>
          </w:r>
          <w:proofErr w:type="spellEnd"/>
          <w:r w:rsidRPr="00A833C8">
            <w:rPr>
              <w:rFonts w:ascii="Times New Roman" w:hAnsi="Times New Roman"/>
              <w:color w:val="1829A8"/>
              <w:sz w:val="20"/>
              <w:szCs w:val="20"/>
              <w:lang w:val="uk-UA"/>
            </w:rPr>
            <w:t>.</w:t>
          </w:r>
          <w:r>
            <w:rPr>
              <w:rFonts w:ascii="Times New Roman" w:hAnsi="Times New Roman"/>
              <w:color w:val="1829A8"/>
              <w:sz w:val="20"/>
              <w:szCs w:val="20"/>
              <w:lang w:val="uk-UA"/>
            </w:rPr>
            <w:t xml:space="preserve">: </w:t>
          </w:r>
          <w:r w:rsidRPr="00A833C8">
            <w:rPr>
              <w:rFonts w:ascii="Times New Roman" w:hAnsi="Times New Roman"/>
              <w:color w:val="1829A8"/>
              <w:sz w:val="20"/>
              <w:szCs w:val="20"/>
              <w:lang w:val="uk-UA"/>
            </w:rPr>
            <w:t>2</w:t>
          </w:r>
          <w:r>
            <w:rPr>
              <w:rFonts w:ascii="Times New Roman" w:hAnsi="Times New Roman"/>
              <w:color w:val="1829A8"/>
              <w:sz w:val="20"/>
              <w:szCs w:val="20"/>
              <w:lang w:val="uk-UA"/>
            </w:rPr>
            <w:t>55</w:t>
          </w:r>
          <w:r w:rsidRPr="00A833C8">
            <w:rPr>
              <w:rFonts w:ascii="Times New Roman" w:hAnsi="Times New Roman"/>
              <w:color w:val="1829A8"/>
              <w:sz w:val="20"/>
              <w:szCs w:val="20"/>
              <w:lang w:val="uk-UA"/>
            </w:rPr>
            <w:t>-</w:t>
          </w:r>
          <w:r>
            <w:rPr>
              <w:rFonts w:ascii="Times New Roman" w:hAnsi="Times New Roman"/>
              <w:color w:val="1829A8"/>
              <w:sz w:val="20"/>
              <w:szCs w:val="20"/>
              <w:lang w:val="uk-UA"/>
            </w:rPr>
            <w:t>40</w:t>
          </w:r>
          <w:r w:rsidRPr="00A833C8">
            <w:rPr>
              <w:rFonts w:ascii="Times New Roman" w:hAnsi="Times New Roman"/>
              <w:color w:val="1829A8"/>
              <w:sz w:val="20"/>
              <w:szCs w:val="20"/>
              <w:lang w:val="uk-UA"/>
            </w:rPr>
            <w:t>-</w:t>
          </w:r>
          <w:r>
            <w:rPr>
              <w:rFonts w:ascii="Times New Roman" w:hAnsi="Times New Roman"/>
              <w:color w:val="1829A8"/>
              <w:sz w:val="20"/>
              <w:szCs w:val="20"/>
              <w:lang w:val="uk-UA"/>
            </w:rPr>
            <w:t xml:space="preserve">35, </w:t>
          </w:r>
          <w:r>
            <w:rPr>
              <w:rFonts w:ascii="Times New Roman" w:hAnsi="Times New Roman"/>
              <w:color w:val="1829A8"/>
              <w:sz w:val="20"/>
              <w:szCs w:val="20"/>
              <w:lang w:val="en-US"/>
            </w:rPr>
            <w:t>e</w:t>
          </w:r>
          <w:r w:rsidRPr="00545919">
            <w:rPr>
              <w:rFonts w:ascii="Times New Roman" w:hAnsi="Times New Roman"/>
              <w:color w:val="1829A8"/>
              <w:sz w:val="20"/>
              <w:szCs w:val="20"/>
            </w:rPr>
            <w:t>-</w:t>
          </w:r>
          <w:r>
            <w:rPr>
              <w:rFonts w:ascii="Times New Roman" w:hAnsi="Times New Roman"/>
              <w:color w:val="1829A8"/>
              <w:sz w:val="20"/>
              <w:szCs w:val="20"/>
              <w:lang w:val="en-US"/>
            </w:rPr>
            <w:t>mail</w:t>
          </w:r>
          <w:r w:rsidRPr="00545919">
            <w:rPr>
              <w:rFonts w:ascii="Times New Roman" w:hAnsi="Times New Roman"/>
              <w:color w:val="1829A8"/>
              <w:sz w:val="20"/>
              <w:szCs w:val="20"/>
            </w:rPr>
            <w:t xml:space="preserve">: </w:t>
          </w:r>
          <w:proofErr w:type="spellStart"/>
          <w:r>
            <w:rPr>
              <w:rFonts w:ascii="Times New Roman" w:hAnsi="Times New Roman"/>
              <w:color w:val="1829A8"/>
              <w:sz w:val="20"/>
              <w:szCs w:val="20"/>
              <w:lang w:val="en-US"/>
            </w:rPr>
            <w:t>spvr</w:t>
          </w:r>
          <w:proofErr w:type="spellEnd"/>
          <w:r w:rsidRPr="00545919">
            <w:rPr>
              <w:rFonts w:ascii="Times New Roman" w:hAnsi="Times New Roman"/>
              <w:color w:val="1829A8"/>
              <w:sz w:val="20"/>
              <w:szCs w:val="20"/>
            </w:rPr>
            <w:t>@</w:t>
          </w:r>
          <w:proofErr w:type="spellStart"/>
          <w:r>
            <w:rPr>
              <w:rFonts w:ascii="Times New Roman" w:hAnsi="Times New Roman"/>
              <w:color w:val="1829A8"/>
              <w:sz w:val="20"/>
              <w:szCs w:val="20"/>
              <w:lang w:val="en-US"/>
            </w:rPr>
            <w:t>rada</w:t>
          </w:r>
          <w:proofErr w:type="spellEnd"/>
          <w:r w:rsidRPr="00545919">
            <w:rPr>
              <w:rFonts w:ascii="Times New Roman" w:hAnsi="Times New Roman"/>
              <w:color w:val="1829A8"/>
              <w:sz w:val="20"/>
              <w:szCs w:val="20"/>
            </w:rPr>
            <w:t>.</w:t>
          </w:r>
          <w:proofErr w:type="spellStart"/>
          <w:r>
            <w:rPr>
              <w:rFonts w:ascii="Times New Roman" w:hAnsi="Times New Roman"/>
              <w:color w:val="1829A8"/>
              <w:sz w:val="20"/>
              <w:szCs w:val="20"/>
              <w:lang w:val="en-US"/>
            </w:rPr>
            <w:t>gov</w:t>
          </w:r>
          <w:proofErr w:type="spellEnd"/>
          <w:r w:rsidRPr="00545919">
            <w:rPr>
              <w:rFonts w:ascii="Times New Roman" w:hAnsi="Times New Roman"/>
              <w:color w:val="1829A8"/>
              <w:sz w:val="20"/>
              <w:szCs w:val="20"/>
            </w:rPr>
            <w:t>.</w:t>
          </w:r>
          <w:proofErr w:type="spellStart"/>
          <w:r>
            <w:rPr>
              <w:rFonts w:ascii="Times New Roman" w:hAnsi="Times New Roman"/>
              <w:color w:val="1829A8"/>
              <w:sz w:val="20"/>
              <w:szCs w:val="20"/>
              <w:lang w:val="en-US"/>
            </w:rPr>
            <w:t>ua</w:t>
          </w:r>
          <w:proofErr w:type="spellEnd"/>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2C59E4" w:rsidRPr="00053776" w:rsidTr="002C59E4">
      <w:tc>
        <w:tcPr>
          <w:tcW w:w="1087" w:type="dxa"/>
          <w:tcBorders>
            <w:top w:val="nil"/>
          </w:tcBorders>
        </w:tcPr>
        <w:p w:rsidR="002C59E4" w:rsidRPr="00053776" w:rsidRDefault="002C59E4" w:rsidP="00566816">
          <w:pPr>
            <w:pStyle w:val="a3"/>
            <w:tabs>
              <w:tab w:val="clear" w:pos="4677"/>
              <w:tab w:val="clear" w:pos="9355"/>
            </w:tabs>
            <w:rPr>
              <w:rFonts w:ascii="Times New Roman" w:hAnsi="Times New Roman"/>
              <w:color w:val="002060"/>
              <w:lang w:val="uk-UA"/>
            </w:rPr>
          </w:pPr>
        </w:p>
      </w:tc>
      <w:tc>
        <w:tcPr>
          <w:tcW w:w="9714" w:type="dxa"/>
        </w:tcPr>
        <w:p w:rsidR="002C59E4" w:rsidRDefault="002C59E4" w:rsidP="00E8264F">
          <w:pPr>
            <w:pStyle w:val="a3"/>
            <w:tabs>
              <w:tab w:val="clear" w:pos="4677"/>
              <w:tab w:val="clear" w:pos="9355"/>
            </w:tabs>
            <w:jc w:val="center"/>
            <w:rPr>
              <w:rFonts w:ascii="Times New Roman" w:hAnsi="Times New Roman"/>
              <w:color w:val="002060"/>
              <w:lang w:val="uk-UA"/>
            </w:rPr>
          </w:pPr>
        </w:p>
        <w:p w:rsidR="002C59E4" w:rsidRPr="00053776" w:rsidRDefault="002C59E4" w:rsidP="00E8264F">
          <w:pPr>
            <w:pStyle w:val="a3"/>
            <w:tabs>
              <w:tab w:val="clear" w:pos="4677"/>
              <w:tab w:val="clear" w:pos="9355"/>
            </w:tabs>
            <w:jc w:val="center"/>
            <w:rPr>
              <w:rFonts w:ascii="Times New Roman" w:hAnsi="Times New Roman"/>
              <w:color w:val="002060"/>
              <w:lang w:val="uk-UA"/>
            </w:rPr>
          </w:pPr>
          <w:r>
            <w:rPr>
              <w:rFonts w:ascii="Times New Roman" w:hAnsi="Times New Roman"/>
              <w:color w:val="1829A8"/>
              <w:spacing w:val="20"/>
              <w:sz w:val="32"/>
              <w:szCs w:val="24"/>
              <w:lang w:val="uk-UA"/>
            </w:rPr>
            <w:t>В</w:t>
          </w:r>
          <w:r w:rsidRPr="00E8264F">
            <w:rPr>
              <w:rFonts w:ascii="Times New Roman" w:hAnsi="Times New Roman"/>
              <w:color w:val="1829A8"/>
              <w:spacing w:val="20"/>
              <w:sz w:val="32"/>
              <w:szCs w:val="24"/>
              <w:lang w:val="uk-UA"/>
            </w:rPr>
            <w:t xml:space="preserve"> </w:t>
          </w:r>
          <w:r>
            <w:rPr>
              <w:rFonts w:ascii="Times New Roman" w:hAnsi="Times New Roman"/>
              <w:color w:val="1829A8"/>
              <w:spacing w:val="20"/>
              <w:sz w:val="32"/>
              <w:szCs w:val="24"/>
              <w:lang w:val="uk-UA"/>
            </w:rPr>
            <w:t>И</w:t>
          </w:r>
          <w:r w:rsidRPr="00E8264F">
            <w:rPr>
              <w:rFonts w:ascii="Times New Roman" w:hAnsi="Times New Roman"/>
              <w:color w:val="1829A8"/>
              <w:spacing w:val="20"/>
              <w:sz w:val="32"/>
              <w:szCs w:val="24"/>
              <w:lang w:val="uk-UA"/>
            </w:rPr>
            <w:t xml:space="preserve"> </w:t>
          </w:r>
          <w:r>
            <w:rPr>
              <w:rFonts w:ascii="Times New Roman" w:hAnsi="Times New Roman"/>
              <w:color w:val="1829A8"/>
              <w:spacing w:val="20"/>
              <w:sz w:val="32"/>
              <w:szCs w:val="24"/>
              <w:lang w:val="uk-UA"/>
            </w:rPr>
            <w:t>С</w:t>
          </w:r>
          <w:r w:rsidRPr="00E8264F">
            <w:rPr>
              <w:rFonts w:ascii="Times New Roman" w:hAnsi="Times New Roman"/>
              <w:color w:val="1829A8"/>
              <w:spacing w:val="20"/>
              <w:sz w:val="32"/>
              <w:szCs w:val="24"/>
              <w:lang w:val="uk-UA"/>
            </w:rPr>
            <w:t xml:space="preserve"> Н </w:t>
          </w:r>
          <w:r>
            <w:rPr>
              <w:rFonts w:ascii="Times New Roman" w:hAnsi="Times New Roman"/>
              <w:color w:val="1829A8"/>
              <w:spacing w:val="20"/>
              <w:sz w:val="32"/>
              <w:szCs w:val="24"/>
              <w:lang w:val="uk-UA"/>
            </w:rPr>
            <w:t>О</w:t>
          </w:r>
          <w:r w:rsidRPr="00E8264F">
            <w:rPr>
              <w:rFonts w:ascii="Times New Roman" w:hAnsi="Times New Roman"/>
              <w:color w:val="1829A8"/>
              <w:spacing w:val="20"/>
              <w:sz w:val="32"/>
              <w:szCs w:val="24"/>
              <w:lang w:val="uk-UA"/>
            </w:rPr>
            <w:t xml:space="preserve"> </w:t>
          </w:r>
          <w:r>
            <w:rPr>
              <w:rFonts w:ascii="Times New Roman" w:hAnsi="Times New Roman"/>
              <w:color w:val="1829A8"/>
              <w:spacing w:val="20"/>
              <w:sz w:val="32"/>
              <w:szCs w:val="24"/>
              <w:lang w:val="uk-UA"/>
            </w:rPr>
            <w:t>В О К</w:t>
          </w:r>
        </w:p>
      </w:tc>
      <w:tc>
        <w:tcPr>
          <w:tcW w:w="1086" w:type="dxa"/>
          <w:tcBorders>
            <w:top w:val="nil"/>
          </w:tcBorders>
        </w:tcPr>
        <w:p w:rsidR="002C59E4" w:rsidRPr="00053776" w:rsidRDefault="002C59E4" w:rsidP="00566816">
          <w:pPr>
            <w:pStyle w:val="a3"/>
            <w:tabs>
              <w:tab w:val="clear" w:pos="4677"/>
              <w:tab w:val="clear" w:pos="9355"/>
            </w:tabs>
            <w:rPr>
              <w:rFonts w:ascii="Times New Roman" w:hAnsi="Times New Roman"/>
              <w:color w:val="002060"/>
              <w:lang w:val="uk-UA"/>
            </w:rPr>
          </w:pPr>
        </w:p>
      </w:tc>
    </w:tr>
  </w:tbl>
  <w:p w:rsidR="002C59E4" w:rsidRPr="004F7B8A" w:rsidRDefault="002C59E4"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19C1"/>
    <w:rsid w:val="000163C3"/>
    <w:rsid w:val="000262B5"/>
    <w:rsid w:val="00027308"/>
    <w:rsid w:val="000305E1"/>
    <w:rsid w:val="00045F3A"/>
    <w:rsid w:val="00064990"/>
    <w:rsid w:val="00072AB9"/>
    <w:rsid w:val="000739B1"/>
    <w:rsid w:val="00075F64"/>
    <w:rsid w:val="000869E9"/>
    <w:rsid w:val="00091895"/>
    <w:rsid w:val="00092AD6"/>
    <w:rsid w:val="000A27E0"/>
    <w:rsid w:val="000C4DCB"/>
    <w:rsid w:val="000C7E32"/>
    <w:rsid w:val="000D1690"/>
    <w:rsid w:val="000D2C5D"/>
    <w:rsid w:val="000F1586"/>
    <w:rsid w:val="000F2F78"/>
    <w:rsid w:val="000F5336"/>
    <w:rsid w:val="00114166"/>
    <w:rsid w:val="001158ED"/>
    <w:rsid w:val="001302FA"/>
    <w:rsid w:val="00140714"/>
    <w:rsid w:val="00141617"/>
    <w:rsid w:val="00143909"/>
    <w:rsid w:val="00150A7A"/>
    <w:rsid w:val="0015578F"/>
    <w:rsid w:val="001657BD"/>
    <w:rsid w:val="00173461"/>
    <w:rsid w:val="00183BC6"/>
    <w:rsid w:val="0019108F"/>
    <w:rsid w:val="001966F0"/>
    <w:rsid w:val="001C4BDF"/>
    <w:rsid w:val="001D3C24"/>
    <w:rsid w:val="001E0922"/>
    <w:rsid w:val="001E2A2D"/>
    <w:rsid w:val="001E73BF"/>
    <w:rsid w:val="001F052D"/>
    <w:rsid w:val="001F1F75"/>
    <w:rsid w:val="001F3056"/>
    <w:rsid w:val="00205399"/>
    <w:rsid w:val="00207086"/>
    <w:rsid w:val="0021032F"/>
    <w:rsid w:val="00226B69"/>
    <w:rsid w:val="00234381"/>
    <w:rsid w:val="00235CD7"/>
    <w:rsid w:val="0024577C"/>
    <w:rsid w:val="00247999"/>
    <w:rsid w:val="00247F52"/>
    <w:rsid w:val="00251147"/>
    <w:rsid w:val="0026089E"/>
    <w:rsid w:val="00264AB0"/>
    <w:rsid w:val="00265C2B"/>
    <w:rsid w:val="00281357"/>
    <w:rsid w:val="0029237E"/>
    <w:rsid w:val="00292882"/>
    <w:rsid w:val="00296657"/>
    <w:rsid w:val="002A5D4C"/>
    <w:rsid w:val="002B5FC1"/>
    <w:rsid w:val="002C3F43"/>
    <w:rsid w:val="002C59E4"/>
    <w:rsid w:val="002D0561"/>
    <w:rsid w:val="002D60BB"/>
    <w:rsid w:val="002E0A18"/>
    <w:rsid w:val="002E31BF"/>
    <w:rsid w:val="002E44DA"/>
    <w:rsid w:val="002E6E8F"/>
    <w:rsid w:val="002F08D5"/>
    <w:rsid w:val="002F529F"/>
    <w:rsid w:val="003003B5"/>
    <w:rsid w:val="003125A2"/>
    <w:rsid w:val="003225C3"/>
    <w:rsid w:val="003416EA"/>
    <w:rsid w:val="00344E43"/>
    <w:rsid w:val="003705DE"/>
    <w:rsid w:val="00373780"/>
    <w:rsid w:val="00377822"/>
    <w:rsid w:val="0038023D"/>
    <w:rsid w:val="0038394E"/>
    <w:rsid w:val="003877F0"/>
    <w:rsid w:val="003A18BA"/>
    <w:rsid w:val="003A2DCA"/>
    <w:rsid w:val="003B209B"/>
    <w:rsid w:val="003C0E85"/>
    <w:rsid w:val="003C7F09"/>
    <w:rsid w:val="003D1CBA"/>
    <w:rsid w:val="003D645E"/>
    <w:rsid w:val="003D79DF"/>
    <w:rsid w:val="003E1B19"/>
    <w:rsid w:val="003F7157"/>
    <w:rsid w:val="00400AC7"/>
    <w:rsid w:val="00403F23"/>
    <w:rsid w:val="00416C34"/>
    <w:rsid w:val="00420F6F"/>
    <w:rsid w:val="00421211"/>
    <w:rsid w:val="00432428"/>
    <w:rsid w:val="00441C41"/>
    <w:rsid w:val="004443CE"/>
    <w:rsid w:val="00446464"/>
    <w:rsid w:val="00451750"/>
    <w:rsid w:val="00480A3B"/>
    <w:rsid w:val="004846C5"/>
    <w:rsid w:val="004852FA"/>
    <w:rsid w:val="004B69BD"/>
    <w:rsid w:val="004C18B9"/>
    <w:rsid w:val="004C21FD"/>
    <w:rsid w:val="004C746C"/>
    <w:rsid w:val="004D17EB"/>
    <w:rsid w:val="004E4F5C"/>
    <w:rsid w:val="004F7B8A"/>
    <w:rsid w:val="005009B9"/>
    <w:rsid w:val="0050157F"/>
    <w:rsid w:val="0050620F"/>
    <w:rsid w:val="00510CE2"/>
    <w:rsid w:val="005217DF"/>
    <w:rsid w:val="00521D77"/>
    <w:rsid w:val="00526E7B"/>
    <w:rsid w:val="005444B9"/>
    <w:rsid w:val="00545919"/>
    <w:rsid w:val="0055005A"/>
    <w:rsid w:val="00555EFB"/>
    <w:rsid w:val="00555F8F"/>
    <w:rsid w:val="0056039F"/>
    <w:rsid w:val="005604DC"/>
    <w:rsid w:val="0056352F"/>
    <w:rsid w:val="00566816"/>
    <w:rsid w:val="00574EF5"/>
    <w:rsid w:val="00582797"/>
    <w:rsid w:val="0058543A"/>
    <w:rsid w:val="0058593A"/>
    <w:rsid w:val="00587911"/>
    <w:rsid w:val="00590233"/>
    <w:rsid w:val="005A0AD1"/>
    <w:rsid w:val="005A4728"/>
    <w:rsid w:val="005A69DA"/>
    <w:rsid w:val="005A736D"/>
    <w:rsid w:val="005B6DBD"/>
    <w:rsid w:val="005B71F5"/>
    <w:rsid w:val="005C674D"/>
    <w:rsid w:val="005D14BF"/>
    <w:rsid w:val="005D3238"/>
    <w:rsid w:val="005D3324"/>
    <w:rsid w:val="005E0615"/>
    <w:rsid w:val="005E306B"/>
    <w:rsid w:val="005F13EE"/>
    <w:rsid w:val="005F20B5"/>
    <w:rsid w:val="00600BAF"/>
    <w:rsid w:val="006050B6"/>
    <w:rsid w:val="00607298"/>
    <w:rsid w:val="00626A3E"/>
    <w:rsid w:val="0062776E"/>
    <w:rsid w:val="006418AB"/>
    <w:rsid w:val="0064550D"/>
    <w:rsid w:val="006510FB"/>
    <w:rsid w:val="00651CD7"/>
    <w:rsid w:val="006527C1"/>
    <w:rsid w:val="00655584"/>
    <w:rsid w:val="00660B13"/>
    <w:rsid w:val="00665440"/>
    <w:rsid w:val="0066623D"/>
    <w:rsid w:val="006708E7"/>
    <w:rsid w:val="00670EFA"/>
    <w:rsid w:val="00674FE7"/>
    <w:rsid w:val="006840E0"/>
    <w:rsid w:val="00690F81"/>
    <w:rsid w:val="00693D7E"/>
    <w:rsid w:val="00696FB8"/>
    <w:rsid w:val="006A4B62"/>
    <w:rsid w:val="006A7817"/>
    <w:rsid w:val="006B1350"/>
    <w:rsid w:val="006B2D5D"/>
    <w:rsid w:val="006B32AB"/>
    <w:rsid w:val="006B4A45"/>
    <w:rsid w:val="006B4FB0"/>
    <w:rsid w:val="006C17F6"/>
    <w:rsid w:val="006C48E6"/>
    <w:rsid w:val="006D0FDC"/>
    <w:rsid w:val="006E374C"/>
    <w:rsid w:val="006E7454"/>
    <w:rsid w:val="006F10E8"/>
    <w:rsid w:val="00702F46"/>
    <w:rsid w:val="00713E93"/>
    <w:rsid w:val="007150B0"/>
    <w:rsid w:val="007176F0"/>
    <w:rsid w:val="0073224C"/>
    <w:rsid w:val="007461E2"/>
    <w:rsid w:val="0076701B"/>
    <w:rsid w:val="00772E40"/>
    <w:rsid w:val="00773D7C"/>
    <w:rsid w:val="00774065"/>
    <w:rsid w:val="007852C9"/>
    <w:rsid w:val="00785E5A"/>
    <w:rsid w:val="00796851"/>
    <w:rsid w:val="007A04D9"/>
    <w:rsid w:val="007A4174"/>
    <w:rsid w:val="007C375B"/>
    <w:rsid w:val="007D31C1"/>
    <w:rsid w:val="007D33B6"/>
    <w:rsid w:val="007D36E9"/>
    <w:rsid w:val="007E0A53"/>
    <w:rsid w:val="007E2BED"/>
    <w:rsid w:val="007E3390"/>
    <w:rsid w:val="007F5D91"/>
    <w:rsid w:val="0080545D"/>
    <w:rsid w:val="008353B0"/>
    <w:rsid w:val="00835B23"/>
    <w:rsid w:val="00841824"/>
    <w:rsid w:val="008467FD"/>
    <w:rsid w:val="00852043"/>
    <w:rsid w:val="008662E7"/>
    <w:rsid w:val="0087452C"/>
    <w:rsid w:val="0088642B"/>
    <w:rsid w:val="0088749D"/>
    <w:rsid w:val="008A05F5"/>
    <w:rsid w:val="008A24E3"/>
    <w:rsid w:val="008A4525"/>
    <w:rsid w:val="008B11BD"/>
    <w:rsid w:val="008E1B0A"/>
    <w:rsid w:val="008F1E8A"/>
    <w:rsid w:val="008F3E55"/>
    <w:rsid w:val="00904C82"/>
    <w:rsid w:val="0090733A"/>
    <w:rsid w:val="00910C31"/>
    <w:rsid w:val="00931015"/>
    <w:rsid w:val="0093156B"/>
    <w:rsid w:val="00931FB7"/>
    <w:rsid w:val="00945B68"/>
    <w:rsid w:val="00947238"/>
    <w:rsid w:val="00957ACF"/>
    <w:rsid w:val="00957D31"/>
    <w:rsid w:val="00961C57"/>
    <w:rsid w:val="00964458"/>
    <w:rsid w:val="00966CDC"/>
    <w:rsid w:val="00995668"/>
    <w:rsid w:val="00995E3A"/>
    <w:rsid w:val="009A720A"/>
    <w:rsid w:val="009B6B1B"/>
    <w:rsid w:val="009B793B"/>
    <w:rsid w:val="009C6EB4"/>
    <w:rsid w:val="009D0586"/>
    <w:rsid w:val="009D193C"/>
    <w:rsid w:val="009D6F38"/>
    <w:rsid w:val="009E503B"/>
    <w:rsid w:val="009E5867"/>
    <w:rsid w:val="009E6C53"/>
    <w:rsid w:val="009F6D19"/>
    <w:rsid w:val="009F744A"/>
    <w:rsid w:val="00A00059"/>
    <w:rsid w:val="00A02328"/>
    <w:rsid w:val="00A27238"/>
    <w:rsid w:val="00A32522"/>
    <w:rsid w:val="00A43E63"/>
    <w:rsid w:val="00A53D48"/>
    <w:rsid w:val="00A544E9"/>
    <w:rsid w:val="00A54FEE"/>
    <w:rsid w:val="00A60747"/>
    <w:rsid w:val="00A70A5B"/>
    <w:rsid w:val="00A7635E"/>
    <w:rsid w:val="00A81FD2"/>
    <w:rsid w:val="00A833C8"/>
    <w:rsid w:val="00A8544C"/>
    <w:rsid w:val="00A87461"/>
    <w:rsid w:val="00A93F45"/>
    <w:rsid w:val="00A97E58"/>
    <w:rsid w:val="00AA1009"/>
    <w:rsid w:val="00AB6DBF"/>
    <w:rsid w:val="00AC6266"/>
    <w:rsid w:val="00AD3244"/>
    <w:rsid w:val="00AD7F82"/>
    <w:rsid w:val="00AE4856"/>
    <w:rsid w:val="00AF3176"/>
    <w:rsid w:val="00B10307"/>
    <w:rsid w:val="00B20B4D"/>
    <w:rsid w:val="00B20D02"/>
    <w:rsid w:val="00B20FAD"/>
    <w:rsid w:val="00B25847"/>
    <w:rsid w:val="00B311E8"/>
    <w:rsid w:val="00B34910"/>
    <w:rsid w:val="00B34AE0"/>
    <w:rsid w:val="00B4564D"/>
    <w:rsid w:val="00B70F07"/>
    <w:rsid w:val="00B725EC"/>
    <w:rsid w:val="00B738C7"/>
    <w:rsid w:val="00B75F88"/>
    <w:rsid w:val="00B85EFE"/>
    <w:rsid w:val="00BA43C7"/>
    <w:rsid w:val="00BA65E3"/>
    <w:rsid w:val="00BB2540"/>
    <w:rsid w:val="00BB2AB2"/>
    <w:rsid w:val="00BC2D0B"/>
    <w:rsid w:val="00BC4E76"/>
    <w:rsid w:val="00BD0801"/>
    <w:rsid w:val="00BE5DE7"/>
    <w:rsid w:val="00BE7DAA"/>
    <w:rsid w:val="00BF1E95"/>
    <w:rsid w:val="00BF2756"/>
    <w:rsid w:val="00BF3A4D"/>
    <w:rsid w:val="00BF6D2E"/>
    <w:rsid w:val="00C03AE8"/>
    <w:rsid w:val="00C10C97"/>
    <w:rsid w:val="00C11FB6"/>
    <w:rsid w:val="00C21F3B"/>
    <w:rsid w:val="00C25E36"/>
    <w:rsid w:val="00C27AE9"/>
    <w:rsid w:val="00C37641"/>
    <w:rsid w:val="00C41672"/>
    <w:rsid w:val="00C60006"/>
    <w:rsid w:val="00C81DE2"/>
    <w:rsid w:val="00C86266"/>
    <w:rsid w:val="00CA11EA"/>
    <w:rsid w:val="00CA7044"/>
    <w:rsid w:val="00CA71BF"/>
    <w:rsid w:val="00CB14B8"/>
    <w:rsid w:val="00CC39A1"/>
    <w:rsid w:val="00CC752E"/>
    <w:rsid w:val="00CD4A38"/>
    <w:rsid w:val="00CD7209"/>
    <w:rsid w:val="00CE3E1B"/>
    <w:rsid w:val="00CE6A4B"/>
    <w:rsid w:val="00CF6D40"/>
    <w:rsid w:val="00D02816"/>
    <w:rsid w:val="00D03D50"/>
    <w:rsid w:val="00D0779F"/>
    <w:rsid w:val="00D135BE"/>
    <w:rsid w:val="00D14CC7"/>
    <w:rsid w:val="00D155A7"/>
    <w:rsid w:val="00D242C2"/>
    <w:rsid w:val="00D270AF"/>
    <w:rsid w:val="00D36817"/>
    <w:rsid w:val="00D37FA2"/>
    <w:rsid w:val="00D4521B"/>
    <w:rsid w:val="00D4651B"/>
    <w:rsid w:val="00D52549"/>
    <w:rsid w:val="00D57E1B"/>
    <w:rsid w:val="00D73837"/>
    <w:rsid w:val="00D97F91"/>
    <w:rsid w:val="00DA48CE"/>
    <w:rsid w:val="00DB623C"/>
    <w:rsid w:val="00DB651E"/>
    <w:rsid w:val="00DC525D"/>
    <w:rsid w:val="00DD0FF0"/>
    <w:rsid w:val="00DD22BC"/>
    <w:rsid w:val="00DD25E9"/>
    <w:rsid w:val="00DD2897"/>
    <w:rsid w:val="00DE4246"/>
    <w:rsid w:val="00DF0115"/>
    <w:rsid w:val="00DF155B"/>
    <w:rsid w:val="00E1215A"/>
    <w:rsid w:val="00E13406"/>
    <w:rsid w:val="00E23097"/>
    <w:rsid w:val="00E2558E"/>
    <w:rsid w:val="00E352DF"/>
    <w:rsid w:val="00E45B0E"/>
    <w:rsid w:val="00E64722"/>
    <w:rsid w:val="00E8264F"/>
    <w:rsid w:val="00E83CCC"/>
    <w:rsid w:val="00E926A2"/>
    <w:rsid w:val="00E949FE"/>
    <w:rsid w:val="00EA1933"/>
    <w:rsid w:val="00EA19D9"/>
    <w:rsid w:val="00EB22C0"/>
    <w:rsid w:val="00EB57FB"/>
    <w:rsid w:val="00ED0AF4"/>
    <w:rsid w:val="00EE71A0"/>
    <w:rsid w:val="00EF7212"/>
    <w:rsid w:val="00F02DD5"/>
    <w:rsid w:val="00F02E6F"/>
    <w:rsid w:val="00F042B7"/>
    <w:rsid w:val="00F0549E"/>
    <w:rsid w:val="00F151BF"/>
    <w:rsid w:val="00F23D75"/>
    <w:rsid w:val="00F40F2D"/>
    <w:rsid w:val="00F42B46"/>
    <w:rsid w:val="00F45451"/>
    <w:rsid w:val="00F55423"/>
    <w:rsid w:val="00F675B4"/>
    <w:rsid w:val="00F75F81"/>
    <w:rsid w:val="00F91DD3"/>
    <w:rsid w:val="00F92CF3"/>
    <w:rsid w:val="00F96AA1"/>
    <w:rsid w:val="00F97657"/>
    <w:rsid w:val="00FA4A49"/>
    <w:rsid w:val="00FA5062"/>
    <w:rsid w:val="00FA633D"/>
    <w:rsid w:val="00FB3ED7"/>
    <w:rsid w:val="00FB58BC"/>
    <w:rsid w:val="00FC0DF1"/>
    <w:rsid w:val="00FC354A"/>
    <w:rsid w:val="00FC3DF4"/>
    <w:rsid w:val="00FC7356"/>
    <w:rsid w:val="00FD2FFD"/>
    <w:rsid w:val="00FD3467"/>
    <w:rsid w:val="00FF3963"/>
    <w:rsid w:val="00FF4A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43EB5D0"/>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3">
    <w:name w:val="heading 3"/>
    <w:basedOn w:val="a"/>
    <w:next w:val="a"/>
    <w:link w:val="30"/>
    <w:uiPriority w:val="9"/>
    <w:unhideWhenUsed/>
    <w:qFormat/>
    <w:locked/>
    <w:rsid w:val="005E061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unhideWhenUsed/>
    <w:rsid w:val="00C86266"/>
    <w:rPr>
      <w:color w:val="0000FF"/>
      <w:u w:val="single"/>
    </w:rPr>
  </w:style>
  <w:style w:type="paragraph" w:styleId="ab">
    <w:name w:val="List Paragraph"/>
    <w:basedOn w:val="a"/>
    <w:uiPriority w:val="34"/>
    <w:qFormat/>
    <w:rsid w:val="00B4564D"/>
    <w:pPr>
      <w:pBdr>
        <w:top w:val="nil"/>
        <w:left w:val="nil"/>
        <w:bottom w:val="nil"/>
        <w:right w:val="nil"/>
        <w:between w:val="nil"/>
      </w:pBdr>
      <w:spacing w:after="0" w:line="240" w:lineRule="auto"/>
      <w:ind w:left="720"/>
      <w:contextualSpacing/>
    </w:pPr>
    <w:rPr>
      <w:rFonts w:ascii="Times New Roman" w:eastAsia="Times New Roman" w:hAnsi="Times New Roman"/>
      <w:color w:val="000000"/>
      <w:sz w:val="20"/>
      <w:szCs w:val="20"/>
      <w:lang w:val="uk-UA" w:eastAsia="uk-UA"/>
    </w:rPr>
  </w:style>
  <w:style w:type="paragraph" w:styleId="2">
    <w:name w:val="Body Text Indent 2"/>
    <w:basedOn w:val="a"/>
    <w:link w:val="20"/>
    <w:rsid w:val="0050157F"/>
    <w:pPr>
      <w:spacing w:after="0" w:line="240" w:lineRule="auto"/>
      <w:ind w:firstLine="708"/>
      <w:jc w:val="both"/>
    </w:pPr>
    <w:rPr>
      <w:rFonts w:ascii="Times New Roman" w:eastAsia="Times New Roman" w:hAnsi="Times New Roman"/>
      <w:b/>
      <w:bCs/>
      <w:sz w:val="28"/>
      <w:szCs w:val="20"/>
      <w:lang w:val="uk-UA" w:eastAsia="ru-RU"/>
    </w:rPr>
  </w:style>
  <w:style w:type="character" w:customStyle="1" w:styleId="20">
    <w:name w:val="Основний текст з відступом 2 Знак"/>
    <w:basedOn w:val="a0"/>
    <w:link w:val="2"/>
    <w:rsid w:val="0050157F"/>
    <w:rPr>
      <w:rFonts w:ascii="Times New Roman" w:eastAsia="Times New Roman" w:hAnsi="Times New Roman"/>
      <w:b/>
      <w:bCs/>
      <w:sz w:val="28"/>
      <w:szCs w:val="20"/>
      <w:lang w:val="uk-UA" w:eastAsia="ru-RU"/>
    </w:rPr>
  </w:style>
  <w:style w:type="paragraph" w:customStyle="1" w:styleId="ac">
    <w:name w:val="Нормальний текст"/>
    <w:basedOn w:val="a"/>
    <w:rsid w:val="00C25E36"/>
    <w:pPr>
      <w:spacing w:before="120" w:after="0" w:line="240" w:lineRule="auto"/>
      <w:ind w:firstLine="567"/>
      <w:jc w:val="both"/>
    </w:pPr>
    <w:rPr>
      <w:rFonts w:ascii="Antiqua" w:eastAsia="Times New Roman" w:hAnsi="Antiqua"/>
      <w:sz w:val="26"/>
      <w:szCs w:val="20"/>
      <w:lang w:val="uk-UA" w:eastAsia="ru-RU"/>
    </w:rPr>
  </w:style>
  <w:style w:type="paragraph" w:styleId="ad">
    <w:name w:val="Body Text"/>
    <w:basedOn w:val="a"/>
    <w:link w:val="ae"/>
    <w:uiPriority w:val="99"/>
    <w:semiHidden/>
    <w:unhideWhenUsed/>
    <w:rsid w:val="002F529F"/>
    <w:pPr>
      <w:spacing w:after="120"/>
    </w:pPr>
  </w:style>
  <w:style w:type="character" w:customStyle="1" w:styleId="ae">
    <w:name w:val="Основний текст Знак"/>
    <w:basedOn w:val="a0"/>
    <w:link w:val="ad"/>
    <w:uiPriority w:val="99"/>
    <w:semiHidden/>
    <w:rsid w:val="002F529F"/>
    <w:rPr>
      <w:lang w:val="ru-RU"/>
    </w:rPr>
  </w:style>
  <w:style w:type="character" w:styleId="af">
    <w:name w:val="Emphasis"/>
    <w:basedOn w:val="a0"/>
    <w:uiPriority w:val="20"/>
    <w:qFormat/>
    <w:locked/>
    <w:rsid w:val="00FC7356"/>
    <w:rPr>
      <w:i/>
      <w:iCs/>
    </w:rPr>
  </w:style>
  <w:style w:type="paragraph" w:customStyle="1" w:styleId="Default">
    <w:name w:val="Default"/>
    <w:rsid w:val="002C59E4"/>
    <w:pPr>
      <w:autoSpaceDE w:val="0"/>
      <w:autoSpaceDN w:val="0"/>
      <w:adjustRightInd w:val="0"/>
    </w:pPr>
    <w:rPr>
      <w:rFonts w:ascii="Times New Roman" w:hAnsi="Times New Roman"/>
      <w:color w:val="000000"/>
      <w:sz w:val="24"/>
      <w:szCs w:val="24"/>
      <w:lang w:val="uk-UA"/>
    </w:rPr>
  </w:style>
  <w:style w:type="character" w:customStyle="1" w:styleId="30">
    <w:name w:val="Заголовок 3 Знак"/>
    <w:basedOn w:val="a0"/>
    <w:link w:val="3"/>
    <w:uiPriority w:val="9"/>
    <w:rsid w:val="005E0615"/>
    <w:rPr>
      <w:rFonts w:asciiTheme="majorHAnsi" w:eastAsiaTheme="majorEastAsia" w:hAnsiTheme="majorHAnsi" w:cstheme="majorBidi"/>
      <w:color w:val="243F60" w:themeColor="accent1" w:themeShade="7F"/>
      <w:sz w:val="24"/>
      <w:szCs w:val="24"/>
      <w:lang w:val="ru-RU"/>
    </w:rPr>
  </w:style>
  <w:style w:type="paragraph" w:styleId="af0">
    <w:name w:val="Normal (Web)"/>
    <w:basedOn w:val="a"/>
    <w:uiPriority w:val="99"/>
    <w:semiHidden/>
    <w:unhideWhenUsed/>
    <w:rsid w:val="00A27238"/>
    <w:pPr>
      <w:spacing w:before="100" w:beforeAutospacing="1" w:after="100" w:afterAutospacing="1" w:line="240" w:lineRule="auto"/>
    </w:pPr>
    <w:rPr>
      <w:rFonts w:ascii="Times New Roman" w:eastAsia="Times New Roman" w:hAnsi="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439475">
      <w:bodyDiv w:val="1"/>
      <w:marLeft w:val="0"/>
      <w:marRight w:val="0"/>
      <w:marTop w:val="0"/>
      <w:marBottom w:val="0"/>
      <w:divBdr>
        <w:top w:val="none" w:sz="0" w:space="0" w:color="auto"/>
        <w:left w:val="none" w:sz="0" w:space="0" w:color="auto"/>
        <w:bottom w:val="none" w:sz="0" w:space="0" w:color="auto"/>
        <w:right w:val="none" w:sz="0" w:space="0" w:color="auto"/>
      </w:divBdr>
    </w:div>
    <w:div w:id="458694480">
      <w:bodyDiv w:val="1"/>
      <w:marLeft w:val="0"/>
      <w:marRight w:val="0"/>
      <w:marTop w:val="0"/>
      <w:marBottom w:val="0"/>
      <w:divBdr>
        <w:top w:val="none" w:sz="0" w:space="0" w:color="auto"/>
        <w:left w:val="none" w:sz="0" w:space="0" w:color="auto"/>
        <w:bottom w:val="none" w:sz="0" w:space="0" w:color="auto"/>
        <w:right w:val="none" w:sz="0" w:space="0" w:color="auto"/>
      </w:divBdr>
    </w:div>
    <w:div w:id="498696020">
      <w:bodyDiv w:val="1"/>
      <w:marLeft w:val="0"/>
      <w:marRight w:val="0"/>
      <w:marTop w:val="0"/>
      <w:marBottom w:val="0"/>
      <w:divBdr>
        <w:top w:val="none" w:sz="0" w:space="0" w:color="auto"/>
        <w:left w:val="none" w:sz="0" w:space="0" w:color="auto"/>
        <w:bottom w:val="none" w:sz="0" w:space="0" w:color="auto"/>
        <w:right w:val="none" w:sz="0" w:space="0" w:color="auto"/>
      </w:divBdr>
      <w:divsChild>
        <w:div w:id="893543825">
          <w:marLeft w:val="0"/>
          <w:marRight w:val="0"/>
          <w:marTop w:val="0"/>
          <w:marBottom w:val="0"/>
          <w:divBdr>
            <w:top w:val="none" w:sz="0" w:space="0" w:color="auto"/>
            <w:left w:val="none" w:sz="0" w:space="0" w:color="auto"/>
            <w:bottom w:val="none" w:sz="0" w:space="0" w:color="auto"/>
            <w:right w:val="none" w:sz="0" w:space="0" w:color="auto"/>
          </w:divBdr>
        </w:div>
      </w:divsChild>
    </w:div>
    <w:div w:id="654720880">
      <w:bodyDiv w:val="1"/>
      <w:marLeft w:val="0"/>
      <w:marRight w:val="0"/>
      <w:marTop w:val="0"/>
      <w:marBottom w:val="0"/>
      <w:divBdr>
        <w:top w:val="none" w:sz="0" w:space="0" w:color="auto"/>
        <w:left w:val="none" w:sz="0" w:space="0" w:color="auto"/>
        <w:bottom w:val="none" w:sz="0" w:space="0" w:color="auto"/>
        <w:right w:val="none" w:sz="0" w:space="0" w:color="auto"/>
      </w:divBdr>
    </w:div>
    <w:div w:id="1146626631">
      <w:bodyDiv w:val="1"/>
      <w:marLeft w:val="0"/>
      <w:marRight w:val="0"/>
      <w:marTop w:val="0"/>
      <w:marBottom w:val="0"/>
      <w:divBdr>
        <w:top w:val="none" w:sz="0" w:space="0" w:color="auto"/>
        <w:left w:val="none" w:sz="0" w:space="0" w:color="auto"/>
        <w:bottom w:val="none" w:sz="0" w:space="0" w:color="auto"/>
        <w:right w:val="none" w:sz="0" w:space="0" w:color="auto"/>
      </w:divBdr>
    </w:div>
    <w:div w:id="1266381557">
      <w:bodyDiv w:val="1"/>
      <w:marLeft w:val="0"/>
      <w:marRight w:val="0"/>
      <w:marTop w:val="0"/>
      <w:marBottom w:val="0"/>
      <w:divBdr>
        <w:top w:val="none" w:sz="0" w:space="0" w:color="auto"/>
        <w:left w:val="none" w:sz="0" w:space="0" w:color="auto"/>
        <w:bottom w:val="none" w:sz="0" w:space="0" w:color="auto"/>
        <w:right w:val="none" w:sz="0" w:space="0" w:color="auto"/>
      </w:divBdr>
    </w:div>
    <w:div w:id="1289624938">
      <w:bodyDiv w:val="1"/>
      <w:marLeft w:val="0"/>
      <w:marRight w:val="0"/>
      <w:marTop w:val="0"/>
      <w:marBottom w:val="0"/>
      <w:divBdr>
        <w:top w:val="none" w:sz="0" w:space="0" w:color="auto"/>
        <w:left w:val="none" w:sz="0" w:space="0" w:color="auto"/>
        <w:bottom w:val="none" w:sz="0" w:space="0" w:color="auto"/>
        <w:right w:val="none" w:sz="0" w:space="0" w:color="auto"/>
      </w:divBdr>
    </w:div>
    <w:div w:id="1557399088">
      <w:bodyDiv w:val="1"/>
      <w:marLeft w:val="0"/>
      <w:marRight w:val="0"/>
      <w:marTop w:val="0"/>
      <w:marBottom w:val="0"/>
      <w:divBdr>
        <w:top w:val="none" w:sz="0" w:space="0" w:color="auto"/>
        <w:left w:val="none" w:sz="0" w:space="0" w:color="auto"/>
        <w:bottom w:val="none" w:sz="0" w:space="0" w:color="auto"/>
        <w:right w:val="none" w:sz="0" w:space="0" w:color="auto"/>
      </w:divBdr>
    </w:div>
    <w:div w:id="1908608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EC2CB3-550E-48E7-835A-9AE5274B68D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EF85BAB-D089-411B-ACEE-8361AF9873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3C65A2-FD44-4DC3-9723-BEBBB710AB36}">
  <ds:schemaRefs>
    <ds:schemaRef ds:uri="http://schemas.microsoft.com/sharepoint/v3/contenttype/forms"/>
  </ds:schemaRefs>
</ds:datastoreItem>
</file>

<file path=customXml/itemProps4.xml><?xml version="1.0" encoding="utf-8"?>
<ds:datastoreItem xmlns:ds="http://schemas.openxmlformats.org/officeDocument/2006/customXml" ds:itemID="{2C31F20F-B46F-436F-B3BC-4F3A7FF37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4</Pages>
  <Words>5183</Words>
  <Characters>2955</Characters>
  <Application>Microsoft Office Word</Application>
  <DocSecurity>0</DocSecurity>
  <Lines>24</Lines>
  <Paragraphs>16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Документ_581153.docx</vt:lpstr>
      <vt:lpstr/>
    </vt:vector>
  </TitlesOfParts>
  <Company/>
  <LinksUpToDate>false</LinksUpToDate>
  <CharactersWithSpaces>8122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Документ_581153.docx</dc:title>
  <dc:subject/>
  <dc:creator>Антоненко Юлія Сергіївна</dc:creator>
  <cp:keywords/>
  <dc:description/>
  <cp:lastModifiedBy>Антоненко Юлія Сергіївна</cp:lastModifiedBy>
  <cp:revision>9</cp:revision>
  <cp:lastPrinted>2021-12-02T14:14:00Z</cp:lastPrinted>
  <dcterms:created xsi:type="dcterms:W3CDTF">2021-12-09T09:37:00Z</dcterms:created>
  <dcterms:modified xsi:type="dcterms:W3CDTF">2021-12-09T14:25:00Z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