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85D3FC" w14:textId="77777777" w:rsidR="009C6F5F" w:rsidRPr="00F44B5A" w:rsidRDefault="009C6F5F" w:rsidP="00F44B5A">
      <w:pPr>
        <w:spacing w:line="360" w:lineRule="auto"/>
        <w:jc w:val="center"/>
        <w:rPr>
          <w:rFonts w:ascii="Times New Roman" w:eastAsia="Times New Roman" w:hAnsi="Times New Roman" w:cs="Times New Roman"/>
          <w:lang w:val="uk-UA"/>
        </w:rPr>
      </w:pPr>
      <w:bookmarkStart w:id="0" w:name="_GoBack"/>
      <w:bookmarkEnd w:id="0"/>
      <w:r w:rsidRPr="00F44B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ПОЯСНЮВАЛЬНА ЗАПИСКА</w:t>
      </w:r>
    </w:p>
    <w:p w14:paraId="58309055" w14:textId="0C74A2C0" w:rsidR="005B1E79" w:rsidRPr="00F44B5A" w:rsidRDefault="00A87CB6" w:rsidP="00F44B5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F44B5A"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до </w:t>
      </w:r>
      <w:r w:rsidR="00F44B5A" w:rsidRPr="00F44B5A"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проекту </w:t>
      </w:r>
      <w:r w:rsidRPr="00F44B5A"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Постанови Верховної Ради України </w:t>
      </w:r>
      <w:r w:rsidR="00DF5F80"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п</w:t>
      </w:r>
      <w:r w:rsidR="00DF5F80" w:rsidRPr="00DF5F80"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ро схвалення пропозицій щодо застосування спеціальних економічних та інших обмежувальних заходів (санкцій) проти осіб, які створюють реальні та/або потенційні загрози національним інтересам, національній безпеці України, сприяють терористичній діяльності, порушують права і свободи людини і громадянина, створюють перешкоди для повноцінного здійснення громадянами України належних їм прав і свобод</w:t>
      </w:r>
    </w:p>
    <w:p w14:paraId="7B7D0165" w14:textId="77777777" w:rsidR="00A87CB6" w:rsidRPr="00F44B5A" w:rsidRDefault="00A87CB6" w:rsidP="00F44B5A">
      <w:pPr>
        <w:spacing w:line="360" w:lineRule="auto"/>
        <w:ind w:left="900" w:hanging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2C73A63C" w14:textId="77777777" w:rsidR="009C6F5F" w:rsidRPr="00F44B5A" w:rsidRDefault="009C6F5F" w:rsidP="009A4851">
      <w:pPr>
        <w:spacing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44B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1.</w:t>
      </w:r>
      <w:r w:rsidRPr="00F44B5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ab/>
      </w:r>
      <w:r w:rsidRPr="00F44B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Обґрунтування необхідності прийняття акту</w:t>
      </w:r>
    </w:p>
    <w:p w14:paraId="0EFEAE1C" w14:textId="42F8538C" w:rsidR="00DF5F80" w:rsidRPr="00F44B5A" w:rsidRDefault="00DF5F80" w:rsidP="009A4851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F44B5A">
        <w:rPr>
          <w:rFonts w:ascii="Times New Roman" w:hAnsi="Times New Roman" w:cs="Times New Roman"/>
          <w:sz w:val="28"/>
          <w:szCs w:val="28"/>
          <w:lang w:val="uk-UA" w:eastAsia="ru-RU"/>
        </w:rPr>
        <w:t>Законом України «Про санкції» передбачений власний порядок застосування Україною механізму невідкладного та ефективного реагування на наявні і потенційні загрози національним інтересам і національній безпеці України шляхом застосування спеціальних економічних та інших обмежувальних заходів (санкцій).</w:t>
      </w:r>
    </w:p>
    <w:p w14:paraId="016C0E97" w14:textId="2763043A" w:rsidR="00DF5F80" w:rsidRDefault="00DF5F80" w:rsidP="009A4851">
      <w:pPr>
        <w:spacing w:line="360" w:lineRule="auto"/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 даний </w:t>
      </w:r>
      <w:r w:rsidR="009A4851">
        <w:rPr>
          <w:rFonts w:ascii="Times New Roman" w:hAnsi="Times New Roman"/>
          <w:sz w:val="28"/>
          <w:szCs w:val="28"/>
          <w:lang w:val="uk-UA"/>
        </w:rPr>
        <w:t>момент</w:t>
      </w:r>
      <w:r>
        <w:rPr>
          <w:rFonts w:ascii="Times New Roman" w:hAnsi="Times New Roman"/>
          <w:sz w:val="28"/>
          <w:szCs w:val="28"/>
          <w:lang w:val="uk-UA"/>
        </w:rPr>
        <w:t xml:space="preserve"> вини</w:t>
      </w:r>
      <w:r w:rsidR="009A4851">
        <w:rPr>
          <w:rFonts w:ascii="Times New Roman" w:hAnsi="Times New Roman"/>
          <w:sz w:val="28"/>
          <w:szCs w:val="28"/>
          <w:lang w:val="uk-UA"/>
        </w:rPr>
        <w:t>к</w:t>
      </w:r>
      <w:r>
        <w:rPr>
          <w:rFonts w:ascii="Times New Roman" w:hAnsi="Times New Roman"/>
          <w:sz w:val="28"/>
          <w:szCs w:val="28"/>
          <w:lang w:val="uk-UA"/>
        </w:rPr>
        <w:t xml:space="preserve">ла </w:t>
      </w:r>
      <w:r w:rsidRPr="00DF5F80">
        <w:rPr>
          <w:rFonts w:ascii="Times New Roman" w:hAnsi="Times New Roman"/>
          <w:sz w:val="28"/>
          <w:szCs w:val="28"/>
          <w:lang w:val="uk-UA"/>
        </w:rPr>
        <w:t>потреб</w:t>
      </w:r>
      <w:r>
        <w:rPr>
          <w:rFonts w:ascii="Times New Roman" w:hAnsi="Times New Roman"/>
          <w:sz w:val="28"/>
          <w:szCs w:val="28"/>
          <w:lang w:val="uk-UA"/>
        </w:rPr>
        <w:t>а</w:t>
      </w:r>
      <w:r w:rsidRPr="00DF5F80">
        <w:rPr>
          <w:rFonts w:ascii="Times New Roman" w:hAnsi="Times New Roman"/>
          <w:sz w:val="28"/>
          <w:szCs w:val="28"/>
          <w:lang w:val="uk-UA"/>
        </w:rPr>
        <w:t xml:space="preserve"> невідкладного та ефективного реагування на наявні і потенційні загрози національним інтересам і національній безпеці України, з метою протидії реальним та потенційним загрозам національним інтересам, національній безпеці, суверенітету і територіальній цілісності України, виходячи з необхідності припинення сприяння терористичній діяльності та порушень прав і свобод людини і громадянина, ліквідації перешкод для сталого економічного розвитку та повноцінного здійснення громадянами Ук</w:t>
      </w:r>
      <w:r>
        <w:rPr>
          <w:rFonts w:ascii="Times New Roman" w:hAnsi="Times New Roman"/>
          <w:sz w:val="28"/>
          <w:szCs w:val="28"/>
          <w:lang w:val="uk-UA"/>
        </w:rPr>
        <w:t>раїни належних їм прав і свобод.</w:t>
      </w:r>
    </w:p>
    <w:p w14:paraId="4AA51D47" w14:textId="5E5F1BDE" w:rsidR="005B1E79" w:rsidRPr="00F44B5A" w:rsidRDefault="005B1E79" w:rsidP="009A4851">
      <w:pPr>
        <w:spacing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44B5A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У зв’язку із наявністю загальнодоступної інформації стосовно діяльності </w:t>
      </w:r>
      <w:r w:rsidR="00DF5F80" w:rsidRPr="00DF5F80">
        <w:rPr>
          <w:rFonts w:ascii="Times New Roman" w:hAnsi="Times New Roman"/>
          <w:sz w:val="28"/>
          <w:szCs w:val="28"/>
          <w:lang w:val="uk-UA"/>
        </w:rPr>
        <w:t xml:space="preserve">фізичних та юридичних осіб, перелік яких наведено у додатку 1 до цієї Постанови, </w:t>
      </w:r>
      <w:r w:rsidR="009A4851">
        <w:rPr>
          <w:rFonts w:ascii="Times New Roman" w:hAnsi="Times New Roman"/>
          <w:sz w:val="28"/>
          <w:szCs w:val="28"/>
          <w:lang w:val="uk-UA"/>
        </w:rPr>
        <w:t xml:space="preserve">існують </w:t>
      </w:r>
      <w:r w:rsidR="00DF5F80" w:rsidRPr="00DF5F80">
        <w:rPr>
          <w:rFonts w:ascii="Times New Roman" w:hAnsi="Times New Roman"/>
          <w:sz w:val="28"/>
          <w:szCs w:val="28"/>
          <w:lang w:val="uk-UA"/>
        </w:rPr>
        <w:t xml:space="preserve">системні ознаки торгівлі енергоресурсами з державою-агресором та терористичними організаціями «ДНР» та «ЛНР», </w:t>
      </w:r>
      <w:r w:rsidR="004E7488">
        <w:rPr>
          <w:rFonts w:ascii="Times New Roman" w:hAnsi="Times New Roman"/>
          <w:sz w:val="28"/>
          <w:szCs w:val="28"/>
          <w:lang w:val="uk-UA"/>
        </w:rPr>
        <w:t xml:space="preserve">відбувається </w:t>
      </w:r>
      <w:r w:rsidR="00DF5F80" w:rsidRPr="00DF5F80">
        <w:rPr>
          <w:rFonts w:ascii="Times New Roman" w:hAnsi="Times New Roman"/>
          <w:sz w:val="28"/>
          <w:szCs w:val="28"/>
          <w:lang w:val="uk-UA"/>
        </w:rPr>
        <w:t xml:space="preserve">створення перешкод для сталого економічного розвитку </w:t>
      </w:r>
      <w:r w:rsidR="00DF5F80" w:rsidRPr="00DF5F80">
        <w:rPr>
          <w:rFonts w:ascii="Times New Roman" w:hAnsi="Times New Roman"/>
          <w:sz w:val="28"/>
          <w:szCs w:val="28"/>
          <w:lang w:val="uk-UA"/>
        </w:rPr>
        <w:lastRenderedPageBreak/>
        <w:t>шляхом створення штучних монополій, продукування загроз національним інтересам, національній безпеці, і</w:t>
      </w:r>
      <w:r w:rsidR="00DF5F80">
        <w:rPr>
          <w:rFonts w:ascii="Times New Roman" w:hAnsi="Times New Roman"/>
          <w:sz w:val="28"/>
          <w:szCs w:val="28"/>
          <w:lang w:val="uk-UA"/>
        </w:rPr>
        <w:t>нтересам суспільства та держави</w:t>
      </w:r>
      <w:r w:rsidR="00DF5F80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, </w:t>
      </w:r>
      <w:r w:rsidRPr="00F44B5A">
        <w:rPr>
          <w:rFonts w:ascii="Times New Roman" w:hAnsi="Times New Roman" w:cs="Times New Roman"/>
          <w:sz w:val="28"/>
          <w:szCs w:val="28"/>
          <w:lang w:val="uk-UA" w:eastAsia="ru-RU"/>
        </w:rPr>
        <w:t>виникає необхідність у прийнятті такої Постанови Верховною Радою України.</w:t>
      </w:r>
    </w:p>
    <w:p w14:paraId="7061E22C" w14:textId="77777777" w:rsidR="0010546B" w:rsidRPr="00F44B5A" w:rsidRDefault="0010546B" w:rsidP="009A4851">
      <w:pPr>
        <w:spacing w:line="360" w:lineRule="auto"/>
        <w:ind w:firstLine="540"/>
        <w:jc w:val="both"/>
        <w:rPr>
          <w:rFonts w:ascii="Times New Roman" w:eastAsia="Times New Roman" w:hAnsi="Times New Roman" w:cs="Times New Roman"/>
          <w:lang w:val="uk-UA"/>
        </w:rPr>
      </w:pPr>
    </w:p>
    <w:p w14:paraId="082D9DBB" w14:textId="77777777" w:rsidR="009C6F5F" w:rsidRPr="00F44B5A" w:rsidRDefault="009C6F5F" w:rsidP="009A4851">
      <w:pPr>
        <w:tabs>
          <w:tab w:val="left" w:pos="851"/>
        </w:tabs>
        <w:spacing w:line="360" w:lineRule="auto"/>
        <w:ind w:firstLine="540"/>
        <w:jc w:val="both"/>
        <w:rPr>
          <w:rFonts w:ascii="Times New Roman" w:eastAsia="Times New Roman" w:hAnsi="Times New Roman" w:cs="Times New Roman"/>
          <w:lang w:val="uk-UA"/>
        </w:rPr>
      </w:pPr>
      <w:r w:rsidRPr="00F44B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2.</w:t>
      </w:r>
      <w:r w:rsidRPr="00F44B5A">
        <w:rPr>
          <w:rFonts w:ascii="Times New Roman" w:eastAsia="Times New Roman" w:hAnsi="Times New Roman" w:cs="Times New Roman"/>
          <w:color w:val="000000"/>
          <w:sz w:val="14"/>
          <w:szCs w:val="14"/>
          <w:lang w:val="uk-UA"/>
        </w:rPr>
        <w:tab/>
      </w:r>
      <w:r w:rsidRPr="00F44B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Цілі і завдання прийняття акту</w:t>
      </w:r>
    </w:p>
    <w:p w14:paraId="5908BD03" w14:textId="50DB2B8B" w:rsidR="009C6F5F" w:rsidRPr="00F44B5A" w:rsidRDefault="009C6F5F" w:rsidP="009A4851">
      <w:pPr>
        <w:spacing w:line="360" w:lineRule="auto"/>
        <w:ind w:firstLine="540"/>
        <w:jc w:val="both"/>
        <w:rPr>
          <w:rFonts w:ascii="Times New Roman" w:eastAsia="Times New Roman" w:hAnsi="Times New Roman" w:cs="Times New Roman"/>
          <w:lang w:val="uk-UA"/>
        </w:rPr>
      </w:pPr>
      <w:r w:rsidRPr="00F44B5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Метою і завданнями прийняття</w:t>
      </w:r>
      <w:r w:rsidR="00F44B5A" w:rsidRPr="00F44B5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проекту</w:t>
      </w:r>
      <w:r w:rsidRPr="00F44B5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Постанови є забезпечення передумов для прийняття рішення Ради націона</w:t>
      </w:r>
      <w:r w:rsidR="00DF5F8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льної безпеки і оборони України</w:t>
      </w:r>
      <w:r w:rsidR="005B1E79" w:rsidRPr="00F44B5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841FF4" w:rsidRPr="00F44B5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щодо </w:t>
      </w:r>
      <w:r w:rsidR="005B1E79" w:rsidRPr="00F44B5A">
        <w:rPr>
          <w:rFonts w:ascii="Times New Roman" w:hAnsi="Times New Roman" w:cs="Times New Roman"/>
          <w:sz w:val="28"/>
          <w:szCs w:val="28"/>
          <w:lang w:val="uk-UA"/>
        </w:rPr>
        <w:t xml:space="preserve">запровадження </w:t>
      </w:r>
      <w:r w:rsidR="00841FF4" w:rsidRPr="00F44B5A">
        <w:rPr>
          <w:rFonts w:ascii="Times New Roman" w:hAnsi="Times New Roman" w:cs="Times New Roman"/>
          <w:sz w:val="28"/>
          <w:szCs w:val="28"/>
          <w:lang w:val="uk-UA"/>
        </w:rPr>
        <w:t xml:space="preserve"> персональних </w:t>
      </w:r>
      <w:r w:rsidR="005B1E79" w:rsidRPr="00F44B5A">
        <w:rPr>
          <w:rFonts w:ascii="Times New Roman" w:hAnsi="Times New Roman" w:cs="Times New Roman"/>
          <w:sz w:val="28"/>
          <w:szCs w:val="28"/>
          <w:lang w:val="uk-UA"/>
        </w:rPr>
        <w:t xml:space="preserve">та інших обмежувальних заходів (санкцій) щодо </w:t>
      </w:r>
      <w:r w:rsidR="00DF5F80" w:rsidRPr="00DF5F80">
        <w:rPr>
          <w:rFonts w:ascii="Times New Roman" w:hAnsi="Times New Roman"/>
          <w:sz w:val="28"/>
          <w:szCs w:val="28"/>
          <w:lang w:val="uk-UA"/>
        </w:rPr>
        <w:t xml:space="preserve">фізичних та юридичних осіб, </w:t>
      </w:r>
      <w:r w:rsidR="00DF5F80" w:rsidRPr="00F44B5A">
        <w:rPr>
          <w:rFonts w:ascii="Times New Roman" w:hAnsi="Times New Roman" w:cs="Times New Roman"/>
          <w:sz w:val="28"/>
          <w:szCs w:val="28"/>
          <w:lang w:val="uk-UA"/>
        </w:rPr>
        <w:t>які створюють реальні та/або потенційні загрози національним інтересам, національній безпеці</w:t>
      </w:r>
      <w:r w:rsidR="00DF5F8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DF5F80" w:rsidRPr="00DF5F80">
        <w:rPr>
          <w:rFonts w:ascii="Times New Roman" w:hAnsi="Times New Roman"/>
          <w:sz w:val="28"/>
          <w:szCs w:val="28"/>
          <w:lang w:val="uk-UA"/>
        </w:rPr>
        <w:t>і</w:t>
      </w:r>
      <w:r w:rsidR="00DF5F80">
        <w:rPr>
          <w:rFonts w:ascii="Times New Roman" w:hAnsi="Times New Roman"/>
          <w:sz w:val="28"/>
          <w:szCs w:val="28"/>
          <w:lang w:val="uk-UA"/>
        </w:rPr>
        <w:t xml:space="preserve">нтересам суспільства та держави, </w:t>
      </w:r>
      <w:r w:rsidR="00DF5F80" w:rsidRPr="00F44B5A">
        <w:rPr>
          <w:rFonts w:ascii="Times New Roman" w:hAnsi="Times New Roman" w:cs="Times New Roman"/>
          <w:sz w:val="28"/>
          <w:szCs w:val="28"/>
          <w:lang w:val="uk-UA"/>
        </w:rPr>
        <w:t>призводять</w:t>
      </w:r>
      <w:r w:rsidR="00DF5F80">
        <w:rPr>
          <w:rFonts w:ascii="Times New Roman" w:hAnsi="Times New Roman" w:cs="Times New Roman"/>
          <w:sz w:val="28"/>
          <w:szCs w:val="28"/>
          <w:lang w:val="uk-UA"/>
        </w:rPr>
        <w:t xml:space="preserve"> до </w:t>
      </w:r>
      <w:r w:rsidR="00DF5F80" w:rsidRPr="00DF5F80">
        <w:rPr>
          <w:rFonts w:ascii="Times New Roman" w:hAnsi="Times New Roman"/>
          <w:sz w:val="28"/>
          <w:szCs w:val="28"/>
          <w:lang w:val="uk-UA"/>
        </w:rPr>
        <w:t>торгівлі енергоресурсами з державою-агресором та терористичними організаціями «ДНР» та «ЛНР», створення перешкод для сталого економічного розвитку шляхом створення штучних монополій</w:t>
      </w:r>
      <w:r w:rsidR="00DF5F80">
        <w:rPr>
          <w:rFonts w:ascii="Times New Roman" w:hAnsi="Times New Roman"/>
          <w:sz w:val="28"/>
          <w:szCs w:val="28"/>
          <w:lang w:val="uk-UA"/>
        </w:rPr>
        <w:t>.</w:t>
      </w:r>
    </w:p>
    <w:p w14:paraId="3F481121" w14:textId="77777777" w:rsidR="009C6F5F" w:rsidRPr="00F44B5A" w:rsidRDefault="009C6F5F" w:rsidP="009A4851">
      <w:pPr>
        <w:spacing w:line="360" w:lineRule="auto"/>
        <w:ind w:firstLine="540"/>
        <w:jc w:val="both"/>
        <w:rPr>
          <w:rFonts w:ascii="Times New Roman" w:eastAsia="Times New Roman" w:hAnsi="Times New Roman" w:cs="Times New Roman"/>
          <w:lang w:val="uk-UA"/>
        </w:rPr>
      </w:pPr>
      <w:r w:rsidRPr="00F44B5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 </w:t>
      </w:r>
    </w:p>
    <w:p w14:paraId="4AC5EE30" w14:textId="1D38E816" w:rsidR="009C6F5F" w:rsidRPr="00F44B5A" w:rsidRDefault="009C6F5F" w:rsidP="009A4851">
      <w:pPr>
        <w:spacing w:line="360" w:lineRule="auto"/>
        <w:ind w:firstLine="540"/>
        <w:jc w:val="both"/>
        <w:rPr>
          <w:rFonts w:ascii="Times New Roman" w:eastAsia="Times New Roman" w:hAnsi="Times New Roman" w:cs="Times New Roman"/>
          <w:lang w:val="uk-UA"/>
        </w:rPr>
      </w:pPr>
      <w:r w:rsidRPr="00F44B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3. Загальна характеристика і основні  положення проекту акту</w:t>
      </w:r>
    </w:p>
    <w:p w14:paraId="1C9452EE" w14:textId="3405D0C4" w:rsidR="005B1E79" w:rsidRPr="00F44B5A" w:rsidRDefault="009C6F5F" w:rsidP="009A4851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F44B5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Проектом Постанови пропонується схвалити та внести на розгляд Ради національної безпеки і оборони України пропозиції </w:t>
      </w:r>
      <w:r w:rsidR="005B1E79" w:rsidRPr="00F44B5A">
        <w:rPr>
          <w:rFonts w:ascii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щодо застосування персональних та інших обмежувальних заходів (санкцій)  проти </w:t>
      </w:r>
      <w:r w:rsidR="00DF5F80" w:rsidRPr="00DF5F80">
        <w:rPr>
          <w:rFonts w:ascii="Times New Roman" w:hAnsi="Times New Roman"/>
          <w:sz w:val="28"/>
          <w:szCs w:val="28"/>
          <w:lang w:val="uk-UA"/>
        </w:rPr>
        <w:t>фізичних та юридичних осіб</w:t>
      </w:r>
      <w:r w:rsidR="005B1E79" w:rsidRPr="00F44B5A">
        <w:rPr>
          <w:rFonts w:ascii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, які створюють реальні та/або потенційні загрози національним інтересам, національній безпеці, </w:t>
      </w:r>
      <w:r w:rsidR="009A4851" w:rsidRPr="00DF5F80">
        <w:rPr>
          <w:rFonts w:ascii="Times New Roman" w:hAnsi="Times New Roman"/>
          <w:sz w:val="28"/>
          <w:szCs w:val="28"/>
          <w:lang w:val="uk-UA"/>
        </w:rPr>
        <w:t>і</w:t>
      </w:r>
      <w:r w:rsidR="009A4851">
        <w:rPr>
          <w:rFonts w:ascii="Times New Roman" w:hAnsi="Times New Roman"/>
          <w:sz w:val="28"/>
          <w:szCs w:val="28"/>
          <w:lang w:val="uk-UA"/>
        </w:rPr>
        <w:t>нтересам суспільства та держави.</w:t>
      </w:r>
    </w:p>
    <w:p w14:paraId="5316B2DA" w14:textId="77777777" w:rsidR="009C6F5F" w:rsidRPr="00F44B5A" w:rsidRDefault="009C6F5F" w:rsidP="009A4851">
      <w:pPr>
        <w:spacing w:line="360" w:lineRule="auto"/>
        <w:ind w:firstLine="540"/>
        <w:jc w:val="both"/>
        <w:rPr>
          <w:rFonts w:ascii="Times New Roman" w:eastAsia="Times New Roman" w:hAnsi="Times New Roman" w:cs="Times New Roman"/>
          <w:lang w:val="uk-UA"/>
        </w:rPr>
      </w:pPr>
      <w:r w:rsidRPr="00F44B5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 </w:t>
      </w:r>
    </w:p>
    <w:p w14:paraId="28D83AF3" w14:textId="786A3324" w:rsidR="009C6F5F" w:rsidRPr="00F44B5A" w:rsidRDefault="009C6F5F" w:rsidP="009A4851">
      <w:pPr>
        <w:spacing w:line="360" w:lineRule="auto"/>
        <w:ind w:firstLine="540"/>
        <w:jc w:val="both"/>
        <w:rPr>
          <w:rFonts w:ascii="Times New Roman" w:eastAsia="Times New Roman" w:hAnsi="Times New Roman" w:cs="Times New Roman"/>
          <w:lang w:val="uk-UA"/>
        </w:rPr>
      </w:pPr>
      <w:r w:rsidRPr="00F44B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4.</w:t>
      </w:r>
      <w:r w:rsidRPr="00F44B5A">
        <w:rPr>
          <w:rFonts w:ascii="Times New Roman" w:eastAsia="Times New Roman" w:hAnsi="Times New Roman" w:cs="Times New Roman"/>
          <w:color w:val="000000"/>
          <w:sz w:val="14"/>
          <w:szCs w:val="14"/>
          <w:lang w:val="uk-UA"/>
        </w:rPr>
        <w:t xml:space="preserve">   </w:t>
      </w:r>
      <w:r w:rsidRPr="00F44B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Стан нормативно-правової бази у даній сфері правового регулювання</w:t>
      </w:r>
    </w:p>
    <w:p w14:paraId="0A5A4962" w14:textId="77777777" w:rsidR="009C6F5F" w:rsidRPr="00F44B5A" w:rsidRDefault="009C6F5F" w:rsidP="009A4851">
      <w:pPr>
        <w:spacing w:line="360" w:lineRule="auto"/>
        <w:ind w:firstLine="540"/>
        <w:jc w:val="both"/>
        <w:rPr>
          <w:rFonts w:ascii="Times New Roman" w:eastAsia="Times New Roman" w:hAnsi="Times New Roman" w:cs="Times New Roman"/>
          <w:lang w:val="uk-UA"/>
        </w:rPr>
      </w:pPr>
      <w:r w:rsidRPr="00F44B5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Питання, що відносяться до предмету правового регулювання  проекту, регламентуються Конституцією України, Законом України «Про національну безпеки України», Законом України «Про санкції».</w:t>
      </w:r>
    </w:p>
    <w:p w14:paraId="43F5FF04" w14:textId="77777777" w:rsidR="009C6F5F" w:rsidRPr="00F44B5A" w:rsidRDefault="009C6F5F" w:rsidP="009A4851">
      <w:pPr>
        <w:spacing w:line="360" w:lineRule="auto"/>
        <w:ind w:firstLine="540"/>
        <w:jc w:val="both"/>
        <w:rPr>
          <w:rFonts w:ascii="Times New Roman" w:eastAsia="Times New Roman" w:hAnsi="Times New Roman" w:cs="Times New Roman"/>
          <w:lang w:val="uk-UA"/>
        </w:rPr>
      </w:pPr>
      <w:r w:rsidRPr="00F44B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lastRenderedPageBreak/>
        <w:t>5. Фінансово-економічне обґрунтування</w:t>
      </w:r>
    </w:p>
    <w:p w14:paraId="4F4517B7" w14:textId="24469D71" w:rsidR="009C6F5F" w:rsidRPr="00F44B5A" w:rsidRDefault="009C6F5F" w:rsidP="009A4851">
      <w:pPr>
        <w:spacing w:line="360" w:lineRule="auto"/>
        <w:ind w:firstLine="540"/>
        <w:jc w:val="both"/>
        <w:rPr>
          <w:rFonts w:ascii="Times New Roman" w:eastAsia="Times New Roman" w:hAnsi="Times New Roman" w:cs="Times New Roman"/>
          <w:lang w:val="uk-UA"/>
        </w:rPr>
      </w:pPr>
      <w:r w:rsidRPr="00F44B5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Прийняття цього проекту </w:t>
      </w:r>
      <w:r w:rsidR="009A485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Постанови</w:t>
      </w:r>
      <w:r w:rsidRPr="00F44B5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не потребує додаткових витрат з Державного бюджету України.</w:t>
      </w:r>
    </w:p>
    <w:p w14:paraId="28ABAA76" w14:textId="77777777" w:rsidR="009C6F5F" w:rsidRPr="00F44B5A" w:rsidRDefault="009C6F5F" w:rsidP="009A4851">
      <w:pPr>
        <w:spacing w:line="360" w:lineRule="auto"/>
        <w:ind w:firstLine="540"/>
        <w:jc w:val="both"/>
        <w:rPr>
          <w:rFonts w:ascii="Times New Roman" w:eastAsia="Times New Roman" w:hAnsi="Times New Roman" w:cs="Times New Roman"/>
          <w:lang w:val="uk-UA"/>
        </w:rPr>
      </w:pPr>
      <w:r w:rsidRPr="00F44B5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 </w:t>
      </w:r>
    </w:p>
    <w:p w14:paraId="5CB748AF" w14:textId="77777777" w:rsidR="009C6F5F" w:rsidRPr="00F44B5A" w:rsidRDefault="009C6F5F" w:rsidP="009A4851">
      <w:pPr>
        <w:spacing w:line="360" w:lineRule="auto"/>
        <w:ind w:firstLine="54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F44B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6. Прогноз соціально-економічних, правових та інших наслідків прийняття акту.</w:t>
      </w:r>
    </w:p>
    <w:p w14:paraId="013E417E" w14:textId="61072C05" w:rsidR="005B1E79" w:rsidRPr="00F44B5A" w:rsidRDefault="005B1E79" w:rsidP="009A4851">
      <w:pPr>
        <w:spacing w:line="360" w:lineRule="auto"/>
        <w:ind w:firstLine="54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F44B5A">
        <w:rPr>
          <w:rFonts w:ascii="Times New Roman" w:hAnsi="Times New Roman" w:cs="Times New Roman"/>
          <w:sz w:val="28"/>
          <w:szCs w:val="28"/>
          <w:lang w:val="uk-UA"/>
        </w:rPr>
        <w:t xml:space="preserve">Прийняття Постанови сприятиме зменшенню реальних та потенційних загроз національним інтересам, національній безпеці, </w:t>
      </w:r>
      <w:r w:rsidR="009A4851" w:rsidRPr="00DF5F80">
        <w:rPr>
          <w:rFonts w:ascii="Times New Roman" w:hAnsi="Times New Roman"/>
          <w:sz w:val="28"/>
          <w:szCs w:val="28"/>
          <w:lang w:val="uk-UA"/>
        </w:rPr>
        <w:t>і</w:t>
      </w:r>
      <w:r w:rsidR="009A4851">
        <w:rPr>
          <w:rFonts w:ascii="Times New Roman" w:hAnsi="Times New Roman"/>
          <w:sz w:val="28"/>
          <w:szCs w:val="28"/>
          <w:lang w:val="uk-UA"/>
        </w:rPr>
        <w:t>нтересам суспільства та держави</w:t>
      </w:r>
      <w:r w:rsidR="00841FF4" w:rsidRPr="00F44B5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C6327C2" w14:textId="77777777" w:rsidR="005B1E79" w:rsidRPr="00F44B5A" w:rsidRDefault="005B1E79" w:rsidP="0010546B">
      <w:pPr>
        <w:spacing w:line="276" w:lineRule="auto"/>
        <w:ind w:firstLine="720"/>
        <w:jc w:val="both"/>
        <w:rPr>
          <w:rFonts w:ascii="Times New Roman" w:eastAsia="Times New Roman" w:hAnsi="Times New Roman" w:cs="Times New Roman"/>
          <w:lang w:val="uk-UA"/>
        </w:rPr>
      </w:pPr>
    </w:p>
    <w:p w14:paraId="0E41A3D0" w14:textId="77777777" w:rsidR="009C6F5F" w:rsidRPr="00F44B5A" w:rsidRDefault="009C6F5F" w:rsidP="0010546B">
      <w:pPr>
        <w:spacing w:line="276" w:lineRule="auto"/>
        <w:rPr>
          <w:rFonts w:ascii="Times New Roman" w:eastAsia="Times New Roman" w:hAnsi="Times New Roman" w:cs="Times New Roman"/>
          <w:lang w:val="uk-UA"/>
        </w:rPr>
      </w:pPr>
      <w:r w:rsidRPr="00F44B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Народні депутати України</w:t>
      </w:r>
    </w:p>
    <w:p w14:paraId="07362840" w14:textId="77777777" w:rsidR="009C6F5F" w:rsidRPr="009C6F5F" w:rsidRDefault="009C6F5F" w:rsidP="0010546B">
      <w:pPr>
        <w:spacing w:line="276" w:lineRule="auto"/>
        <w:rPr>
          <w:rFonts w:ascii="Times New Roman" w:eastAsia="Times New Roman" w:hAnsi="Times New Roman" w:cs="Times New Roman"/>
        </w:rPr>
      </w:pPr>
    </w:p>
    <w:p w14:paraId="523C0FB4" w14:textId="77777777" w:rsidR="000F4995" w:rsidRDefault="002F2531" w:rsidP="0010546B">
      <w:pPr>
        <w:spacing w:line="276" w:lineRule="auto"/>
      </w:pPr>
    </w:p>
    <w:sectPr w:rsidR="000F4995" w:rsidSect="00571B14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F5F"/>
    <w:rsid w:val="00053501"/>
    <w:rsid w:val="00083C37"/>
    <w:rsid w:val="0010546B"/>
    <w:rsid w:val="002F2531"/>
    <w:rsid w:val="00445591"/>
    <w:rsid w:val="004E7488"/>
    <w:rsid w:val="00571B14"/>
    <w:rsid w:val="005B1E79"/>
    <w:rsid w:val="00841FF4"/>
    <w:rsid w:val="009A4851"/>
    <w:rsid w:val="009C6F5F"/>
    <w:rsid w:val="00A87CB6"/>
    <w:rsid w:val="00A964B0"/>
    <w:rsid w:val="00DF5F80"/>
    <w:rsid w:val="00F44B5A"/>
    <w:rsid w:val="00FF4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B8C3D"/>
  <w15:chartTrackingRefBased/>
  <w15:docId w15:val="{C6E17038-AE18-584F-B3E9-9AA425A91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C6F5F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apple-tab-span">
    <w:name w:val="apple-tab-span"/>
    <w:basedOn w:val="a0"/>
    <w:rsid w:val="009C6F5F"/>
  </w:style>
  <w:style w:type="character" w:styleId="a4">
    <w:name w:val="Hyperlink"/>
    <w:basedOn w:val="a0"/>
    <w:uiPriority w:val="99"/>
    <w:unhideWhenUsed/>
    <w:rsid w:val="009C6F5F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9C6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13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7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3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6E3338D-E745-436B-B856-D48C4AE03B2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58AA47C-BFE3-4B54-9428-B054611240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DCC29A1-94DC-4B66-9738-53F8F12131D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DA7C962-036C-4D5B-9C8D-7100BF142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2280</Words>
  <Characters>1300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2021-10-05T08:32:00Z</dcterms:created>
  <dcterms:modified xsi:type="dcterms:W3CDTF">2021-10-05T08:32:00Z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