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702E" w:rsidRDefault="00E9702E" w:rsidP="006E51DD">
      <w:pPr>
        <w:spacing w:after="0"/>
        <w:ind w:left="5103"/>
        <w:jc w:val="both"/>
        <w:rPr>
          <w:rFonts w:ascii="Times New Roman" w:hAnsi="Times New Roman"/>
          <w:b/>
          <w:bCs/>
          <w:sz w:val="28"/>
          <w:lang w:val="uk-UA"/>
        </w:rPr>
      </w:pPr>
    </w:p>
    <w:p w:rsidR="002A3F96" w:rsidRPr="00951E8B" w:rsidRDefault="002A3F96" w:rsidP="006E51DD">
      <w:pPr>
        <w:spacing w:after="0"/>
        <w:ind w:left="5103"/>
        <w:jc w:val="both"/>
        <w:rPr>
          <w:rFonts w:ascii="Times New Roman" w:hAnsi="Times New Roman"/>
          <w:b/>
          <w:bCs/>
          <w:sz w:val="28"/>
          <w:lang w:val="uk-UA"/>
        </w:rPr>
      </w:pPr>
      <w:r w:rsidRPr="00951E8B">
        <w:rPr>
          <w:rFonts w:ascii="Times New Roman" w:hAnsi="Times New Roman"/>
          <w:b/>
          <w:bCs/>
          <w:sz w:val="28"/>
          <w:lang w:val="uk-UA"/>
        </w:rPr>
        <w:t>Комітет Верховної Ради України</w:t>
      </w:r>
      <w:r w:rsidR="006E51DD" w:rsidRPr="00951E8B">
        <w:rPr>
          <w:rFonts w:ascii="Times New Roman" w:hAnsi="Times New Roman"/>
          <w:b/>
          <w:bCs/>
          <w:sz w:val="28"/>
          <w:lang w:val="uk-UA"/>
        </w:rPr>
        <w:t xml:space="preserve"> </w:t>
      </w:r>
      <w:r w:rsidR="00534041" w:rsidRPr="00534041">
        <w:rPr>
          <w:rFonts w:ascii="Times New Roman" w:hAnsi="Times New Roman"/>
          <w:b/>
          <w:bCs/>
          <w:sz w:val="28"/>
          <w:lang w:val="uk-UA"/>
        </w:rPr>
        <w:t>з питань аграрної та земельної політики</w:t>
      </w:r>
    </w:p>
    <w:p w:rsidR="00DD5900" w:rsidRPr="00951E8B" w:rsidRDefault="00DD5900" w:rsidP="006E51DD">
      <w:pPr>
        <w:spacing w:after="0"/>
        <w:ind w:left="5103"/>
        <w:jc w:val="both"/>
        <w:rPr>
          <w:rFonts w:ascii="Times New Roman" w:hAnsi="Times New Roman"/>
          <w:b/>
          <w:sz w:val="28"/>
          <w:highlight w:val="yellow"/>
          <w:lang w:val="uk-UA"/>
        </w:rPr>
      </w:pPr>
    </w:p>
    <w:p w:rsidR="001B21AD" w:rsidRPr="00534041" w:rsidRDefault="00DD5900" w:rsidP="00DD5900">
      <w:pPr>
        <w:tabs>
          <w:tab w:val="left" w:pos="993"/>
          <w:tab w:val="left" w:pos="1134"/>
        </w:tabs>
        <w:spacing w:after="0"/>
        <w:jc w:val="both"/>
        <w:rPr>
          <w:rFonts w:ascii="Times New Roman" w:hAnsi="Times New Roman"/>
          <w:i/>
          <w:sz w:val="24"/>
          <w:szCs w:val="24"/>
          <w:lang w:val="uk-UA"/>
        </w:rPr>
      </w:pPr>
      <w:r w:rsidRPr="00534041">
        <w:rPr>
          <w:rFonts w:ascii="Times New Roman" w:hAnsi="Times New Roman"/>
          <w:i/>
          <w:sz w:val="24"/>
          <w:szCs w:val="24"/>
          <w:lang w:val="uk-UA"/>
        </w:rPr>
        <w:t>Про розгляд законопроекту</w:t>
      </w:r>
      <w:r w:rsidR="001B21AD" w:rsidRPr="00534041">
        <w:rPr>
          <w:rFonts w:ascii="Times New Roman" w:hAnsi="Times New Roman"/>
          <w:i/>
          <w:sz w:val="24"/>
          <w:szCs w:val="24"/>
          <w:lang w:val="uk-UA"/>
        </w:rPr>
        <w:t xml:space="preserve"> </w:t>
      </w:r>
    </w:p>
    <w:p w:rsidR="001B21AD" w:rsidRPr="00534041" w:rsidRDefault="001B21AD" w:rsidP="00DD5900">
      <w:pPr>
        <w:tabs>
          <w:tab w:val="left" w:pos="993"/>
          <w:tab w:val="left" w:pos="1134"/>
        </w:tabs>
        <w:spacing w:after="0"/>
        <w:jc w:val="both"/>
        <w:rPr>
          <w:rFonts w:ascii="Times New Roman" w:hAnsi="Times New Roman"/>
          <w:i/>
          <w:sz w:val="24"/>
          <w:szCs w:val="24"/>
          <w:lang w:val="uk-UA"/>
        </w:rPr>
      </w:pPr>
      <w:r w:rsidRPr="00534041">
        <w:rPr>
          <w:rFonts w:ascii="Times New Roman" w:hAnsi="Times New Roman"/>
          <w:i/>
          <w:sz w:val="24"/>
          <w:szCs w:val="24"/>
          <w:lang w:val="uk-UA"/>
        </w:rPr>
        <w:t>за реєстр. №</w:t>
      </w:r>
      <w:r w:rsidR="00761CE2" w:rsidRPr="00534041">
        <w:rPr>
          <w:rFonts w:ascii="Times New Roman" w:hAnsi="Times New Roman"/>
          <w:i/>
          <w:sz w:val="24"/>
          <w:szCs w:val="24"/>
          <w:lang w:val="uk-UA"/>
        </w:rPr>
        <w:t> </w:t>
      </w:r>
      <w:r w:rsidR="00534041" w:rsidRPr="00534041">
        <w:rPr>
          <w:rFonts w:ascii="Times New Roman" w:hAnsi="Times New Roman"/>
          <w:i/>
          <w:sz w:val="24"/>
          <w:szCs w:val="24"/>
          <w:lang w:val="uk-UA"/>
        </w:rPr>
        <w:t>6070-1 від 05.10.2021</w:t>
      </w:r>
    </w:p>
    <w:p w:rsidR="002A3F96" w:rsidRPr="00534041" w:rsidRDefault="002A3F96" w:rsidP="002A3F96">
      <w:pPr>
        <w:tabs>
          <w:tab w:val="left" w:pos="993"/>
          <w:tab w:val="left" w:pos="1134"/>
        </w:tabs>
        <w:spacing w:after="0"/>
        <w:ind w:firstLine="709"/>
        <w:jc w:val="both"/>
        <w:rPr>
          <w:rFonts w:ascii="Times New Roman" w:hAnsi="Times New Roman"/>
          <w:sz w:val="28"/>
          <w:highlight w:val="yellow"/>
          <w:lang w:val="uk-UA"/>
        </w:rPr>
      </w:pPr>
    </w:p>
    <w:p w:rsidR="002A3F96" w:rsidRPr="0072651D" w:rsidRDefault="002A3F96" w:rsidP="00E9702E">
      <w:pPr>
        <w:tabs>
          <w:tab w:val="left" w:pos="993"/>
          <w:tab w:val="left" w:pos="1134"/>
        </w:tabs>
        <w:spacing w:after="0" w:line="252" w:lineRule="auto"/>
        <w:ind w:firstLine="709"/>
        <w:jc w:val="both"/>
        <w:rPr>
          <w:rFonts w:ascii="Times New Roman" w:hAnsi="Times New Roman"/>
          <w:sz w:val="28"/>
          <w:lang w:val="uk-UA"/>
        </w:rPr>
      </w:pPr>
      <w:r w:rsidRPr="0072651D">
        <w:rPr>
          <w:rFonts w:ascii="Times New Roman" w:hAnsi="Times New Roman"/>
          <w:sz w:val="28"/>
          <w:lang w:val="uk-UA"/>
        </w:rPr>
        <w:t xml:space="preserve">Комітет Верховної Ради України з питань бюджету на своєму засіданні               </w:t>
      </w:r>
      <w:r w:rsidR="009C0F9E">
        <w:rPr>
          <w:rFonts w:ascii="Times New Roman" w:hAnsi="Times New Roman"/>
          <w:sz w:val="28"/>
          <w:lang w:val="uk-UA"/>
        </w:rPr>
        <w:t>15 грудня</w:t>
      </w:r>
      <w:r w:rsidR="00381A90" w:rsidRPr="0072651D">
        <w:rPr>
          <w:rFonts w:ascii="Times New Roman" w:hAnsi="Times New Roman"/>
          <w:sz w:val="28"/>
          <w:lang w:val="uk-UA"/>
        </w:rPr>
        <w:t xml:space="preserve"> 2021</w:t>
      </w:r>
      <w:r w:rsidR="00E42365" w:rsidRPr="0072651D">
        <w:rPr>
          <w:rFonts w:ascii="Times New Roman" w:hAnsi="Times New Roman"/>
          <w:sz w:val="28"/>
          <w:lang w:val="uk-UA"/>
        </w:rPr>
        <w:t> року (протокол </w:t>
      </w:r>
      <w:r w:rsidRPr="0072651D">
        <w:rPr>
          <w:rFonts w:ascii="Times New Roman" w:hAnsi="Times New Roman"/>
          <w:sz w:val="28"/>
          <w:lang w:val="uk-UA"/>
        </w:rPr>
        <w:t>№</w:t>
      </w:r>
      <w:r w:rsidR="00E42365" w:rsidRPr="0072651D">
        <w:rPr>
          <w:rFonts w:ascii="Times New Roman" w:hAnsi="Times New Roman"/>
          <w:sz w:val="28"/>
          <w:lang w:val="uk-UA"/>
        </w:rPr>
        <w:t> </w:t>
      </w:r>
      <w:r w:rsidR="009C0F9E">
        <w:rPr>
          <w:rFonts w:ascii="Times New Roman" w:hAnsi="Times New Roman"/>
          <w:sz w:val="28"/>
          <w:lang w:val="uk-UA"/>
        </w:rPr>
        <w:t>110</w:t>
      </w:r>
      <w:bookmarkStart w:id="0" w:name="_GoBack"/>
      <w:bookmarkEnd w:id="0"/>
      <w:r w:rsidRPr="0072651D">
        <w:rPr>
          <w:rFonts w:ascii="Times New Roman" w:hAnsi="Times New Roman"/>
          <w:sz w:val="28"/>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EC392C" w:rsidRPr="0072651D">
        <w:rPr>
          <w:rFonts w:ascii="Times New Roman" w:hAnsi="Times New Roman"/>
          <w:sz w:val="28"/>
          <w:lang w:val="uk-UA"/>
        </w:rPr>
        <w:t xml:space="preserve">про </w:t>
      </w:r>
      <w:r w:rsidR="0072651D" w:rsidRPr="0072651D">
        <w:rPr>
          <w:rFonts w:ascii="Times New Roman" w:hAnsi="Times New Roman"/>
          <w:sz w:val="28"/>
          <w:lang w:val="uk-UA"/>
        </w:rPr>
        <w:t>внесення змін до деяких законів України щодо здійснення функцій технічного регулювання у сфері агропромислового комплексу та машинобудування для агропромислового комплексу</w:t>
      </w:r>
      <w:r w:rsidR="00EC392C" w:rsidRPr="0072651D">
        <w:rPr>
          <w:rFonts w:ascii="Times New Roman" w:hAnsi="Times New Roman"/>
          <w:sz w:val="28"/>
          <w:lang w:val="uk-UA"/>
        </w:rPr>
        <w:t xml:space="preserve"> </w:t>
      </w:r>
      <w:r w:rsidRPr="0072651D">
        <w:rPr>
          <w:rFonts w:ascii="Times New Roman" w:hAnsi="Times New Roman"/>
          <w:sz w:val="28"/>
          <w:lang w:val="uk-UA"/>
        </w:rPr>
        <w:t xml:space="preserve"> </w:t>
      </w:r>
      <w:r w:rsidR="00EC392C" w:rsidRPr="0072651D">
        <w:rPr>
          <w:rFonts w:ascii="Times New Roman" w:hAnsi="Times New Roman"/>
          <w:sz w:val="28"/>
          <w:lang w:val="uk-UA"/>
        </w:rPr>
        <w:t>(</w:t>
      </w:r>
      <w:r w:rsidRPr="0072651D">
        <w:rPr>
          <w:rFonts w:ascii="Times New Roman" w:hAnsi="Times New Roman"/>
          <w:sz w:val="28"/>
          <w:lang w:val="uk-UA"/>
        </w:rPr>
        <w:t>реєстр.</w:t>
      </w:r>
      <w:r w:rsidR="00D67362" w:rsidRPr="0072651D">
        <w:rPr>
          <w:rFonts w:ascii="Times New Roman" w:hAnsi="Times New Roman"/>
          <w:sz w:val="28"/>
          <w:lang w:val="uk-UA"/>
        </w:rPr>
        <w:t> </w:t>
      </w:r>
      <w:r w:rsidRPr="0072651D">
        <w:rPr>
          <w:rFonts w:ascii="Times New Roman" w:hAnsi="Times New Roman"/>
          <w:sz w:val="28"/>
          <w:lang w:val="uk-UA"/>
        </w:rPr>
        <w:t>№ </w:t>
      </w:r>
      <w:r w:rsidR="0072651D" w:rsidRPr="0072651D">
        <w:rPr>
          <w:rFonts w:ascii="Times New Roman" w:hAnsi="Times New Roman"/>
          <w:sz w:val="28"/>
          <w:lang w:val="uk-UA"/>
        </w:rPr>
        <w:t>6070-1 від 05.10.2021</w:t>
      </w:r>
      <w:r w:rsidR="00EC392C" w:rsidRPr="0072651D">
        <w:rPr>
          <w:rFonts w:ascii="Times New Roman" w:hAnsi="Times New Roman"/>
          <w:sz w:val="28"/>
          <w:lang w:val="uk-UA"/>
        </w:rPr>
        <w:t>)</w:t>
      </w:r>
      <w:r w:rsidR="00BB1320" w:rsidRPr="0072651D">
        <w:rPr>
          <w:rFonts w:ascii="Times New Roman" w:hAnsi="Times New Roman"/>
          <w:sz w:val="28"/>
          <w:lang w:val="uk-UA"/>
        </w:rPr>
        <w:t xml:space="preserve">, поданий </w:t>
      </w:r>
      <w:r w:rsidR="00EC392C" w:rsidRPr="0072651D">
        <w:rPr>
          <w:rFonts w:ascii="Times New Roman" w:hAnsi="Times New Roman"/>
          <w:sz w:val="28"/>
          <w:lang w:val="uk-UA"/>
        </w:rPr>
        <w:t xml:space="preserve">народним депутатом України </w:t>
      </w:r>
      <w:proofErr w:type="spellStart"/>
      <w:r w:rsidR="0072651D" w:rsidRPr="0072651D">
        <w:rPr>
          <w:rFonts w:ascii="Times New Roman" w:hAnsi="Times New Roman"/>
          <w:sz w:val="28"/>
          <w:lang w:val="uk-UA"/>
        </w:rPr>
        <w:t>Чорноморовим</w:t>
      </w:r>
      <w:proofErr w:type="spellEnd"/>
      <w:r w:rsidR="0072651D" w:rsidRPr="0072651D">
        <w:rPr>
          <w:rFonts w:ascii="Times New Roman" w:hAnsi="Times New Roman"/>
          <w:sz w:val="28"/>
          <w:lang w:val="uk-UA"/>
        </w:rPr>
        <w:t xml:space="preserve"> А.О.</w:t>
      </w:r>
      <w:r w:rsidRPr="0072651D">
        <w:rPr>
          <w:rFonts w:ascii="Times New Roman" w:hAnsi="Times New Roman"/>
          <w:sz w:val="28"/>
          <w:lang w:val="uk-UA"/>
        </w:rPr>
        <w:t>, і повідомляє</w:t>
      </w:r>
      <w:r w:rsidR="004D14F5" w:rsidRPr="0072651D">
        <w:rPr>
          <w:rFonts w:ascii="Times New Roman" w:hAnsi="Times New Roman"/>
          <w:sz w:val="28"/>
          <w:lang w:val="uk-UA"/>
        </w:rPr>
        <w:t>ться</w:t>
      </w:r>
      <w:r w:rsidRPr="0072651D">
        <w:rPr>
          <w:rFonts w:ascii="Times New Roman" w:hAnsi="Times New Roman"/>
          <w:sz w:val="28"/>
          <w:lang w:val="uk-UA"/>
        </w:rPr>
        <w:t xml:space="preserve"> наступне.</w:t>
      </w:r>
    </w:p>
    <w:p w:rsidR="00932733" w:rsidRDefault="00373182" w:rsidP="00E9702E">
      <w:pPr>
        <w:tabs>
          <w:tab w:val="left" w:pos="993"/>
          <w:tab w:val="left" w:pos="1134"/>
        </w:tabs>
        <w:spacing w:after="0" w:line="252" w:lineRule="auto"/>
        <w:ind w:firstLine="709"/>
        <w:jc w:val="both"/>
        <w:rPr>
          <w:rFonts w:ascii="Times New Roman" w:hAnsi="Times New Roman"/>
          <w:sz w:val="28"/>
          <w:lang w:val="uk-UA"/>
        </w:rPr>
      </w:pPr>
      <w:r w:rsidRPr="0072651D">
        <w:rPr>
          <w:rFonts w:ascii="Times New Roman" w:hAnsi="Times New Roman"/>
          <w:sz w:val="28"/>
          <w:lang w:val="uk-UA"/>
        </w:rPr>
        <w:t xml:space="preserve">Законопроектом передбачається </w:t>
      </w:r>
      <w:r w:rsidR="0072651D">
        <w:rPr>
          <w:rFonts w:ascii="Times New Roman" w:hAnsi="Times New Roman"/>
          <w:sz w:val="28"/>
          <w:lang w:val="uk-UA"/>
        </w:rPr>
        <w:t>внести зміни до законів України</w:t>
      </w:r>
      <w:r w:rsidR="00C87167">
        <w:rPr>
          <w:rFonts w:ascii="Times New Roman" w:hAnsi="Times New Roman"/>
          <w:sz w:val="28"/>
          <w:lang w:val="uk-UA"/>
        </w:rPr>
        <w:t xml:space="preserve"> «</w:t>
      </w:r>
      <w:r w:rsidR="00C87167" w:rsidRPr="00C87167">
        <w:rPr>
          <w:rFonts w:ascii="Times New Roman" w:hAnsi="Times New Roman"/>
          <w:sz w:val="28"/>
          <w:lang w:val="uk-UA"/>
        </w:rPr>
        <w:t>Про технічні регламенти та оцінку відповідності</w:t>
      </w:r>
      <w:r w:rsidR="00C87167">
        <w:rPr>
          <w:rFonts w:ascii="Times New Roman" w:hAnsi="Times New Roman"/>
          <w:sz w:val="28"/>
          <w:lang w:val="uk-UA"/>
        </w:rPr>
        <w:t xml:space="preserve">», </w:t>
      </w:r>
      <w:r w:rsidR="00C87167" w:rsidRPr="00C87167">
        <w:rPr>
          <w:rFonts w:ascii="Times New Roman" w:hAnsi="Times New Roman"/>
          <w:sz w:val="28"/>
          <w:lang w:val="uk-UA"/>
        </w:rPr>
        <w:t>«Про систему інженерно-технічного забезпечення агропромислового комплексу України»</w:t>
      </w:r>
      <w:r w:rsidR="00932733">
        <w:rPr>
          <w:rFonts w:ascii="Times New Roman" w:hAnsi="Times New Roman"/>
          <w:sz w:val="28"/>
          <w:lang w:val="uk-UA"/>
        </w:rPr>
        <w:t>.</w:t>
      </w:r>
      <w:r w:rsidR="00C87167">
        <w:rPr>
          <w:rFonts w:ascii="Times New Roman" w:hAnsi="Times New Roman"/>
          <w:sz w:val="28"/>
          <w:lang w:val="uk-UA"/>
        </w:rPr>
        <w:t xml:space="preserve"> </w:t>
      </w:r>
    </w:p>
    <w:p w:rsidR="005B5A9C" w:rsidRDefault="00932733" w:rsidP="00E9702E">
      <w:pPr>
        <w:tabs>
          <w:tab w:val="left" w:pos="993"/>
          <w:tab w:val="left" w:pos="1134"/>
        </w:tabs>
        <w:spacing w:after="0" w:line="252" w:lineRule="auto"/>
        <w:ind w:firstLine="709"/>
        <w:jc w:val="both"/>
        <w:rPr>
          <w:rFonts w:ascii="Times New Roman" w:hAnsi="Times New Roman"/>
          <w:sz w:val="28"/>
          <w:lang w:val="uk-UA"/>
        </w:rPr>
      </w:pPr>
      <w:r>
        <w:rPr>
          <w:rFonts w:ascii="Times New Roman" w:hAnsi="Times New Roman"/>
          <w:sz w:val="28"/>
          <w:lang w:val="uk-UA"/>
        </w:rPr>
        <w:t>Так,</w:t>
      </w:r>
      <w:r w:rsidR="00C87167">
        <w:rPr>
          <w:rFonts w:ascii="Times New Roman" w:hAnsi="Times New Roman"/>
          <w:sz w:val="28"/>
          <w:lang w:val="uk-UA"/>
        </w:rPr>
        <w:t xml:space="preserve"> </w:t>
      </w:r>
      <w:r w:rsidR="00454669">
        <w:rPr>
          <w:rFonts w:ascii="Times New Roman" w:hAnsi="Times New Roman"/>
          <w:sz w:val="28"/>
          <w:lang w:val="uk-UA"/>
        </w:rPr>
        <w:t xml:space="preserve">змінами до Закону України </w:t>
      </w:r>
      <w:r w:rsidR="00454669" w:rsidRPr="00C87167">
        <w:rPr>
          <w:rFonts w:ascii="Times New Roman" w:hAnsi="Times New Roman"/>
          <w:sz w:val="28"/>
          <w:lang w:val="uk-UA"/>
        </w:rPr>
        <w:t>«</w:t>
      </w:r>
      <w:r w:rsidR="00454669" w:rsidRPr="00454669">
        <w:rPr>
          <w:rFonts w:ascii="Times New Roman" w:hAnsi="Times New Roman"/>
          <w:sz w:val="28"/>
          <w:lang w:val="uk-UA"/>
        </w:rPr>
        <w:t>Про систему інженерно-технічного забезпечення агропромислового комплексу України</w:t>
      </w:r>
      <w:r w:rsidR="00454669" w:rsidRPr="00C87167">
        <w:rPr>
          <w:rFonts w:ascii="Times New Roman" w:hAnsi="Times New Roman"/>
          <w:sz w:val="28"/>
          <w:lang w:val="uk-UA"/>
        </w:rPr>
        <w:t>»</w:t>
      </w:r>
      <w:r w:rsidR="00454669">
        <w:rPr>
          <w:rFonts w:ascii="Times New Roman" w:hAnsi="Times New Roman"/>
          <w:sz w:val="28"/>
          <w:lang w:val="uk-UA"/>
        </w:rPr>
        <w:t>, зокрема, уточнюються:</w:t>
      </w:r>
    </w:p>
    <w:p w:rsidR="005B5A9C" w:rsidRDefault="0001646D" w:rsidP="00E9702E">
      <w:pPr>
        <w:tabs>
          <w:tab w:val="left" w:pos="993"/>
          <w:tab w:val="left" w:pos="1134"/>
        </w:tabs>
        <w:spacing w:after="0" w:line="252" w:lineRule="auto"/>
        <w:ind w:firstLine="709"/>
        <w:jc w:val="both"/>
        <w:rPr>
          <w:rFonts w:ascii="Times New Roman" w:hAnsi="Times New Roman"/>
          <w:sz w:val="28"/>
          <w:lang w:val="uk-UA"/>
        </w:rPr>
      </w:pPr>
      <w:r>
        <w:rPr>
          <w:rFonts w:ascii="Times New Roman" w:hAnsi="Times New Roman"/>
          <w:sz w:val="28"/>
          <w:lang w:val="uk-UA"/>
        </w:rPr>
        <w:t>сфера</w:t>
      </w:r>
      <w:r w:rsidR="005B5A9C">
        <w:rPr>
          <w:rFonts w:ascii="Times New Roman" w:hAnsi="Times New Roman"/>
          <w:sz w:val="28"/>
          <w:lang w:val="uk-UA"/>
        </w:rPr>
        <w:t xml:space="preserve"> дії </w:t>
      </w:r>
      <w:r w:rsidR="00454669">
        <w:rPr>
          <w:rFonts w:ascii="Times New Roman" w:hAnsi="Times New Roman"/>
          <w:sz w:val="28"/>
          <w:lang w:val="uk-UA"/>
        </w:rPr>
        <w:t>Закону та відносини, які ним регулюються;</w:t>
      </w:r>
    </w:p>
    <w:p w:rsidR="00454669" w:rsidRDefault="00454669" w:rsidP="00E9702E">
      <w:pPr>
        <w:tabs>
          <w:tab w:val="left" w:pos="993"/>
          <w:tab w:val="left" w:pos="1134"/>
        </w:tabs>
        <w:spacing w:after="0" w:line="252" w:lineRule="auto"/>
        <w:ind w:firstLine="709"/>
        <w:jc w:val="both"/>
        <w:rPr>
          <w:rFonts w:ascii="Times New Roman" w:hAnsi="Times New Roman"/>
          <w:sz w:val="28"/>
          <w:lang w:val="uk-UA"/>
        </w:rPr>
      </w:pPr>
      <w:r>
        <w:rPr>
          <w:rFonts w:ascii="Times New Roman" w:hAnsi="Times New Roman"/>
          <w:sz w:val="28"/>
          <w:lang w:val="uk-UA"/>
        </w:rPr>
        <w:t>основні з</w:t>
      </w:r>
      <w:r w:rsidRPr="00454669">
        <w:rPr>
          <w:rFonts w:ascii="Times New Roman" w:hAnsi="Times New Roman"/>
          <w:sz w:val="28"/>
          <w:lang w:val="uk-UA"/>
        </w:rPr>
        <w:t>авдання системи інженерно-технічного забезпечення агропромислового комплексу</w:t>
      </w:r>
      <w:r>
        <w:rPr>
          <w:rFonts w:ascii="Times New Roman" w:hAnsi="Times New Roman"/>
          <w:sz w:val="28"/>
          <w:lang w:val="uk-UA"/>
        </w:rPr>
        <w:t>;</w:t>
      </w:r>
    </w:p>
    <w:p w:rsidR="00454669" w:rsidRDefault="00454669" w:rsidP="00E9702E">
      <w:pPr>
        <w:tabs>
          <w:tab w:val="left" w:pos="993"/>
          <w:tab w:val="left" w:pos="1134"/>
        </w:tabs>
        <w:spacing w:after="0" w:line="252" w:lineRule="auto"/>
        <w:ind w:firstLine="709"/>
        <w:jc w:val="both"/>
        <w:rPr>
          <w:rFonts w:ascii="Times New Roman" w:hAnsi="Times New Roman"/>
          <w:sz w:val="28"/>
          <w:lang w:val="uk-UA"/>
        </w:rPr>
      </w:pPr>
      <w:r>
        <w:rPr>
          <w:rFonts w:ascii="Times New Roman" w:hAnsi="Times New Roman"/>
          <w:sz w:val="28"/>
          <w:lang w:val="uk-UA"/>
        </w:rPr>
        <w:t xml:space="preserve">перелік суб’єктів </w:t>
      </w:r>
      <w:r w:rsidRPr="00454669">
        <w:rPr>
          <w:rFonts w:ascii="Times New Roman" w:hAnsi="Times New Roman"/>
          <w:sz w:val="28"/>
          <w:lang w:val="uk-UA"/>
        </w:rPr>
        <w:t>системи інженерно-технічного забезпечення</w:t>
      </w:r>
      <w:r>
        <w:rPr>
          <w:rFonts w:ascii="Times New Roman" w:hAnsi="Times New Roman"/>
          <w:sz w:val="28"/>
          <w:lang w:val="uk-UA"/>
        </w:rPr>
        <w:t>;</w:t>
      </w:r>
    </w:p>
    <w:p w:rsidR="000D009C" w:rsidRDefault="000D009C" w:rsidP="00E9702E">
      <w:pPr>
        <w:tabs>
          <w:tab w:val="left" w:pos="993"/>
          <w:tab w:val="left" w:pos="1134"/>
        </w:tabs>
        <w:spacing w:after="0" w:line="252" w:lineRule="auto"/>
        <w:ind w:firstLine="709"/>
        <w:jc w:val="both"/>
        <w:rPr>
          <w:rFonts w:ascii="Times New Roman" w:hAnsi="Times New Roman"/>
          <w:sz w:val="28"/>
          <w:lang w:val="uk-UA"/>
        </w:rPr>
      </w:pPr>
      <w:r>
        <w:rPr>
          <w:rFonts w:ascii="Times New Roman" w:hAnsi="Times New Roman"/>
          <w:sz w:val="28"/>
          <w:lang w:val="uk-UA"/>
        </w:rPr>
        <w:t>п</w:t>
      </w:r>
      <w:r w:rsidRPr="000D009C">
        <w:rPr>
          <w:rFonts w:ascii="Times New Roman" w:hAnsi="Times New Roman"/>
          <w:sz w:val="28"/>
          <w:lang w:val="uk-UA"/>
        </w:rPr>
        <w:t>овноваження</w:t>
      </w:r>
      <w:r w:rsidR="007A3747">
        <w:rPr>
          <w:rFonts w:ascii="Times New Roman" w:hAnsi="Times New Roman"/>
          <w:sz w:val="28"/>
          <w:lang w:val="uk-UA"/>
        </w:rPr>
        <w:t xml:space="preserve"> та завдання</w:t>
      </w:r>
      <w:r w:rsidRPr="000D009C">
        <w:rPr>
          <w:rFonts w:ascii="Times New Roman" w:hAnsi="Times New Roman"/>
          <w:sz w:val="28"/>
          <w:lang w:val="uk-UA"/>
        </w:rPr>
        <w:t xml:space="preserve"> </w:t>
      </w:r>
      <w:r w:rsidR="007A3747" w:rsidRPr="007A3747">
        <w:rPr>
          <w:rFonts w:ascii="Times New Roman" w:hAnsi="Times New Roman"/>
          <w:sz w:val="28"/>
          <w:lang w:val="uk-UA"/>
        </w:rPr>
        <w:t>центрально</w:t>
      </w:r>
      <w:r w:rsidR="007A3747">
        <w:rPr>
          <w:rFonts w:ascii="Times New Roman" w:hAnsi="Times New Roman"/>
          <w:sz w:val="28"/>
          <w:lang w:val="uk-UA"/>
        </w:rPr>
        <w:t xml:space="preserve">го органу виконавчої влади, що </w:t>
      </w:r>
      <w:r w:rsidR="007A3747" w:rsidRPr="007A3747">
        <w:rPr>
          <w:rFonts w:ascii="Times New Roman" w:hAnsi="Times New Roman"/>
          <w:sz w:val="28"/>
          <w:lang w:val="uk-UA"/>
        </w:rPr>
        <w:t>забезпечує формування та реалізує державну аграрну політику</w:t>
      </w:r>
      <w:r>
        <w:rPr>
          <w:rFonts w:ascii="Times New Roman" w:hAnsi="Times New Roman"/>
          <w:sz w:val="28"/>
          <w:lang w:val="uk-UA"/>
        </w:rPr>
        <w:t>.</w:t>
      </w:r>
    </w:p>
    <w:p w:rsidR="00EF1E01" w:rsidRPr="004C0CD3" w:rsidRDefault="000D009C" w:rsidP="00E9702E">
      <w:pPr>
        <w:tabs>
          <w:tab w:val="left" w:pos="993"/>
          <w:tab w:val="left" w:pos="1134"/>
        </w:tabs>
        <w:spacing w:after="0" w:line="252" w:lineRule="auto"/>
        <w:ind w:firstLine="709"/>
        <w:jc w:val="both"/>
        <w:rPr>
          <w:rFonts w:ascii="Times New Roman" w:hAnsi="Times New Roman"/>
          <w:sz w:val="28"/>
          <w:lang w:val="uk-UA"/>
        </w:rPr>
      </w:pPr>
      <w:r w:rsidRPr="004C0CD3">
        <w:rPr>
          <w:rFonts w:ascii="Times New Roman" w:hAnsi="Times New Roman"/>
          <w:sz w:val="28"/>
          <w:lang w:val="uk-UA"/>
        </w:rPr>
        <w:t xml:space="preserve">Водночас, законопроектом </w:t>
      </w:r>
      <w:r w:rsidR="00EF1E01" w:rsidRPr="004C0CD3">
        <w:rPr>
          <w:rFonts w:ascii="Times New Roman" w:hAnsi="Times New Roman"/>
          <w:sz w:val="28"/>
          <w:lang w:val="uk-UA"/>
        </w:rPr>
        <w:t xml:space="preserve">пропонується </w:t>
      </w:r>
      <w:r w:rsidR="007A3747">
        <w:rPr>
          <w:rFonts w:ascii="Times New Roman" w:hAnsi="Times New Roman"/>
          <w:sz w:val="28"/>
          <w:lang w:val="uk-UA"/>
        </w:rPr>
        <w:t>віднести до повноважень</w:t>
      </w:r>
      <w:r w:rsidR="00EF1E01" w:rsidRPr="004C0CD3">
        <w:rPr>
          <w:rFonts w:ascii="Times New Roman" w:hAnsi="Times New Roman"/>
          <w:sz w:val="28"/>
          <w:lang w:val="uk-UA"/>
        </w:rPr>
        <w:t xml:space="preserve"> </w:t>
      </w:r>
      <w:r w:rsidR="001C5AA5" w:rsidRPr="004C0CD3">
        <w:rPr>
          <w:rFonts w:ascii="Times New Roman" w:hAnsi="Times New Roman"/>
          <w:sz w:val="28"/>
          <w:lang w:val="uk-UA"/>
        </w:rPr>
        <w:t>центрального органу виконавчої влади, що забезпечує формування та реалізує державну аграрну політику щодо</w:t>
      </w:r>
      <w:r w:rsidR="00EF1E01" w:rsidRPr="004C0CD3">
        <w:rPr>
          <w:rFonts w:ascii="Times New Roman" w:hAnsi="Times New Roman"/>
          <w:sz w:val="28"/>
          <w:lang w:val="uk-UA"/>
        </w:rPr>
        <w:t>:</w:t>
      </w:r>
    </w:p>
    <w:p w:rsidR="000D009C" w:rsidRPr="004C0CD3" w:rsidRDefault="000D009C" w:rsidP="00E9702E">
      <w:pPr>
        <w:tabs>
          <w:tab w:val="left" w:pos="993"/>
          <w:tab w:val="left" w:pos="1134"/>
        </w:tabs>
        <w:spacing w:after="0" w:line="252" w:lineRule="auto"/>
        <w:ind w:firstLine="709"/>
        <w:jc w:val="both"/>
        <w:rPr>
          <w:rFonts w:ascii="Times New Roman" w:hAnsi="Times New Roman"/>
          <w:sz w:val="28"/>
          <w:lang w:val="uk-UA"/>
        </w:rPr>
      </w:pPr>
      <w:r w:rsidRPr="004C0CD3">
        <w:rPr>
          <w:rFonts w:ascii="Times New Roman" w:hAnsi="Times New Roman"/>
          <w:sz w:val="28"/>
          <w:lang w:val="uk-UA"/>
        </w:rPr>
        <w:t xml:space="preserve">створення  чи уповноваження органу (підприємства, установи, організації чи їх структурного підрозділу) із затвердження типу сільськогосподарських та лісогосподарських </w:t>
      </w:r>
      <w:r w:rsidR="0028536E">
        <w:rPr>
          <w:rFonts w:ascii="Times New Roman" w:hAnsi="Times New Roman"/>
          <w:sz w:val="28"/>
          <w:lang w:val="uk-UA"/>
        </w:rPr>
        <w:t>транспортних засобів</w:t>
      </w:r>
      <w:r w:rsidR="00B72D22" w:rsidRPr="004C0CD3">
        <w:rPr>
          <w:rFonts w:ascii="Times New Roman" w:hAnsi="Times New Roman"/>
          <w:sz w:val="28"/>
          <w:lang w:val="uk-UA"/>
        </w:rPr>
        <w:t>;</w:t>
      </w:r>
    </w:p>
    <w:p w:rsidR="00B72D22" w:rsidRDefault="00B72D22" w:rsidP="00E9702E">
      <w:pPr>
        <w:tabs>
          <w:tab w:val="left" w:pos="993"/>
          <w:tab w:val="left" w:pos="1134"/>
        </w:tabs>
        <w:spacing w:after="0" w:line="252" w:lineRule="auto"/>
        <w:ind w:firstLine="709"/>
        <w:jc w:val="both"/>
        <w:rPr>
          <w:rFonts w:ascii="Times New Roman" w:hAnsi="Times New Roman"/>
          <w:sz w:val="28"/>
          <w:lang w:val="uk-UA"/>
        </w:rPr>
      </w:pPr>
      <w:r w:rsidRPr="004C0CD3">
        <w:rPr>
          <w:rFonts w:ascii="Times New Roman" w:hAnsi="Times New Roman"/>
          <w:sz w:val="28"/>
          <w:lang w:val="uk-UA"/>
        </w:rPr>
        <w:t xml:space="preserve">створення відповідно до законодавства органів з оцінки відповідності та органу затвердження типу сільськогосподарських і лісогосподарських транспортних засобів та здійснення контролю за дотриманням ним усіх </w:t>
      </w:r>
      <w:r w:rsidRPr="004C0CD3">
        <w:rPr>
          <w:rFonts w:ascii="Times New Roman" w:hAnsi="Times New Roman"/>
          <w:sz w:val="28"/>
          <w:lang w:val="uk-UA"/>
        </w:rPr>
        <w:lastRenderedPageBreak/>
        <w:t>процедур затвердження типу транспортного засобу, системи, складової частини або окремого технічного вузла відповідно до принципів, норм і вимог, установлених цим Законом та інш</w:t>
      </w:r>
      <w:r w:rsidR="004C0CD3">
        <w:rPr>
          <w:rFonts w:ascii="Times New Roman" w:hAnsi="Times New Roman"/>
          <w:sz w:val="28"/>
          <w:lang w:val="uk-UA"/>
        </w:rPr>
        <w:t>ими нормативно-правовими актами.</w:t>
      </w:r>
    </w:p>
    <w:p w:rsidR="004C0CD3" w:rsidRDefault="00AE7A86" w:rsidP="00E9702E">
      <w:pPr>
        <w:tabs>
          <w:tab w:val="left" w:pos="993"/>
          <w:tab w:val="left" w:pos="1134"/>
        </w:tabs>
        <w:spacing w:after="0" w:line="252" w:lineRule="auto"/>
        <w:ind w:firstLine="709"/>
        <w:jc w:val="both"/>
        <w:rPr>
          <w:rFonts w:ascii="Times New Roman" w:hAnsi="Times New Roman"/>
          <w:sz w:val="28"/>
          <w:lang w:val="uk-UA"/>
        </w:rPr>
      </w:pPr>
      <w:r w:rsidRPr="00AE7A86">
        <w:rPr>
          <w:rFonts w:ascii="Times New Roman" w:hAnsi="Times New Roman"/>
          <w:sz w:val="28"/>
          <w:lang w:val="uk-UA"/>
        </w:rPr>
        <w:t xml:space="preserve">Реалізація вищевказаних законодавчих ініціатив </w:t>
      </w:r>
      <w:r w:rsidR="0028536E">
        <w:rPr>
          <w:rFonts w:ascii="Times New Roman" w:hAnsi="Times New Roman"/>
          <w:sz w:val="28"/>
          <w:lang w:val="uk-UA"/>
        </w:rPr>
        <w:t xml:space="preserve">може </w:t>
      </w:r>
      <w:r w:rsidRPr="00AE7A86">
        <w:rPr>
          <w:rFonts w:ascii="Times New Roman" w:hAnsi="Times New Roman"/>
          <w:sz w:val="28"/>
          <w:lang w:val="uk-UA"/>
        </w:rPr>
        <w:t>потребувати додаткових витрат державного бюджету на</w:t>
      </w:r>
      <w:r>
        <w:rPr>
          <w:rFonts w:ascii="Times New Roman" w:hAnsi="Times New Roman"/>
          <w:sz w:val="28"/>
          <w:lang w:val="uk-UA"/>
        </w:rPr>
        <w:t xml:space="preserve"> створення та функціонування органів</w:t>
      </w:r>
      <w:r w:rsidR="0028536E">
        <w:rPr>
          <w:rFonts w:ascii="Times New Roman" w:hAnsi="Times New Roman"/>
          <w:sz w:val="28"/>
          <w:lang w:val="uk-UA"/>
        </w:rPr>
        <w:t>, запропонованих суб’єктами права законодавчої ініціативи</w:t>
      </w:r>
      <w:r w:rsidR="00695B3F">
        <w:rPr>
          <w:rFonts w:ascii="Times New Roman" w:hAnsi="Times New Roman"/>
          <w:sz w:val="28"/>
          <w:lang w:val="uk-UA"/>
        </w:rPr>
        <w:t>.</w:t>
      </w:r>
    </w:p>
    <w:p w:rsidR="007A3747" w:rsidRDefault="007A3747" w:rsidP="00E9702E">
      <w:pPr>
        <w:widowControl w:val="0"/>
        <w:autoSpaceDE w:val="0"/>
        <w:autoSpaceDN w:val="0"/>
        <w:adjustRightInd w:val="0"/>
        <w:spacing w:after="0" w:line="252" w:lineRule="auto"/>
        <w:ind w:firstLine="851"/>
        <w:jc w:val="both"/>
        <w:rPr>
          <w:rFonts w:ascii="Times New Roman" w:eastAsia="Times New Roman" w:hAnsi="Times New Roman"/>
          <w:sz w:val="28"/>
          <w:szCs w:val="28"/>
          <w:lang w:val="uk-UA" w:eastAsia="ru-RU"/>
        </w:rPr>
      </w:pPr>
      <w:r w:rsidRPr="006146DB">
        <w:rPr>
          <w:rFonts w:ascii="Times New Roman" w:eastAsia="Times New Roman" w:hAnsi="Times New Roman"/>
          <w:sz w:val="28"/>
          <w:szCs w:val="28"/>
          <w:lang w:val="uk-UA" w:eastAsia="ru-RU"/>
        </w:rPr>
        <w:t>Доцільно зауважити, що відповідно до Закону України «Про джерела фінансування органів державної влади» органи державної влади здійснюють свою діяльності виключно за рахунок бюджетного фінансування (крім випадків, визначених цим Законом) в межах, передбачених законом про Державний бюджет України на відповідний рік.</w:t>
      </w:r>
    </w:p>
    <w:p w:rsidR="006146DB" w:rsidRDefault="00695B3F" w:rsidP="00E9702E">
      <w:pPr>
        <w:tabs>
          <w:tab w:val="left" w:pos="993"/>
          <w:tab w:val="left" w:pos="1134"/>
        </w:tabs>
        <w:spacing w:after="0" w:line="252" w:lineRule="auto"/>
        <w:ind w:firstLine="709"/>
        <w:jc w:val="both"/>
        <w:rPr>
          <w:rFonts w:ascii="Times New Roman" w:hAnsi="Times New Roman"/>
          <w:sz w:val="28"/>
          <w:lang w:val="uk-UA"/>
        </w:rPr>
      </w:pPr>
      <w:r w:rsidRPr="00695B3F">
        <w:rPr>
          <w:rFonts w:ascii="Times New Roman" w:hAnsi="Times New Roman"/>
          <w:sz w:val="28"/>
          <w:lang w:val="uk-UA"/>
        </w:rPr>
        <w:t xml:space="preserve">Слід зазначити, що згідно з вимогами частини першої статті 27 Бюджетного кодексу України та статті 91 Регламенту Верховної Ради України до законопроекту, прийняття якого призведе до зміни показників бюджету, суб'єкт права законодавчої ініціативи зобов'язаний додати фінансово-економічне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належить подати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проте відповідні матеріали не надано. </w:t>
      </w:r>
    </w:p>
    <w:p w:rsidR="006146DB" w:rsidRDefault="006146DB" w:rsidP="00E9702E">
      <w:pPr>
        <w:tabs>
          <w:tab w:val="left" w:pos="993"/>
          <w:tab w:val="left" w:pos="1134"/>
        </w:tabs>
        <w:spacing w:after="0" w:line="252" w:lineRule="auto"/>
        <w:ind w:firstLine="709"/>
        <w:jc w:val="both"/>
        <w:rPr>
          <w:rFonts w:ascii="Times New Roman" w:hAnsi="Times New Roman"/>
          <w:sz w:val="28"/>
          <w:lang w:val="uk-UA"/>
        </w:rPr>
      </w:pPr>
      <w:r w:rsidRPr="006146DB">
        <w:rPr>
          <w:rFonts w:ascii="Times New Roman" w:hAnsi="Times New Roman"/>
          <w:sz w:val="28"/>
          <w:lang w:val="uk-UA"/>
        </w:rPr>
        <w:t>Відповідно до пояснювальної запис</w:t>
      </w:r>
      <w:r>
        <w:rPr>
          <w:rFonts w:ascii="Times New Roman" w:hAnsi="Times New Roman"/>
          <w:sz w:val="28"/>
          <w:lang w:val="uk-UA"/>
        </w:rPr>
        <w:t xml:space="preserve">ки, наданої до проекту Закону, </w:t>
      </w:r>
      <w:r w:rsidRPr="006146DB">
        <w:rPr>
          <w:rFonts w:ascii="Times New Roman" w:hAnsi="Times New Roman"/>
          <w:sz w:val="28"/>
          <w:lang w:val="uk-UA"/>
        </w:rPr>
        <w:t>реалізація положень законопроекту не потребує додаткових витрат з державного або місцевих бюджетів.</w:t>
      </w:r>
    </w:p>
    <w:p w:rsidR="002A3F96" w:rsidRDefault="000816EC" w:rsidP="00E9702E">
      <w:pPr>
        <w:tabs>
          <w:tab w:val="left" w:pos="993"/>
          <w:tab w:val="left" w:pos="1134"/>
        </w:tabs>
        <w:spacing w:after="0" w:line="252" w:lineRule="auto"/>
        <w:ind w:firstLine="709"/>
        <w:jc w:val="both"/>
        <w:rPr>
          <w:rFonts w:ascii="Times New Roman" w:hAnsi="Times New Roman"/>
          <w:sz w:val="28"/>
          <w:lang w:val="uk-UA"/>
        </w:rPr>
      </w:pPr>
      <w:r w:rsidRPr="00695B3F">
        <w:rPr>
          <w:rFonts w:ascii="Times New Roman" w:hAnsi="Times New Roman"/>
          <w:sz w:val="28"/>
          <w:lang w:val="uk-UA"/>
        </w:rPr>
        <w:t xml:space="preserve">Міністерство фінансів України у своєму експертному </w:t>
      </w:r>
      <w:r w:rsidR="002A3F96" w:rsidRPr="00695B3F">
        <w:rPr>
          <w:rFonts w:ascii="Times New Roman" w:hAnsi="Times New Roman"/>
          <w:sz w:val="28"/>
          <w:lang w:val="uk-UA"/>
        </w:rPr>
        <w:t>висновк</w:t>
      </w:r>
      <w:r w:rsidRPr="00695B3F">
        <w:rPr>
          <w:rFonts w:ascii="Times New Roman" w:hAnsi="Times New Roman"/>
          <w:sz w:val="28"/>
          <w:lang w:val="uk-UA"/>
        </w:rPr>
        <w:t>у</w:t>
      </w:r>
      <w:r w:rsidR="002A3F96" w:rsidRPr="00695B3F">
        <w:rPr>
          <w:rFonts w:ascii="Times New Roman" w:hAnsi="Times New Roman"/>
          <w:sz w:val="28"/>
          <w:lang w:val="uk-UA"/>
        </w:rPr>
        <w:t xml:space="preserve"> </w:t>
      </w:r>
      <w:r w:rsidRPr="00695B3F">
        <w:rPr>
          <w:rFonts w:ascii="Times New Roman" w:hAnsi="Times New Roman"/>
          <w:sz w:val="28"/>
          <w:lang w:val="uk-UA"/>
        </w:rPr>
        <w:t>зазначає, що</w:t>
      </w:r>
      <w:r w:rsidR="002A3F96" w:rsidRPr="00695B3F">
        <w:rPr>
          <w:rFonts w:ascii="Times New Roman" w:hAnsi="Times New Roman"/>
          <w:sz w:val="28"/>
          <w:lang w:val="uk-UA"/>
        </w:rPr>
        <w:t xml:space="preserve"> </w:t>
      </w:r>
      <w:r w:rsidR="006E51DD" w:rsidRPr="00695B3F">
        <w:rPr>
          <w:rFonts w:ascii="Times New Roman" w:hAnsi="Times New Roman"/>
          <w:sz w:val="28"/>
          <w:lang w:val="uk-UA"/>
        </w:rPr>
        <w:t>законопроект</w:t>
      </w:r>
      <w:r w:rsidR="00A8254A" w:rsidRPr="00695B3F">
        <w:rPr>
          <w:rFonts w:ascii="Times New Roman" w:hAnsi="Times New Roman"/>
          <w:sz w:val="28"/>
          <w:lang w:val="uk-UA"/>
        </w:rPr>
        <w:t xml:space="preserve"> не потребуватиме </w:t>
      </w:r>
      <w:r w:rsidR="00695B3F">
        <w:rPr>
          <w:rFonts w:ascii="Times New Roman" w:hAnsi="Times New Roman"/>
          <w:sz w:val="28"/>
          <w:lang w:val="uk-UA"/>
        </w:rPr>
        <w:t>фінансового забезпечення у поточному бюджетному періоді</w:t>
      </w:r>
      <w:r w:rsidR="006146DB">
        <w:rPr>
          <w:rFonts w:ascii="Times New Roman" w:hAnsi="Times New Roman"/>
          <w:sz w:val="28"/>
          <w:lang w:val="uk-UA"/>
        </w:rPr>
        <w:t xml:space="preserve"> і не має впливу на </w:t>
      </w:r>
      <w:r w:rsidR="006146DB" w:rsidRPr="006146DB">
        <w:rPr>
          <w:rFonts w:ascii="Times New Roman" w:hAnsi="Times New Roman"/>
          <w:sz w:val="28"/>
          <w:lang w:val="uk-UA"/>
        </w:rPr>
        <w:t>вартісну величину показників державного та місцевих бюджетів</w:t>
      </w:r>
      <w:r w:rsidR="00695B3F">
        <w:rPr>
          <w:rFonts w:ascii="Times New Roman" w:hAnsi="Times New Roman"/>
          <w:sz w:val="28"/>
          <w:lang w:val="uk-UA"/>
        </w:rPr>
        <w:t>, та підтримує його</w:t>
      </w:r>
      <w:r w:rsidR="006146DB">
        <w:rPr>
          <w:rFonts w:ascii="Times New Roman" w:hAnsi="Times New Roman"/>
          <w:sz w:val="28"/>
          <w:lang w:val="uk-UA"/>
        </w:rPr>
        <w:t xml:space="preserve"> в межах компетенції</w:t>
      </w:r>
      <w:r w:rsidR="00A8254A" w:rsidRPr="00695B3F">
        <w:rPr>
          <w:rFonts w:ascii="Times New Roman" w:hAnsi="Times New Roman"/>
          <w:sz w:val="28"/>
          <w:lang w:val="uk-UA"/>
        </w:rPr>
        <w:t>.</w:t>
      </w:r>
      <w:r w:rsidR="006E51DD" w:rsidRPr="00695B3F">
        <w:rPr>
          <w:rFonts w:ascii="Times New Roman" w:hAnsi="Times New Roman"/>
          <w:sz w:val="28"/>
          <w:lang w:val="uk-UA"/>
        </w:rPr>
        <w:t xml:space="preserve"> </w:t>
      </w:r>
    </w:p>
    <w:p w:rsidR="00695B3F" w:rsidRPr="00695B3F" w:rsidRDefault="00695B3F" w:rsidP="00E9702E">
      <w:pPr>
        <w:tabs>
          <w:tab w:val="left" w:pos="993"/>
          <w:tab w:val="left" w:pos="1134"/>
        </w:tabs>
        <w:spacing w:after="0" w:line="252" w:lineRule="auto"/>
        <w:ind w:firstLine="709"/>
        <w:jc w:val="both"/>
        <w:rPr>
          <w:rFonts w:ascii="Times New Roman" w:hAnsi="Times New Roman"/>
          <w:sz w:val="28"/>
          <w:lang w:val="uk-UA"/>
        </w:rPr>
      </w:pPr>
      <w:r w:rsidRPr="00695B3F">
        <w:rPr>
          <w:rFonts w:ascii="Times New Roman" w:hAnsi="Times New Roman"/>
          <w:sz w:val="28"/>
          <w:lang w:val="uk-UA"/>
        </w:rPr>
        <w:t>Щодо терміну набрання чинності закону, то відповідно до вимог частині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а після 15 липня року, що передує плановому, вводяться в дію не раніше початку бюджетного періоду, що настає за плановим.</w:t>
      </w:r>
    </w:p>
    <w:p w:rsidR="002A3F96" w:rsidRPr="00534041" w:rsidRDefault="002A3F96" w:rsidP="00E9702E">
      <w:pPr>
        <w:tabs>
          <w:tab w:val="left" w:pos="993"/>
          <w:tab w:val="left" w:pos="1134"/>
        </w:tabs>
        <w:spacing w:after="0" w:line="252" w:lineRule="auto"/>
        <w:ind w:firstLine="709"/>
        <w:jc w:val="both"/>
        <w:rPr>
          <w:rFonts w:ascii="Times New Roman" w:hAnsi="Times New Roman"/>
          <w:sz w:val="28"/>
          <w:highlight w:val="yellow"/>
          <w:lang w:val="uk-UA"/>
        </w:rPr>
      </w:pPr>
      <w:r w:rsidRPr="00695B3F">
        <w:rPr>
          <w:rFonts w:ascii="Times New Roman" w:hAnsi="Times New Roman"/>
          <w:sz w:val="28"/>
          <w:lang w:val="uk-UA"/>
        </w:rPr>
        <w:t xml:space="preserve">За наслідками розгляду Комітет прийняв рішення, що </w:t>
      </w:r>
      <w:r w:rsidR="00695B3F" w:rsidRPr="00695B3F">
        <w:rPr>
          <w:rFonts w:ascii="Times New Roman" w:hAnsi="Times New Roman"/>
          <w:sz w:val="28"/>
          <w:lang w:val="uk-UA"/>
        </w:rPr>
        <w:t xml:space="preserve">проект Закону України про внесення змін до деяких законів України щодо здійснення функцій технічного регулювання у сфері агропромислового комплексу та машинобудування для агропромислового комплексу  (реєстр. № 6070-1 від 05.10.2021), поданий народним депутатом України </w:t>
      </w:r>
      <w:proofErr w:type="spellStart"/>
      <w:r w:rsidR="00695B3F" w:rsidRPr="00695B3F">
        <w:rPr>
          <w:rFonts w:ascii="Times New Roman" w:hAnsi="Times New Roman"/>
          <w:sz w:val="28"/>
          <w:lang w:val="uk-UA"/>
        </w:rPr>
        <w:t>Чорноморовим</w:t>
      </w:r>
      <w:proofErr w:type="spellEnd"/>
      <w:r w:rsidR="00695B3F" w:rsidRPr="00695B3F">
        <w:rPr>
          <w:rFonts w:ascii="Times New Roman" w:hAnsi="Times New Roman"/>
          <w:sz w:val="28"/>
          <w:lang w:val="uk-UA"/>
        </w:rPr>
        <w:t xml:space="preserve"> А.О.</w:t>
      </w:r>
      <w:r w:rsidRPr="00695B3F">
        <w:rPr>
          <w:rFonts w:ascii="Times New Roman" w:hAnsi="Times New Roman"/>
          <w:sz w:val="28"/>
          <w:lang w:val="uk-UA"/>
        </w:rPr>
        <w:t xml:space="preserve">, </w:t>
      </w:r>
      <w:r w:rsidR="00373182" w:rsidRPr="00695B3F">
        <w:rPr>
          <w:rFonts w:ascii="Times New Roman" w:hAnsi="Times New Roman"/>
          <w:sz w:val="28"/>
          <w:lang w:val="uk-UA"/>
        </w:rPr>
        <w:t>має вплив</w:t>
      </w:r>
      <w:r w:rsidR="00D07AB1" w:rsidRPr="00695B3F">
        <w:rPr>
          <w:rFonts w:ascii="Times New Roman" w:hAnsi="Times New Roman"/>
          <w:sz w:val="28"/>
          <w:lang w:val="uk-UA"/>
        </w:rPr>
        <w:t xml:space="preserve"> на показники бюджет</w:t>
      </w:r>
      <w:r w:rsidR="00695B3F" w:rsidRPr="00695B3F">
        <w:rPr>
          <w:rFonts w:ascii="Times New Roman" w:hAnsi="Times New Roman"/>
          <w:sz w:val="28"/>
          <w:lang w:val="uk-UA"/>
        </w:rPr>
        <w:t>у</w:t>
      </w:r>
      <w:r w:rsidR="00D22218" w:rsidRPr="00695B3F">
        <w:rPr>
          <w:rFonts w:ascii="Times New Roman" w:hAnsi="Times New Roman"/>
          <w:sz w:val="28"/>
          <w:lang w:val="uk-UA"/>
        </w:rPr>
        <w:t xml:space="preserve"> (</w:t>
      </w:r>
      <w:r w:rsidR="006146DB">
        <w:rPr>
          <w:rFonts w:ascii="Times New Roman" w:hAnsi="Times New Roman"/>
          <w:sz w:val="28"/>
          <w:lang w:val="uk-UA"/>
        </w:rPr>
        <w:t xml:space="preserve">може </w:t>
      </w:r>
      <w:r w:rsidR="00695B3F" w:rsidRPr="00695B3F">
        <w:rPr>
          <w:rFonts w:ascii="Times New Roman" w:hAnsi="Times New Roman"/>
          <w:sz w:val="28"/>
          <w:lang w:val="uk-UA"/>
        </w:rPr>
        <w:t>потребувати додаткових видатків державного бюджету</w:t>
      </w:r>
      <w:r w:rsidR="006146DB">
        <w:rPr>
          <w:rFonts w:ascii="Times New Roman" w:hAnsi="Times New Roman"/>
          <w:sz w:val="28"/>
          <w:lang w:val="uk-UA"/>
        </w:rPr>
        <w:t xml:space="preserve"> на створення</w:t>
      </w:r>
      <w:r w:rsidR="00E9702E">
        <w:rPr>
          <w:rFonts w:ascii="Times New Roman" w:hAnsi="Times New Roman"/>
          <w:sz w:val="28"/>
          <w:lang w:val="uk-UA"/>
        </w:rPr>
        <w:t>,</w:t>
      </w:r>
      <w:r w:rsidR="006146DB">
        <w:rPr>
          <w:rFonts w:ascii="Times New Roman" w:hAnsi="Times New Roman"/>
          <w:sz w:val="28"/>
          <w:lang w:val="uk-UA"/>
        </w:rPr>
        <w:t xml:space="preserve"> передбачених у законопроекті органів </w:t>
      </w:r>
      <w:r w:rsidR="00521704">
        <w:rPr>
          <w:rFonts w:ascii="Times New Roman" w:hAnsi="Times New Roman"/>
          <w:sz w:val="28"/>
          <w:lang w:val="uk-UA"/>
        </w:rPr>
        <w:t>для</w:t>
      </w:r>
      <w:r w:rsidR="006146DB">
        <w:rPr>
          <w:rFonts w:ascii="Times New Roman" w:hAnsi="Times New Roman"/>
          <w:sz w:val="28"/>
          <w:lang w:val="uk-UA"/>
        </w:rPr>
        <w:t xml:space="preserve"> </w:t>
      </w:r>
      <w:r w:rsidR="006146DB">
        <w:rPr>
          <w:rFonts w:ascii="Times New Roman" w:hAnsi="Times New Roman"/>
          <w:sz w:val="28"/>
          <w:lang w:val="uk-UA"/>
        </w:rPr>
        <w:lastRenderedPageBreak/>
        <w:t xml:space="preserve">здійснення функцій державного </w:t>
      </w:r>
      <w:r w:rsidR="00E9702E" w:rsidRPr="00E9702E">
        <w:rPr>
          <w:rFonts w:ascii="Times New Roman" w:hAnsi="Times New Roman"/>
          <w:sz w:val="28"/>
          <w:lang w:val="uk-UA"/>
        </w:rPr>
        <w:t>технічного регулювання у сфері агропромислового комплексу</w:t>
      </w:r>
      <w:r w:rsidR="00575C70" w:rsidRPr="00695B3F">
        <w:rPr>
          <w:rFonts w:ascii="Times New Roman" w:hAnsi="Times New Roman"/>
          <w:sz w:val="28"/>
          <w:lang w:val="uk-UA"/>
        </w:rPr>
        <w:t>)</w:t>
      </w:r>
      <w:r w:rsidRPr="00695B3F">
        <w:rPr>
          <w:rFonts w:ascii="Times New Roman" w:hAnsi="Times New Roman"/>
          <w:sz w:val="28"/>
          <w:lang w:val="uk-UA"/>
        </w:rPr>
        <w:t xml:space="preserve">. </w:t>
      </w:r>
      <w:r w:rsidR="00695B3F" w:rsidRPr="00695B3F">
        <w:rPr>
          <w:rFonts w:ascii="Times New Roman" w:hAnsi="Times New Roman"/>
          <w:sz w:val="28"/>
          <w:lang w:val="uk-UA"/>
        </w:rPr>
        <w:t>У разі прийняття відповідного закону до 15 липня 202</w:t>
      </w:r>
      <w:r w:rsidR="00695B3F">
        <w:rPr>
          <w:rFonts w:ascii="Times New Roman" w:hAnsi="Times New Roman"/>
          <w:sz w:val="28"/>
          <w:lang w:val="uk-UA"/>
        </w:rPr>
        <w:t>2</w:t>
      </w:r>
      <w:r w:rsidR="00695B3F" w:rsidRPr="00695B3F">
        <w:rPr>
          <w:rFonts w:ascii="Times New Roman" w:hAnsi="Times New Roman"/>
          <w:sz w:val="28"/>
          <w:lang w:val="uk-UA"/>
        </w:rPr>
        <w:t xml:space="preserve"> року він має вводитись в дію не раніше 1 січня 202</w:t>
      </w:r>
      <w:r w:rsidR="00695B3F">
        <w:rPr>
          <w:rFonts w:ascii="Times New Roman" w:hAnsi="Times New Roman"/>
          <w:sz w:val="28"/>
          <w:lang w:val="uk-UA"/>
        </w:rPr>
        <w:t>3</w:t>
      </w:r>
      <w:r w:rsidR="00695B3F" w:rsidRPr="00695B3F">
        <w:rPr>
          <w:rFonts w:ascii="Times New Roman" w:hAnsi="Times New Roman"/>
          <w:sz w:val="28"/>
          <w:lang w:val="uk-UA"/>
        </w:rPr>
        <w:t xml:space="preserve"> року, а після 15 липня 202</w:t>
      </w:r>
      <w:r w:rsidR="00695B3F">
        <w:rPr>
          <w:rFonts w:ascii="Times New Roman" w:hAnsi="Times New Roman"/>
          <w:sz w:val="28"/>
          <w:lang w:val="uk-UA"/>
        </w:rPr>
        <w:t>2</w:t>
      </w:r>
      <w:r w:rsidR="00695B3F" w:rsidRPr="00695B3F">
        <w:rPr>
          <w:rFonts w:ascii="Times New Roman" w:hAnsi="Times New Roman"/>
          <w:sz w:val="28"/>
          <w:lang w:val="uk-UA"/>
        </w:rPr>
        <w:t xml:space="preserve"> року - не раніше 1 січня 202</w:t>
      </w:r>
      <w:r w:rsidR="00695B3F">
        <w:rPr>
          <w:rFonts w:ascii="Times New Roman" w:hAnsi="Times New Roman"/>
          <w:sz w:val="28"/>
          <w:lang w:val="uk-UA"/>
        </w:rPr>
        <w:t>4</w:t>
      </w:r>
      <w:r w:rsidR="00695B3F" w:rsidRPr="00695B3F">
        <w:rPr>
          <w:rFonts w:ascii="Times New Roman" w:hAnsi="Times New Roman"/>
          <w:sz w:val="28"/>
          <w:lang w:val="uk-UA"/>
        </w:rPr>
        <w:t xml:space="preserve"> року (або 1 січня наступного за цим року залежно від часу прийняття закону).</w:t>
      </w:r>
    </w:p>
    <w:p w:rsidR="002A3F96" w:rsidRDefault="002A3F96" w:rsidP="002A3F96">
      <w:pPr>
        <w:tabs>
          <w:tab w:val="left" w:pos="993"/>
          <w:tab w:val="left" w:pos="1134"/>
        </w:tabs>
        <w:spacing w:after="0"/>
        <w:ind w:firstLine="709"/>
        <w:jc w:val="both"/>
        <w:rPr>
          <w:rFonts w:ascii="Times New Roman" w:hAnsi="Times New Roman"/>
          <w:sz w:val="28"/>
          <w:highlight w:val="yellow"/>
          <w:lang w:val="uk-UA"/>
        </w:rPr>
      </w:pPr>
    </w:p>
    <w:p w:rsidR="00695B3F" w:rsidRDefault="00695B3F" w:rsidP="002A3F96">
      <w:pPr>
        <w:tabs>
          <w:tab w:val="left" w:pos="993"/>
          <w:tab w:val="left" w:pos="1134"/>
        </w:tabs>
        <w:spacing w:after="0"/>
        <w:ind w:firstLine="709"/>
        <w:jc w:val="both"/>
        <w:rPr>
          <w:rFonts w:ascii="Times New Roman" w:hAnsi="Times New Roman"/>
          <w:sz w:val="28"/>
          <w:highlight w:val="yellow"/>
          <w:lang w:val="uk-UA"/>
        </w:rPr>
      </w:pPr>
    </w:p>
    <w:p w:rsidR="00E9702E" w:rsidRPr="00534041" w:rsidRDefault="00E9702E" w:rsidP="002A3F96">
      <w:pPr>
        <w:tabs>
          <w:tab w:val="left" w:pos="993"/>
          <w:tab w:val="left" w:pos="1134"/>
        </w:tabs>
        <w:spacing w:after="0"/>
        <w:ind w:firstLine="709"/>
        <w:jc w:val="both"/>
        <w:rPr>
          <w:rFonts w:ascii="Times New Roman" w:hAnsi="Times New Roman"/>
          <w:sz w:val="28"/>
          <w:highlight w:val="yellow"/>
          <w:lang w:val="uk-UA"/>
        </w:rPr>
      </w:pPr>
    </w:p>
    <w:p w:rsidR="002A3F96" w:rsidRPr="002A3F96" w:rsidRDefault="002A3F96" w:rsidP="002A3F96">
      <w:pPr>
        <w:tabs>
          <w:tab w:val="left" w:pos="993"/>
          <w:tab w:val="left" w:pos="1134"/>
        </w:tabs>
        <w:spacing w:after="0"/>
        <w:jc w:val="both"/>
        <w:rPr>
          <w:rFonts w:ascii="Times New Roman" w:hAnsi="Times New Roman"/>
          <w:b/>
          <w:sz w:val="28"/>
          <w:lang w:val="uk-UA"/>
        </w:rPr>
      </w:pPr>
      <w:r w:rsidRPr="00695B3F">
        <w:rPr>
          <w:rFonts w:ascii="Times New Roman" w:hAnsi="Times New Roman"/>
          <w:b/>
          <w:sz w:val="28"/>
          <w:lang w:val="uk-UA"/>
        </w:rPr>
        <w:t>Голова Комітету                                                                                Ю.Ю. Арістов</w:t>
      </w:r>
      <w:r w:rsidRPr="002A3F96">
        <w:rPr>
          <w:rFonts w:ascii="Times New Roman" w:hAnsi="Times New Roman"/>
          <w:b/>
          <w:sz w:val="28"/>
          <w:lang w:val="uk-UA"/>
        </w:rPr>
        <w:t xml:space="preserve"> </w:t>
      </w:r>
    </w:p>
    <w:p w:rsidR="00683504" w:rsidRDefault="00683504" w:rsidP="00124D28">
      <w:pPr>
        <w:tabs>
          <w:tab w:val="left" w:pos="993"/>
          <w:tab w:val="left" w:pos="1134"/>
        </w:tabs>
        <w:spacing w:after="0"/>
        <w:ind w:firstLine="709"/>
        <w:jc w:val="both"/>
        <w:rPr>
          <w:rFonts w:ascii="Times New Roman" w:hAnsi="Times New Roman"/>
          <w:sz w:val="28"/>
        </w:rPr>
        <w:sectPr w:rsidR="00683504" w:rsidSect="002801FD">
          <w:headerReference w:type="default" r:id="rId7"/>
          <w:headerReference w:type="first" r:id="rId8"/>
          <w:footerReference w:type="first" r:id="rId9"/>
          <w:pgSz w:w="11906" w:h="16838"/>
          <w:pgMar w:top="1134" w:right="851" w:bottom="1134" w:left="1701" w:header="658" w:footer="170" w:gutter="0"/>
          <w:cols w:space="708"/>
          <w:titlePg/>
          <w:docGrid w:linePitch="360"/>
        </w:sectPr>
      </w:pPr>
    </w:p>
    <w:p w:rsidR="00A7635E" w:rsidRPr="00A7635E" w:rsidRDefault="00A7635E" w:rsidP="00273563">
      <w:pPr>
        <w:spacing w:after="0" w:line="240" w:lineRule="auto"/>
        <w:rPr>
          <w:rFonts w:ascii="Times New Roman" w:hAnsi="Times New Roman"/>
          <w:sz w:val="28"/>
          <w:szCs w:val="28"/>
        </w:rPr>
      </w:pPr>
    </w:p>
    <w:sectPr w:rsidR="00A7635E" w:rsidRPr="00A7635E" w:rsidSect="00273563">
      <w:type w:val="continuous"/>
      <w:pgSz w:w="11906" w:h="16838"/>
      <w:pgMar w:top="1134" w:right="851" w:bottom="1134" w:left="1701" w:header="65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1C56" w:rsidRDefault="00641C56" w:rsidP="005E306B">
      <w:pPr>
        <w:spacing w:after="0" w:line="240" w:lineRule="auto"/>
      </w:pPr>
      <w:r>
        <w:separator/>
      </w:r>
    </w:p>
  </w:endnote>
  <w:endnote w:type="continuationSeparator" w:id="0">
    <w:p w:rsidR="00641C56" w:rsidRDefault="00641C5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35E" w:rsidRPr="00124D28" w:rsidRDefault="00A7635E">
    <w:pPr>
      <w:pStyle w:val="a5"/>
      <w:jc w:val="center"/>
      <w:rPr>
        <w:lang w:val="uk-UA"/>
      </w:rPr>
    </w:pPr>
  </w:p>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1C56" w:rsidRDefault="00641C56" w:rsidP="005E306B">
      <w:pPr>
        <w:spacing w:after="0" w:line="240" w:lineRule="auto"/>
      </w:pPr>
      <w:r>
        <w:separator/>
      </w:r>
    </w:p>
  </w:footnote>
  <w:footnote w:type="continuationSeparator" w:id="0">
    <w:p w:rsidR="00641C56" w:rsidRDefault="00641C56"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8D9"/>
    <w:rsid w:val="000163C3"/>
    <w:rsid w:val="0001646D"/>
    <w:rsid w:val="00020AC5"/>
    <w:rsid w:val="0004046F"/>
    <w:rsid w:val="00075164"/>
    <w:rsid w:val="00075A10"/>
    <w:rsid w:val="000765E0"/>
    <w:rsid w:val="000816EC"/>
    <w:rsid w:val="000A4A38"/>
    <w:rsid w:val="000C00C4"/>
    <w:rsid w:val="000D009C"/>
    <w:rsid w:val="000F1586"/>
    <w:rsid w:val="00124D28"/>
    <w:rsid w:val="00141617"/>
    <w:rsid w:val="00141958"/>
    <w:rsid w:val="00181ED3"/>
    <w:rsid w:val="0019108F"/>
    <w:rsid w:val="0019231B"/>
    <w:rsid w:val="001966F0"/>
    <w:rsid w:val="001B21AD"/>
    <w:rsid w:val="001C2435"/>
    <w:rsid w:val="001C5AA5"/>
    <w:rsid w:val="001D3C24"/>
    <w:rsid w:val="0021032F"/>
    <w:rsid w:val="00224718"/>
    <w:rsid w:val="00235CD7"/>
    <w:rsid w:val="00273563"/>
    <w:rsid w:val="002801FD"/>
    <w:rsid w:val="0028536E"/>
    <w:rsid w:val="002A3F96"/>
    <w:rsid w:val="002A5D4C"/>
    <w:rsid w:val="002B5FC1"/>
    <w:rsid w:val="002C36CA"/>
    <w:rsid w:val="002D0561"/>
    <w:rsid w:val="002D7E16"/>
    <w:rsid w:val="002E0A18"/>
    <w:rsid w:val="002E31BF"/>
    <w:rsid w:val="002E44DA"/>
    <w:rsid w:val="003164AA"/>
    <w:rsid w:val="00343AE0"/>
    <w:rsid w:val="00362A39"/>
    <w:rsid w:val="00373182"/>
    <w:rsid w:val="00381A90"/>
    <w:rsid w:val="003825D8"/>
    <w:rsid w:val="003C0064"/>
    <w:rsid w:val="003C7649"/>
    <w:rsid w:val="003D0996"/>
    <w:rsid w:val="003D1CBA"/>
    <w:rsid w:val="003F5E8E"/>
    <w:rsid w:val="00451750"/>
    <w:rsid w:val="00454669"/>
    <w:rsid w:val="004717F5"/>
    <w:rsid w:val="004852FA"/>
    <w:rsid w:val="004C0CD3"/>
    <w:rsid w:val="004C1CC2"/>
    <w:rsid w:val="004C53C1"/>
    <w:rsid w:val="004C647D"/>
    <w:rsid w:val="004C7A7A"/>
    <w:rsid w:val="004D14F5"/>
    <w:rsid w:val="004D57CA"/>
    <w:rsid w:val="004E4F5C"/>
    <w:rsid w:val="004F7517"/>
    <w:rsid w:val="004F7B8A"/>
    <w:rsid w:val="00500CE7"/>
    <w:rsid w:val="0050620F"/>
    <w:rsid w:val="00521704"/>
    <w:rsid w:val="00531F8C"/>
    <w:rsid w:val="00534041"/>
    <w:rsid w:val="00541091"/>
    <w:rsid w:val="00545919"/>
    <w:rsid w:val="0055005A"/>
    <w:rsid w:val="0056039F"/>
    <w:rsid w:val="0056352F"/>
    <w:rsid w:val="00575C70"/>
    <w:rsid w:val="00592C72"/>
    <w:rsid w:val="005A4728"/>
    <w:rsid w:val="005A667C"/>
    <w:rsid w:val="005B5A9C"/>
    <w:rsid w:val="005B71F5"/>
    <w:rsid w:val="005C674D"/>
    <w:rsid w:val="005E306B"/>
    <w:rsid w:val="005F20B5"/>
    <w:rsid w:val="006146DB"/>
    <w:rsid w:val="00626A3E"/>
    <w:rsid w:val="00641C56"/>
    <w:rsid w:val="00660B13"/>
    <w:rsid w:val="0066623D"/>
    <w:rsid w:val="00683504"/>
    <w:rsid w:val="00695B3F"/>
    <w:rsid w:val="006A1B6A"/>
    <w:rsid w:val="006B7258"/>
    <w:rsid w:val="006D040E"/>
    <w:rsid w:val="006E3E8C"/>
    <w:rsid w:val="006E499E"/>
    <w:rsid w:val="006E51DD"/>
    <w:rsid w:val="006F10E8"/>
    <w:rsid w:val="00711489"/>
    <w:rsid w:val="00713E93"/>
    <w:rsid w:val="0072651D"/>
    <w:rsid w:val="0073224C"/>
    <w:rsid w:val="00761CE2"/>
    <w:rsid w:val="007A0252"/>
    <w:rsid w:val="007A3747"/>
    <w:rsid w:val="007B31A3"/>
    <w:rsid w:val="007D2B6C"/>
    <w:rsid w:val="007F3E73"/>
    <w:rsid w:val="007F4443"/>
    <w:rsid w:val="007F5D91"/>
    <w:rsid w:val="0080545D"/>
    <w:rsid w:val="00806927"/>
    <w:rsid w:val="00811821"/>
    <w:rsid w:val="0084269F"/>
    <w:rsid w:val="008458CB"/>
    <w:rsid w:val="0084596C"/>
    <w:rsid w:val="008A1BA2"/>
    <w:rsid w:val="008D0011"/>
    <w:rsid w:val="008D7BBE"/>
    <w:rsid w:val="00932733"/>
    <w:rsid w:val="00945B68"/>
    <w:rsid w:val="009507AE"/>
    <w:rsid w:val="00951E8B"/>
    <w:rsid w:val="00957D31"/>
    <w:rsid w:val="00972232"/>
    <w:rsid w:val="009865D4"/>
    <w:rsid w:val="009A720A"/>
    <w:rsid w:val="009C0F9E"/>
    <w:rsid w:val="009F55D4"/>
    <w:rsid w:val="00A00059"/>
    <w:rsid w:val="00A408E7"/>
    <w:rsid w:val="00A52FAD"/>
    <w:rsid w:val="00A60747"/>
    <w:rsid w:val="00A7635E"/>
    <w:rsid w:val="00A76A60"/>
    <w:rsid w:val="00A8254A"/>
    <w:rsid w:val="00A833C8"/>
    <w:rsid w:val="00A863FB"/>
    <w:rsid w:val="00A87418"/>
    <w:rsid w:val="00AA1263"/>
    <w:rsid w:val="00AC390A"/>
    <w:rsid w:val="00AD7F82"/>
    <w:rsid w:val="00AE7A86"/>
    <w:rsid w:val="00B0042B"/>
    <w:rsid w:val="00B311E8"/>
    <w:rsid w:val="00B552FE"/>
    <w:rsid w:val="00B72D22"/>
    <w:rsid w:val="00B9570A"/>
    <w:rsid w:val="00BA62CD"/>
    <w:rsid w:val="00BB1320"/>
    <w:rsid w:val="00BD0801"/>
    <w:rsid w:val="00BF1E95"/>
    <w:rsid w:val="00BF4B14"/>
    <w:rsid w:val="00C11FB6"/>
    <w:rsid w:val="00C27AE9"/>
    <w:rsid w:val="00C434B6"/>
    <w:rsid w:val="00C537C8"/>
    <w:rsid w:val="00C54D68"/>
    <w:rsid w:val="00C54EFF"/>
    <w:rsid w:val="00C86266"/>
    <w:rsid w:val="00C87167"/>
    <w:rsid w:val="00C91F3D"/>
    <w:rsid w:val="00C92F3D"/>
    <w:rsid w:val="00CA7044"/>
    <w:rsid w:val="00CC3202"/>
    <w:rsid w:val="00CC39A1"/>
    <w:rsid w:val="00CD36C3"/>
    <w:rsid w:val="00CD4A38"/>
    <w:rsid w:val="00CE3E1B"/>
    <w:rsid w:val="00CE6A4B"/>
    <w:rsid w:val="00D07AB1"/>
    <w:rsid w:val="00D15149"/>
    <w:rsid w:val="00D22048"/>
    <w:rsid w:val="00D22218"/>
    <w:rsid w:val="00D242C2"/>
    <w:rsid w:val="00D37FA2"/>
    <w:rsid w:val="00D52549"/>
    <w:rsid w:val="00D57E1B"/>
    <w:rsid w:val="00D67362"/>
    <w:rsid w:val="00DD25B6"/>
    <w:rsid w:val="00DD5900"/>
    <w:rsid w:val="00DF0115"/>
    <w:rsid w:val="00E3222A"/>
    <w:rsid w:val="00E3231A"/>
    <w:rsid w:val="00E42365"/>
    <w:rsid w:val="00E769FC"/>
    <w:rsid w:val="00E9702E"/>
    <w:rsid w:val="00EB432C"/>
    <w:rsid w:val="00EC392C"/>
    <w:rsid w:val="00EF1E01"/>
    <w:rsid w:val="00F42064"/>
    <w:rsid w:val="00F55423"/>
    <w:rsid w:val="00F7617E"/>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DE44CD5"/>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CD953-7846-4347-B620-D09376605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3</Pages>
  <Words>3305</Words>
  <Characters>1885</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Новацька Олена Василівна</cp:lastModifiedBy>
  <cp:revision>8</cp:revision>
  <cp:lastPrinted>2021-12-10T10:56:00Z</cp:lastPrinted>
  <dcterms:created xsi:type="dcterms:W3CDTF">2021-11-29T13:35:00Z</dcterms:created>
  <dcterms:modified xsi:type="dcterms:W3CDTF">2021-12-15T17:57:00Z</dcterms:modified>
</cp:coreProperties>
</file>