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88" w:rsidRPr="009337EA" w:rsidRDefault="00C35A88" w:rsidP="003B37DC">
      <w:pPr>
        <w:pStyle w:val="a3"/>
        <w:widowControl w:val="0"/>
        <w:jc w:val="right"/>
        <w:rPr>
          <w:b/>
          <w:bCs/>
          <w:caps/>
          <w:kern w:val="28"/>
        </w:rPr>
      </w:pPr>
      <w:bookmarkStart w:id="0" w:name="_GoBack"/>
      <w:bookmarkEnd w:id="0"/>
      <w:r w:rsidRPr="009337EA">
        <w:rPr>
          <w:b/>
          <w:bCs/>
          <w:kern w:val="28"/>
        </w:rPr>
        <w:t xml:space="preserve">Проект </w:t>
      </w:r>
    </w:p>
    <w:p w:rsidR="002C5198" w:rsidRPr="009337EA" w:rsidRDefault="002C5198" w:rsidP="003B37DC">
      <w:pPr>
        <w:pStyle w:val="a3"/>
        <w:widowControl w:val="0"/>
        <w:rPr>
          <w:b/>
          <w:bCs/>
          <w:caps/>
          <w:kern w:val="28"/>
        </w:rPr>
      </w:pPr>
      <w:r w:rsidRPr="009337EA">
        <w:rPr>
          <w:b/>
          <w:bCs/>
          <w:caps/>
          <w:kern w:val="28"/>
        </w:rPr>
        <w:t>Порівняльна таблиця</w:t>
      </w:r>
    </w:p>
    <w:p w:rsidR="001E071A" w:rsidRDefault="002C5198" w:rsidP="003B37DC">
      <w:pPr>
        <w:widowControl w:val="0"/>
        <w:jc w:val="center"/>
        <w:rPr>
          <w:b/>
          <w:bCs/>
          <w:kern w:val="28"/>
        </w:rPr>
      </w:pPr>
      <w:r w:rsidRPr="009337EA">
        <w:rPr>
          <w:b/>
          <w:bCs/>
          <w:kern w:val="28"/>
        </w:rPr>
        <w:t>до проекту Закону України</w:t>
      </w:r>
      <w:r w:rsidR="00613C01" w:rsidRPr="009337EA">
        <w:rPr>
          <w:b/>
          <w:bCs/>
          <w:kern w:val="28"/>
        </w:rPr>
        <w:t xml:space="preserve"> </w:t>
      </w:r>
      <w:r w:rsidR="001E071A" w:rsidRPr="001E071A">
        <w:rPr>
          <w:b/>
          <w:bCs/>
          <w:kern w:val="28"/>
        </w:rPr>
        <w:t xml:space="preserve">«Про внесення змін до Закону України «Про державну реєстрацію </w:t>
      </w:r>
    </w:p>
    <w:p w:rsidR="001E071A" w:rsidRDefault="001E071A" w:rsidP="003B37DC">
      <w:pPr>
        <w:widowControl w:val="0"/>
        <w:jc w:val="center"/>
        <w:rPr>
          <w:b/>
          <w:bCs/>
          <w:kern w:val="28"/>
        </w:rPr>
      </w:pPr>
      <w:r w:rsidRPr="001E071A">
        <w:rPr>
          <w:b/>
          <w:bCs/>
          <w:kern w:val="28"/>
        </w:rPr>
        <w:t xml:space="preserve">юридичних осіб, фізичних осіб - підприємців та громадських формувань» щодо подання відомостей </w:t>
      </w:r>
    </w:p>
    <w:p w:rsidR="002C5198" w:rsidRPr="009337EA" w:rsidRDefault="001E071A" w:rsidP="003B37DC">
      <w:pPr>
        <w:widowControl w:val="0"/>
        <w:jc w:val="center"/>
        <w:rPr>
          <w:b/>
          <w:bCs/>
          <w:kern w:val="28"/>
        </w:rPr>
      </w:pPr>
      <w:r w:rsidRPr="001E071A">
        <w:rPr>
          <w:b/>
          <w:bCs/>
          <w:kern w:val="28"/>
        </w:rPr>
        <w:t xml:space="preserve">про кінцевого </w:t>
      </w:r>
      <w:proofErr w:type="spellStart"/>
      <w:r w:rsidRPr="001E071A">
        <w:rPr>
          <w:b/>
          <w:bCs/>
          <w:kern w:val="28"/>
        </w:rPr>
        <w:t>бенефіціарного</w:t>
      </w:r>
      <w:proofErr w:type="spellEnd"/>
      <w:r w:rsidRPr="001E071A">
        <w:rPr>
          <w:b/>
          <w:bCs/>
          <w:kern w:val="28"/>
        </w:rPr>
        <w:t xml:space="preserve"> власника юридичної особи»</w:t>
      </w:r>
    </w:p>
    <w:tbl>
      <w:tblPr>
        <w:tblW w:w="15026" w:type="dxa"/>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7513"/>
        <w:gridCol w:w="7513"/>
      </w:tblGrid>
      <w:tr w:rsidR="001E071A" w:rsidRPr="001E071A" w:rsidTr="001E071A">
        <w:tc>
          <w:tcPr>
            <w:tcW w:w="7513" w:type="dxa"/>
          </w:tcPr>
          <w:p w:rsidR="001E071A" w:rsidRPr="001E071A" w:rsidRDefault="001E071A" w:rsidP="001E071A">
            <w:pPr>
              <w:jc w:val="center"/>
              <w:rPr>
                <w:color w:val="000000"/>
              </w:rPr>
            </w:pPr>
            <w:r w:rsidRPr="001E071A">
              <w:rPr>
                <w:b/>
                <w:bCs/>
                <w:color w:val="000000"/>
              </w:rPr>
              <w:t xml:space="preserve">Зміст положення (норми) чинного </w:t>
            </w:r>
            <w:proofErr w:type="spellStart"/>
            <w:r w:rsidRPr="001E071A">
              <w:rPr>
                <w:b/>
                <w:bCs/>
                <w:color w:val="000000"/>
              </w:rPr>
              <w:t>акта</w:t>
            </w:r>
            <w:proofErr w:type="spellEnd"/>
            <w:r w:rsidRPr="001E071A">
              <w:rPr>
                <w:b/>
                <w:bCs/>
                <w:color w:val="000000"/>
              </w:rPr>
              <w:t xml:space="preserve"> законодавства </w:t>
            </w:r>
          </w:p>
        </w:tc>
        <w:tc>
          <w:tcPr>
            <w:tcW w:w="7513" w:type="dxa"/>
          </w:tcPr>
          <w:p w:rsidR="001E071A" w:rsidRPr="001E071A" w:rsidRDefault="001E071A" w:rsidP="001E071A">
            <w:pPr>
              <w:jc w:val="center"/>
              <w:rPr>
                <w:color w:val="000000"/>
              </w:rPr>
            </w:pPr>
            <w:r w:rsidRPr="001E071A">
              <w:rPr>
                <w:b/>
                <w:bCs/>
                <w:color w:val="000000"/>
              </w:rPr>
              <w:t xml:space="preserve">Зміст відповідного положення (норми) проекту </w:t>
            </w:r>
            <w:proofErr w:type="spellStart"/>
            <w:r w:rsidRPr="001E071A">
              <w:rPr>
                <w:b/>
                <w:bCs/>
                <w:color w:val="000000"/>
              </w:rPr>
              <w:t>акта</w:t>
            </w:r>
            <w:proofErr w:type="spellEnd"/>
          </w:p>
        </w:tc>
      </w:tr>
      <w:tr w:rsidR="001E071A" w:rsidRPr="001E071A" w:rsidTr="00204E43">
        <w:tc>
          <w:tcPr>
            <w:tcW w:w="15026" w:type="dxa"/>
            <w:gridSpan w:val="2"/>
          </w:tcPr>
          <w:p w:rsidR="001E071A" w:rsidRPr="001E071A" w:rsidRDefault="001E071A" w:rsidP="001E071A">
            <w:pPr>
              <w:shd w:val="clear" w:color="auto" w:fill="FFFFFF"/>
              <w:ind w:firstLine="450"/>
              <w:jc w:val="center"/>
              <w:rPr>
                <w:b/>
                <w:bCs/>
                <w:color w:val="000000"/>
              </w:rPr>
            </w:pPr>
            <w:r w:rsidRPr="001E071A">
              <w:rPr>
                <w:b/>
                <w:bCs/>
                <w:color w:val="000000"/>
              </w:rPr>
              <w:t xml:space="preserve">Закон України </w:t>
            </w:r>
          </w:p>
          <w:p w:rsidR="001E071A" w:rsidRPr="001E071A" w:rsidRDefault="001E071A" w:rsidP="001E071A">
            <w:pPr>
              <w:shd w:val="clear" w:color="auto" w:fill="FFFFFF"/>
              <w:ind w:firstLine="450"/>
              <w:jc w:val="center"/>
              <w:rPr>
                <w:b/>
                <w:bCs/>
                <w:color w:val="000000"/>
              </w:rPr>
            </w:pPr>
            <w:r w:rsidRPr="001E071A">
              <w:rPr>
                <w:b/>
                <w:bCs/>
                <w:color w:val="000000"/>
              </w:rPr>
              <w:t>«Про державну реєстрацію юридичних осіб, фізичних осіб - підприємців та громадських формувань»</w:t>
            </w:r>
          </w:p>
        </w:tc>
      </w:tr>
      <w:tr w:rsidR="001E071A" w:rsidRPr="001E071A" w:rsidTr="001E071A">
        <w:tc>
          <w:tcPr>
            <w:tcW w:w="7513" w:type="dxa"/>
          </w:tcPr>
          <w:p w:rsidR="001E071A" w:rsidRPr="001E071A" w:rsidRDefault="001E071A" w:rsidP="001E071A">
            <w:pPr>
              <w:shd w:val="clear" w:color="auto" w:fill="FFFFFF"/>
              <w:spacing w:after="150"/>
              <w:ind w:left="76" w:right="188" w:firstLine="374"/>
              <w:jc w:val="both"/>
              <w:rPr>
                <w:color w:val="000000"/>
              </w:rPr>
            </w:pPr>
            <w:r w:rsidRPr="001E071A">
              <w:rPr>
                <w:b/>
                <w:bCs/>
                <w:color w:val="000000"/>
              </w:rPr>
              <w:t>Стаття 9. </w:t>
            </w:r>
            <w:r w:rsidRPr="001E071A">
              <w:rPr>
                <w:color w:val="000000"/>
              </w:rPr>
              <w:t>Відомості Єдиного державного реєстру</w:t>
            </w:r>
          </w:p>
          <w:p w:rsidR="001E071A" w:rsidRPr="001E071A" w:rsidRDefault="001E071A" w:rsidP="001E071A">
            <w:pPr>
              <w:shd w:val="clear" w:color="auto" w:fill="FFFFFF"/>
              <w:spacing w:after="150"/>
              <w:ind w:left="76" w:right="188" w:firstLine="374"/>
              <w:jc w:val="both"/>
              <w:rPr>
                <w:color w:val="000000"/>
              </w:rPr>
            </w:pPr>
            <w:r w:rsidRPr="001E071A">
              <w:rPr>
                <w:color w:val="000000"/>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1E071A" w:rsidRPr="001E071A" w:rsidRDefault="001E071A" w:rsidP="001E071A">
            <w:pPr>
              <w:shd w:val="clear" w:color="auto" w:fill="FFFFFF"/>
              <w:ind w:left="76" w:right="188" w:firstLine="374"/>
              <w:jc w:val="both"/>
              <w:textAlignment w:val="baseline"/>
              <w:rPr>
                <w:b/>
                <w:bCs/>
                <w:color w:val="000000"/>
              </w:rPr>
            </w:pPr>
            <w:r w:rsidRPr="001E071A">
              <w:rPr>
                <w:b/>
                <w:bCs/>
                <w:color w:val="000000"/>
              </w:rPr>
              <w:t>…</w:t>
            </w:r>
          </w:p>
          <w:p w:rsidR="001E071A" w:rsidRDefault="001E071A" w:rsidP="001E071A">
            <w:pPr>
              <w:shd w:val="clear" w:color="auto" w:fill="FFFFFF"/>
              <w:ind w:left="76" w:right="188" w:firstLine="374"/>
              <w:jc w:val="both"/>
              <w:textAlignment w:val="baseline"/>
              <w:rPr>
                <w:color w:val="000000"/>
                <w:shd w:val="clear" w:color="auto" w:fill="FFFFFF"/>
              </w:rPr>
            </w:pPr>
            <w:r w:rsidRPr="001E071A">
              <w:rPr>
                <w:color w:val="000000"/>
                <w:shd w:val="clear" w:color="auto" w:fill="FFFFFF"/>
              </w:rPr>
              <w:t xml:space="preserve">9) інформація про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юридичної особи, у тому числі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w:t>
            </w:r>
            <w:r w:rsidRPr="001E071A">
              <w:rPr>
                <w:color w:val="000000"/>
                <w:shd w:val="clear" w:color="auto" w:fill="FFFFFF"/>
              </w:rPr>
              <w:lastRenderedPageBreak/>
              <w:t xml:space="preserve">наявності), а також повне найменування та ідентифікаційний код (для резидента) засновника юридичної особи, в якому ця особа є кінцевим </w:t>
            </w:r>
            <w:proofErr w:type="spellStart"/>
            <w:r w:rsidRPr="001E071A">
              <w:rPr>
                <w:color w:val="000000"/>
                <w:shd w:val="clear" w:color="auto" w:fill="FFFFFF"/>
              </w:rPr>
              <w:t>бенефіціарним</w:t>
            </w:r>
            <w:proofErr w:type="spellEnd"/>
            <w:r w:rsidRPr="001E071A">
              <w:rPr>
                <w:color w:val="000000"/>
                <w:shd w:val="clear" w:color="auto" w:fill="FFFFFF"/>
              </w:rPr>
              <w:t xml:space="preserve"> власником, характер та міра (рівень, ступінь, частка)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володіння (вигоди, інтересу, впливу). У разі відсутності в юридичної особи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юридичної особи, у тому числі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її засновника, якщо засновник - юридична особа, вноситься обґрунтована причина його відсутності;</w:t>
            </w:r>
          </w:p>
          <w:p w:rsidR="00C40D6B" w:rsidRDefault="00C40D6B" w:rsidP="001E071A">
            <w:pPr>
              <w:shd w:val="clear" w:color="auto" w:fill="FFFFFF"/>
              <w:ind w:left="76" w:right="188" w:firstLine="374"/>
              <w:jc w:val="both"/>
              <w:textAlignment w:val="baseline"/>
              <w:rPr>
                <w:b/>
                <w:bCs/>
                <w:color w:val="000000"/>
              </w:rPr>
            </w:pPr>
          </w:p>
          <w:p w:rsidR="00C40D6B" w:rsidRDefault="00C40D6B" w:rsidP="001E071A">
            <w:pPr>
              <w:shd w:val="clear" w:color="auto" w:fill="FFFFFF"/>
              <w:ind w:left="76" w:right="188" w:firstLine="374"/>
              <w:jc w:val="both"/>
              <w:textAlignment w:val="baseline"/>
              <w:rPr>
                <w:b/>
                <w:bCs/>
                <w:color w:val="000000"/>
              </w:rPr>
            </w:pPr>
          </w:p>
          <w:p w:rsidR="001E071A" w:rsidRPr="001E071A" w:rsidRDefault="001E071A" w:rsidP="00C40D6B">
            <w:pPr>
              <w:shd w:val="clear" w:color="auto" w:fill="FFFFFF"/>
              <w:ind w:right="188" w:firstLine="218"/>
              <w:jc w:val="both"/>
              <w:textAlignment w:val="baseline"/>
              <w:rPr>
                <w:b/>
                <w:bCs/>
                <w:color w:val="000000"/>
              </w:rPr>
            </w:pPr>
            <w:r w:rsidRPr="001E071A">
              <w:rPr>
                <w:b/>
                <w:bCs/>
                <w:color w:val="000000"/>
              </w:rPr>
              <w:t>…</w:t>
            </w:r>
          </w:p>
          <w:p w:rsidR="001E071A" w:rsidRPr="001E071A" w:rsidRDefault="001E071A" w:rsidP="001E071A">
            <w:pPr>
              <w:shd w:val="clear" w:color="auto" w:fill="FFFFFF"/>
              <w:ind w:left="76" w:right="188" w:firstLine="374"/>
              <w:jc w:val="both"/>
              <w:textAlignment w:val="baseline"/>
              <w:rPr>
                <w:color w:val="000000"/>
                <w:shd w:val="clear" w:color="auto" w:fill="FFFFFF"/>
              </w:rPr>
            </w:pPr>
          </w:p>
        </w:tc>
        <w:tc>
          <w:tcPr>
            <w:tcW w:w="7513" w:type="dxa"/>
          </w:tcPr>
          <w:p w:rsidR="001E071A" w:rsidRPr="001E071A" w:rsidRDefault="001E071A" w:rsidP="001E071A">
            <w:pPr>
              <w:shd w:val="clear" w:color="auto" w:fill="FFFFFF"/>
              <w:spacing w:after="150"/>
              <w:ind w:left="76" w:right="188" w:firstLine="374"/>
              <w:jc w:val="both"/>
              <w:rPr>
                <w:color w:val="000000"/>
              </w:rPr>
            </w:pPr>
            <w:r w:rsidRPr="001E071A">
              <w:rPr>
                <w:b/>
                <w:bCs/>
                <w:color w:val="000000"/>
              </w:rPr>
              <w:lastRenderedPageBreak/>
              <w:t>Стаття 9. </w:t>
            </w:r>
            <w:r w:rsidRPr="001E071A">
              <w:rPr>
                <w:color w:val="000000"/>
              </w:rPr>
              <w:t>Відомості Єдиного державного реєстру</w:t>
            </w:r>
          </w:p>
          <w:p w:rsidR="001E071A" w:rsidRPr="001E071A" w:rsidRDefault="001E071A" w:rsidP="001E071A">
            <w:pPr>
              <w:shd w:val="clear" w:color="auto" w:fill="FFFFFF"/>
              <w:spacing w:after="150"/>
              <w:ind w:left="76" w:right="188" w:firstLine="374"/>
              <w:jc w:val="both"/>
              <w:rPr>
                <w:color w:val="000000"/>
              </w:rPr>
            </w:pPr>
            <w:r w:rsidRPr="001E071A">
              <w:rPr>
                <w:color w:val="000000"/>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1E071A" w:rsidRPr="001E071A" w:rsidRDefault="001E071A" w:rsidP="001E071A">
            <w:pPr>
              <w:shd w:val="clear" w:color="auto" w:fill="FFFFFF"/>
              <w:ind w:left="76" w:right="188" w:firstLine="374"/>
              <w:jc w:val="both"/>
              <w:textAlignment w:val="baseline"/>
              <w:rPr>
                <w:b/>
                <w:bCs/>
                <w:color w:val="000000"/>
              </w:rPr>
            </w:pPr>
            <w:r w:rsidRPr="001E071A">
              <w:rPr>
                <w:b/>
                <w:bCs/>
                <w:color w:val="000000"/>
              </w:rPr>
              <w:t>…</w:t>
            </w:r>
          </w:p>
          <w:p w:rsidR="001E071A" w:rsidRDefault="001E071A" w:rsidP="001E071A">
            <w:pPr>
              <w:shd w:val="clear" w:color="auto" w:fill="FFFFFF"/>
              <w:ind w:left="76" w:right="188" w:firstLine="374"/>
              <w:jc w:val="both"/>
              <w:textAlignment w:val="baseline"/>
              <w:rPr>
                <w:color w:val="000000"/>
                <w:shd w:val="clear" w:color="auto" w:fill="FFFFFF"/>
              </w:rPr>
            </w:pPr>
            <w:r w:rsidRPr="001E071A">
              <w:rPr>
                <w:color w:val="000000"/>
                <w:shd w:val="clear" w:color="auto" w:fill="FFFFFF"/>
              </w:rPr>
              <w:t xml:space="preserve">9) інформація про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юридичної особи, у тому числі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її засновника, якщо засновник - юридична особа (крім політичних партій, структурних утворень політичних партій, </w:t>
            </w:r>
            <w:r w:rsidRPr="001E071A">
              <w:rPr>
                <w:b/>
                <w:color w:val="000000"/>
                <w:shd w:val="clear" w:color="auto" w:fill="FFFFFF"/>
              </w:rPr>
              <w:t>громадських організацій</w:t>
            </w:r>
            <w:r w:rsidR="00C40D6B">
              <w:rPr>
                <w:b/>
                <w:color w:val="000000"/>
                <w:shd w:val="clear" w:color="auto" w:fill="FFFFFF"/>
              </w:rPr>
              <w:t xml:space="preserve"> </w:t>
            </w:r>
            <w:r w:rsidRPr="001E071A">
              <w:rPr>
                <w:b/>
                <w:color w:val="000000"/>
                <w:shd w:val="clear" w:color="auto" w:fill="FFFFFF"/>
              </w:rPr>
              <w:t>та їх відокремлених підрозділів</w:t>
            </w:r>
            <w:r>
              <w:rPr>
                <w:color w:val="000000"/>
                <w:shd w:val="clear" w:color="auto" w:fill="FFFFFF"/>
              </w:rPr>
              <w:t xml:space="preserve">, </w:t>
            </w:r>
            <w:r w:rsidR="00C40D6B" w:rsidRPr="00C40D6B">
              <w:rPr>
                <w:b/>
                <w:color w:val="000000"/>
                <w:shd w:val="clear" w:color="auto" w:fill="FFFFFF"/>
              </w:rPr>
              <w:t>органів самоорганізації населення</w:t>
            </w:r>
            <w:r w:rsidR="00C40D6B">
              <w:rPr>
                <w:color w:val="000000"/>
                <w:shd w:val="clear" w:color="auto" w:fill="FFFFFF"/>
              </w:rPr>
              <w:t>,</w:t>
            </w:r>
            <w:r>
              <w:rPr>
                <w:color w:val="000000"/>
                <w:shd w:val="clear" w:color="auto" w:fill="FFFFFF"/>
              </w:rPr>
              <w:t xml:space="preserve"> </w:t>
            </w:r>
            <w:r w:rsidRPr="001E071A">
              <w:rPr>
                <w:color w:val="000000"/>
                <w:shd w:val="clear" w:color="auto" w:fill="FFFFFF"/>
              </w:rPr>
              <w:t xml:space="preserve">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w:t>
            </w:r>
            <w:r w:rsidRPr="001E071A">
              <w:rPr>
                <w:color w:val="000000"/>
                <w:shd w:val="clear" w:color="auto" w:fill="FFFFFF"/>
              </w:rPr>
              <w:lastRenderedPageBreak/>
              <w:t xml:space="preserve">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w:t>
            </w:r>
            <w:proofErr w:type="spellStart"/>
            <w:r w:rsidRPr="001E071A">
              <w:rPr>
                <w:color w:val="000000"/>
                <w:shd w:val="clear" w:color="auto" w:fill="FFFFFF"/>
              </w:rPr>
              <w:t>бенефіціарним</w:t>
            </w:r>
            <w:proofErr w:type="spellEnd"/>
            <w:r w:rsidRPr="001E071A">
              <w:rPr>
                <w:color w:val="000000"/>
                <w:shd w:val="clear" w:color="auto" w:fill="FFFFFF"/>
              </w:rPr>
              <w:t xml:space="preserve"> власником, характер та міра (рівень, ступінь, частка)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володіння (вигоди, інтересу, впливу). У разі відсутності в юридичної особи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юридичної особи, у тому числі кінцевого </w:t>
            </w:r>
            <w:proofErr w:type="spellStart"/>
            <w:r w:rsidRPr="001E071A">
              <w:rPr>
                <w:color w:val="000000"/>
                <w:shd w:val="clear" w:color="auto" w:fill="FFFFFF"/>
              </w:rPr>
              <w:t>бенефіціарного</w:t>
            </w:r>
            <w:proofErr w:type="spellEnd"/>
            <w:r w:rsidRPr="001E071A">
              <w:rPr>
                <w:color w:val="000000"/>
                <w:shd w:val="clear" w:color="auto" w:fill="FFFFFF"/>
              </w:rPr>
              <w:t xml:space="preserve"> власника її засновника, якщо засновник - юридична особа, вноситься обґрунтована причина його відсутності;</w:t>
            </w:r>
          </w:p>
          <w:p w:rsidR="001E071A" w:rsidRPr="001E071A" w:rsidRDefault="001E071A" w:rsidP="001E071A">
            <w:pPr>
              <w:shd w:val="clear" w:color="auto" w:fill="FFFFFF"/>
              <w:ind w:left="76" w:right="188" w:firstLine="374"/>
              <w:jc w:val="both"/>
              <w:textAlignment w:val="baseline"/>
              <w:rPr>
                <w:b/>
                <w:bCs/>
                <w:color w:val="000000"/>
              </w:rPr>
            </w:pPr>
            <w:r w:rsidRPr="001E071A">
              <w:rPr>
                <w:b/>
                <w:bCs/>
                <w:color w:val="000000"/>
              </w:rPr>
              <w:t>…</w:t>
            </w:r>
          </w:p>
          <w:p w:rsidR="001E071A" w:rsidRPr="001E071A" w:rsidRDefault="001E071A" w:rsidP="001E071A">
            <w:pPr>
              <w:spacing w:after="160" w:line="259" w:lineRule="auto"/>
              <w:jc w:val="both"/>
              <w:rPr>
                <w:b/>
                <w:szCs w:val="22"/>
              </w:rPr>
            </w:pPr>
            <w:r w:rsidRPr="001E071A">
              <w:rPr>
                <w:b/>
                <w:szCs w:val="22"/>
              </w:rPr>
              <w:t xml:space="preserve">      </w:t>
            </w:r>
          </w:p>
        </w:tc>
      </w:tr>
    </w:tbl>
    <w:p w:rsidR="00AF386D" w:rsidRDefault="00AF386D" w:rsidP="0042295B">
      <w:pPr>
        <w:spacing w:after="200" w:line="276" w:lineRule="auto"/>
        <w:rPr>
          <w:rFonts w:eastAsia="Calibri"/>
          <w:b/>
          <w:lang w:eastAsia="en-US"/>
        </w:rPr>
      </w:pPr>
    </w:p>
    <w:p w:rsidR="0042295B" w:rsidRPr="0042295B" w:rsidRDefault="00C40D6B" w:rsidP="0042295B">
      <w:pPr>
        <w:spacing w:after="200" w:line="276" w:lineRule="auto"/>
        <w:rPr>
          <w:rFonts w:ascii="Calibri" w:eastAsia="Calibri" w:hAnsi="Calibri"/>
          <w:sz w:val="22"/>
          <w:szCs w:val="22"/>
          <w:lang w:val="ru-RU" w:eastAsia="en-US"/>
        </w:rPr>
      </w:pPr>
      <w:r>
        <w:rPr>
          <w:rFonts w:eastAsia="Calibri"/>
          <w:b/>
          <w:lang w:eastAsia="en-US"/>
        </w:rPr>
        <w:t xml:space="preserve">     </w:t>
      </w:r>
      <w:r w:rsidR="0042295B" w:rsidRPr="0042295B">
        <w:rPr>
          <w:rFonts w:eastAsia="Calibri"/>
          <w:b/>
          <w:lang w:eastAsia="en-US"/>
        </w:rPr>
        <w:t>Народні депутати України</w:t>
      </w:r>
      <w:r w:rsidR="0042295B" w:rsidRPr="0042295B">
        <w:rPr>
          <w:rFonts w:eastAsia="Calibri"/>
          <w:b/>
          <w:lang w:val="ru-RU" w:eastAsia="en-US"/>
        </w:rPr>
        <w:t xml:space="preserve"> </w:t>
      </w:r>
    </w:p>
    <w:p w:rsidR="0042295B" w:rsidRPr="009337EA" w:rsidRDefault="0042295B" w:rsidP="003B37DC">
      <w:pPr>
        <w:rPr>
          <w:vanish/>
        </w:rPr>
      </w:pPr>
    </w:p>
    <w:p w:rsidR="00AD05BF" w:rsidRPr="009337EA" w:rsidRDefault="00AD05BF" w:rsidP="003B37DC">
      <w:pPr>
        <w:widowControl w:val="0"/>
        <w:tabs>
          <w:tab w:val="left" w:pos="11880"/>
        </w:tabs>
        <w:jc w:val="both"/>
        <w:rPr>
          <w:b/>
          <w:bCs/>
        </w:rPr>
      </w:pPr>
    </w:p>
    <w:sectPr w:rsidR="00AD05BF" w:rsidRPr="009337EA" w:rsidSect="00147559">
      <w:headerReference w:type="default" r:id="rId11"/>
      <w:footerReference w:type="first" r:id="rId12"/>
      <w:pgSz w:w="16838" w:h="11906" w:orient="landscape"/>
      <w:pgMar w:top="426" w:right="851" w:bottom="53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367" w:rsidRDefault="00013367" w:rsidP="00625D8E">
      <w:r>
        <w:separator/>
      </w:r>
    </w:p>
  </w:endnote>
  <w:endnote w:type="continuationSeparator" w:id="0">
    <w:p w:rsidR="00013367" w:rsidRDefault="00013367" w:rsidP="0062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DokChampa">
    <w:altName w:val="Microsoft Sans Serif"/>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88" w:rsidRDefault="00C35A88">
    <w:pPr>
      <w:pStyle w:val="af4"/>
      <w:jc w:val="center"/>
    </w:pPr>
    <w:r>
      <w:fldChar w:fldCharType="begin"/>
    </w:r>
    <w:r>
      <w:instrText>PAGE   \* MERGEFORMAT</w:instrText>
    </w:r>
    <w:r>
      <w:fldChar w:fldCharType="separate"/>
    </w:r>
    <w:r w:rsidR="009124B6">
      <w:rPr>
        <w:noProof/>
      </w:rPr>
      <w:t>1</w:t>
    </w:r>
    <w:r>
      <w:fldChar w:fldCharType="end"/>
    </w:r>
  </w:p>
  <w:p w:rsidR="00C35A88" w:rsidRDefault="00C35A8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367" w:rsidRDefault="00013367" w:rsidP="00625D8E">
      <w:r>
        <w:separator/>
      </w:r>
    </w:p>
  </w:footnote>
  <w:footnote w:type="continuationSeparator" w:id="0">
    <w:p w:rsidR="00013367" w:rsidRDefault="00013367" w:rsidP="00625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44" w:rsidRDefault="00E81444" w:rsidP="001D1158">
    <w:pPr>
      <w:pStyle w:val="a6"/>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124B6">
      <w:rPr>
        <w:rStyle w:val="a5"/>
        <w:noProof/>
      </w:rPr>
      <w:t>2</w:t>
    </w:r>
    <w:r>
      <w:rPr>
        <w:rStyle w:val="a5"/>
      </w:rPr>
      <w:fldChar w:fldCharType="end"/>
    </w:r>
  </w:p>
  <w:p w:rsidR="00E81444" w:rsidRDefault="00E8144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97E89"/>
    <w:multiLevelType w:val="hybridMultilevel"/>
    <w:tmpl w:val="BE46F28E"/>
    <w:lvl w:ilvl="0" w:tplc="FE7A2CA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85369D6"/>
    <w:multiLevelType w:val="hybridMultilevel"/>
    <w:tmpl w:val="F1BE95C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6C6346D"/>
    <w:multiLevelType w:val="hybridMultilevel"/>
    <w:tmpl w:val="AB38F322"/>
    <w:lvl w:ilvl="0" w:tplc="20F6F258">
      <w:start w:val="1"/>
      <w:numFmt w:val="decimal"/>
      <w:lvlText w:val="%1."/>
      <w:lvlJc w:val="left"/>
      <w:pPr>
        <w:ind w:left="977" w:hanging="660"/>
      </w:pPr>
      <w:rPr>
        <w:rFonts w:cs="Times New Roman" w:hint="default"/>
        <w:b/>
      </w:rPr>
    </w:lvl>
    <w:lvl w:ilvl="1" w:tplc="04220019" w:tentative="1">
      <w:start w:val="1"/>
      <w:numFmt w:val="lowerLetter"/>
      <w:lvlText w:val="%2."/>
      <w:lvlJc w:val="left"/>
      <w:pPr>
        <w:ind w:left="1397" w:hanging="360"/>
      </w:pPr>
      <w:rPr>
        <w:rFonts w:cs="Times New Roman"/>
      </w:rPr>
    </w:lvl>
    <w:lvl w:ilvl="2" w:tplc="0422001B" w:tentative="1">
      <w:start w:val="1"/>
      <w:numFmt w:val="lowerRoman"/>
      <w:lvlText w:val="%3."/>
      <w:lvlJc w:val="right"/>
      <w:pPr>
        <w:ind w:left="2117" w:hanging="180"/>
      </w:pPr>
      <w:rPr>
        <w:rFonts w:cs="Times New Roman"/>
      </w:rPr>
    </w:lvl>
    <w:lvl w:ilvl="3" w:tplc="0422000F" w:tentative="1">
      <w:start w:val="1"/>
      <w:numFmt w:val="decimal"/>
      <w:lvlText w:val="%4."/>
      <w:lvlJc w:val="left"/>
      <w:pPr>
        <w:ind w:left="2837" w:hanging="360"/>
      </w:pPr>
      <w:rPr>
        <w:rFonts w:cs="Times New Roman"/>
      </w:rPr>
    </w:lvl>
    <w:lvl w:ilvl="4" w:tplc="04220019" w:tentative="1">
      <w:start w:val="1"/>
      <w:numFmt w:val="lowerLetter"/>
      <w:lvlText w:val="%5."/>
      <w:lvlJc w:val="left"/>
      <w:pPr>
        <w:ind w:left="3557" w:hanging="360"/>
      </w:pPr>
      <w:rPr>
        <w:rFonts w:cs="Times New Roman"/>
      </w:rPr>
    </w:lvl>
    <w:lvl w:ilvl="5" w:tplc="0422001B" w:tentative="1">
      <w:start w:val="1"/>
      <w:numFmt w:val="lowerRoman"/>
      <w:lvlText w:val="%6."/>
      <w:lvlJc w:val="right"/>
      <w:pPr>
        <w:ind w:left="4277" w:hanging="180"/>
      </w:pPr>
      <w:rPr>
        <w:rFonts w:cs="Times New Roman"/>
      </w:rPr>
    </w:lvl>
    <w:lvl w:ilvl="6" w:tplc="0422000F" w:tentative="1">
      <w:start w:val="1"/>
      <w:numFmt w:val="decimal"/>
      <w:lvlText w:val="%7."/>
      <w:lvlJc w:val="left"/>
      <w:pPr>
        <w:ind w:left="4997" w:hanging="360"/>
      </w:pPr>
      <w:rPr>
        <w:rFonts w:cs="Times New Roman"/>
      </w:rPr>
    </w:lvl>
    <w:lvl w:ilvl="7" w:tplc="04220019" w:tentative="1">
      <w:start w:val="1"/>
      <w:numFmt w:val="lowerLetter"/>
      <w:lvlText w:val="%8."/>
      <w:lvlJc w:val="left"/>
      <w:pPr>
        <w:ind w:left="5717" w:hanging="360"/>
      </w:pPr>
      <w:rPr>
        <w:rFonts w:cs="Times New Roman"/>
      </w:rPr>
    </w:lvl>
    <w:lvl w:ilvl="8" w:tplc="0422001B" w:tentative="1">
      <w:start w:val="1"/>
      <w:numFmt w:val="lowerRoman"/>
      <w:lvlText w:val="%9."/>
      <w:lvlJc w:val="right"/>
      <w:pPr>
        <w:ind w:left="6437" w:hanging="180"/>
      </w:pPr>
      <w:rPr>
        <w:rFonts w:cs="Times New Roman"/>
      </w:rPr>
    </w:lvl>
  </w:abstractNum>
  <w:abstractNum w:abstractNumId="3" w15:restartNumberingAfterBreak="0">
    <w:nsid w:val="35D86F5F"/>
    <w:multiLevelType w:val="hybridMultilevel"/>
    <w:tmpl w:val="B3A6673A"/>
    <w:lvl w:ilvl="0" w:tplc="6532A3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36342C4C"/>
    <w:multiLevelType w:val="hybridMultilevel"/>
    <w:tmpl w:val="BC84A14A"/>
    <w:lvl w:ilvl="0" w:tplc="E42063F8">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3C210EB8"/>
    <w:multiLevelType w:val="hybridMultilevel"/>
    <w:tmpl w:val="919C965C"/>
    <w:lvl w:ilvl="0" w:tplc="39341218">
      <w:start w:val="1"/>
      <w:numFmt w:val="decimal"/>
      <w:lvlText w:val="%1."/>
      <w:lvlJc w:val="left"/>
      <w:pPr>
        <w:ind w:left="899" w:hanging="61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6" w15:restartNumberingAfterBreak="0">
    <w:nsid w:val="568568A0"/>
    <w:multiLevelType w:val="hybridMultilevel"/>
    <w:tmpl w:val="063A402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5DF257F4"/>
    <w:multiLevelType w:val="hybridMultilevel"/>
    <w:tmpl w:val="DA36CF12"/>
    <w:lvl w:ilvl="0" w:tplc="36909C0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66034535"/>
    <w:multiLevelType w:val="hybridMultilevel"/>
    <w:tmpl w:val="4D72A5AE"/>
    <w:lvl w:ilvl="0" w:tplc="BC14CE42">
      <w:start w:val="1"/>
      <w:numFmt w:val="decimal"/>
      <w:lvlText w:val="%1."/>
      <w:lvlJc w:val="left"/>
      <w:pPr>
        <w:ind w:left="899" w:hanging="61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7D173336"/>
    <w:multiLevelType w:val="hybridMultilevel"/>
    <w:tmpl w:val="4C7A4A58"/>
    <w:lvl w:ilvl="0" w:tplc="A5B0EC7E">
      <w:start w:val="3"/>
      <w:numFmt w:val="bullet"/>
      <w:lvlText w:val="-"/>
      <w:lvlJc w:val="left"/>
      <w:pPr>
        <w:ind w:left="644" w:hanging="360"/>
      </w:pPr>
      <w:rPr>
        <w:rFonts w:ascii="Times New Roman" w:eastAsia="Times New Roman" w:hAnsi="Times New Roman"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15:restartNumberingAfterBreak="0">
    <w:nsid w:val="7FE267D6"/>
    <w:multiLevelType w:val="hybridMultilevel"/>
    <w:tmpl w:val="287ED068"/>
    <w:lvl w:ilvl="0" w:tplc="0540DC62">
      <w:start w:val="1"/>
      <w:numFmt w:val="decimal"/>
      <w:lvlText w:val="%1."/>
      <w:lvlJc w:val="left"/>
      <w:pPr>
        <w:ind w:left="944" w:hanging="6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num w:numId="1">
    <w:abstractNumId w:val="0"/>
  </w:num>
  <w:num w:numId="2">
    <w:abstractNumId w:val="7"/>
  </w:num>
  <w:num w:numId="3">
    <w:abstractNumId w:val="3"/>
  </w:num>
  <w:num w:numId="4">
    <w:abstractNumId w:val="4"/>
  </w:num>
  <w:num w:numId="5">
    <w:abstractNumId w:val="1"/>
  </w:num>
  <w:num w:numId="6">
    <w:abstractNumId w:val="6"/>
  </w:num>
  <w:num w:numId="7">
    <w:abstractNumId w:val="2"/>
  </w:num>
  <w:num w:numId="8">
    <w:abstractNumId w:val="9"/>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FD9"/>
    <w:rsid w:val="0000397C"/>
    <w:rsid w:val="00004771"/>
    <w:rsid w:val="000066B8"/>
    <w:rsid w:val="00010D6E"/>
    <w:rsid w:val="00013367"/>
    <w:rsid w:val="00014198"/>
    <w:rsid w:val="000208B7"/>
    <w:rsid w:val="00021C75"/>
    <w:rsid w:val="0002259B"/>
    <w:rsid w:val="00023255"/>
    <w:rsid w:val="000236E9"/>
    <w:rsid w:val="00031227"/>
    <w:rsid w:val="000322D3"/>
    <w:rsid w:val="00033FDC"/>
    <w:rsid w:val="00056543"/>
    <w:rsid w:val="00060F78"/>
    <w:rsid w:val="00061480"/>
    <w:rsid w:val="0007641F"/>
    <w:rsid w:val="00080E31"/>
    <w:rsid w:val="00080F50"/>
    <w:rsid w:val="00085C1E"/>
    <w:rsid w:val="00087519"/>
    <w:rsid w:val="00090D3F"/>
    <w:rsid w:val="00092D35"/>
    <w:rsid w:val="00092D81"/>
    <w:rsid w:val="0009312D"/>
    <w:rsid w:val="000A043B"/>
    <w:rsid w:val="000B3339"/>
    <w:rsid w:val="000B3F2E"/>
    <w:rsid w:val="000B4C8C"/>
    <w:rsid w:val="000B577B"/>
    <w:rsid w:val="000B60EE"/>
    <w:rsid w:val="000C4181"/>
    <w:rsid w:val="000C4EF7"/>
    <w:rsid w:val="000C5523"/>
    <w:rsid w:val="000D3231"/>
    <w:rsid w:val="000D41D2"/>
    <w:rsid w:val="000D469E"/>
    <w:rsid w:val="000D4973"/>
    <w:rsid w:val="000D4D79"/>
    <w:rsid w:val="000D68B9"/>
    <w:rsid w:val="00101774"/>
    <w:rsid w:val="001133C7"/>
    <w:rsid w:val="001164C9"/>
    <w:rsid w:val="00136B72"/>
    <w:rsid w:val="00142934"/>
    <w:rsid w:val="00147559"/>
    <w:rsid w:val="00151736"/>
    <w:rsid w:val="00153ED2"/>
    <w:rsid w:val="00155E5B"/>
    <w:rsid w:val="001572D8"/>
    <w:rsid w:val="00161602"/>
    <w:rsid w:val="001626BF"/>
    <w:rsid w:val="00166D61"/>
    <w:rsid w:val="001826C8"/>
    <w:rsid w:val="001829BF"/>
    <w:rsid w:val="00183BC2"/>
    <w:rsid w:val="00183F69"/>
    <w:rsid w:val="001854B8"/>
    <w:rsid w:val="00186548"/>
    <w:rsid w:val="00192843"/>
    <w:rsid w:val="00195A21"/>
    <w:rsid w:val="00196B63"/>
    <w:rsid w:val="001A1E4C"/>
    <w:rsid w:val="001A4E2D"/>
    <w:rsid w:val="001A5A13"/>
    <w:rsid w:val="001A7B41"/>
    <w:rsid w:val="001B4A65"/>
    <w:rsid w:val="001B4AE7"/>
    <w:rsid w:val="001B76D0"/>
    <w:rsid w:val="001C2730"/>
    <w:rsid w:val="001C54C0"/>
    <w:rsid w:val="001C77F8"/>
    <w:rsid w:val="001D1158"/>
    <w:rsid w:val="001D741E"/>
    <w:rsid w:val="001E071A"/>
    <w:rsid w:val="001E26D0"/>
    <w:rsid w:val="001E5749"/>
    <w:rsid w:val="001E6987"/>
    <w:rsid w:val="001F39D7"/>
    <w:rsid w:val="00204DA7"/>
    <w:rsid w:val="00205253"/>
    <w:rsid w:val="002102DE"/>
    <w:rsid w:val="0021203B"/>
    <w:rsid w:val="002249A3"/>
    <w:rsid w:val="00225DA8"/>
    <w:rsid w:val="00232F7A"/>
    <w:rsid w:val="00236380"/>
    <w:rsid w:val="00240EA5"/>
    <w:rsid w:val="0024703B"/>
    <w:rsid w:val="00247731"/>
    <w:rsid w:val="00250C48"/>
    <w:rsid w:val="0025588C"/>
    <w:rsid w:val="002574F2"/>
    <w:rsid w:val="00260B25"/>
    <w:rsid w:val="00283D5E"/>
    <w:rsid w:val="00284A21"/>
    <w:rsid w:val="00291A6C"/>
    <w:rsid w:val="00293970"/>
    <w:rsid w:val="00294569"/>
    <w:rsid w:val="002962F2"/>
    <w:rsid w:val="0029722E"/>
    <w:rsid w:val="002A23CB"/>
    <w:rsid w:val="002A4583"/>
    <w:rsid w:val="002A56D2"/>
    <w:rsid w:val="002B3434"/>
    <w:rsid w:val="002B4C44"/>
    <w:rsid w:val="002B5C5F"/>
    <w:rsid w:val="002C25D3"/>
    <w:rsid w:val="002C5198"/>
    <w:rsid w:val="002C52FB"/>
    <w:rsid w:val="002C6426"/>
    <w:rsid w:val="002D20CB"/>
    <w:rsid w:val="002D2F20"/>
    <w:rsid w:val="002D7686"/>
    <w:rsid w:val="002F19EF"/>
    <w:rsid w:val="002F75BD"/>
    <w:rsid w:val="00307612"/>
    <w:rsid w:val="00307961"/>
    <w:rsid w:val="00307C04"/>
    <w:rsid w:val="00310E3F"/>
    <w:rsid w:val="00313ED2"/>
    <w:rsid w:val="00315A18"/>
    <w:rsid w:val="00317377"/>
    <w:rsid w:val="00326607"/>
    <w:rsid w:val="00327B12"/>
    <w:rsid w:val="00333381"/>
    <w:rsid w:val="00337B73"/>
    <w:rsid w:val="003431CB"/>
    <w:rsid w:val="003509CD"/>
    <w:rsid w:val="003524F9"/>
    <w:rsid w:val="00353D0A"/>
    <w:rsid w:val="00360F16"/>
    <w:rsid w:val="00362061"/>
    <w:rsid w:val="00367BEA"/>
    <w:rsid w:val="00376788"/>
    <w:rsid w:val="00387FBA"/>
    <w:rsid w:val="00396893"/>
    <w:rsid w:val="003A32D7"/>
    <w:rsid w:val="003A5AF4"/>
    <w:rsid w:val="003A64FA"/>
    <w:rsid w:val="003A70EA"/>
    <w:rsid w:val="003B37DC"/>
    <w:rsid w:val="003B48C6"/>
    <w:rsid w:val="003B7F21"/>
    <w:rsid w:val="003C0DBA"/>
    <w:rsid w:val="003C10C2"/>
    <w:rsid w:val="003C19A0"/>
    <w:rsid w:val="003C2093"/>
    <w:rsid w:val="003C437F"/>
    <w:rsid w:val="003D07DB"/>
    <w:rsid w:val="003D2B40"/>
    <w:rsid w:val="003D68D2"/>
    <w:rsid w:val="003E36B0"/>
    <w:rsid w:val="003E7432"/>
    <w:rsid w:val="003F2728"/>
    <w:rsid w:val="003F28F1"/>
    <w:rsid w:val="00405D64"/>
    <w:rsid w:val="0040697B"/>
    <w:rsid w:val="0041183C"/>
    <w:rsid w:val="00412417"/>
    <w:rsid w:val="00415A94"/>
    <w:rsid w:val="00420681"/>
    <w:rsid w:val="00420E22"/>
    <w:rsid w:val="0042295B"/>
    <w:rsid w:val="00427931"/>
    <w:rsid w:val="00430405"/>
    <w:rsid w:val="004319E8"/>
    <w:rsid w:val="004324AB"/>
    <w:rsid w:val="00436E94"/>
    <w:rsid w:val="00440E66"/>
    <w:rsid w:val="00443709"/>
    <w:rsid w:val="00444308"/>
    <w:rsid w:val="0044475B"/>
    <w:rsid w:val="00446BCD"/>
    <w:rsid w:val="00446EFE"/>
    <w:rsid w:val="00447069"/>
    <w:rsid w:val="00450F06"/>
    <w:rsid w:val="00454C9C"/>
    <w:rsid w:val="00456E8F"/>
    <w:rsid w:val="004618EC"/>
    <w:rsid w:val="0046515D"/>
    <w:rsid w:val="004656C0"/>
    <w:rsid w:val="00465B5E"/>
    <w:rsid w:val="00472A94"/>
    <w:rsid w:val="00473F94"/>
    <w:rsid w:val="00475240"/>
    <w:rsid w:val="00475ED6"/>
    <w:rsid w:val="00497C1B"/>
    <w:rsid w:val="004A1717"/>
    <w:rsid w:val="004A7519"/>
    <w:rsid w:val="004B0B96"/>
    <w:rsid w:val="004B748B"/>
    <w:rsid w:val="004C0437"/>
    <w:rsid w:val="004C0470"/>
    <w:rsid w:val="004C1E3D"/>
    <w:rsid w:val="004C1F46"/>
    <w:rsid w:val="004C5838"/>
    <w:rsid w:val="004D5BE5"/>
    <w:rsid w:val="004E3CD6"/>
    <w:rsid w:val="004E6043"/>
    <w:rsid w:val="004E6D0E"/>
    <w:rsid w:val="004E7049"/>
    <w:rsid w:val="004F1DA9"/>
    <w:rsid w:val="004F249A"/>
    <w:rsid w:val="004F5290"/>
    <w:rsid w:val="004F7FD9"/>
    <w:rsid w:val="00503DCE"/>
    <w:rsid w:val="0050668B"/>
    <w:rsid w:val="00511360"/>
    <w:rsid w:val="00512593"/>
    <w:rsid w:val="00526779"/>
    <w:rsid w:val="0053176E"/>
    <w:rsid w:val="005371BF"/>
    <w:rsid w:val="00541248"/>
    <w:rsid w:val="0054456C"/>
    <w:rsid w:val="005445E2"/>
    <w:rsid w:val="005453C7"/>
    <w:rsid w:val="00547C6D"/>
    <w:rsid w:val="00562C89"/>
    <w:rsid w:val="00563282"/>
    <w:rsid w:val="00570CF6"/>
    <w:rsid w:val="005771DE"/>
    <w:rsid w:val="005811B3"/>
    <w:rsid w:val="00585261"/>
    <w:rsid w:val="00585274"/>
    <w:rsid w:val="0058548F"/>
    <w:rsid w:val="005869C0"/>
    <w:rsid w:val="00587852"/>
    <w:rsid w:val="00590D22"/>
    <w:rsid w:val="00594A96"/>
    <w:rsid w:val="00597DED"/>
    <w:rsid w:val="005A22AF"/>
    <w:rsid w:val="005A6884"/>
    <w:rsid w:val="005B05C0"/>
    <w:rsid w:val="005B35A0"/>
    <w:rsid w:val="005B6853"/>
    <w:rsid w:val="005C7DBD"/>
    <w:rsid w:val="005D0792"/>
    <w:rsid w:val="005D214E"/>
    <w:rsid w:val="005E1D3A"/>
    <w:rsid w:val="005E4972"/>
    <w:rsid w:val="005E5F85"/>
    <w:rsid w:val="005E7848"/>
    <w:rsid w:val="005F1EE8"/>
    <w:rsid w:val="005F6164"/>
    <w:rsid w:val="00606DE0"/>
    <w:rsid w:val="006070D3"/>
    <w:rsid w:val="00612DF8"/>
    <w:rsid w:val="00613C01"/>
    <w:rsid w:val="006140A4"/>
    <w:rsid w:val="00615117"/>
    <w:rsid w:val="0061706E"/>
    <w:rsid w:val="00623673"/>
    <w:rsid w:val="00623B5B"/>
    <w:rsid w:val="00625D8E"/>
    <w:rsid w:val="00626EF3"/>
    <w:rsid w:val="006270B2"/>
    <w:rsid w:val="006301C8"/>
    <w:rsid w:val="0063259D"/>
    <w:rsid w:val="006350B8"/>
    <w:rsid w:val="0064117B"/>
    <w:rsid w:val="00647D2C"/>
    <w:rsid w:val="00652413"/>
    <w:rsid w:val="00652F47"/>
    <w:rsid w:val="00660961"/>
    <w:rsid w:val="00663A7C"/>
    <w:rsid w:val="00664742"/>
    <w:rsid w:val="00665C2E"/>
    <w:rsid w:val="0066740F"/>
    <w:rsid w:val="00677B36"/>
    <w:rsid w:val="00682433"/>
    <w:rsid w:val="0068527A"/>
    <w:rsid w:val="00691A71"/>
    <w:rsid w:val="006A5340"/>
    <w:rsid w:val="006A7208"/>
    <w:rsid w:val="006B3604"/>
    <w:rsid w:val="006B521F"/>
    <w:rsid w:val="006C0B44"/>
    <w:rsid w:val="006C0DBE"/>
    <w:rsid w:val="006C3381"/>
    <w:rsid w:val="006C4C78"/>
    <w:rsid w:val="006C5FDF"/>
    <w:rsid w:val="006D7133"/>
    <w:rsid w:val="006E00FD"/>
    <w:rsid w:val="006E1B4A"/>
    <w:rsid w:val="006E40E4"/>
    <w:rsid w:val="006E5397"/>
    <w:rsid w:val="006E7D82"/>
    <w:rsid w:val="006F3886"/>
    <w:rsid w:val="00701D6F"/>
    <w:rsid w:val="00703264"/>
    <w:rsid w:val="00741A70"/>
    <w:rsid w:val="00744487"/>
    <w:rsid w:val="007606E8"/>
    <w:rsid w:val="00762B9C"/>
    <w:rsid w:val="00763343"/>
    <w:rsid w:val="00766476"/>
    <w:rsid w:val="00766CDA"/>
    <w:rsid w:val="00766FD2"/>
    <w:rsid w:val="0077015D"/>
    <w:rsid w:val="00771D77"/>
    <w:rsid w:val="00773719"/>
    <w:rsid w:val="007776D7"/>
    <w:rsid w:val="00777967"/>
    <w:rsid w:val="00781647"/>
    <w:rsid w:val="00782E9F"/>
    <w:rsid w:val="007900F0"/>
    <w:rsid w:val="007943FB"/>
    <w:rsid w:val="007A2073"/>
    <w:rsid w:val="007A258F"/>
    <w:rsid w:val="007A3DF0"/>
    <w:rsid w:val="007B1C43"/>
    <w:rsid w:val="007B27A3"/>
    <w:rsid w:val="007B3940"/>
    <w:rsid w:val="007C05B8"/>
    <w:rsid w:val="007C09DA"/>
    <w:rsid w:val="007C0D75"/>
    <w:rsid w:val="007C4CB2"/>
    <w:rsid w:val="007C5888"/>
    <w:rsid w:val="007C7281"/>
    <w:rsid w:val="007C7A9D"/>
    <w:rsid w:val="007D1EED"/>
    <w:rsid w:val="007D6003"/>
    <w:rsid w:val="007E22C5"/>
    <w:rsid w:val="007E466D"/>
    <w:rsid w:val="007F5E4D"/>
    <w:rsid w:val="00802027"/>
    <w:rsid w:val="00803698"/>
    <w:rsid w:val="008039E5"/>
    <w:rsid w:val="0080487B"/>
    <w:rsid w:val="0081042C"/>
    <w:rsid w:val="008205BD"/>
    <w:rsid w:val="008206C0"/>
    <w:rsid w:val="00824988"/>
    <w:rsid w:val="00826EB7"/>
    <w:rsid w:val="00833BDE"/>
    <w:rsid w:val="00835BD6"/>
    <w:rsid w:val="00835E86"/>
    <w:rsid w:val="008362F6"/>
    <w:rsid w:val="008406DE"/>
    <w:rsid w:val="00850904"/>
    <w:rsid w:val="0085116D"/>
    <w:rsid w:val="00852EE9"/>
    <w:rsid w:val="008552BA"/>
    <w:rsid w:val="00856C06"/>
    <w:rsid w:val="00860B5B"/>
    <w:rsid w:val="008658DE"/>
    <w:rsid w:val="0087262A"/>
    <w:rsid w:val="00873993"/>
    <w:rsid w:val="00881081"/>
    <w:rsid w:val="0088257C"/>
    <w:rsid w:val="00895E51"/>
    <w:rsid w:val="008A0120"/>
    <w:rsid w:val="008A3E20"/>
    <w:rsid w:val="008A7235"/>
    <w:rsid w:val="008B0E0F"/>
    <w:rsid w:val="008B678E"/>
    <w:rsid w:val="008B6A08"/>
    <w:rsid w:val="008B6C37"/>
    <w:rsid w:val="008B7599"/>
    <w:rsid w:val="008B7C45"/>
    <w:rsid w:val="008C0DEB"/>
    <w:rsid w:val="008C1DD3"/>
    <w:rsid w:val="008C2E8E"/>
    <w:rsid w:val="008D2922"/>
    <w:rsid w:val="008D5C1E"/>
    <w:rsid w:val="008D795C"/>
    <w:rsid w:val="008D7B37"/>
    <w:rsid w:val="008E3346"/>
    <w:rsid w:val="008E6591"/>
    <w:rsid w:val="008E67C1"/>
    <w:rsid w:val="008F1578"/>
    <w:rsid w:val="008F1E20"/>
    <w:rsid w:val="008F2FC3"/>
    <w:rsid w:val="008F31A1"/>
    <w:rsid w:val="008F536E"/>
    <w:rsid w:val="008F6AEA"/>
    <w:rsid w:val="00900539"/>
    <w:rsid w:val="009005A3"/>
    <w:rsid w:val="00902046"/>
    <w:rsid w:val="00903A16"/>
    <w:rsid w:val="009047E5"/>
    <w:rsid w:val="00905420"/>
    <w:rsid w:val="009115F8"/>
    <w:rsid w:val="00911C34"/>
    <w:rsid w:val="009124B6"/>
    <w:rsid w:val="009153AB"/>
    <w:rsid w:val="009201E0"/>
    <w:rsid w:val="009240B0"/>
    <w:rsid w:val="00927733"/>
    <w:rsid w:val="0093342D"/>
    <w:rsid w:val="009337EA"/>
    <w:rsid w:val="00950DEA"/>
    <w:rsid w:val="009522AE"/>
    <w:rsid w:val="00960A1B"/>
    <w:rsid w:val="00961FAE"/>
    <w:rsid w:val="00962537"/>
    <w:rsid w:val="00964F12"/>
    <w:rsid w:val="00970854"/>
    <w:rsid w:val="00972AB8"/>
    <w:rsid w:val="00976A9F"/>
    <w:rsid w:val="00981668"/>
    <w:rsid w:val="0098184A"/>
    <w:rsid w:val="00984486"/>
    <w:rsid w:val="0098460D"/>
    <w:rsid w:val="00990507"/>
    <w:rsid w:val="00995FD7"/>
    <w:rsid w:val="00996396"/>
    <w:rsid w:val="00997F82"/>
    <w:rsid w:val="009A295F"/>
    <w:rsid w:val="009A59D4"/>
    <w:rsid w:val="009B03B7"/>
    <w:rsid w:val="009B33AB"/>
    <w:rsid w:val="009B4960"/>
    <w:rsid w:val="009B4DA5"/>
    <w:rsid w:val="009B7DFF"/>
    <w:rsid w:val="009C48AE"/>
    <w:rsid w:val="009C4FA1"/>
    <w:rsid w:val="009C52D3"/>
    <w:rsid w:val="009C6660"/>
    <w:rsid w:val="009D1C5F"/>
    <w:rsid w:val="009D2728"/>
    <w:rsid w:val="009D75E7"/>
    <w:rsid w:val="009E3118"/>
    <w:rsid w:val="009E4B39"/>
    <w:rsid w:val="00A00429"/>
    <w:rsid w:val="00A00BD7"/>
    <w:rsid w:val="00A10739"/>
    <w:rsid w:val="00A10E0C"/>
    <w:rsid w:val="00A122F0"/>
    <w:rsid w:val="00A12C97"/>
    <w:rsid w:val="00A143D9"/>
    <w:rsid w:val="00A16BA7"/>
    <w:rsid w:val="00A2000E"/>
    <w:rsid w:val="00A2420D"/>
    <w:rsid w:val="00A24549"/>
    <w:rsid w:val="00A24E50"/>
    <w:rsid w:val="00A27724"/>
    <w:rsid w:val="00A34429"/>
    <w:rsid w:val="00A3469A"/>
    <w:rsid w:val="00A365CA"/>
    <w:rsid w:val="00A441F8"/>
    <w:rsid w:val="00A50690"/>
    <w:rsid w:val="00A536B9"/>
    <w:rsid w:val="00A54C1E"/>
    <w:rsid w:val="00A55AEA"/>
    <w:rsid w:val="00A56927"/>
    <w:rsid w:val="00A60AE2"/>
    <w:rsid w:val="00A63AA6"/>
    <w:rsid w:val="00A64A14"/>
    <w:rsid w:val="00A66A67"/>
    <w:rsid w:val="00A7113A"/>
    <w:rsid w:val="00A767BB"/>
    <w:rsid w:val="00A77A1C"/>
    <w:rsid w:val="00A820DF"/>
    <w:rsid w:val="00A829BD"/>
    <w:rsid w:val="00A87D16"/>
    <w:rsid w:val="00A9049B"/>
    <w:rsid w:val="00A92DE5"/>
    <w:rsid w:val="00A9784C"/>
    <w:rsid w:val="00AA38A6"/>
    <w:rsid w:val="00AA4A6B"/>
    <w:rsid w:val="00AA7588"/>
    <w:rsid w:val="00AA7B71"/>
    <w:rsid w:val="00AB0998"/>
    <w:rsid w:val="00AB0A08"/>
    <w:rsid w:val="00AB5AC1"/>
    <w:rsid w:val="00AD05BF"/>
    <w:rsid w:val="00AD3EFF"/>
    <w:rsid w:val="00AD7840"/>
    <w:rsid w:val="00AE69E8"/>
    <w:rsid w:val="00AE6B09"/>
    <w:rsid w:val="00AF386D"/>
    <w:rsid w:val="00AF3DEE"/>
    <w:rsid w:val="00B02B5D"/>
    <w:rsid w:val="00B02C58"/>
    <w:rsid w:val="00B109AE"/>
    <w:rsid w:val="00B20111"/>
    <w:rsid w:val="00B25C77"/>
    <w:rsid w:val="00B267B1"/>
    <w:rsid w:val="00B33787"/>
    <w:rsid w:val="00B469AD"/>
    <w:rsid w:val="00B46C50"/>
    <w:rsid w:val="00B476BA"/>
    <w:rsid w:val="00B51A18"/>
    <w:rsid w:val="00B533F9"/>
    <w:rsid w:val="00B548BE"/>
    <w:rsid w:val="00B55844"/>
    <w:rsid w:val="00B77018"/>
    <w:rsid w:val="00B77E99"/>
    <w:rsid w:val="00B80ABA"/>
    <w:rsid w:val="00B81088"/>
    <w:rsid w:val="00B813D2"/>
    <w:rsid w:val="00B8182E"/>
    <w:rsid w:val="00B83141"/>
    <w:rsid w:val="00B848DC"/>
    <w:rsid w:val="00B868B8"/>
    <w:rsid w:val="00B86A4C"/>
    <w:rsid w:val="00B87C96"/>
    <w:rsid w:val="00B95E7D"/>
    <w:rsid w:val="00BA3724"/>
    <w:rsid w:val="00BA546F"/>
    <w:rsid w:val="00BA69B8"/>
    <w:rsid w:val="00BA74E3"/>
    <w:rsid w:val="00BB17E0"/>
    <w:rsid w:val="00BB1E12"/>
    <w:rsid w:val="00BB7C09"/>
    <w:rsid w:val="00BC3128"/>
    <w:rsid w:val="00BC4573"/>
    <w:rsid w:val="00BC51A5"/>
    <w:rsid w:val="00BC5402"/>
    <w:rsid w:val="00BD1F63"/>
    <w:rsid w:val="00BD27C8"/>
    <w:rsid w:val="00BD3573"/>
    <w:rsid w:val="00BD6603"/>
    <w:rsid w:val="00BE0546"/>
    <w:rsid w:val="00BE6396"/>
    <w:rsid w:val="00BE68C4"/>
    <w:rsid w:val="00BF1351"/>
    <w:rsid w:val="00BF5546"/>
    <w:rsid w:val="00C0143E"/>
    <w:rsid w:val="00C040C1"/>
    <w:rsid w:val="00C06728"/>
    <w:rsid w:val="00C14237"/>
    <w:rsid w:val="00C22BD5"/>
    <w:rsid w:val="00C23599"/>
    <w:rsid w:val="00C23EAA"/>
    <w:rsid w:val="00C24C36"/>
    <w:rsid w:val="00C31E46"/>
    <w:rsid w:val="00C32AE6"/>
    <w:rsid w:val="00C34385"/>
    <w:rsid w:val="00C344A4"/>
    <w:rsid w:val="00C35206"/>
    <w:rsid w:val="00C35A88"/>
    <w:rsid w:val="00C408B4"/>
    <w:rsid w:val="00C40D6B"/>
    <w:rsid w:val="00C53984"/>
    <w:rsid w:val="00C56B6F"/>
    <w:rsid w:val="00C6334D"/>
    <w:rsid w:val="00C65008"/>
    <w:rsid w:val="00C72889"/>
    <w:rsid w:val="00C7637A"/>
    <w:rsid w:val="00C7731E"/>
    <w:rsid w:val="00C83934"/>
    <w:rsid w:val="00C86C5F"/>
    <w:rsid w:val="00C873A2"/>
    <w:rsid w:val="00C9403D"/>
    <w:rsid w:val="00C9702A"/>
    <w:rsid w:val="00C97F86"/>
    <w:rsid w:val="00CA21ED"/>
    <w:rsid w:val="00CB463E"/>
    <w:rsid w:val="00CB648D"/>
    <w:rsid w:val="00CB65DB"/>
    <w:rsid w:val="00CB6C8D"/>
    <w:rsid w:val="00CB7F5E"/>
    <w:rsid w:val="00CC179E"/>
    <w:rsid w:val="00CC3C5B"/>
    <w:rsid w:val="00CC61D5"/>
    <w:rsid w:val="00CC6943"/>
    <w:rsid w:val="00CD3513"/>
    <w:rsid w:val="00CD6FD3"/>
    <w:rsid w:val="00CE0028"/>
    <w:rsid w:val="00CE20DC"/>
    <w:rsid w:val="00CE2574"/>
    <w:rsid w:val="00CE6D4C"/>
    <w:rsid w:val="00CF02D8"/>
    <w:rsid w:val="00CF0E5D"/>
    <w:rsid w:val="00CF2551"/>
    <w:rsid w:val="00CF753C"/>
    <w:rsid w:val="00CF7D81"/>
    <w:rsid w:val="00D030C0"/>
    <w:rsid w:val="00D04BD7"/>
    <w:rsid w:val="00D17F6A"/>
    <w:rsid w:val="00D21D43"/>
    <w:rsid w:val="00D254CB"/>
    <w:rsid w:val="00D2610A"/>
    <w:rsid w:val="00D36837"/>
    <w:rsid w:val="00D43026"/>
    <w:rsid w:val="00D441AF"/>
    <w:rsid w:val="00D53E24"/>
    <w:rsid w:val="00D54BA8"/>
    <w:rsid w:val="00D55339"/>
    <w:rsid w:val="00D5724C"/>
    <w:rsid w:val="00D63C9B"/>
    <w:rsid w:val="00D70246"/>
    <w:rsid w:val="00D72A0F"/>
    <w:rsid w:val="00D72DF7"/>
    <w:rsid w:val="00D823EB"/>
    <w:rsid w:val="00D85BDE"/>
    <w:rsid w:val="00D861A0"/>
    <w:rsid w:val="00D9096E"/>
    <w:rsid w:val="00D9218F"/>
    <w:rsid w:val="00D9434B"/>
    <w:rsid w:val="00DA0019"/>
    <w:rsid w:val="00DA4436"/>
    <w:rsid w:val="00DB0A1B"/>
    <w:rsid w:val="00DB12E8"/>
    <w:rsid w:val="00DB4CB7"/>
    <w:rsid w:val="00DB51A6"/>
    <w:rsid w:val="00DC6C30"/>
    <w:rsid w:val="00DD373A"/>
    <w:rsid w:val="00DE0955"/>
    <w:rsid w:val="00DE2DB7"/>
    <w:rsid w:val="00DF1EB4"/>
    <w:rsid w:val="00DF209B"/>
    <w:rsid w:val="00E000C8"/>
    <w:rsid w:val="00E00B08"/>
    <w:rsid w:val="00E01641"/>
    <w:rsid w:val="00E0453F"/>
    <w:rsid w:val="00E06E33"/>
    <w:rsid w:val="00E109BC"/>
    <w:rsid w:val="00E14098"/>
    <w:rsid w:val="00E14BFE"/>
    <w:rsid w:val="00E16EAD"/>
    <w:rsid w:val="00E22F1B"/>
    <w:rsid w:val="00E25B9D"/>
    <w:rsid w:val="00E33EDE"/>
    <w:rsid w:val="00E33F38"/>
    <w:rsid w:val="00E354B0"/>
    <w:rsid w:val="00E37D6E"/>
    <w:rsid w:val="00E428B1"/>
    <w:rsid w:val="00E44DB7"/>
    <w:rsid w:val="00E5205A"/>
    <w:rsid w:val="00E5255E"/>
    <w:rsid w:val="00E5454D"/>
    <w:rsid w:val="00E550BC"/>
    <w:rsid w:val="00E561A2"/>
    <w:rsid w:val="00E63042"/>
    <w:rsid w:val="00E64803"/>
    <w:rsid w:val="00E65DAE"/>
    <w:rsid w:val="00E714F0"/>
    <w:rsid w:val="00E81444"/>
    <w:rsid w:val="00E9634E"/>
    <w:rsid w:val="00EA1850"/>
    <w:rsid w:val="00EA2370"/>
    <w:rsid w:val="00EA446A"/>
    <w:rsid w:val="00EB0D75"/>
    <w:rsid w:val="00EB17FF"/>
    <w:rsid w:val="00EB1B20"/>
    <w:rsid w:val="00EB4CDF"/>
    <w:rsid w:val="00EB6298"/>
    <w:rsid w:val="00ED2EEE"/>
    <w:rsid w:val="00EE36DB"/>
    <w:rsid w:val="00EF0924"/>
    <w:rsid w:val="00EF17CD"/>
    <w:rsid w:val="00EF3E86"/>
    <w:rsid w:val="00EF5B98"/>
    <w:rsid w:val="00EF654C"/>
    <w:rsid w:val="00F01A9A"/>
    <w:rsid w:val="00F02F51"/>
    <w:rsid w:val="00F034B6"/>
    <w:rsid w:val="00F12BFE"/>
    <w:rsid w:val="00F159E1"/>
    <w:rsid w:val="00F16C2E"/>
    <w:rsid w:val="00F23600"/>
    <w:rsid w:val="00F23E53"/>
    <w:rsid w:val="00F25654"/>
    <w:rsid w:val="00F32E74"/>
    <w:rsid w:val="00F33AFC"/>
    <w:rsid w:val="00F359D6"/>
    <w:rsid w:val="00F3612F"/>
    <w:rsid w:val="00F4090D"/>
    <w:rsid w:val="00F42630"/>
    <w:rsid w:val="00F445A5"/>
    <w:rsid w:val="00F46BB4"/>
    <w:rsid w:val="00F4798E"/>
    <w:rsid w:val="00F5160D"/>
    <w:rsid w:val="00F540EE"/>
    <w:rsid w:val="00F54940"/>
    <w:rsid w:val="00F55612"/>
    <w:rsid w:val="00F57CC5"/>
    <w:rsid w:val="00F6239E"/>
    <w:rsid w:val="00F64A15"/>
    <w:rsid w:val="00F71857"/>
    <w:rsid w:val="00F72ED7"/>
    <w:rsid w:val="00F760E6"/>
    <w:rsid w:val="00F772C1"/>
    <w:rsid w:val="00F7762D"/>
    <w:rsid w:val="00F77E70"/>
    <w:rsid w:val="00F83857"/>
    <w:rsid w:val="00F9163F"/>
    <w:rsid w:val="00F955C5"/>
    <w:rsid w:val="00FA3CF3"/>
    <w:rsid w:val="00FA4531"/>
    <w:rsid w:val="00FB3391"/>
    <w:rsid w:val="00FB374C"/>
    <w:rsid w:val="00FB4823"/>
    <w:rsid w:val="00FB7E2E"/>
    <w:rsid w:val="00FC538A"/>
    <w:rsid w:val="00FD1B01"/>
    <w:rsid w:val="00FD4057"/>
    <w:rsid w:val="00FE696B"/>
    <w:rsid w:val="00FE7EC1"/>
    <w:rsid w:val="00FF1F4F"/>
    <w:rsid w:val="00FF6BD3"/>
  </w:rsids>
  <m:mathPr>
    <m:mathFont m:val="Cambria Math"/>
    <m:brkBin m:val="before"/>
    <m:brkBinSub m:val="--"/>
    <m:smallFrac m:val="0"/>
    <m:dispDef/>
    <m:lMargin m:val="0"/>
    <m:rMargin m:val="0"/>
    <m:defJc m:val="centerGroup"/>
    <m:wrapIndent m:val="1440"/>
    <m:intLim m:val="subSup"/>
    <m:naryLim m:val="undOvr"/>
  </m:mathPr>
  <w:themeFontLang w:val="uk-UA"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7AAAC8-96C4-421D-82B2-31C9DDA2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lo-L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71A"/>
    <w:rPr>
      <w:rFonts w:ascii="Times New Roman" w:hAnsi="Times New Roman" w:cs="Times New Roman"/>
      <w:sz w:val="28"/>
      <w:szCs w:val="28"/>
      <w:lang w:bidi="ar-SA"/>
    </w:rPr>
  </w:style>
  <w:style w:type="paragraph" w:styleId="1">
    <w:name w:val="heading 1"/>
    <w:basedOn w:val="a"/>
    <w:link w:val="10"/>
    <w:uiPriority w:val="9"/>
    <w:qFormat/>
    <w:locked/>
    <w:rsid w:val="00EA446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2C5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5"/>
      <w:szCs w:val="25"/>
      <w:lang w:val="ru-RU" w:eastAsia="ru-RU"/>
    </w:rPr>
  </w:style>
  <w:style w:type="character" w:customStyle="1" w:styleId="HTML0">
    <w:name w:val="Стандартний HTML Знак"/>
    <w:link w:val="HTML"/>
    <w:uiPriority w:val="99"/>
    <w:locked/>
    <w:rsid w:val="002C5198"/>
    <w:rPr>
      <w:rFonts w:ascii="Courier New" w:hAnsi="Courier New" w:cs="Courier New"/>
      <w:color w:val="000000"/>
      <w:sz w:val="25"/>
      <w:szCs w:val="25"/>
      <w:lang w:val="ru-RU" w:eastAsia="ru-RU"/>
    </w:rPr>
  </w:style>
  <w:style w:type="paragraph" w:styleId="a3">
    <w:name w:val="Title"/>
    <w:basedOn w:val="a"/>
    <w:link w:val="a4"/>
    <w:uiPriority w:val="99"/>
    <w:qFormat/>
    <w:rsid w:val="002C5198"/>
    <w:pPr>
      <w:jc w:val="center"/>
    </w:pPr>
    <w:rPr>
      <w:lang w:eastAsia="ru-RU"/>
    </w:rPr>
  </w:style>
  <w:style w:type="character" w:styleId="a5">
    <w:name w:val="page number"/>
    <w:uiPriority w:val="99"/>
    <w:rsid w:val="002C5198"/>
    <w:rPr>
      <w:rFonts w:cs="Times New Roman"/>
    </w:rPr>
  </w:style>
  <w:style w:type="paragraph" w:styleId="a6">
    <w:name w:val="header"/>
    <w:basedOn w:val="a"/>
    <w:link w:val="a7"/>
    <w:uiPriority w:val="99"/>
    <w:rsid w:val="002C5198"/>
    <w:pPr>
      <w:tabs>
        <w:tab w:val="center" w:pos="4819"/>
        <w:tab w:val="right" w:pos="9639"/>
      </w:tabs>
    </w:pPr>
  </w:style>
  <w:style w:type="character" w:customStyle="1" w:styleId="a7">
    <w:name w:val="Верхній колонтитул Знак"/>
    <w:link w:val="a6"/>
    <w:uiPriority w:val="99"/>
    <w:locked/>
    <w:rsid w:val="002C5198"/>
    <w:rPr>
      <w:rFonts w:ascii="Times New Roman" w:hAnsi="Times New Roman" w:cs="Times New Roman"/>
      <w:sz w:val="28"/>
      <w:szCs w:val="28"/>
      <w:lang w:val="x-none" w:eastAsia="uk-UA"/>
    </w:rPr>
  </w:style>
  <w:style w:type="character" w:customStyle="1" w:styleId="a4">
    <w:name w:val="Назва Знак"/>
    <w:link w:val="a3"/>
    <w:uiPriority w:val="99"/>
    <w:locked/>
    <w:rsid w:val="002C5198"/>
    <w:rPr>
      <w:rFonts w:ascii="Times New Roman" w:hAnsi="Times New Roman" w:cs="Times New Roman"/>
      <w:sz w:val="28"/>
      <w:szCs w:val="28"/>
      <w:lang w:val="x-none" w:eastAsia="ru-RU"/>
    </w:rPr>
  </w:style>
  <w:style w:type="paragraph" w:customStyle="1" w:styleId="a8">
    <w:name w:val="Содержимое таблицы"/>
    <w:basedOn w:val="a"/>
    <w:uiPriority w:val="99"/>
    <w:rsid w:val="002C5198"/>
    <w:pPr>
      <w:suppressLineNumbers/>
      <w:suppressAutoHyphens/>
    </w:pPr>
    <w:rPr>
      <w:rFonts w:ascii="Arial" w:hAnsi="Arial" w:cs="Arial"/>
      <w:kern w:val="1"/>
      <w:sz w:val="20"/>
      <w:szCs w:val="20"/>
      <w:lang w:val="ru-RU" w:eastAsia="hi-IN" w:bidi="hi-IN"/>
    </w:rPr>
  </w:style>
  <w:style w:type="paragraph" w:customStyle="1" w:styleId="a9">
    <w:name w:val="Текст в заданном формате"/>
    <w:basedOn w:val="a"/>
    <w:uiPriority w:val="99"/>
    <w:rsid w:val="002C5198"/>
    <w:pPr>
      <w:suppressAutoHyphens/>
    </w:pPr>
    <w:rPr>
      <w:rFonts w:ascii="Courier New" w:hAnsi="Courier New" w:cs="Courier New"/>
      <w:kern w:val="1"/>
      <w:sz w:val="20"/>
      <w:szCs w:val="20"/>
      <w:lang w:val="ru-RU" w:eastAsia="hi-IN" w:bidi="hi-IN"/>
    </w:rPr>
  </w:style>
  <w:style w:type="paragraph" w:styleId="aa">
    <w:name w:val="footnote text"/>
    <w:basedOn w:val="a"/>
    <w:link w:val="ab"/>
    <w:uiPriority w:val="99"/>
    <w:rsid w:val="003A64FA"/>
    <w:rPr>
      <w:sz w:val="20"/>
      <w:szCs w:val="20"/>
    </w:rPr>
  </w:style>
  <w:style w:type="character" w:customStyle="1" w:styleId="ab">
    <w:name w:val="Текст виноски Знак"/>
    <w:link w:val="aa"/>
    <w:uiPriority w:val="99"/>
    <w:locked/>
    <w:rsid w:val="003A64FA"/>
    <w:rPr>
      <w:rFonts w:ascii="Times New Roman" w:hAnsi="Times New Roman" w:cs="Times New Roman"/>
      <w:sz w:val="20"/>
      <w:szCs w:val="20"/>
      <w:lang w:val="x-none" w:eastAsia="uk-UA"/>
    </w:rPr>
  </w:style>
  <w:style w:type="character" w:styleId="ac">
    <w:name w:val="footnote reference"/>
    <w:uiPriority w:val="99"/>
    <w:semiHidden/>
    <w:rsid w:val="003A64FA"/>
    <w:rPr>
      <w:rFonts w:cs="Times New Roman"/>
      <w:vertAlign w:val="superscript"/>
    </w:rPr>
  </w:style>
  <w:style w:type="paragraph" w:styleId="ad">
    <w:name w:val="List Paragraph"/>
    <w:basedOn w:val="a"/>
    <w:uiPriority w:val="99"/>
    <w:qFormat/>
    <w:rsid w:val="00A54C1E"/>
    <w:pPr>
      <w:ind w:left="720"/>
      <w:contextualSpacing/>
    </w:pPr>
  </w:style>
  <w:style w:type="character" w:customStyle="1" w:styleId="apple-converted-space">
    <w:name w:val="apple-converted-space"/>
    <w:rsid w:val="00161602"/>
    <w:rPr>
      <w:rFonts w:cs="Times New Roman"/>
    </w:rPr>
  </w:style>
  <w:style w:type="paragraph" w:styleId="ae">
    <w:name w:val="Balloon Text"/>
    <w:basedOn w:val="a"/>
    <w:link w:val="af"/>
    <w:uiPriority w:val="99"/>
    <w:semiHidden/>
    <w:rsid w:val="00F23600"/>
    <w:rPr>
      <w:rFonts w:ascii="Tahoma" w:hAnsi="Tahoma" w:cs="Tahoma"/>
      <w:sz w:val="16"/>
      <w:szCs w:val="16"/>
    </w:rPr>
  </w:style>
  <w:style w:type="character" w:customStyle="1" w:styleId="af">
    <w:name w:val="Текст у виносці Знак"/>
    <w:link w:val="ae"/>
    <w:uiPriority w:val="99"/>
    <w:semiHidden/>
    <w:locked/>
    <w:rsid w:val="00F23600"/>
    <w:rPr>
      <w:rFonts w:ascii="Tahoma" w:hAnsi="Tahoma" w:cs="Tahoma"/>
      <w:sz w:val="16"/>
      <w:szCs w:val="16"/>
    </w:rPr>
  </w:style>
  <w:style w:type="character" w:customStyle="1" w:styleId="12">
    <w:name w:val="Текст Знак12"/>
    <w:uiPriority w:val="99"/>
    <w:semiHidden/>
    <w:rPr>
      <w:rFonts w:ascii="Courier New" w:hAnsi="Courier New" w:cs="Courier New"/>
      <w:sz w:val="20"/>
      <w:szCs w:val="20"/>
    </w:rPr>
  </w:style>
  <w:style w:type="paragraph" w:styleId="af0">
    <w:name w:val="Plain Text"/>
    <w:basedOn w:val="a"/>
    <w:link w:val="af1"/>
    <w:uiPriority w:val="99"/>
    <w:rsid w:val="006B3604"/>
    <w:rPr>
      <w:rFonts w:ascii="Courier New" w:hAnsi="Courier New" w:cs="Courier New"/>
      <w:sz w:val="20"/>
      <w:szCs w:val="20"/>
      <w:lang w:eastAsia="ru-RU"/>
    </w:rPr>
  </w:style>
  <w:style w:type="character" w:customStyle="1" w:styleId="af1">
    <w:name w:val="Текст Знак"/>
    <w:link w:val="af0"/>
    <w:uiPriority w:val="99"/>
    <w:semiHidden/>
    <w:locked/>
    <w:rPr>
      <w:rFonts w:ascii="Courier New" w:hAnsi="Courier New" w:cs="Courier New"/>
      <w:sz w:val="20"/>
      <w:szCs w:val="20"/>
    </w:rPr>
  </w:style>
  <w:style w:type="character" w:customStyle="1" w:styleId="11">
    <w:name w:val="Текст Знак1"/>
    <w:uiPriority w:val="99"/>
    <w:semiHidden/>
    <w:rPr>
      <w:rFonts w:ascii="Courier New" w:hAnsi="Courier New" w:cs="Courier New"/>
      <w:sz w:val="20"/>
      <w:szCs w:val="20"/>
    </w:rPr>
  </w:style>
  <w:style w:type="character" w:customStyle="1" w:styleId="110">
    <w:name w:val="Текст Знак11"/>
    <w:uiPriority w:val="99"/>
    <w:semiHidden/>
    <w:rPr>
      <w:rFonts w:ascii="Courier New" w:hAnsi="Courier New" w:cs="Courier New"/>
      <w:sz w:val="20"/>
      <w:szCs w:val="20"/>
    </w:rPr>
  </w:style>
  <w:style w:type="character" w:customStyle="1" w:styleId="rvts0">
    <w:name w:val="rvts0"/>
    <w:uiPriority w:val="99"/>
    <w:rsid w:val="00DB4CB7"/>
    <w:rPr>
      <w:rFonts w:cs="Times New Roman"/>
    </w:rPr>
  </w:style>
  <w:style w:type="character" w:styleId="af2">
    <w:name w:val="Hyperlink"/>
    <w:uiPriority w:val="99"/>
    <w:rsid w:val="00DB4CB7"/>
    <w:rPr>
      <w:rFonts w:cs="Times New Roman"/>
      <w:color w:val="0000FF"/>
      <w:u w:val="single"/>
    </w:rPr>
  </w:style>
  <w:style w:type="character" w:customStyle="1" w:styleId="rvts9">
    <w:name w:val="rvts9"/>
    <w:rsid w:val="00DB4CB7"/>
    <w:rPr>
      <w:rFonts w:cs="Times New Roman"/>
    </w:rPr>
  </w:style>
  <w:style w:type="paragraph" w:customStyle="1" w:styleId="af3">
    <w:name w:val="Нормальний текст"/>
    <w:basedOn w:val="a"/>
    <w:uiPriority w:val="99"/>
    <w:rsid w:val="00DB4CB7"/>
    <w:pPr>
      <w:spacing w:before="120"/>
      <w:ind w:firstLine="567"/>
      <w:jc w:val="both"/>
    </w:pPr>
    <w:rPr>
      <w:rFonts w:ascii="Antiqua" w:hAnsi="Antiqua"/>
      <w:sz w:val="26"/>
      <w:szCs w:val="20"/>
      <w:lang w:eastAsia="ru-RU"/>
    </w:rPr>
  </w:style>
  <w:style w:type="paragraph" w:customStyle="1" w:styleId="Standard">
    <w:name w:val="Standard"/>
    <w:uiPriority w:val="99"/>
    <w:rsid w:val="001C54C0"/>
    <w:pPr>
      <w:widowControl w:val="0"/>
      <w:suppressAutoHyphens/>
      <w:autoSpaceDN w:val="0"/>
      <w:textAlignment w:val="baseline"/>
    </w:pPr>
    <w:rPr>
      <w:rFonts w:ascii="Times New Roman" w:eastAsia="SimSun" w:hAnsi="Times New Roman" w:cs="Mangal"/>
      <w:kern w:val="3"/>
      <w:sz w:val="24"/>
      <w:szCs w:val="24"/>
      <w:lang w:val="ru-RU" w:eastAsia="hi-IN" w:bidi="hi-IN"/>
    </w:rPr>
  </w:style>
  <w:style w:type="paragraph" w:customStyle="1" w:styleId="rvps2">
    <w:name w:val="rvps2"/>
    <w:basedOn w:val="a"/>
    <w:rsid w:val="00EA446A"/>
    <w:pPr>
      <w:spacing w:before="100" w:beforeAutospacing="1" w:after="100" w:afterAutospacing="1"/>
    </w:pPr>
    <w:rPr>
      <w:sz w:val="24"/>
      <w:szCs w:val="24"/>
    </w:rPr>
  </w:style>
  <w:style w:type="character" w:customStyle="1" w:styleId="10">
    <w:name w:val="Заголовок 1 Знак"/>
    <w:link w:val="1"/>
    <w:uiPriority w:val="9"/>
    <w:rsid w:val="00EA446A"/>
    <w:rPr>
      <w:rFonts w:ascii="Times New Roman" w:hAnsi="Times New Roman" w:cs="Times New Roman"/>
      <w:b/>
      <w:bCs/>
      <w:kern w:val="36"/>
      <w:sz w:val="48"/>
      <w:szCs w:val="48"/>
    </w:rPr>
  </w:style>
  <w:style w:type="paragraph" w:styleId="af4">
    <w:name w:val="footer"/>
    <w:basedOn w:val="a"/>
    <w:link w:val="af5"/>
    <w:uiPriority w:val="99"/>
    <w:unhideWhenUsed/>
    <w:locked/>
    <w:rsid w:val="00C35A88"/>
    <w:pPr>
      <w:tabs>
        <w:tab w:val="center" w:pos="4819"/>
        <w:tab w:val="right" w:pos="9639"/>
      </w:tabs>
    </w:pPr>
  </w:style>
  <w:style w:type="character" w:customStyle="1" w:styleId="af5">
    <w:name w:val="Нижній колонтитул Знак"/>
    <w:link w:val="af4"/>
    <w:uiPriority w:val="99"/>
    <w:rsid w:val="00C35A88"/>
    <w:rPr>
      <w:rFonts w:ascii="Times New Roman" w:hAnsi="Times New Roman" w:cs="Times New Roman"/>
      <w:sz w:val="28"/>
      <w:szCs w:val="28"/>
    </w:rPr>
  </w:style>
  <w:style w:type="table" w:styleId="af6">
    <w:name w:val="Table Grid"/>
    <w:basedOn w:val="a1"/>
    <w:uiPriority w:val="59"/>
    <w:locked/>
    <w:rsid w:val="00E65DAE"/>
    <w:pPr>
      <w:jc w:val="both"/>
    </w:pPr>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9877">
      <w:bodyDiv w:val="1"/>
      <w:marLeft w:val="0"/>
      <w:marRight w:val="0"/>
      <w:marTop w:val="0"/>
      <w:marBottom w:val="0"/>
      <w:divBdr>
        <w:top w:val="none" w:sz="0" w:space="0" w:color="auto"/>
        <w:left w:val="none" w:sz="0" w:space="0" w:color="auto"/>
        <w:bottom w:val="none" w:sz="0" w:space="0" w:color="auto"/>
        <w:right w:val="none" w:sz="0" w:space="0" w:color="auto"/>
      </w:divBdr>
    </w:div>
    <w:div w:id="230850088">
      <w:bodyDiv w:val="1"/>
      <w:marLeft w:val="0"/>
      <w:marRight w:val="0"/>
      <w:marTop w:val="0"/>
      <w:marBottom w:val="0"/>
      <w:divBdr>
        <w:top w:val="none" w:sz="0" w:space="0" w:color="auto"/>
        <w:left w:val="none" w:sz="0" w:space="0" w:color="auto"/>
        <w:bottom w:val="none" w:sz="0" w:space="0" w:color="auto"/>
        <w:right w:val="none" w:sz="0" w:space="0" w:color="auto"/>
      </w:divBdr>
    </w:div>
    <w:div w:id="538710219">
      <w:bodyDiv w:val="1"/>
      <w:marLeft w:val="0"/>
      <w:marRight w:val="0"/>
      <w:marTop w:val="0"/>
      <w:marBottom w:val="0"/>
      <w:divBdr>
        <w:top w:val="none" w:sz="0" w:space="0" w:color="auto"/>
        <w:left w:val="none" w:sz="0" w:space="0" w:color="auto"/>
        <w:bottom w:val="none" w:sz="0" w:space="0" w:color="auto"/>
        <w:right w:val="none" w:sz="0" w:space="0" w:color="auto"/>
      </w:divBdr>
    </w:div>
    <w:div w:id="1091857324">
      <w:bodyDiv w:val="1"/>
      <w:marLeft w:val="0"/>
      <w:marRight w:val="0"/>
      <w:marTop w:val="0"/>
      <w:marBottom w:val="0"/>
      <w:divBdr>
        <w:top w:val="none" w:sz="0" w:space="0" w:color="auto"/>
        <w:left w:val="none" w:sz="0" w:space="0" w:color="auto"/>
        <w:bottom w:val="none" w:sz="0" w:space="0" w:color="auto"/>
        <w:right w:val="none" w:sz="0" w:space="0" w:color="auto"/>
      </w:divBdr>
    </w:div>
    <w:div w:id="1112092942">
      <w:bodyDiv w:val="1"/>
      <w:marLeft w:val="0"/>
      <w:marRight w:val="0"/>
      <w:marTop w:val="0"/>
      <w:marBottom w:val="0"/>
      <w:divBdr>
        <w:top w:val="none" w:sz="0" w:space="0" w:color="auto"/>
        <w:left w:val="none" w:sz="0" w:space="0" w:color="auto"/>
        <w:bottom w:val="none" w:sz="0" w:space="0" w:color="auto"/>
        <w:right w:val="none" w:sz="0" w:space="0" w:color="auto"/>
      </w:divBdr>
    </w:div>
    <w:div w:id="1130393841">
      <w:bodyDiv w:val="1"/>
      <w:marLeft w:val="0"/>
      <w:marRight w:val="0"/>
      <w:marTop w:val="0"/>
      <w:marBottom w:val="0"/>
      <w:divBdr>
        <w:top w:val="none" w:sz="0" w:space="0" w:color="auto"/>
        <w:left w:val="none" w:sz="0" w:space="0" w:color="auto"/>
        <w:bottom w:val="none" w:sz="0" w:space="0" w:color="auto"/>
        <w:right w:val="none" w:sz="0" w:space="0" w:color="auto"/>
      </w:divBdr>
    </w:div>
    <w:div w:id="1271669960">
      <w:bodyDiv w:val="1"/>
      <w:marLeft w:val="0"/>
      <w:marRight w:val="0"/>
      <w:marTop w:val="0"/>
      <w:marBottom w:val="0"/>
      <w:divBdr>
        <w:top w:val="none" w:sz="0" w:space="0" w:color="auto"/>
        <w:left w:val="none" w:sz="0" w:space="0" w:color="auto"/>
        <w:bottom w:val="none" w:sz="0" w:space="0" w:color="auto"/>
        <w:right w:val="none" w:sz="0" w:space="0" w:color="auto"/>
      </w:divBdr>
    </w:div>
    <w:div w:id="1284920465">
      <w:marLeft w:val="0"/>
      <w:marRight w:val="0"/>
      <w:marTop w:val="0"/>
      <w:marBottom w:val="0"/>
      <w:divBdr>
        <w:top w:val="none" w:sz="0" w:space="0" w:color="auto"/>
        <w:left w:val="none" w:sz="0" w:space="0" w:color="auto"/>
        <w:bottom w:val="none" w:sz="0" w:space="0" w:color="auto"/>
        <w:right w:val="none" w:sz="0" w:space="0" w:color="auto"/>
      </w:divBdr>
    </w:div>
    <w:div w:id="1284920466">
      <w:marLeft w:val="0"/>
      <w:marRight w:val="0"/>
      <w:marTop w:val="0"/>
      <w:marBottom w:val="0"/>
      <w:divBdr>
        <w:top w:val="none" w:sz="0" w:space="0" w:color="auto"/>
        <w:left w:val="none" w:sz="0" w:space="0" w:color="auto"/>
        <w:bottom w:val="none" w:sz="0" w:space="0" w:color="auto"/>
        <w:right w:val="none" w:sz="0" w:space="0" w:color="auto"/>
      </w:divBdr>
    </w:div>
    <w:div w:id="1284920467">
      <w:marLeft w:val="0"/>
      <w:marRight w:val="0"/>
      <w:marTop w:val="0"/>
      <w:marBottom w:val="0"/>
      <w:divBdr>
        <w:top w:val="none" w:sz="0" w:space="0" w:color="auto"/>
        <w:left w:val="none" w:sz="0" w:space="0" w:color="auto"/>
        <w:bottom w:val="none" w:sz="0" w:space="0" w:color="auto"/>
        <w:right w:val="none" w:sz="0" w:space="0" w:color="auto"/>
      </w:divBdr>
      <w:divsChild>
        <w:div w:id="1284920472">
          <w:marLeft w:val="0"/>
          <w:marRight w:val="0"/>
          <w:marTop w:val="0"/>
          <w:marBottom w:val="0"/>
          <w:divBdr>
            <w:top w:val="none" w:sz="0" w:space="0" w:color="auto"/>
            <w:left w:val="none" w:sz="0" w:space="0" w:color="auto"/>
            <w:bottom w:val="none" w:sz="0" w:space="0" w:color="auto"/>
            <w:right w:val="none" w:sz="0" w:space="0" w:color="auto"/>
          </w:divBdr>
          <w:divsChild>
            <w:div w:id="1284920473">
              <w:marLeft w:val="0"/>
              <w:marRight w:val="0"/>
              <w:marTop w:val="0"/>
              <w:marBottom w:val="0"/>
              <w:divBdr>
                <w:top w:val="none" w:sz="0" w:space="0" w:color="auto"/>
                <w:left w:val="none" w:sz="0" w:space="0" w:color="auto"/>
                <w:bottom w:val="none" w:sz="0" w:space="0" w:color="auto"/>
                <w:right w:val="none" w:sz="0" w:space="0" w:color="auto"/>
              </w:divBdr>
              <w:divsChild>
                <w:div w:id="12849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0468">
      <w:marLeft w:val="0"/>
      <w:marRight w:val="0"/>
      <w:marTop w:val="0"/>
      <w:marBottom w:val="0"/>
      <w:divBdr>
        <w:top w:val="none" w:sz="0" w:space="0" w:color="auto"/>
        <w:left w:val="none" w:sz="0" w:space="0" w:color="auto"/>
        <w:bottom w:val="none" w:sz="0" w:space="0" w:color="auto"/>
        <w:right w:val="none" w:sz="0" w:space="0" w:color="auto"/>
      </w:divBdr>
      <w:divsChild>
        <w:div w:id="1284920480">
          <w:marLeft w:val="0"/>
          <w:marRight w:val="0"/>
          <w:marTop w:val="0"/>
          <w:marBottom w:val="0"/>
          <w:divBdr>
            <w:top w:val="none" w:sz="0" w:space="0" w:color="auto"/>
            <w:left w:val="none" w:sz="0" w:space="0" w:color="auto"/>
            <w:bottom w:val="none" w:sz="0" w:space="0" w:color="auto"/>
            <w:right w:val="none" w:sz="0" w:space="0" w:color="auto"/>
          </w:divBdr>
          <w:divsChild>
            <w:div w:id="1284920479">
              <w:marLeft w:val="0"/>
              <w:marRight w:val="0"/>
              <w:marTop w:val="0"/>
              <w:marBottom w:val="0"/>
              <w:divBdr>
                <w:top w:val="none" w:sz="0" w:space="0" w:color="auto"/>
                <w:left w:val="none" w:sz="0" w:space="0" w:color="auto"/>
                <w:bottom w:val="none" w:sz="0" w:space="0" w:color="auto"/>
                <w:right w:val="none" w:sz="0" w:space="0" w:color="auto"/>
              </w:divBdr>
              <w:divsChild>
                <w:div w:id="128492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0469">
      <w:marLeft w:val="0"/>
      <w:marRight w:val="0"/>
      <w:marTop w:val="0"/>
      <w:marBottom w:val="0"/>
      <w:divBdr>
        <w:top w:val="none" w:sz="0" w:space="0" w:color="auto"/>
        <w:left w:val="none" w:sz="0" w:space="0" w:color="auto"/>
        <w:bottom w:val="none" w:sz="0" w:space="0" w:color="auto"/>
        <w:right w:val="none" w:sz="0" w:space="0" w:color="auto"/>
      </w:divBdr>
      <w:divsChild>
        <w:div w:id="1284920475">
          <w:marLeft w:val="0"/>
          <w:marRight w:val="0"/>
          <w:marTop w:val="0"/>
          <w:marBottom w:val="0"/>
          <w:divBdr>
            <w:top w:val="none" w:sz="0" w:space="0" w:color="auto"/>
            <w:left w:val="none" w:sz="0" w:space="0" w:color="auto"/>
            <w:bottom w:val="none" w:sz="0" w:space="0" w:color="auto"/>
            <w:right w:val="none" w:sz="0" w:space="0" w:color="auto"/>
          </w:divBdr>
          <w:divsChild>
            <w:div w:id="1284920478">
              <w:marLeft w:val="0"/>
              <w:marRight w:val="0"/>
              <w:marTop w:val="0"/>
              <w:marBottom w:val="0"/>
              <w:divBdr>
                <w:top w:val="none" w:sz="0" w:space="0" w:color="auto"/>
                <w:left w:val="none" w:sz="0" w:space="0" w:color="auto"/>
                <w:bottom w:val="none" w:sz="0" w:space="0" w:color="auto"/>
                <w:right w:val="none" w:sz="0" w:space="0" w:color="auto"/>
              </w:divBdr>
              <w:divsChild>
                <w:div w:id="128492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20470">
      <w:marLeft w:val="0"/>
      <w:marRight w:val="0"/>
      <w:marTop w:val="0"/>
      <w:marBottom w:val="0"/>
      <w:divBdr>
        <w:top w:val="none" w:sz="0" w:space="0" w:color="auto"/>
        <w:left w:val="none" w:sz="0" w:space="0" w:color="auto"/>
        <w:bottom w:val="none" w:sz="0" w:space="0" w:color="auto"/>
        <w:right w:val="none" w:sz="0" w:space="0" w:color="auto"/>
      </w:divBdr>
    </w:div>
    <w:div w:id="1284920476">
      <w:marLeft w:val="0"/>
      <w:marRight w:val="0"/>
      <w:marTop w:val="0"/>
      <w:marBottom w:val="0"/>
      <w:divBdr>
        <w:top w:val="none" w:sz="0" w:space="0" w:color="auto"/>
        <w:left w:val="none" w:sz="0" w:space="0" w:color="auto"/>
        <w:bottom w:val="none" w:sz="0" w:space="0" w:color="auto"/>
        <w:right w:val="none" w:sz="0" w:space="0" w:color="auto"/>
      </w:divBdr>
    </w:div>
    <w:div w:id="1284920481">
      <w:marLeft w:val="0"/>
      <w:marRight w:val="0"/>
      <w:marTop w:val="0"/>
      <w:marBottom w:val="0"/>
      <w:divBdr>
        <w:top w:val="none" w:sz="0" w:space="0" w:color="auto"/>
        <w:left w:val="none" w:sz="0" w:space="0" w:color="auto"/>
        <w:bottom w:val="none" w:sz="0" w:space="0" w:color="auto"/>
        <w:right w:val="none" w:sz="0" w:space="0" w:color="auto"/>
      </w:divBdr>
    </w:div>
    <w:div w:id="1284920482">
      <w:marLeft w:val="0"/>
      <w:marRight w:val="0"/>
      <w:marTop w:val="0"/>
      <w:marBottom w:val="0"/>
      <w:divBdr>
        <w:top w:val="none" w:sz="0" w:space="0" w:color="auto"/>
        <w:left w:val="none" w:sz="0" w:space="0" w:color="auto"/>
        <w:bottom w:val="none" w:sz="0" w:space="0" w:color="auto"/>
        <w:right w:val="none" w:sz="0" w:space="0" w:color="auto"/>
      </w:divBdr>
    </w:div>
    <w:div w:id="1284920483">
      <w:marLeft w:val="0"/>
      <w:marRight w:val="0"/>
      <w:marTop w:val="0"/>
      <w:marBottom w:val="0"/>
      <w:divBdr>
        <w:top w:val="none" w:sz="0" w:space="0" w:color="auto"/>
        <w:left w:val="none" w:sz="0" w:space="0" w:color="auto"/>
        <w:bottom w:val="none" w:sz="0" w:space="0" w:color="auto"/>
        <w:right w:val="none" w:sz="0" w:space="0" w:color="auto"/>
      </w:divBdr>
    </w:div>
    <w:div w:id="1284920484">
      <w:marLeft w:val="0"/>
      <w:marRight w:val="0"/>
      <w:marTop w:val="0"/>
      <w:marBottom w:val="0"/>
      <w:divBdr>
        <w:top w:val="none" w:sz="0" w:space="0" w:color="auto"/>
        <w:left w:val="none" w:sz="0" w:space="0" w:color="auto"/>
        <w:bottom w:val="none" w:sz="0" w:space="0" w:color="auto"/>
        <w:right w:val="none" w:sz="0" w:space="0" w:color="auto"/>
      </w:divBdr>
    </w:div>
    <w:div w:id="1284920485">
      <w:marLeft w:val="0"/>
      <w:marRight w:val="0"/>
      <w:marTop w:val="0"/>
      <w:marBottom w:val="0"/>
      <w:divBdr>
        <w:top w:val="none" w:sz="0" w:space="0" w:color="auto"/>
        <w:left w:val="none" w:sz="0" w:space="0" w:color="auto"/>
        <w:bottom w:val="none" w:sz="0" w:space="0" w:color="auto"/>
        <w:right w:val="none" w:sz="0" w:space="0" w:color="auto"/>
      </w:divBdr>
    </w:div>
    <w:div w:id="1284920486">
      <w:marLeft w:val="0"/>
      <w:marRight w:val="0"/>
      <w:marTop w:val="0"/>
      <w:marBottom w:val="0"/>
      <w:divBdr>
        <w:top w:val="none" w:sz="0" w:space="0" w:color="auto"/>
        <w:left w:val="none" w:sz="0" w:space="0" w:color="auto"/>
        <w:bottom w:val="none" w:sz="0" w:space="0" w:color="auto"/>
        <w:right w:val="none" w:sz="0" w:space="0" w:color="auto"/>
      </w:divBdr>
    </w:div>
    <w:div w:id="1284920487">
      <w:marLeft w:val="0"/>
      <w:marRight w:val="0"/>
      <w:marTop w:val="0"/>
      <w:marBottom w:val="0"/>
      <w:divBdr>
        <w:top w:val="none" w:sz="0" w:space="0" w:color="auto"/>
        <w:left w:val="none" w:sz="0" w:space="0" w:color="auto"/>
        <w:bottom w:val="none" w:sz="0" w:space="0" w:color="auto"/>
        <w:right w:val="none" w:sz="0" w:space="0" w:color="auto"/>
      </w:divBdr>
    </w:div>
    <w:div w:id="1284920488">
      <w:marLeft w:val="0"/>
      <w:marRight w:val="0"/>
      <w:marTop w:val="0"/>
      <w:marBottom w:val="0"/>
      <w:divBdr>
        <w:top w:val="none" w:sz="0" w:space="0" w:color="auto"/>
        <w:left w:val="none" w:sz="0" w:space="0" w:color="auto"/>
        <w:bottom w:val="none" w:sz="0" w:space="0" w:color="auto"/>
        <w:right w:val="none" w:sz="0" w:space="0" w:color="auto"/>
      </w:divBdr>
    </w:div>
    <w:div w:id="1284920489">
      <w:marLeft w:val="0"/>
      <w:marRight w:val="0"/>
      <w:marTop w:val="0"/>
      <w:marBottom w:val="0"/>
      <w:divBdr>
        <w:top w:val="none" w:sz="0" w:space="0" w:color="auto"/>
        <w:left w:val="none" w:sz="0" w:space="0" w:color="auto"/>
        <w:bottom w:val="none" w:sz="0" w:space="0" w:color="auto"/>
        <w:right w:val="none" w:sz="0" w:space="0" w:color="auto"/>
      </w:divBdr>
    </w:div>
    <w:div w:id="1284920490">
      <w:marLeft w:val="0"/>
      <w:marRight w:val="0"/>
      <w:marTop w:val="0"/>
      <w:marBottom w:val="0"/>
      <w:divBdr>
        <w:top w:val="none" w:sz="0" w:space="0" w:color="auto"/>
        <w:left w:val="none" w:sz="0" w:space="0" w:color="auto"/>
        <w:bottom w:val="none" w:sz="0" w:space="0" w:color="auto"/>
        <w:right w:val="none" w:sz="0" w:space="0" w:color="auto"/>
      </w:divBdr>
    </w:div>
    <w:div w:id="1284920491">
      <w:marLeft w:val="0"/>
      <w:marRight w:val="0"/>
      <w:marTop w:val="0"/>
      <w:marBottom w:val="0"/>
      <w:divBdr>
        <w:top w:val="none" w:sz="0" w:space="0" w:color="auto"/>
        <w:left w:val="none" w:sz="0" w:space="0" w:color="auto"/>
        <w:bottom w:val="none" w:sz="0" w:space="0" w:color="auto"/>
        <w:right w:val="none" w:sz="0" w:space="0" w:color="auto"/>
      </w:divBdr>
    </w:div>
    <w:div w:id="1284920492">
      <w:marLeft w:val="0"/>
      <w:marRight w:val="0"/>
      <w:marTop w:val="0"/>
      <w:marBottom w:val="0"/>
      <w:divBdr>
        <w:top w:val="none" w:sz="0" w:space="0" w:color="auto"/>
        <w:left w:val="none" w:sz="0" w:space="0" w:color="auto"/>
        <w:bottom w:val="none" w:sz="0" w:space="0" w:color="auto"/>
        <w:right w:val="none" w:sz="0" w:space="0" w:color="auto"/>
      </w:divBdr>
    </w:div>
    <w:div w:id="1284920493">
      <w:marLeft w:val="0"/>
      <w:marRight w:val="0"/>
      <w:marTop w:val="0"/>
      <w:marBottom w:val="0"/>
      <w:divBdr>
        <w:top w:val="none" w:sz="0" w:space="0" w:color="auto"/>
        <w:left w:val="none" w:sz="0" w:space="0" w:color="auto"/>
        <w:bottom w:val="none" w:sz="0" w:space="0" w:color="auto"/>
        <w:right w:val="none" w:sz="0" w:space="0" w:color="auto"/>
      </w:divBdr>
    </w:div>
    <w:div w:id="1730958584">
      <w:bodyDiv w:val="1"/>
      <w:marLeft w:val="0"/>
      <w:marRight w:val="0"/>
      <w:marTop w:val="0"/>
      <w:marBottom w:val="0"/>
      <w:divBdr>
        <w:top w:val="none" w:sz="0" w:space="0" w:color="auto"/>
        <w:left w:val="none" w:sz="0" w:space="0" w:color="auto"/>
        <w:bottom w:val="none" w:sz="0" w:space="0" w:color="auto"/>
        <w:right w:val="none" w:sz="0" w:space="0" w:color="auto"/>
      </w:divBdr>
    </w:div>
    <w:div w:id="1766731043">
      <w:bodyDiv w:val="1"/>
      <w:marLeft w:val="0"/>
      <w:marRight w:val="0"/>
      <w:marTop w:val="0"/>
      <w:marBottom w:val="0"/>
      <w:divBdr>
        <w:top w:val="none" w:sz="0" w:space="0" w:color="auto"/>
        <w:left w:val="none" w:sz="0" w:space="0" w:color="auto"/>
        <w:bottom w:val="none" w:sz="0" w:space="0" w:color="auto"/>
        <w:right w:val="none" w:sz="0" w:space="0" w:color="auto"/>
      </w:divBdr>
    </w:div>
    <w:div w:id="1777628719">
      <w:bodyDiv w:val="1"/>
      <w:marLeft w:val="0"/>
      <w:marRight w:val="0"/>
      <w:marTop w:val="0"/>
      <w:marBottom w:val="0"/>
      <w:divBdr>
        <w:top w:val="none" w:sz="0" w:space="0" w:color="auto"/>
        <w:left w:val="none" w:sz="0" w:space="0" w:color="auto"/>
        <w:bottom w:val="none" w:sz="0" w:space="0" w:color="auto"/>
        <w:right w:val="none" w:sz="0" w:space="0" w:color="auto"/>
      </w:divBdr>
    </w:div>
    <w:div w:id="1787889610">
      <w:bodyDiv w:val="1"/>
      <w:marLeft w:val="0"/>
      <w:marRight w:val="0"/>
      <w:marTop w:val="0"/>
      <w:marBottom w:val="0"/>
      <w:divBdr>
        <w:top w:val="none" w:sz="0" w:space="0" w:color="auto"/>
        <w:left w:val="none" w:sz="0" w:space="0" w:color="auto"/>
        <w:bottom w:val="none" w:sz="0" w:space="0" w:color="auto"/>
        <w:right w:val="none" w:sz="0" w:space="0" w:color="auto"/>
      </w:divBdr>
    </w:div>
    <w:div w:id="1793550573">
      <w:bodyDiv w:val="1"/>
      <w:marLeft w:val="0"/>
      <w:marRight w:val="0"/>
      <w:marTop w:val="0"/>
      <w:marBottom w:val="0"/>
      <w:divBdr>
        <w:top w:val="none" w:sz="0" w:space="0" w:color="auto"/>
        <w:left w:val="none" w:sz="0" w:space="0" w:color="auto"/>
        <w:bottom w:val="none" w:sz="0" w:space="0" w:color="auto"/>
        <w:right w:val="none" w:sz="0" w:space="0" w:color="auto"/>
      </w:divBdr>
    </w:div>
    <w:div w:id="1851292347">
      <w:bodyDiv w:val="1"/>
      <w:marLeft w:val="0"/>
      <w:marRight w:val="0"/>
      <w:marTop w:val="0"/>
      <w:marBottom w:val="0"/>
      <w:divBdr>
        <w:top w:val="none" w:sz="0" w:space="0" w:color="auto"/>
        <w:left w:val="none" w:sz="0" w:space="0" w:color="auto"/>
        <w:bottom w:val="none" w:sz="0" w:space="0" w:color="auto"/>
        <w:right w:val="none" w:sz="0" w:space="0" w:color="auto"/>
      </w:divBdr>
    </w:div>
    <w:div w:id="1867912907">
      <w:bodyDiv w:val="1"/>
      <w:marLeft w:val="0"/>
      <w:marRight w:val="0"/>
      <w:marTop w:val="0"/>
      <w:marBottom w:val="0"/>
      <w:divBdr>
        <w:top w:val="none" w:sz="0" w:space="0" w:color="auto"/>
        <w:left w:val="none" w:sz="0" w:space="0" w:color="auto"/>
        <w:bottom w:val="none" w:sz="0" w:space="0" w:color="auto"/>
        <w:right w:val="none" w:sz="0" w:space="0" w:color="auto"/>
      </w:divBdr>
    </w:div>
    <w:div w:id="198326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ulima\&#1052;&#1086;&#1080;%20&#1076;&#1086;&#1082;&#1091;&#1084;&#1077;&#1085;&#1090;&#1099;\Stavniychuk\&#1079;&#1072;&#1082;&#1086;&#1085;&#1086;&#1087;&#1088;&#1086;&#1077;&#1082;&#1090;&#1080;\&#1087;&#1088;&#1086;%20&#1074;&#1086;&#1083;&#1086;&#1085;&#1090;&#1077;&#1088;&#1089;&#1090;&#1074;&#1086;\&#1055;&#1086;&#1088;&#1110;&#1074;&#1085;&#1103;&#1083;&#1100;&#1085;&#1072;%20&#1090;&#1072;&#1073;&#1083;&#1080;&#1094;&#1103;%20&#1042;&#1086;&#1083;&#1086;&#1085;&#1090;&#1077;&#1088;&#1089;&#1100;&#1082;&#1072;%20&#1076;&#1110;&#1103;&#1083;&#1100;&#1085;&#1110;&#1089;&#1090;&#110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A16D2-CC17-48B7-A08C-49FB63F946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E0383A-11EB-43F6-920F-E4D1CADE7D68}">
  <ds:schemaRefs>
    <ds:schemaRef ds:uri="http://schemas.microsoft.com/sharepoint/v3/contenttype/forms"/>
  </ds:schemaRefs>
</ds:datastoreItem>
</file>

<file path=customXml/itemProps3.xml><?xml version="1.0" encoding="utf-8"?>
<ds:datastoreItem xmlns:ds="http://schemas.openxmlformats.org/officeDocument/2006/customXml" ds:itemID="{B6A728CA-CDCE-4332-9BB8-DD7BC168D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CFA480-323C-4F75-A911-C8A1CBD8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Порівняльна таблиця Волонтерська діяльність</Template>
  <TotalTime>0</TotalTime>
  <Pages>2</Pages>
  <Words>2448</Words>
  <Characters>1396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3837</CharactersWithSpaces>
  <SharedDoc>false</SharedDoc>
  <HLinks>
    <vt:vector size="24" baseType="variant">
      <vt:variant>
        <vt:i4>3014696</vt:i4>
      </vt:variant>
      <vt:variant>
        <vt:i4>9</vt:i4>
      </vt:variant>
      <vt:variant>
        <vt:i4>0</vt:i4>
      </vt:variant>
      <vt:variant>
        <vt:i4>5</vt:i4>
      </vt:variant>
      <vt:variant>
        <vt:lpwstr>https://zakon.rada.gov.ua/laws/show/270/96-%D0%B2%D1%80</vt:lpwstr>
      </vt:variant>
      <vt:variant>
        <vt:lpwstr/>
      </vt:variant>
      <vt:variant>
        <vt:i4>3014696</vt:i4>
      </vt:variant>
      <vt:variant>
        <vt:i4>6</vt:i4>
      </vt:variant>
      <vt:variant>
        <vt:i4>0</vt:i4>
      </vt:variant>
      <vt:variant>
        <vt:i4>5</vt:i4>
      </vt:variant>
      <vt:variant>
        <vt:lpwstr>https://zakon.rada.gov.ua/laws/show/270/96-%D0%B2%D1%80</vt:lpwstr>
      </vt:variant>
      <vt:variant>
        <vt:lpwstr/>
      </vt:variant>
      <vt:variant>
        <vt:i4>7143460</vt:i4>
      </vt:variant>
      <vt:variant>
        <vt:i4>3</vt:i4>
      </vt:variant>
      <vt:variant>
        <vt:i4>0</vt:i4>
      </vt:variant>
      <vt:variant>
        <vt:i4>5</vt:i4>
      </vt:variant>
      <vt:variant>
        <vt:lpwstr>https://zakon.rada.gov.ua/laws/show/2671-19</vt:lpwstr>
      </vt:variant>
      <vt:variant>
        <vt:lpwstr/>
      </vt:variant>
      <vt:variant>
        <vt:i4>7143460</vt:i4>
      </vt:variant>
      <vt:variant>
        <vt:i4>0</vt:i4>
      </vt:variant>
      <vt:variant>
        <vt:i4>0</vt:i4>
      </vt:variant>
      <vt:variant>
        <vt:i4>5</vt:i4>
      </vt:variant>
      <vt:variant>
        <vt:lpwstr>https://zakon.rada.gov.ua/laws/show/2671-19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2021-10-05T11:50:00Z</dcterms:created>
  <dcterms:modified xsi:type="dcterms:W3CDTF">2021-10-05T11:50:00Z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