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80F25" w:rsidRPr="00AD7F82" w14:paraId="65045C1A" w14:textId="77777777" w:rsidTr="00B14CB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71D47722" w14:textId="77777777" w:rsidR="00C80F25" w:rsidRPr="00AD7F82" w:rsidRDefault="00C80F25" w:rsidP="00434150">
            <w:pPr>
              <w:pStyle w:val="a3"/>
              <w:rPr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14:paraId="7EEB544D" w14:textId="77777777" w:rsidR="00C80F25" w:rsidRPr="00AD7F82" w:rsidRDefault="00C80F25" w:rsidP="00434150">
            <w:pPr>
              <w:pStyle w:val="a3"/>
              <w:rPr>
                <w:color w:val="002060"/>
                <w:sz w:val="32"/>
                <w:szCs w:val="32"/>
              </w:rPr>
            </w:pPr>
          </w:p>
          <w:p w14:paraId="250DFF0B" w14:textId="77777777" w:rsidR="00C80F25" w:rsidRPr="00AD7F82" w:rsidRDefault="00C80F25" w:rsidP="00434150">
            <w:pPr>
              <w:pStyle w:val="a3"/>
              <w:rPr>
                <w:color w:val="002060"/>
                <w:sz w:val="32"/>
                <w:szCs w:val="32"/>
              </w:rPr>
            </w:pPr>
          </w:p>
          <w:p w14:paraId="24FE0038" w14:textId="77777777" w:rsidR="00C80F25" w:rsidRPr="0021032F" w:rsidRDefault="00C80F25" w:rsidP="00434150">
            <w:pPr>
              <w:pStyle w:val="a3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0F0C916" wp14:editId="005F00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3F5B392A" w14:textId="77777777" w:rsidR="00C80F25" w:rsidRPr="00A833C8" w:rsidRDefault="00C80F25" w:rsidP="00434150">
            <w:pPr>
              <w:pStyle w:val="a3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 Регламенту, депутатської етики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br/>
            </w: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 xml:space="preserve"> та організації роботи Верховної Ради України</w:t>
            </w:r>
          </w:p>
          <w:p w14:paraId="29ACCB6A" w14:textId="77777777" w:rsidR="00C80F25" w:rsidRPr="00C86266" w:rsidRDefault="00C80F25" w:rsidP="00434150">
            <w:pPr>
              <w:pStyle w:val="a3"/>
              <w:spacing w:before="60" w:after="60"/>
              <w:jc w:val="center"/>
              <w:rPr>
                <w:color w:val="002060"/>
                <w:sz w:val="20"/>
              </w:rPr>
            </w:pPr>
            <w:r>
              <w:rPr>
                <w:color w:val="1829A8"/>
                <w:sz w:val="20"/>
              </w:rPr>
              <w:t>0</w:t>
            </w:r>
            <w:r w:rsidRPr="00A833C8">
              <w:rPr>
                <w:color w:val="1829A8"/>
                <w:sz w:val="20"/>
              </w:rPr>
              <w:t>1008, м.Київ-8, вул. М. Грушевського, 5, тел./факс</w:t>
            </w:r>
            <w:r>
              <w:rPr>
                <w:color w:val="1829A8"/>
                <w:sz w:val="20"/>
              </w:rPr>
              <w:t>:</w:t>
            </w:r>
            <w:r w:rsidRPr="00A833C8">
              <w:rPr>
                <w:color w:val="1829A8"/>
                <w:sz w:val="20"/>
              </w:rPr>
              <w:t xml:space="preserve"> 2</w:t>
            </w:r>
            <w:r>
              <w:rPr>
                <w:color w:val="1829A8"/>
                <w:sz w:val="20"/>
              </w:rPr>
              <w:t>55</w:t>
            </w:r>
            <w:r w:rsidRPr="00A833C8">
              <w:rPr>
                <w:color w:val="1829A8"/>
                <w:sz w:val="20"/>
              </w:rPr>
              <w:t>-4</w:t>
            </w:r>
            <w:r>
              <w:rPr>
                <w:color w:val="1829A8"/>
                <w:sz w:val="20"/>
              </w:rPr>
              <w:t>9</w:t>
            </w:r>
            <w:r w:rsidRPr="00A833C8">
              <w:rPr>
                <w:color w:val="1829A8"/>
                <w:sz w:val="20"/>
              </w:rPr>
              <w:t>-</w:t>
            </w:r>
            <w:r>
              <w:rPr>
                <w:color w:val="1829A8"/>
                <w:sz w:val="20"/>
              </w:rPr>
              <w:t xml:space="preserve">56  </w:t>
            </w:r>
            <w:r>
              <w:rPr>
                <w:color w:val="1829A8"/>
                <w:sz w:val="20"/>
                <w:lang w:val="en-US"/>
              </w:rPr>
              <w:t>E</w:t>
            </w:r>
            <w:r w:rsidRPr="00C86266">
              <w:rPr>
                <w:color w:val="1829A8"/>
                <w:sz w:val="20"/>
              </w:rPr>
              <w:t>-</w:t>
            </w:r>
            <w:r>
              <w:rPr>
                <w:color w:val="1829A8"/>
                <w:sz w:val="20"/>
                <w:lang w:val="en-US"/>
              </w:rPr>
              <w:t>mail</w:t>
            </w:r>
            <w:r w:rsidRPr="00C86266">
              <w:rPr>
                <w:color w:val="1829A8"/>
                <w:sz w:val="20"/>
              </w:rPr>
              <w:t xml:space="preserve">: </w:t>
            </w:r>
            <w:r>
              <w:rPr>
                <w:color w:val="1829A8"/>
                <w:sz w:val="20"/>
                <w:lang w:val="en-US"/>
              </w:rPr>
              <w:t>k</w:t>
            </w:r>
            <w:r w:rsidRPr="00C86266">
              <w:rPr>
                <w:color w:val="1829A8"/>
                <w:sz w:val="20"/>
              </w:rPr>
              <w:t>_</w:t>
            </w:r>
            <w:r>
              <w:rPr>
                <w:color w:val="1829A8"/>
                <w:sz w:val="20"/>
                <w:lang w:val="en-US"/>
              </w:rPr>
              <w:t>reglam</w:t>
            </w:r>
            <w:r w:rsidRPr="00C86266">
              <w:rPr>
                <w:color w:val="1829A8"/>
                <w:sz w:val="20"/>
              </w:rPr>
              <w:t>@</w:t>
            </w:r>
            <w:r>
              <w:rPr>
                <w:color w:val="1829A8"/>
                <w:sz w:val="20"/>
                <w:lang w:val="en-US"/>
              </w:rPr>
              <w:t>rada</w:t>
            </w:r>
            <w:r w:rsidRPr="00C86266">
              <w:rPr>
                <w:color w:val="1829A8"/>
                <w:sz w:val="20"/>
              </w:rPr>
              <w:t>.</w:t>
            </w:r>
            <w:r>
              <w:rPr>
                <w:color w:val="1829A8"/>
                <w:sz w:val="20"/>
                <w:lang w:val="en-US"/>
              </w:rPr>
              <w:t>gov</w:t>
            </w:r>
            <w:r w:rsidRPr="00C86266">
              <w:rPr>
                <w:color w:val="1829A8"/>
                <w:sz w:val="20"/>
              </w:rPr>
              <w:t>.</w:t>
            </w:r>
            <w:r>
              <w:rPr>
                <w:color w:val="1829A8"/>
                <w:sz w:val="20"/>
                <w:lang w:val="en-US"/>
              </w:rPr>
              <w:t>ua</w:t>
            </w:r>
          </w:p>
        </w:tc>
      </w:tr>
    </w:tbl>
    <w:tbl>
      <w:tblPr>
        <w:tblStyle w:val="ab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80F25" w:rsidRPr="00053776" w14:paraId="0A3F007E" w14:textId="77777777" w:rsidTr="00434150">
        <w:tc>
          <w:tcPr>
            <w:tcW w:w="1087" w:type="dxa"/>
            <w:tcBorders>
              <w:top w:val="nil"/>
            </w:tcBorders>
          </w:tcPr>
          <w:p w14:paraId="734E2CEE" w14:textId="77777777" w:rsidR="00C80F25" w:rsidRPr="00053776" w:rsidRDefault="00C80F25" w:rsidP="00434150">
            <w:pPr>
              <w:pStyle w:val="a3"/>
              <w:rPr>
                <w:color w:val="002060"/>
                <w:lang w:val="uk-UA"/>
              </w:rPr>
            </w:pPr>
          </w:p>
        </w:tc>
        <w:tc>
          <w:tcPr>
            <w:tcW w:w="9714" w:type="dxa"/>
          </w:tcPr>
          <w:p w14:paraId="191E9E59" w14:textId="77777777" w:rsidR="00C80F25" w:rsidRPr="00053776" w:rsidRDefault="00C80F25" w:rsidP="00434150">
            <w:pPr>
              <w:pStyle w:val="a3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46AD87C9" w14:textId="77777777" w:rsidR="00C80F25" w:rsidRPr="00053776" w:rsidRDefault="00C80F25" w:rsidP="00434150">
            <w:pPr>
              <w:pStyle w:val="a3"/>
              <w:rPr>
                <w:color w:val="002060"/>
                <w:lang w:val="uk-UA"/>
              </w:rPr>
            </w:pPr>
          </w:p>
        </w:tc>
      </w:tr>
    </w:tbl>
    <w:p w14:paraId="2E02866A" w14:textId="77777777" w:rsidR="00C41006" w:rsidRDefault="00C41006" w:rsidP="002B5782">
      <w:pPr>
        <w:ind w:left="5387"/>
        <w:rPr>
          <w:b/>
          <w:szCs w:val="27"/>
        </w:rPr>
      </w:pPr>
    </w:p>
    <w:p w14:paraId="31EB6388" w14:textId="77777777" w:rsidR="00C31A9D" w:rsidRDefault="00C31A9D" w:rsidP="00F25A6F">
      <w:pPr>
        <w:ind w:firstLine="567"/>
        <w:jc w:val="both"/>
        <w:rPr>
          <w:szCs w:val="27"/>
        </w:rPr>
      </w:pPr>
    </w:p>
    <w:p w14:paraId="2E5615C6" w14:textId="77777777" w:rsidR="0099627D" w:rsidRDefault="0099627D" w:rsidP="00F25A6F">
      <w:pPr>
        <w:ind w:firstLine="567"/>
        <w:jc w:val="both"/>
        <w:rPr>
          <w:szCs w:val="27"/>
        </w:rPr>
      </w:pPr>
    </w:p>
    <w:p w14:paraId="378E1DB4" w14:textId="77777777" w:rsidR="0099627D" w:rsidRPr="0099627D" w:rsidRDefault="00C80F25" w:rsidP="00F25A6F">
      <w:pPr>
        <w:ind w:firstLine="567"/>
        <w:jc w:val="both"/>
        <w:rPr>
          <w:caps/>
          <w:szCs w:val="27"/>
        </w:rPr>
      </w:pPr>
      <w:r>
        <w:rPr>
          <w:caps/>
          <w:szCs w:val="27"/>
        </w:rPr>
        <w:t xml:space="preserve">                                                                           </w:t>
      </w:r>
      <w:r w:rsidR="0099627D" w:rsidRPr="0099627D">
        <w:rPr>
          <w:caps/>
          <w:szCs w:val="27"/>
        </w:rPr>
        <w:t>Верховна Рада України</w:t>
      </w:r>
    </w:p>
    <w:p w14:paraId="621654E3" w14:textId="77777777" w:rsidR="0099627D" w:rsidRDefault="0099627D" w:rsidP="00F25A6F">
      <w:pPr>
        <w:ind w:firstLine="567"/>
        <w:jc w:val="both"/>
        <w:rPr>
          <w:szCs w:val="27"/>
        </w:rPr>
      </w:pPr>
    </w:p>
    <w:p w14:paraId="0DC361C8" w14:textId="77777777" w:rsidR="00F943A5" w:rsidRDefault="00C80F25" w:rsidP="00F943A5">
      <w:pPr>
        <w:ind w:firstLine="567"/>
        <w:jc w:val="both"/>
        <w:rPr>
          <w:szCs w:val="28"/>
          <w:lang w:eastAsia="uk-UA"/>
        </w:rPr>
      </w:pPr>
      <w:r>
        <w:rPr>
          <w:szCs w:val="28"/>
        </w:rPr>
        <w:t>Комітет на засіданні 6 жовтня 2021 року (протокол № 84) розглянув, з</w:t>
      </w:r>
      <w:r w:rsidRPr="001203C6">
        <w:rPr>
          <w:szCs w:val="28"/>
        </w:rPr>
        <w:t>гідно з електронними резолюціями Голови Верховної Ради України Разумкова Д.О.</w:t>
      </w:r>
      <w:r>
        <w:rPr>
          <w:szCs w:val="28"/>
        </w:rPr>
        <w:t xml:space="preserve"> </w:t>
      </w:r>
      <w:r w:rsidR="000B3327" w:rsidRPr="000B3327">
        <w:rPr>
          <w:bCs/>
          <w:szCs w:val="28"/>
        </w:rPr>
        <w:t xml:space="preserve"> від 2</w:t>
      </w:r>
      <w:r w:rsidR="000B3327">
        <w:rPr>
          <w:bCs/>
          <w:szCs w:val="28"/>
        </w:rPr>
        <w:t>2</w:t>
      </w:r>
      <w:r w:rsidR="000B3327" w:rsidRPr="000B3327">
        <w:rPr>
          <w:bCs/>
          <w:szCs w:val="28"/>
        </w:rPr>
        <w:t xml:space="preserve"> вересня</w:t>
      </w:r>
      <w:r w:rsidR="000B3327">
        <w:rPr>
          <w:bCs/>
          <w:szCs w:val="28"/>
        </w:rPr>
        <w:t xml:space="preserve"> 2021 року  (електронні</w:t>
      </w:r>
      <w:r w:rsidR="000B3327" w:rsidRPr="000B3327">
        <w:rPr>
          <w:bCs/>
          <w:szCs w:val="28"/>
        </w:rPr>
        <w:t xml:space="preserve"> картк</w:t>
      </w:r>
      <w:r w:rsidR="000B3327">
        <w:rPr>
          <w:bCs/>
          <w:szCs w:val="28"/>
        </w:rPr>
        <w:t>и документів</w:t>
      </w:r>
      <w:r w:rsidR="000B3327" w:rsidRPr="000B3327">
        <w:rPr>
          <w:bCs/>
          <w:szCs w:val="28"/>
        </w:rPr>
        <w:t xml:space="preserve"> (</w:t>
      </w:r>
      <w:r w:rsidR="000B3327">
        <w:rPr>
          <w:bCs/>
          <w:szCs w:val="28"/>
        </w:rPr>
        <w:t xml:space="preserve">649918, </w:t>
      </w:r>
      <w:r w:rsidR="000B3327" w:rsidRPr="000B3327">
        <w:rPr>
          <w:bCs/>
          <w:szCs w:val="28"/>
        </w:rPr>
        <w:t>64</w:t>
      </w:r>
      <w:r w:rsidR="000B3327">
        <w:rPr>
          <w:bCs/>
          <w:szCs w:val="28"/>
        </w:rPr>
        <w:t>9992</w:t>
      </w:r>
      <w:r w:rsidR="000B3327" w:rsidRPr="000B3327">
        <w:rPr>
          <w:bCs/>
          <w:szCs w:val="28"/>
        </w:rPr>
        <w:t>)</w:t>
      </w:r>
      <w:r w:rsidR="00F6006E">
        <w:rPr>
          <w:bCs/>
          <w:szCs w:val="28"/>
        </w:rPr>
        <w:t>,</w:t>
      </w:r>
      <w:r w:rsidR="000B3327" w:rsidRPr="000B3327">
        <w:rPr>
          <w:bCs/>
          <w:szCs w:val="28"/>
        </w:rPr>
        <w:t xml:space="preserve"> </w:t>
      </w:r>
      <w:r w:rsidR="005F4003">
        <w:rPr>
          <w:szCs w:val="27"/>
        </w:rPr>
        <w:t>заяви</w:t>
      </w:r>
      <w:r w:rsidR="005F4003" w:rsidRPr="00245338">
        <w:rPr>
          <w:szCs w:val="27"/>
        </w:rPr>
        <w:t xml:space="preserve"> народн</w:t>
      </w:r>
      <w:r w:rsidR="005F4003">
        <w:rPr>
          <w:szCs w:val="27"/>
        </w:rPr>
        <w:t>их</w:t>
      </w:r>
      <w:r w:rsidR="005F4003" w:rsidRPr="00245338">
        <w:rPr>
          <w:szCs w:val="27"/>
        </w:rPr>
        <w:t xml:space="preserve"> депутат</w:t>
      </w:r>
      <w:r w:rsidR="005F4003">
        <w:rPr>
          <w:szCs w:val="27"/>
        </w:rPr>
        <w:t>ів</w:t>
      </w:r>
      <w:r w:rsidR="005F4003" w:rsidRPr="00245338">
        <w:rPr>
          <w:szCs w:val="27"/>
        </w:rPr>
        <w:t xml:space="preserve"> України</w:t>
      </w:r>
      <w:r w:rsidR="005F4003">
        <w:rPr>
          <w:szCs w:val="27"/>
        </w:rPr>
        <w:t xml:space="preserve"> – членів депутатської фракції</w:t>
      </w:r>
      <w:r w:rsidR="005F4003" w:rsidRPr="00C620E3">
        <w:rPr>
          <w:sz w:val="27"/>
          <w:szCs w:val="27"/>
          <w:lang w:eastAsia="uk-UA"/>
        </w:rPr>
        <w:t xml:space="preserve"> </w:t>
      </w:r>
      <w:r w:rsidR="005F4003" w:rsidRPr="00E36180">
        <w:rPr>
          <w:sz w:val="27"/>
          <w:szCs w:val="27"/>
          <w:lang w:eastAsia="uk-UA"/>
        </w:rPr>
        <w:t>ПОЛІТИЧНОЇ ПАРТІЇ «СЛУГА НАРОДУ»</w:t>
      </w:r>
      <w:r w:rsidR="005F4003">
        <w:rPr>
          <w:szCs w:val="27"/>
        </w:rPr>
        <w:t>:</w:t>
      </w:r>
      <w:r>
        <w:rPr>
          <w:szCs w:val="27"/>
        </w:rPr>
        <w:t xml:space="preserve"> </w:t>
      </w:r>
      <w:r w:rsidR="00F943A5">
        <w:t xml:space="preserve">Гривка С.Д. про обрання його </w:t>
      </w:r>
      <w:r w:rsidR="005F4003" w:rsidRPr="00C20F9C">
        <w:t xml:space="preserve"> </w:t>
      </w:r>
      <w:r w:rsidR="00F943A5">
        <w:rPr>
          <w:szCs w:val="28"/>
          <w:lang w:eastAsia="uk-UA"/>
        </w:rPr>
        <w:t xml:space="preserve">членом Комітету з питань </w:t>
      </w:r>
      <w:r w:rsidR="00F943A5" w:rsidRPr="00066842">
        <w:rPr>
          <w:szCs w:val="28"/>
          <w:lang w:eastAsia="uk-UA"/>
        </w:rPr>
        <w:t>організації державної влади, місцевого самоврядування, регіонального розвитку та містобудування</w:t>
      </w:r>
      <w:r w:rsidR="00F943A5">
        <w:rPr>
          <w:szCs w:val="28"/>
          <w:lang w:eastAsia="uk-UA"/>
        </w:rPr>
        <w:t xml:space="preserve">, увільнивши його від обов’язків члена Комітету з питань </w:t>
      </w:r>
      <w:r w:rsidR="00F943A5" w:rsidRPr="00066842">
        <w:rPr>
          <w:szCs w:val="28"/>
          <w:lang w:eastAsia="uk-UA"/>
        </w:rPr>
        <w:t>соціальної політики та захисту прав ветеранів</w:t>
      </w:r>
      <w:r w:rsidR="00F943A5">
        <w:rPr>
          <w:szCs w:val="28"/>
          <w:lang w:eastAsia="uk-UA"/>
        </w:rPr>
        <w:t>;</w:t>
      </w:r>
      <w:r>
        <w:rPr>
          <w:szCs w:val="28"/>
          <w:lang w:eastAsia="uk-UA"/>
        </w:rPr>
        <w:t xml:space="preserve"> </w:t>
      </w:r>
      <w:r w:rsidR="00F943A5" w:rsidRPr="00F943A5">
        <w:rPr>
          <w:szCs w:val="28"/>
          <w:lang w:eastAsia="uk-UA"/>
        </w:rPr>
        <w:t>Микиш</w:t>
      </w:r>
      <w:r w:rsidR="006831FB">
        <w:rPr>
          <w:szCs w:val="28"/>
          <w:lang w:eastAsia="uk-UA"/>
        </w:rPr>
        <w:t>і</w:t>
      </w:r>
      <w:r w:rsidR="00F943A5" w:rsidRPr="00066842">
        <w:rPr>
          <w:szCs w:val="28"/>
          <w:lang w:eastAsia="uk-UA"/>
        </w:rPr>
        <w:t xml:space="preserve"> </w:t>
      </w:r>
      <w:r w:rsidR="00F943A5">
        <w:rPr>
          <w:szCs w:val="28"/>
          <w:lang w:eastAsia="uk-UA"/>
        </w:rPr>
        <w:t xml:space="preserve">Д.С. про обрання його членом Комітету з питань </w:t>
      </w:r>
      <w:r w:rsidR="00F943A5" w:rsidRPr="00066842">
        <w:rPr>
          <w:szCs w:val="28"/>
          <w:lang w:eastAsia="uk-UA"/>
        </w:rPr>
        <w:t>соціальної політики та захисту прав ветеранів</w:t>
      </w:r>
      <w:r w:rsidR="00F943A5">
        <w:rPr>
          <w:szCs w:val="28"/>
          <w:lang w:eastAsia="uk-UA"/>
        </w:rPr>
        <w:t>, увільнивши його від обов’язків члена Комітету</w:t>
      </w:r>
      <w:r w:rsidR="00F943A5" w:rsidRPr="00066842">
        <w:rPr>
          <w:szCs w:val="28"/>
          <w:lang w:eastAsia="uk-UA"/>
        </w:rPr>
        <w:t xml:space="preserve"> </w:t>
      </w:r>
      <w:r w:rsidR="00F943A5">
        <w:rPr>
          <w:szCs w:val="28"/>
          <w:lang w:eastAsia="uk-UA"/>
        </w:rPr>
        <w:t xml:space="preserve">з питань </w:t>
      </w:r>
      <w:r w:rsidR="00F943A5" w:rsidRPr="00066842">
        <w:rPr>
          <w:szCs w:val="28"/>
          <w:lang w:eastAsia="uk-UA"/>
        </w:rPr>
        <w:t>організації державної влади, місцевого самоврядування, регіонального розвитку та містобудування</w:t>
      </w:r>
      <w:r w:rsidR="00F943A5">
        <w:rPr>
          <w:szCs w:val="28"/>
          <w:lang w:eastAsia="uk-UA"/>
        </w:rPr>
        <w:t>.</w:t>
      </w:r>
    </w:p>
    <w:p w14:paraId="1B8AFCEA" w14:textId="77777777" w:rsidR="00912128" w:rsidRPr="000D0EE0" w:rsidRDefault="00912128" w:rsidP="00912128">
      <w:pPr>
        <w:ind w:firstLine="567"/>
        <w:jc w:val="both"/>
        <w:rPr>
          <w:szCs w:val="28"/>
        </w:rPr>
      </w:pPr>
      <w:r w:rsidRPr="000D0EE0">
        <w:rPr>
          <w:szCs w:val="28"/>
        </w:rPr>
        <w:t>Пунктами 1 та 2  частини першої статті 7 Закону України «Про комітети Верховної Ради України» передбачено, що персональний склад комітету може бути змінений внаслідок обрання чи відкликання члена комітету.</w:t>
      </w:r>
    </w:p>
    <w:p w14:paraId="3E156CE2" w14:textId="77777777" w:rsidR="00912128" w:rsidRPr="000D0EE0" w:rsidRDefault="00912128" w:rsidP="00912128">
      <w:pPr>
        <w:ind w:firstLine="567"/>
        <w:jc w:val="both"/>
        <w:rPr>
          <w:szCs w:val="28"/>
        </w:rPr>
      </w:pPr>
      <w:r w:rsidRPr="000D0EE0">
        <w:rPr>
          <w:szCs w:val="28"/>
        </w:rPr>
        <w:t xml:space="preserve">Згідно з частиною другою статті 6 та частиною сьомою статті  7 Закону України «Про комітети Верховної Ради України» обрання народних депутатів України до складу комітетів здійснюється на основі пропозицій депутатських фракцій з урахуванням принципу пропорційного представництва в комітетах депутатських фракцій і визначених відповідно до принципу квот згідно з Регламентом Верховної Ради України. </w:t>
      </w:r>
    </w:p>
    <w:p w14:paraId="56FEE5B4" w14:textId="77777777" w:rsidR="00C41006" w:rsidRPr="000D0EE0" w:rsidRDefault="00C41006" w:rsidP="00C41006">
      <w:pPr>
        <w:ind w:firstLine="567"/>
        <w:jc w:val="both"/>
        <w:rPr>
          <w:szCs w:val="28"/>
        </w:rPr>
      </w:pPr>
      <w:r w:rsidRPr="000D0EE0">
        <w:rPr>
          <w:bCs/>
          <w:szCs w:val="28"/>
        </w:rPr>
        <w:t>Відповідно до частини</w:t>
      </w:r>
      <w:r w:rsidRPr="000D0EE0">
        <w:rPr>
          <w:szCs w:val="28"/>
        </w:rPr>
        <w:t xml:space="preserve"> третьої статті 84 Регламенту Верховної Ради України, народний депутат України, який виявив бажання перейти до іншого комітету, може звернутися із відповідною заявою, погодженою з головою депутатської фракції (депутатської групи), до Голови Верховної Ради України. </w:t>
      </w:r>
    </w:p>
    <w:p w14:paraId="0BBF0ECC" w14:textId="77777777" w:rsidR="005F4003" w:rsidRDefault="008B6D73" w:rsidP="005F4003">
      <w:pPr>
        <w:ind w:firstLine="567"/>
        <w:jc w:val="both"/>
        <w:rPr>
          <w:sz w:val="27"/>
          <w:szCs w:val="27"/>
          <w:lang w:eastAsia="uk-UA"/>
        </w:rPr>
      </w:pPr>
      <w:r w:rsidRPr="00C620E3">
        <w:rPr>
          <w:szCs w:val="28"/>
        </w:rPr>
        <w:t>Заяв</w:t>
      </w:r>
      <w:r w:rsidR="00C620E3" w:rsidRPr="00C620E3">
        <w:rPr>
          <w:szCs w:val="28"/>
        </w:rPr>
        <w:t>и</w:t>
      </w:r>
      <w:r w:rsidRPr="00C620E3">
        <w:rPr>
          <w:szCs w:val="28"/>
        </w:rPr>
        <w:t xml:space="preserve"> народн</w:t>
      </w:r>
      <w:r w:rsidR="00C620E3" w:rsidRPr="00C620E3">
        <w:rPr>
          <w:szCs w:val="28"/>
        </w:rPr>
        <w:t>их</w:t>
      </w:r>
      <w:r w:rsidRPr="00C620E3">
        <w:rPr>
          <w:szCs w:val="28"/>
        </w:rPr>
        <w:t xml:space="preserve"> депутат</w:t>
      </w:r>
      <w:r w:rsidR="00C620E3" w:rsidRPr="00C620E3">
        <w:rPr>
          <w:szCs w:val="28"/>
        </w:rPr>
        <w:t>ів</w:t>
      </w:r>
      <w:r w:rsidRPr="00C620E3">
        <w:rPr>
          <w:szCs w:val="28"/>
        </w:rPr>
        <w:t xml:space="preserve"> України </w:t>
      </w:r>
      <w:r w:rsidR="00C80F25">
        <w:t xml:space="preserve">Гривка С.Д. та Микиші Д.С. </w:t>
      </w:r>
      <w:r w:rsidR="005F4003" w:rsidRPr="00C620E3">
        <w:t xml:space="preserve">погоджені головою депутатської фракції </w:t>
      </w:r>
      <w:r w:rsidR="005F4003" w:rsidRPr="00C620E3">
        <w:rPr>
          <w:sz w:val="27"/>
          <w:szCs w:val="27"/>
          <w:lang w:eastAsia="uk-UA"/>
        </w:rPr>
        <w:t>ПОЛІТИЧНОЇ ПАРТІЇ «СЛУГА НАРОДУ»</w:t>
      </w:r>
      <w:r w:rsidR="005F4003">
        <w:rPr>
          <w:sz w:val="27"/>
          <w:szCs w:val="27"/>
          <w:lang w:eastAsia="uk-UA"/>
        </w:rPr>
        <w:t xml:space="preserve"> Арахамією Д.Г.</w:t>
      </w:r>
    </w:p>
    <w:p w14:paraId="3BA76ADF" w14:textId="77777777" w:rsidR="00912128" w:rsidRPr="000D0EE0" w:rsidRDefault="00912128" w:rsidP="00912128">
      <w:pPr>
        <w:ind w:firstLine="720"/>
        <w:jc w:val="both"/>
        <w:rPr>
          <w:szCs w:val="28"/>
        </w:rPr>
      </w:pPr>
      <w:bookmarkStart w:id="1" w:name="n656"/>
      <w:bookmarkEnd w:id="1"/>
      <w:r w:rsidRPr="000D0EE0">
        <w:rPr>
          <w:szCs w:val="28"/>
        </w:rPr>
        <w:t xml:space="preserve">Частиною четвертою статті 84 Регламенту Верховної Ради України передбачено, що при </w:t>
      </w:r>
      <w:r w:rsidRPr="000D0EE0">
        <w:rPr>
          <w:rStyle w:val="rvts0"/>
          <w:szCs w:val="28"/>
        </w:rPr>
        <w:t>вирішенні питань про зміну персонального складу комітетів приймається постанова про внесення змін до постанови Верховної Ради України про обрання членів комітетів.</w:t>
      </w:r>
      <w:r w:rsidRPr="000D0EE0">
        <w:rPr>
          <w:szCs w:val="28"/>
        </w:rPr>
        <w:t xml:space="preserve">  </w:t>
      </w:r>
    </w:p>
    <w:p w14:paraId="20BBC0C9" w14:textId="3BBC5D44" w:rsidR="00F6006E" w:rsidRPr="00E5465B" w:rsidRDefault="00912128" w:rsidP="00F6006E">
      <w:pPr>
        <w:ind w:firstLine="709"/>
        <w:jc w:val="both"/>
        <w:outlineLvl w:val="2"/>
        <w:rPr>
          <w:szCs w:val="28"/>
        </w:rPr>
      </w:pPr>
      <w:r w:rsidRPr="000D0EE0">
        <w:rPr>
          <w:szCs w:val="28"/>
        </w:rPr>
        <w:lastRenderedPageBreak/>
        <w:t xml:space="preserve">Враховуючи викладене, </w:t>
      </w:r>
      <w:r w:rsidR="00F6006E">
        <w:rPr>
          <w:szCs w:val="28"/>
        </w:rPr>
        <w:t xml:space="preserve">Комітет </w:t>
      </w:r>
      <w:r w:rsidR="00073901">
        <w:rPr>
          <w:szCs w:val="28"/>
        </w:rPr>
        <w:t xml:space="preserve">прийняв рішення </w:t>
      </w:r>
      <w:r w:rsidR="00F6006E">
        <w:rPr>
          <w:szCs w:val="28"/>
        </w:rPr>
        <w:t>підтрима</w:t>
      </w:r>
      <w:r w:rsidR="00073901">
        <w:rPr>
          <w:szCs w:val="28"/>
        </w:rPr>
        <w:t>ти</w:t>
      </w:r>
      <w:r w:rsidR="00F6006E">
        <w:rPr>
          <w:szCs w:val="28"/>
        </w:rPr>
        <w:t xml:space="preserve"> </w:t>
      </w:r>
      <w:r w:rsidR="00F6006E" w:rsidRPr="009C3A38">
        <w:rPr>
          <w:szCs w:val="28"/>
        </w:rPr>
        <w:t>заяв</w:t>
      </w:r>
      <w:r w:rsidR="00F6006E" w:rsidRPr="00F6006E">
        <w:rPr>
          <w:szCs w:val="28"/>
        </w:rPr>
        <w:t>и</w:t>
      </w:r>
      <w:r w:rsidR="00F6006E" w:rsidRPr="009C3A38">
        <w:rPr>
          <w:szCs w:val="28"/>
        </w:rPr>
        <w:t xml:space="preserve"> народн</w:t>
      </w:r>
      <w:r w:rsidR="00F6006E">
        <w:rPr>
          <w:szCs w:val="28"/>
        </w:rPr>
        <w:t>их</w:t>
      </w:r>
      <w:r w:rsidR="00F6006E" w:rsidRPr="009C3A38">
        <w:rPr>
          <w:szCs w:val="28"/>
        </w:rPr>
        <w:t xml:space="preserve"> депутат</w:t>
      </w:r>
      <w:r w:rsidR="00F6006E">
        <w:rPr>
          <w:szCs w:val="28"/>
        </w:rPr>
        <w:t>ів</w:t>
      </w:r>
      <w:r w:rsidR="00F6006E" w:rsidRPr="009C3A38">
        <w:rPr>
          <w:szCs w:val="28"/>
        </w:rPr>
        <w:t xml:space="preserve"> України </w:t>
      </w:r>
      <w:r w:rsidR="00F6006E">
        <w:t xml:space="preserve">Гривка С.Д. та </w:t>
      </w:r>
      <w:r w:rsidR="00F6006E" w:rsidRPr="00F943A5">
        <w:rPr>
          <w:szCs w:val="28"/>
          <w:lang w:eastAsia="uk-UA"/>
        </w:rPr>
        <w:t>Микиш</w:t>
      </w:r>
      <w:r w:rsidR="00F6006E">
        <w:rPr>
          <w:szCs w:val="28"/>
          <w:lang w:eastAsia="uk-UA"/>
        </w:rPr>
        <w:t>і</w:t>
      </w:r>
      <w:r w:rsidR="00F6006E" w:rsidRPr="00066842">
        <w:rPr>
          <w:szCs w:val="28"/>
          <w:lang w:eastAsia="uk-UA"/>
        </w:rPr>
        <w:t xml:space="preserve"> </w:t>
      </w:r>
      <w:r w:rsidR="00F6006E">
        <w:rPr>
          <w:szCs w:val="28"/>
          <w:lang w:eastAsia="uk-UA"/>
        </w:rPr>
        <w:t xml:space="preserve">Д.С. </w:t>
      </w:r>
      <w:r w:rsidR="00F6006E" w:rsidRPr="009C3A38">
        <w:rPr>
          <w:szCs w:val="28"/>
        </w:rPr>
        <w:t>і, згідно з пунктом 1 частини першої статті 15 Закону України «Про комітети Верховної Ради України»,</w:t>
      </w:r>
      <w:r w:rsidR="00F6006E">
        <w:rPr>
          <w:szCs w:val="28"/>
        </w:rPr>
        <w:t xml:space="preserve"> </w:t>
      </w:r>
      <w:r w:rsidR="00F6006E" w:rsidRPr="009C3A38">
        <w:rPr>
          <w:szCs w:val="28"/>
        </w:rPr>
        <w:t xml:space="preserve"> внести народними депутатами України – членами Комітету на розгляд Верховної Ради України проект Постанови Верховної Ради України «Про внесення змін до Постанови Верховної Ради України «</w:t>
      </w:r>
      <w:r w:rsidR="00F6006E" w:rsidRPr="009C3A38">
        <w:rPr>
          <w:rStyle w:val="rvts23"/>
          <w:szCs w:val="28"/>
        </w:rPr>
        <w:t>Про обрання голів, перших заступників, заступників голів, секретарів, членів комітетів Верховної Ради України дев’ятого скликання</w:t>
      </w:r>
      <w:r w:rsidR="00F6006E" w:rsidRPr="009C3A38">
        <w:rPr>
          <w:szCs w:val="28"/>
        </w:rPr>
        <w:t>»</w:t>
      </w:r>
      <w:r w:rsidR="00F6006E" w:rsidRPr="00F6006E">
        <w:rPr>
          <w:szCs w:val="28"/>
        </w:rPr>
        <w:t xml:space="preserve"> </w:t>
      </w:r>
      <w:r w:rsidR="00073901">
        <w:rPr>
          <w:szCs w:val="28"/>
        </w:rPr>
        <w:t>та</w:t>
      </w:r>
      <w:r w:rsidR="00F6006E" w:rsidRPr="009C3A38">
        <w:rPr>
          <w:szCs w:val="28"/>
        </w:rPr>
        <w:t xml:space="preserve"> рекомендувати Верховній Раді України прийняти його в цілому</w:t>
      </w:r>
      <w:r w:rsidR="00E5465B" w:rsidRPr="00E5465B">
        <w:rPr>
          <w:szCs w:val="28"/>
        </w:rPr>
        <w:t>.</w:t>
      </w:r>
    </w:p>
    <w:p w14:paraId="5DDF9557" w14:textId="77777777" w:rsidR="00C80F25" w:rsidRPr="00125836" w:rsidRDefault="00C80F25" w:rsidP="00F6006E">
      <w:pPr>
        <w:ind w:firstLine="709"/>
        <w:jc w:val="both"/>
        <w:outlineLvl w:val="2"/>
        <w:rPr>
          <w:szCs w:val="28"/>
        </w:rPr>
      </w:pPr>
      <w:r w:rsidRPr="00125836">
        <w:rPr>
          <w:szCs w:val="28"/>
        </w:rPr>
        <w:t>Проект Постанови Верховної Ради України</w:t>
      </w:r>
      <w:r>
        <w:rPr>
          <w:szCs w:val="28"/>
        </w:rPr>
        <w:t xml:space="preserve"> та заяви народних депутатів України </w:t>
      </w:r>
      <w:r>
        <w:t xml:space="preserve">Гривка С.Д. та Микиші Д.С. </w:t>
      </w:r>
      <w:r w:rsidRPr="00125836">
        <w:rPr>
          <w:szCs w:val="28"/>
        </w:rPr>
        <w:t xml:space="preserve">додаються.   </w:t>
      </w:r>
    </w:p>
    <w:p w14:paraId="65711EE4" w14:textId="77777777" w:rsidR="00C80F25" w:rsidRDefault="00C80F25" w:rsidP="00C80F25">
      <w:pPr>
        <w:ind w:firstLine="720"/>
        <w:jc w:val="both"/>
        <w:rPr>
          <w:szCs w:val="28"/>
        </w:rPr>
      </w:pPr>
      <w:r w:rsidRPr="009C3A38">
        <w:rPr>
          <w:szCs w:val="28"/>
        </w:rPr>
        <w:t>Доповідачем від Комітету на пленарному засіданні Верховної Ради України з цього питання визнач</w:t>
      </w:r>
      <w:r>
        <w:rPr>
          <w:szCs w:val="28"/>
        </w:rPr>
        <w:t>ено</w:t>
      </w:r>
      <w:r w:rsidRPr="009C3A38">
        <w:rPr>
          <w:szCs w:val="28"/>
        </w:rPr>
        <w:t xml:space="preserve"> голову Комітету.  </w:t>
      </w:r>
    </w:p>
    <w:p w14:paraId="3FBB0D6F" w14:textId="77777777" w:rsidR="00C80F25" w:rsidRDefault="00C80F25" w:rsidP="00C80F25">
      <w:pPr>
        <w:ind w:firstLine="720"/>
        <w:jc w:val="both"/>
        <w:rPr>
          <w:szCs w:val="28"/>
        </w:rPr>
      </w:pPr>
    </w:p>
    <w:p w14:paraId="05FF37CA" w14:textId="77777777" w:rsidR="00DD5DCB" w:rsidRDefault="00DD5DCB" w:rsidP="00C80F25">
      <w:pPr>
        <w:ind w:firstLine="720"/>
        <w:jc w:val="both"/>
        <w:rPr>
          <w:szCs w:val="28"/>
        </w:rPr>
      </w:pPr>
    </w:p>
    <w:p w14:paraId="2B0BF968" w14:textId="77777777" w:rsidR="00DD5DCB" w:rsidRDefault="00DD5DCB" w:rsidP="00C80F25">
      <w:pPr>
        <w:ind w:firstLine="720"/>
        <w:jc w:val="both"/>
        <w:rPr>
          <w:szCs w:val="28"/>
        </w:rPr>
      </w:pPr>
    </w:p>
    <w:p w14:paraId="056BC707" w14:textId="77777777" w:rsidR="00C80F25" w:rsidRPr="00DD5DCB" w:rsidRDefault="00C80F25" w:rsidP="00C80F25">
      <w:pPr>
        <w:ind w:firstLine="720"/>
        <w:jc w:val="both"/>
        <w:rPr>
          <w:szCs w:val="28"/>
        </w:rPr>
      </w:pPr>
      <w:r>
        <w:rPr>
          <w:szCs w:val="28"/>
        </w:rPr>
        <w:t xml:space="preserve">Голова Комітету                                                       </w:t>
      </w:r>
      <w:r w:rsidRPr="00DD5DCB">
        <w:rPr>
          <w:szCs w:val="28"/>
        </w:rPr>
        <w:t>С.В.КАЛЬЧЕНКО</w:t>
      </w:r>
    </w:p>
    <w:p w14:paraId="12BF0C85" w14:textId="77777777" w:rsidR="00C80F25" w:rsidRDefault="00C80F25" w:rsidP="00C80F25"/>
    <w:p w14:paraId="46500DE7" w14:textId="77777777" w:rsidR="00B11AD6" w:rsidRDefault="00B11AD6" w:rsidP="00672906">
      <w:pPr>
        <w:pStyle w:val="a9"/>
      </w:pPr>
    </w:p>
    <w:p w14:paraId="08322A9E" w14:textId="77777777" w:rsidR="00B11AD6" w:rsidRDefault="00B11AD6" w:rsidP="00672906">
      <w:pPr>
        <w:pStyle w:val="a9"/>
      </w:pPr>
    </w:p>
    <w:p w14:paraId="07999EC2" w14:textId="77777777" w:rsidR="00D52948" w:rsidRDefault="00D52948" w:rsidP="00672906">
      <w:pPr>
        <w:pStyle w:val="a9"/>
      </w:pPr>
    </w:p>
    <w:p w14:paraId="2B6C2429" w14:textId="77777777" w:rsidR="00D52948" w:rsidRDefault="00D52948" w:rsidP="00672906">
      <w:pPr>
        <w:pStyle w:val="a9"/>
      </w:pPr>
    </w:p>
    <w:p w14:paraId="6EB40EC3" w14:textId="77777777" w:rsidR="00D52948" w:rsidRDefault="00D52948" w:rsidP="00672906">
      <w:pPr>
        <w:pStyle w:val="a9"/>
      </w:pPr>
    </w:p>
    <w:p w14:paraId="0CA72ED4" w14:textId="77777777" w:rsidR="00D52948" w:rsidRDefault="00D52948" w:rsidP="00672906">
      <w:pPr>
        <w:pStyle w:val="a9"/>
      </w:pPr>
    </w:p>
    <w:p w14:paraId="04BC225B" w14:textId="77777777" w:rsidR="00D52948" w:rsidRDefault="00D52948" w:rsidP="00672906">
      <w:pPr>
        <w:pStyle w:val="a9"/>
      </w:pPr>
    </w:p>
    <w:p w14:paraId="407EBE65" w14:textId="77777777" w:rsidR="00D52948" w:rsidRDefault="00D52948" w:rsidP="00672906">
      <w:pPr>
        <w:pStyle w:val="a9"/>
      </w:pPr>
    </w:p>
    <w:p w14:paraId="595B1184" w14:textId="77777777" w:rsidR="00D52948" w:rsidRDefault="00D52948" w:rsidP="00672906">
      <w:pPr>
        <w:pStyle w:val="a9"/>
      </w:pPr>
    </w:p>
    <w:sectPr w:rsidR="00D52948" w:rsidSect="0006295A">
      <w:headerReference w:type="default" r:id="rId11"/>
      <w:footerReference w:type="default" r:id="rId12"/>
      <w:pgSz w:w="11906" w:h="16838"/>
      <w:pgMar w:top="850" w:right="850" w:bottom="1134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29AC4" w14:textId="77777777" w:rsidR="003402D5" w:rsidRDefault="003402D5" w:rsidP="00245338">
      <w:r>
        <w:separator/>
      </w:r>
    </w:p>
  </w:endnote>
  <w:endnote w:type="continuationSeparator" w:id="0">
    <w:p w14:paraId="100D9C40" w14:textId="77777777" w:rsidR="003402D5" w:rsidRDefault="003402D5" w:rsidP="00245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418DA" w14:textId="77777777" w:rsidR="00245338" w:rsidRDefault="00245338">
    <w:pPr>
      <w:pStyle w:val="a5"/>
      <w:jc w:val="right"/>
    </w:pPr>
  </w:p>
  <w:p w14:paraId="7AFA2A26" w14:textId="77777777" w:rsidR="00245338" w:rsidRDefault="002453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23830" w14:textId="77777777" w:rsidR="003402D5" w:rsidRDefault="003402D5" w:rsidP="00245338">
      <w:r>
        <w:separator/>
      </w:r>
    </w:p>
  </w:footnote>
  <w:footnote w:type="continuationSeparator" w:id="0">
    <w:p w14:paraId="694A1CDF" w14:textId="77777777" w:rsidR="003402D5" w:rsidRDefault="003402D5" w:rsidP="00245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7639858"/>
      <w:docPartObj>
        <w:docPartGallery w:val="Page Numbers (Top of Page)"/>
        <w:docPartUnique/>
      </w:docPartObj>
    </w:sdtPr>
    <w:sdtEndPr/>
    <w:sdtContent>
      <w:p w14:paraId="708712F4" w14:textId="5BE7065D" w:rsidR="0006295A" w:rsidRDefault="0006295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CDC">
          <w:rPr>
            <w:noProof/>
          </w:rPr>
          <w:t>2</w:t>
        </w:r>
        <w:r>
          <w:fldChar w:fldCharType="end"/>
        </w:r>
      </w:p>
    </w:sdtContent>
  </w:sdt>
  <w:p w14:paraId="08EF075E" w14:textId="77777777" w:rsidR="0006295A" w:rsidRDefault="000629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12"/>
    <w:rsid w:val="00023A17"/>
    <w:rsid w:val="00060769"/>
    <w:rsid w:val="00061611"/>
    <w:rsid w:val="0006295A"/>
    <w:rsid w:val="00073901"/>
    <w:rsid w:val="00084614"/>
    <w:rsid w:val="000B11F8"/>
    <w:rsid w:val="000B3327"/>
    <w:rsid w:val="000C22C4"/>
    <w:rsid w:val="001009A8"/>
    <w:rsid w:val="001614D5"/>
    <w:rsid w:val="001A2BDD"/>
    <w:rsid w:val="001C622B"/>
    <w:rsid w:val="00245338"/>
    <w:rsid w:val="002B5782"/>
    <w:rsid w:val="002C28EB"/>
    <w:rsid w:val="002F1033"/>
    <w:rsid w:val="003402D5"/>
    <w:rsid w:val="00406587"/>
    <w:rsid w:val="00447AB3"/>
    <w:rsid w:val="004F3995"/>
    <w:rsid w:val="005F4003"/>
    <w:rsid w:val="00605C4C"/>
    <w:rsid w:val="00672906"/>
    <w:rsid w:val="006831FB"/>
    <w:rsid w:val="00691B31"/>
    <w:rsid w:val="006A1BC4"/>
    <w:rsid w:val="006B4DE7"/>
    <w:rsid w:val="006C650A"/>
    <w:rsid w:val="006E12CD"/>
    <w:rsid w:val="007153AC"/>
    <w:rsid w:val="0072171B"/>
    <w:rsid w:val="008106EA"/>
    <w:rsid w:val="00831644"/>
    <w:rsid w:val="00834812"/>
    <w:rsid w:val="0087492B"/>
    <w:rsid w:val="008B3625"/>
    <w:rsid w:val="008B6D73"/>
    <w:rsid w:val="00912128"/>
    <w:rsid w:val="00931DDA"/>
    <w:rsid w:val="0096308B"/>
    <w:rsid w:val="0097559F"/>
    <w:rsid w:val="0099627D"/>
    <w:rsid w:val="009B42EB"/>
    <w:rsid w:val="009F0CDC"/>
    <w:rsid w:val="009F74EA"/>
    <w:rsid w:val="00A67FDB"/>
    <w:rsid w:val="00AB5F7B"/>
    <w:rsid w:val="00B11AD6"/>
    <w:rsid w:val="00B14CB9"/>
    <w:rsid w:val="00B4073E"/>
    <w:rsid w:val="00BC4746"/>
    <w:rsid w:val="00BE76B1"/>
    <w:rsid w:val="00C20F9C"/>
    <w:rsid w:val="00C31A9D"/>
    <w:rsid w:val="00C41006"/>
    <w:rsid w:val="00C46C02"/>
    <w:rsid w:val="00C620E3"/>
    <w:rsid w:val="00C80F25"/>
    <w:rsid w:val="00CF44F0"/>
    <w:rsid w:val="00D52948"/>
    <w:rsid w:val="00D65E82"/>
    <w:rsid w:val="00DB7256"/>
    <w:rsid w:val="00DD5DCB"/>
    <w:rsid w:val="00E36180"/>
    <w:rsid w:val="00E5465B"/>
    <w:rsid w:val="00E77946"/>
    <w:rsid w:val="00E80F1B"/>
    <w:rsid w:val="00F25A6F"/>
    <w:rsid w:val="00F57AC2"/>
    <w:rsid w:val="00F6006E"/>
    <w:rsid w:val="00F9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9AA0B"/>
  <w15:chartTrackingRefBased/>
  <w15:docId w15:val="{EDADFC77-F4A6-4844-880D-9A215897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FD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B5782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578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67FDB"/>
  </w:style>
  <w:style w:type="character" w:customStyle="1" w:styleId="rvts23">
    <w:name w:val="rvts23"/>
    <w:basedOn w:val="a0"/>
    <w:rsid w:val="00A67FDB"/>
  </w:style>
  <w:style w:type="character" w:customStyle="1" w:styleId="20">
    <w:name w:val="Заголовок 2 Знак"/>
    <w:basedOn w:val="a0"/>
    <w:link w:val="2"/>
    <w:uiPriority w:val="9"/>
    <w:rsid w:val="002B578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50">
    <w:name w:val="Заголовок 5 Знак"/>
    <w:basedOn w:val="a0"/>
    <w:link w:val="5"/>
    <w:uiPriority w:val="9"/>
    <w:semiHidden/>
    <w:rsid w:val="002B5782"/>
    <w:rPr>
      <w:rFonts w:asciiTheme="majorHAnsi" w:eastAsiaTheme="majorEastAsia" w:hAnsiTheme="majorHAnsi" w:cstheme="majorBidi"/>
      <w:color w:val="2E74B5" w:themeColor="accent1" w:themeShade="BF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533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453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4533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4533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44">
    <w:name w:val="rvts44"/>
    <w:basedOn w:val="a0"/>
    <w:rsid w:val="008B6D73"/>
  </w:style>
  <w:style w:type="paragraph" w:styleId="a7">
    <w:name w:val="Balloon Text"/>
    <w:basedOn w:val="a"/>
    <w:link w:val="a8"/>
    <w:uiPriority w:val="99"/>
    <w:semiHidden/>
    <w:unhideWhenUsed/>
    <w:rsid w:val="006B4DE7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B4DE7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 Indent"/>
    <w:basedOn w:val="a"/>
    <w:link w:val="aa"/>
    <w:rsid w:val="00672906"/>
    <w:pPr>
      <w:autoSpaceDE w:val="0"/>
      <w:autoSpaceDN w:val="0"/>
      <w:ind w:firstLine="720"/>
      <w:jc w:val="both"/>
    </w:pPr>
    <w:rPr>
      <w:szCs w:val="28"/>
    </w:rPr>
  </w:style>
  <w:style w:type="character" w:customStyle="1" w:styleId="aa">
    <w:name w:val="Основний текст з відступом Знак"/>
    <w:basedOn w:val="a0"/>
    <w:link w:val="a9"/>
    <w:rsid w:val="00672906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b">
    <w:name w:val="Table Grid"/>
    <w:basedOn w:val="a1"/>
    <w:uiPriority w:val="99"/>
    <w:rsid w:val="00C80F2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5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7CEC6-5EC7-44BD-8FEC-D16633A87D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53A04F-2E84-4432-8A31-C14E83E5C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3F3727-B7E9-4C44-AC7B-4292B76288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FD8C7F-05FA-4FD2-B6F9-0965AB10C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2140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2021-10-07T09:20:00Z</dcterms:created>
  <dcterms:modified xsi:type="dcterms:W3CDTF">2021-10-07T09:20:00Z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