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6D44" w:rsidRPr="00E10B5C" w:rsidRDefault="00506D44" w:rsidP="00506D44">
      <w:pPr>
        <w:spacing w:before="150" w:after="150" w:line="240" w:lineRule="auto"/>
        <w:ind w:left="450" w:right="450"/>
        <w:jc w:val="center"/>
        <w:rPr>
          <w:rFonts w:ascii="Times New Roman" w:eastAsia="Times New Roman" w:hAnsi="Times New Roman"/>
          <w:b/>
          <w:bCs/>
          <w:sz w:val="26"/>
          <w:szCs w:val="26"/>
          <w:lang w:val="uk-UA" w:eastAsia="ru-RU"/>
        </w:rPr>
      </w:pPr>
      <w:bookmarkStart w:id="0" w:name="_GoBack"/>
      <w:bookmarkEnd w:id="0"/>
      <w:r w:rsidRPr="00E10B5C">
        <w:rPr>
          <w:rFonts w:ascii="Times New Roman" w:eastAsia="Times New Roman" w:hAnsi="Times New Roman"/>
          <w:b/>
          <w:bCs/>
          <w:sz w:val="26"/>
          <w:szCs w:val="26"/>
          <w:lang w:val="uk-UA" w:eastAsia="ru-RU"/>
        </w:rPr>
        <w:t>ПОРІВНЯЛЬНА ТАБЛИЦЯ</w:t>
      </w:r>
    </w:p>
    <w:p w:rsidR="00506D44" w:rsidRPr="00E10B5C" w:rsidRDefault="00506D44" w:rsidP="00506D44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6"/>
          <w:szCs w:val="26"/>
          <w:lang w:val="uk-UA" w:eastAsia="ru-RU"/>
        </w:rPr>
      </w:pPr>
      <w:r w:rsidRPr="00E10B5C">
        <w:rPr>
          <w:rFonts w:ascii="Times New Roman" w:eastAsia="Times New Roman" w:hAnsi="Times New Roman"/>
          <w:b/>
          <w:bCs/>
          <w:sz w:val="26"/>
          <w:szCs w:val="26"/>
          <w:lang w:val="uk-UA" w:eastAsia="ru-RU"/>
        </w:rPr>
        <w:t xml:space="preserve">до </w:t>
      </w:r>
      <w:proofErr w:type="spellStart"/>
      <w:r w:rsidRPr="00E10B5C">
        <w:rPr>
          <w:rFonts w:ascii="Times New Roman" w:eastAsia="Times New Roman" w:hAnsi="Times New Roman"/>
          <w:b/>
          <w:bCs/>
          <w:sz w:val="26"/>
          <w:szCs w:val="26"/>
          <w:lang w:val="uk-UA" w:eastAsia="ru-RU"/>
        </w:rPr>
        <w:t>проєкту</w:t>
      </w:r>
      <w:proofErr w:type="spellEnd"/>
      <w:r w:rsidRPr="00E10B5C">
        <w:rPr>
          <w:rFonts w:ascii="Times New Roman" w:eastAsia="Times New Roman" w:hAnsi="Times New Roman"/>
          <w:b/>
          <w:bCs/>
          <w:sz w:val="26"/>
          <w:szCs w:val="26"/>
          <w:lang w:val="uk-UA" w:eastAsia="ru-RU"/>
        </w:rPr>
        <w:t xml:space="preserve"> </w:t>
      </w:r>
      <w:r w:rsidR="006A7040">
        <w:rPr>
          <w:rFonts w:ascii="Times New Roman" w:eastAsia="Times New Roman" w:hAnsi="Times New Roman"/>
          <w:b/>
          <w:bCs/>
          <w:sz w:val="26"/>
          <w:szCs w:val="26"/>
          <w:lang w:val="uk-UA" w:eastAsia="ru-RU"/>
        </w:rPr>
        <w:t>Закону України «</w:t>
      </w:r>
      <w:r w:rsidRPr="00E10B5C">
        <w:rPr>
          <w:rFonts w:ascii="Times New Roman" w:hAnsi="Times New Roman"/>
          <w:b/>
          <w:sz w:val="26"/>
          <w:szCs w:val="26"/>
          <w:lang w:val="uk-UA"/>
        </w:rPr>
        <w:t>Про внесення змін</w:t>
      </w:r>
      <w:r w:rsidR="00DD4955">
        <w:rPr>
          <w:rFonts w:ascii="Times New Roman" w:hAnsi="Times New Roman"/>
          <w:b/>
          <w:sz w:val="26"/>
          <w:szCs w:val="26"/>
          <w:lang w:val="uk-UA"/>
        </w:rPr>
        <w:t>и</w:t>
      </w:r>
      <w:r w:rsidRPr="00E10B5C">
        <w:rPr>
          <w:rFonts w:ascii="Times New Roman" w:hAnsi="Times New Roman"/>
          <w:b/>
          <w:sz w:val="26"/>
          <w:szCs w:val="26"/>
          <w:lang w:val="uk-UA"/>
        </w:rPr>
        <w:t xml:space="preserve"> до Закону України «</w:t>
      </w:r>
      <w:r w:rsidRPr="00E10B5C">
        <w:rPr>
          <w:rFonts w:ascii="Times New Roman" w:eastAsia="Times New Roman" w:hAnsi="Times New Roman"/>
          <w:b/>
          <w:bCs/>
          <w:sz w:val="26"/>
          <w:szCs w:val="26"/>
          <w:lang w:val="uk-UA" w:eastAsia="ru-RU"/>
        </w:rPr>
        <w:t xml:space="preserve">Про приєднання України до </w:t>
      </w:r>
    </w:p>
    <w:p w:rsidR="00506D44" w:rsidRPr="00E10B5C" w:rsidRDefault="00506D44" w:rsidP="00506D44">
      <w:pPr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val="uk-UA" w:eastAsia="ru-RU"/>
        </w:rPr>
      </w:pPr>
      <w:r w:rsidRPr="00E10B5C">
        <w:rPr>
          <w:rFonts w:ascii="Times New Roman" w:eastAsia="Times New Roman" w:hAnsi="Times New Roman"/>
          <w:b/>
          <w:bCs/>
          <w:sz w:val="26"/>
          <w:szCs w:val="26"/>
          <w:lang w:val="uk-UA" w:eastAsia="ru-RU"/>
        </w:rPr>
        <w:t>Конвенції про юрисдикцію, право, що застосовується, визнання, виконання та співробітництво щодо батьківської відповідальності та заходів захисту дітей»</w:t>
      </w:r>
    </w:p>
    <w:p w:rsidR="00506D44" w:rsidRPr="00E10B5C" w:rsidRDefault="00506D44" w:rsidP="00506D44">
      <w:pPr>
        <w:spacing w:before="150" w:after="150" w:line="240" w:lineRule="auto"/>
        <w:ind w:left="450" w:right="450"/>
        <w:jc w:val="center"/>
        <w:rPr>
          <w:rFonts w:ascii="Times New Roman" w:eastAsia="Times New Roman" w:hAnsi="Times New Roman"/>
          <w:sz w:val="26"/>
          <w:szCs w:val="26"/>
          <w:lang w:val="uk-UA" w:eastAsia="ru-RU"/>
        </w:rPr>
      </w:pPr>
    </w:p>
    <w:tbl>
      <w:tblPr>
        <w:tblW w:w="0" w:type="auto"/>
        <w:tblInd w:w="4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02"/>
        <w:gridCol w:w="7108"/>
      </w:tblGrid>
      <w:tr w:rsidR="00506D44" w:rsidRPr="0069754A" w:rsidTr="0069754A">
        <w:tc>
          <w:tcPr>
            <w:tcW w:w="7002" w:type="dxa"/>
            <w:shd w:val="clear" w:color="auto" w:fill="auto"/>
          </w:tcPr>
          <w:p w:rsidR="00506D44" w:rsidRPr="0069754A" w:rsidRDefault="00506D44" w:rsidP="0069754A">
            <w:pPr>
              <w:spacing w:before="150" w:after="150" w:line="240" w:lineRule="auto"/>
              <w:ind w:right="450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uk-UA" w:eastAsia="ru-RU"/>
              </w:rPr>
            </w:pPr>
            <w:proofErr w:type="spellStart"/>
            <w:r w:rsidRPr="0069754A">
              <w:rPr>
                <w:rFonts w:ascii="Times New Roman" w:eastAsia="Times New Roman" w:hAnsi="Times New Roman"/>
                <w:b/>
                <w:sz w:val="26"/>
                <w:szCs w:val="26"/>
                <w:lang w:val="uk-UA" w:eastAsia="ru-RU"/>
              </w:rPr>
              <w:t>Зміст положення акта законод</w:t>
            </w:r>
            <w:proofErr w:type="spellEnd"/>
            <w:r w:rsidRPr="0069754A">
              <w:rPr>
                <w:rFonts w:ascii="Times New Roman" w:eastAsia="Times New Roman" w:hAnsi="Times New Roman"/>
                <w:b/>
                <w:sz w:val="26"/>
                <w:szCs w:val="26"/>
                <w:lang w:val="uk-UA" w:eastAsia="ru-RU"/>
              </w:rPr>
              <w:t>авства</w:t>
            </w:r>
          </w:p>
        </w:tc>
        <w:tc>
          <w:tcPr>
            <w:tcW w:w="7108" w:type="dxa"/>
            <w:shd w:val="clear" w:color="auto" w:fill="auto"/>
          </w:tcPr>
          <w:p w:rsidR="00506D44" w:rsidRPr="0069754A" w:rsidRDefault="00506D44" w:rsidP="0069754A">
            <w:pPr>
              <w:spacing w:before="150" w:after="150" w:line="240" w:lineRule="auto"/>
              <w:ind w:right="450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uk-UA" w:eastAsia="ru-RU"/>
              </w:rPr>
            </w:pPr>
            <w:proofErr w:type="spellStart"/>
            <w:r w:rsidRPr="0069754A">
              <w:rPr>
                <w:rFonts w:ascii="Times New Roman" w:eastAsia="Times New Roman" w:hAnsi="Times New Roman"/>
                <w:b/>
                <w:sz w:val="26"/>
                <w:szCs w:val="26"/>
                <w:lang w:val="uk-UA" w:eastAsia="ru-RU"/>
              </w:rPr>
              <w:t>Зміст відповідного положення про</w:t>
            </w:r>
            <w:r w:rsidR="006A7040" w:rsidRPr="0069754A">
              <w:rPr>
                <w:rFonts w:ascii="Times New Roman" w:eastAsia="Times New Roman" w:hAnsi="Times New Roman"/>
                <w:b/>
                <w:sz w:val="26"/>
                <w:szCs w:val="26"/>
                <w:lang w:val="uk-UA" w:eastAsia="ru-RU"/>
              </w:rPr>
              <w:t>є</w:t>
            </w:r>
            <w:r w:rsidRPr="0069754A">
              <w:rPr>
                <w:rFonts w:ascii="Times New Roman" w:eastAsia="Times New Roman" w:hAnsi="Times New Roman"/>
                <w:b/>
                <w:sz w:val="26"/>
                <w:szCs w:val="26"/>
                <w:lang w:val="uk-UA" w:eastAsia="ru-RU"/>
              </w:rPr>
              <w:t>кт</w:t>
            </w:r>
            <w:proofErr w:type="spellEnd"/>
            <w:r w:rsidRPr="0069754A">
              <w:rPr>
                <w:rFonts w:ascii="Times New Roman" w:eastAsia="Times New Roman" w:hAnsi="Times New Roman"/>
                <w:b/>
                <w:sz w:val="26"/>
                <w:szCs w:val="26"/>
                <w:lang w:val="uk-UA" w:eastAsia="ru-RU"/>
              </w:rPr>
              <w:t>у акта</w:t>
            </w:r>
          </w:p>
        </w:tc>
      </w:tr>
      <w:tr w:rsidR="00506D44" w:rsidRPr="0069754A" w:rsidTr="0069754A">
        <w:tc>
          <w:tcPr>
            <w:tcW w:w="7002" w:type="dxa"/>
            <w:shd w:val="clear" w:color="auto" w:fill="auto"/>
          </w:tcPr>
          <w:p w:rsidR="00506D44" w:rsidRPr="0069754A" w:rsidRDefault="00506D44" w:rsidP="0069754A">
            <w:pPr>
              <w:pStyle w:val="a4"/>
              <w:ind w:firstLine="288"/>
              <w:jc w:val="both"/>
              <w:rPr>
                <w:rFonts w:ascii="Times New Roman" w:hAnsi="Times New Roman"/>
                <w:sz w:val="26"/>
                <w:szCs w:val="26"/>
                <w:lang w:val="uk-UA" w:eastAsia="ru-RU"/>
              </w:rPr>
            </w:pPr>
            <w:r w:rsidRPr="0069754A">
              <w:rPr>
                <w:rFonts w:ascii="Times New Roman" w:hAnsi="Times New Roman"/>
                <w:sz w:val="26"/>
                <w:szCs w:val="26"/>
                <w:lang w:val="uk-UA" w:eastAsia="ru-RU"/>
              </w:rPr>
              <w:t>до статті 29:</w:t>
            </w:r>
          </w:p>
          <w:p w:rsidR="00506D44" w:rsidRPr="0069754A" w:rsidRDefault="006A7040" w:rsidP="0069754A">
            <w:pPr>
              <w:pStyle w:val="a4"/>
              <w:ind w:firstLine="288"/>
              <w:jc w:val="both"/>
              <w:rPr>
                <w:rFonts w:ascii="Times New Roman" w:hAnsi="Times New Roman"/>
                <w:sz w:val="26"/>
                <w:szCs w:val="26"/>
                <w:lang w:val="uk-UA" w:eastAsia="ru-RU"/>
              </w:rPr>
            </w:pPr>
            <w:bookmarkStart w:id="1" w:name="o7"/>
            <w:bookmarkEnd w:id="1"/>
            <w:r w:rsidRPr="0069754A">
              <w:rPr>
                <w:rFonts w:ascii="Times New Roman" w:hAnsi="Times New Roman"/>
                <w:sz w:val="26"/>
                <w:szCs w:val="26"/>
                <w:lang w:val="uk-UA" w:eastAsia="ru-RU"/>
              </w:rPr>
              <w:t>«</w:t>
            </w:r>
            <w:r w:rsidR="00506D44" w:rsidRPr="0069754A">
              <w:rPr>
                <w:rFonts w:ascii="Times New Roman" w:hAnsi="Times New Roman"/>
                <w:sz w:val="26"/>
                <w:szCs w:val="26"/>
                <w:lang w:val="uk-UA" w:eastAsia="ru-RU"/>
              </w:rPr>
              <w:t xml:space="preserve">Відповідно до пункту 1 статті 29 Конвенції Україна визначає, що центральним органом для виконання </w:t>
            </w:r>
            <w:r w:rsidRPr="0069754A">
              <w:rPr>
                <w:rFonts w:ascii="Times New Roman" w:hAnsi="Times New Roman"/>
                <w:sz w:val="26"/>
                <w:szCs w:val="26"/>
                <w:lang w:val="uk-UA" w:eastAsia="ru-RU"/>
              </w:rPr>
              <w:t>обов’язків</w:t>
            </w:r>
            <w:r w:rsidR="00506D44" w:rsidRPr="0069754A">
              <w:rPr>
                <w:rFonts w:ascii="Times New Roman" w:hAnsi="Times New Roman"/>
                <w:sz w:val="26"/>
                <w:szCs w:val="26"/>
                <w:lang w:val="uk-UA" w:eastAsia="ru-RU"/>
              </w:rPr>
              <w:t>, що покладаються на нього згідно з положеннями цієї Конвенції, є Міністерство юстиції України</w:t>
            </w:r>
            <w:r w:rsidRPr="0069754A">
              <w:rPr>
                <w:rFonts w:ascii="Times New Roman" w:hAnsi="Times New Roman"/>
                <w:sz w:val="26"/>
                <w:szCs w:val="26"/>
                <w:lang w:val="uk-UA" w:eastAsia="ru-RU"/>
              </w:rPr>
              <w:t>»</w:t>
            </w:r>
            <w:r w:rsidR="00506D44" w:rsidRPr="0069754A">
              <w:rPr>
                <w:rFonts w:ascii="Times New Roman" w:hAnsi="Times New Roman"/>
                <w:sz w:val="26"/>
                <w:szCs w:val="26"/>
                <w:lang w:val="uk-UA" w:eastAsia="ru-RU"/>
              </w:rPr>
              <w:t>;</w:t>
            </w:r>
          </w:p>
          <w:p w:rsidR="00506D44" w:rsidRPr="0069754A" w:rsidRDefault="00506D44" w:rsidP="0069754A">
            <w:pPr>
              <w:pStyle w:val="a4"/>
              <w:ind w:firstLine="288"/>
              <w:jc w:val="both"/>
              <w:rPr>
                <w:rFonts w:ascii="Times New Roman" w:hAnsi="Times New Roman"/>
                <w:sz w:val="26"/>
                <w:szCs w:val="26"/>
                <w:lang w:val="uk-UA" w:eastAsia="ru-RU"/>
              </w:rPr>
            </w:pPr>
          </w:p>
          <w:p w:rsidR="00506D44" w:rsidRPr="0069754A" w:rsidRDefault="00506D44" w:rsidP="0069754A">
            <w:pPr>
              <w:pStyle w:val="a4"/>
              <w:ind w:firstLine="288"/>
              <w:jc w:val="both"/>
              <w:rPr>
                <w:rFonts w:ascii="Times New Roman" w:hAnsi="Times New Roman"/>
                <w:sz w:val="26"/>
                <w:szCs w:val="26"/>
                <w:lang w:val="uk-UA" w:eastAsia="ru-RU"/>
              </w:rPr>
            </w:pPr>
            <w:bookmarkStart w:id="2" w:name="o8"/>
            <w:bookmarkEnd w:id="2"/>
            <w:r w:rsidRPr="0069754A">
              <w:rPr>
                <w:rFonts w:ascii="Times New Roman" w:hAnsi="Times New Roman"/>
                <w:sz w:val="26"/>
                <w:szCs w:val="26"/>
                <w:lang w:val="uk-UA" w:eastAsia="ru-RU"/>
              </w:rPr>
              <w:t>до статті 34:</w:t>
            </w:r>
          </w:p>
          <w:p w:rsidR="00506D44" w:rsidRPr="0069754A" w:rsidRDefault="006A7040" w:rsidP="0069754A">
            <w:pPr>
              <w:pStyle w:val="a4"/>
              <w:ind w:firstLine="288"/>
              <w:jc w:val="both"/>
              <w:rPr>
                <w:rFonts w:ascii="Times New Roman" w:hAnsi="Times New Roman"/>
                <w:sz w:val="26"/>
                <w:szCs w:val="26"/>
                <w:lang w:val="uk-UA" w:eastAsia="ru-RU"/>
              </w:rPr>
            </w:pPr>
            <w:bookmarkStart w:id="3" w:name="o9"/>
            <w:bookmarkEnd w:id="3"/>
            <w:r w:rsidRPr="0069754A">
              <w:rPr>
                <w:rFonts w:ascii="Times New Roman" w:hAnsi="Times New Roman"/>
                <w:sz w:val="26"/>
                <w:szCs w:val="26"/>
                <w:lang w:val="uk-UA" w:eastAsia="ru-RU"/>
              </w:rPr>
              <w:t>«</w:t>
            </w:r>
            <w:r w:rsidR="00506D44" w:rsidRPr="0069754A">
              <w:rPr>
                <w:rFonts w:ascii="Times New Roman" w:hAnsi="Times New Roman"/>
                <w:sz w:val="26"/>
                <w:szCs w:val="26"/>
                <w:lang w:val="uk-UA" w:eastAsia="ru-RU"/>
              </w:rPr>
              <w:t>Відповідно до пункту 2 статті 34 Конвенції Україна  заявляє, що запити для цілей  пункту 1 цієї статті повинні надсилатися в Україну лише через її центральний орган</w:t>
            </w:r>
            <w:r w:rsidRPr="0069754A">
              <w:rPr>
                <w:rFonts w:ascii="Times New Roman" w:hAnsi="Times New Roman"/>
                <w:sz w:val="26"/>
                <w:szCs w:val="26"/>
                <w:lang w:val="uk-UA" w:eastAsia="ru-RU"/>
              </w:rPr>
              <w:t>»</w:t>
            </w:r>
            <w:r w:rsidR="00506D44" w:rsidRPr="0069754A">
              <w:rPr>
                <w:rFonts w:ascii="Times New Roman" w:hAnsi="Times New Roman"/>
                <w:sz w:val="26"/>
                <w:szCs w:val="26"/>
                <w:lang w:val="uk-UA" w:eastAsia="ru-RU"/>
              </w:rPr>
              <w:t>;</w:t>
            </w:r>
          </w:p>
          <w:p w:rsidR="00506D44" w:rsidRPr="0069754A" w:rsidRDefault="00506D44" w:rsidP="0069754A">
            <w:pPr>
              <w:pStyle w:val="a4"/>
              <w:ind w:firstLine="288"/>
              <w:jc w:val="both"/>
              <w:rPr>
                <w:rFonts w:ascii="Times New Roman" w:hAnsi="Times New Roman"/>
                <w:sz w:val="26"/>
                <w:szCs w:val="26"/>
                <w:lang w:val="uk-UA" w:eastAsia="ru-RU"/>
              </w:rPr>
            </w:pPr>
          </w:p>
          <w:p w:rsidR="00506D44" w:rsidRPr="0069754A" w:rsidRDefault="00506D44" w:rsidP="0069754A">
            <w:pPr>
              <w:pStyle w:val="a4"/>
              <w:ind w:firstLine="288"/>
              <w:jc w:val="both"/>
              <w:rPr>
                <w:rFonts w:ascii="Times New Roman" w:hAnsi="Times New Roman"/>
                <w:sz w:val="26"/>
                <w:szCs w:val="26"/>
                <w:lang w:val="uk-UA" w:eastAsia="ru-RU"/>
              </w:rPr>
            </w:pPr>
            <w:bookmarkStart w:id="4" w:name="o10"/>
            <w:bookmarkEnd w:id="4"/>
            <w:r w:rsidRPr="0069754A">
              <w:rPr>
                <w:rFonts w:ascii="Times New Roman" w:hAnsi="Times New Roman"/>
                <w:sz w:val="26"/>
                <w:szCs w:val="26"/>
                <w:lang w:val="uk-UA" w:eastAsia="ru-RU"/>
              </w:rPr>
              <w:t>до статті 44:</w:t>
            </w:r>
          </w:p>
          <w:p w:rsidR="00506D44" w:rsidRPr="0069754A" w:rsidRDefault="006A7040" w:rsidP="0069754A">
            <w:pPr>
              <w:pStyle w:val="a4"/>
              <w:ind w:firstLine="288"/>
              <w:jc w:val="both"/>
              <w:rPr>
                <w:rFonts w:ascii="Times New Roman" w:hAnsi="Times New Roman"/>
                <w:sz w:val="26"/>
                <w:szCs w:val="26"/>
                <w:lang w:val="uk-UA" w:eastAsia="ru-RU"/>
              </w:rPr>
            </w:pPr>
            <w:bookmarkStart w:id="5" w:name="o11"/>
            <w:bookmarkEnd w:id="5"/>
            <w:r w:rsidRPr="0069754A">
              <w:rPr>
                <w:rFonts w:ascii="Times New Roman" w:hAnsi="Times New Roman"/>
                <w:sz w:val="26"/>
                <w:szCs w:val="26"/>
                <w:lang w:val="uk-UA" w:eastAsia="ru-RU"/>
              </w:rPr>
              <w:t>«</w:t>
            </w:r>
            <w:r w:rsidR="00506D44" w:rsidRPr="0069754A">
              <w:rPr>
                <w:rFonts w:ascii="Times New Roman" w:hAnsi="Times New Roman"/>
                <w:sz w:val="26"/>
                <w:szCs w:val="26"/>
                <w:lang w:val="uk-UA" w:eastAsia="ru-RU"/>
              </w:rPr>
              <w:t>Відповідно до статті 44 Конвенції Україна заявляє, що запити згідно зі статтями 8, 9 та 33 Конвенції мають надсилатися до центрального органу України</w:t>
            </w:r>
            <w:r w:rsidRPr="0069754A">
              <w:rPr>
                <w:rFonts w:ascii="Times New Roman" w:hAnsi="Times New Roman"/>
                <w:sz w:val="26"/>
                <w:szCs w:val="26"/>
                <w:lang w:val="uk-UA" w:eastAsia="ru-RU"/>
              </w:rPr>
              <w:t>»</w:t>
            </w:r>
            <w:r w:rsidR="00506D44" w:rsidRPr="0069754A">
              <w:rPr>
                <w:rFonts w:ascii="Times New Roman" w:hAnsi="Times New Roman"/>
                <w:sz w:val="26"/>
                <w:szCs w:val="26"/>
                <w:lang w:val="uk-UA" w:eastAsia="ru-RU"/>
              </w:rPr>
              <w:t>;</w:t>
            </w:r>
          </w:p>
          <w:p w:rsidR="008C5CC9" w:rsidRPr="0069754A" w:rsidRDefault="008C5CC9" w:rsidP="0069754A">
            <w:pPr>
              <w:pStyle w:val="a4"/>
              <w:ind w:firstLine="288"/>
              <w:jc w:val="both"/>
              <w:rPr>
                <w:rFonts w:ascii="Times New Roman" w:hAnsi="Times New Roman"/>
                <w:sz w:val="26"/>
                <w:szCs w:val="26"/>
                <w:lang w:val="uk-UA" w:eastAsia="ru-RU"/>
              </w:rPr>
            </w:pPr>
          </w:p>
          <w:p w:rsidR="008C5CC9" w:rsidRPr="0069754A" w:rsidRDefault="008C5CC9" w:rsidP="0069754A">
            <w:pPr>
              <w:pStyle w:val="a4"/>
              <w:ind w:firstLine="288"/>
              <w:jc w:val="both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 w:rsidRPr="0069754A">
              <w:rPr>
                <w:rFonts w:ascii="Times New Roman" w:hAnsi="Times New Roman"/>
                <w:sz w:val="26"/>
                <w:szCs w:val="26"/>
                <w:lang w:val="uk-UA" w:eastAsia="ru-RU"/>
              </w:rPr>
              <w:t>……</w:t>
            </w:r>
          </w:p>
        </w:tc>
        <w:tc>
          <w:tcPr>
            <w:tcW w:w="7108" w:type="dxa"/>
            <w:shd w:val="clear" w:color="auto" w:fill="auto"/>
          </w:tcPr>
          <w:p w:rsidR="00506D44" w:rsidRPr="0069754A" w:rsidRDefault="00506D44" w:rsidP="0069754A">
            <w:pPr>
              <w:pStyle w:val="a4"/>
              <w:ind w:firstLine="288"/>
              <w:jc w:val="both"/>
              <w:rPr>
                <w:rFonts w:ascii="Times New Roman" w:hAnsi="Times New Roman"/>
                <w:sz w:val="26"/>
                <w:szCs w:val="26"/>
                <w:lang w:val="uk-UA" w:eastAsia="ru-RU"/>
              </w:rPr>
            </w:pPr>
            <w:r w:rsidRPr="0069754A">
              <w:rPr>
                <w:rFonts w:ascii="Times New Roman" w:hAnsi="Times New Roman"/>
                <w:sz w:val="26"/>
                <w:szCs w:val="26"/>
                <w:lang w:val="uk-UA" w:eastAsia="ru-RU"/>
              </w:rPr>
              <w:t>до статті 29:</w:t>
            </w:r>
          </w:p>
          <w:p w:rsidR="00506D44" w:rsidRPr="0069754A" w:rsidRDefault="006A7040" w:rsidP="0069754A">
            <w:pPr>
              <w:pStyle w:val="a4"/>
              <w:ind w:firstLine="288"/>
              <w:jc w:val="both"/>
              <w:rPr>
                <w:rFonts w:ascii="Times New Roman" w:hAnsi="Times New Roman"/>
                <w:b/>
                <w:sz w:val="26"/>
                <w:szCs w:val="26"/>
                <w:lang w:val="uk-UA" w:eastAsia="ru-RU"/>
              </w:rPr>
            </w:pPr>
            <w:r w:rsidRPr="0069754A">
              <w:rPr>
                <w:rFonts w:ascii="Times New Roman" w:hAnsi="Times New Roman"/>
                <w:sz w:val="26"/>
                <w:szCs w:val="26"/>
                <w:lang w:val="uk-UA" w:eastAsia="ru-RU"/>
              </w:rPr>
              <w:t>«</w:t>
            </w:r>
            <w:r w:rsidR="00E10B5C" w:rsidRPr="0069754A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 xml:space="preserve">Відповідно до пункту 1 статті 29 Конвенції Україна визначає, що центральними органами для виконання обов’язків, що покладаються на нього згідно з положеннями  цієї Конвенції, є </w:t>
            </w:r>
            <w:r w:rsidR="00E10B5C" w:rsidRPr="0069754A">
              <w:rPr>
                <w:rFonts w:ascii="Times New Roman" w:eastAsia="Times New Roman" w:hAnsi="Times New Roman"/>
                <w:b/>
                <w:sz w:val="26"/>
                <w:szCs w:val="26"/>
                <w:lang w:val="uk-UA" w:eastAsia="ru-RU"/>
              </w:rPr>
              <w:t>Національна соціальна сервісна служба України</w:t>
            </w:r>
            <w:r w:rsidRPr="0069754A">
              <w:rPr>
                <w:rFonts w:ascii="Times New Roman" w:eastAsia="Times New Roman" w:hAnsi="Times New Roman"/>
                <w:b/>
                <w:sz w:val="26"/>
                <w:szCs w:val="26"/>
                <w:lang w:val="uk-UA" w:eastAsia="ru-RU"/>
              </w:rPr>
              <w:t>»</w:t>
            </w:r>
            <w:r w:rsidR="00506D44" w:rsidRPr="0069754A">
              <w:rPr>
                <w:rFonts w:ascii="Times New Roman" w:hAnsi="Times New Roman"/>
                <w:b/>
                <w:sz w:val="26"/>
                <w:szCs w:val="26"/>
                <w:lang w:val="uk-UA" w:eastAsia="ru-RU"/>
              </w:rPr>
              <w:t>;</w:t>
            </w:r>
          </w:p>
          <w:p w:rsidR="00506D44" w:rsidRPr="0069754A" w:rsidRDefault="00506D44" w:rsidP="0069754A">
            <w:pPr>
              <w:pStyle w:val="a4"/>
              <w:ind w:firstLine="288"/>
              <w:jc w:val="both"/>
              <w:rPr>
                <w:rFonts w:ascii="Times New Roman" w:hAnsi="Times New Roman"/>
                <w:sz w:val="26"/>
                <w:szCs w:val="26"/>
                <w:lang w:val="uk-UA" w:eastAsia="ru-RU"/>
              </w:rPr>
            </w:pPr>
          </w:p>
          <w:p w:rsidR="00506D44" w:rsidRPr="0069754A" w:rsidRDefault="00506D44" w:rsidP="0069754A">
            <w:pPr>
              <w:pStyle w:val="a4"/>
              <w:ind w:firstLine="288"/>
              <w:jc w:val="both"/>
              <w:rPr>
                <w:rFonts w:ascii="Times New Roman" w:hAnsi="Times New Roman"/>
                <w:sz w:val="26"/>
                <w:szCs w:val="26"/>
                <w:lang w:val="uk-UA" w:eastAsia="ru-RU"/>
              </w:rPr>
            </w:pPr>
            <w:r w:rsidRPr="0069754A">
              <w:rPr>
                <w:rFonts w:ascii="Times New Roman" w:hAnsi="Times New Roman"/>
                <w:sz w:val="26"/>
                <w:szCs w:val="26"/>
                <w:lang w:val="uk-UA" w:eastAsia="ru-RU"/>
              </w:rPr>
              <w:t>до статті 34:</w:t>
            </w:r>
          </w:p>
          <w:p w:rsidR="00506D44" w:rsidRPr="0069754A" w:rsidRDefault="006A7040" w:rsidP="0069754A">
            <w:pPr>
              <w:pStyle w:val="a4"/>
              <w:ind w:firstLine="288"/>
              <w:jc w:val="both"/>
              <w:rPr>
                <w:rFonts w:ascii="Times New Roman" w:hAnsi="Times New Roman"/>
                <w:sz w:val="26"/>
                <w:szCs w:val="26"/>
                <w:lang w:val="uk-UA" w:eastAsia="ru-RU"/>
              </w:rPr>
            </w:pPr>
            <w:r w:rsidRPr="0069754A">
              <w:rPr>
                <w:rFonts w:ascii="Times New Roman" w:hAnsi="Times New Roman"/>
                <w:sz w:val="26"/>
                <w:szCs w:val="26"/>
                <w:lang w:val="uk-UA" w:eastAsia="ru-RU"/>
              </w:rPr>
              <w:t>«</w:t>
            </w:r>
            <w:r w:rsidR="00506D44" w:rsidRPr="0069754A">
              <w:rPr>
                <w:rFonts w:ascii="Times New Roman" w:hAnsi="Times New Roman"/>
                <w:sz w:val="26"/>
                <w:szCs w:val="26"/>
                <w:lang w:val="uk-UA" w:eastAsia="ru-RU"/>
              </w:rPr>
              <w:t xml:space="preserve">Відповідно до пункту 2 статті 34 Конвенції Україна  заявляє, що запити для цілей  пункту 1 цієї статті повинні надсилатися в Україну лише через </w:t>
            </w:r>
            <w:r w:rsidR="008C5CC9" w:rsidRPr="0069754A">
              <w:rPr>
                <w:rFonts w:ascii="Times New Roman" w:hAnsi="Times New Roman"/>
                <w:sz w:val="26"/>
                <w:szCs w:val="26"/>
                <w:lang w:val="uk-UA" w:eastAsia="ru-RU"/>
              </w:rPr>
              <w:t>її центральний орган</w:t>
            </w:r>
            <w:r w:rsidRPr="0069754A">
              <w:rPr>
                <w:rFonts w:ascii="Times New Roman" w:hAnsi="Times New Roman"/>
                <w:sz w:val="26"/>
                <w:szCs w:val="26"/>
                <w:lang w:val="uk-UA" w:eastAsia="ru-RU"/>
              </w:rPr>
              <w:t>»</w:t>
            </w:r>
            <w:r w:rsidR="00506D44" w:rsidRPr="0069754A">
              <w:rPr>
                <w:rFonts w:ascii="Times New Roman" w:hAnsi="Times New Roman"/>
                <w:sz w:val="26"/>
                <w:szCs w:val="26"/>
                <w:lang w:val="uk-UA" w:eastAsia="ru-RU"/>
              </w:rPr>
              <w:t>;</w:t>
            </w:r>
          </w:p>
          <w:p w:rsidR="00506D44" w:rsidRPr="0069754A" w:rsidRDefault="00506D44" w:rsidP="0069754A">
            <w:pPr>
              <w:pStyle w:val="a4"/>
              <w:ind w:firstLine="288"/>
              <w:jc w:val="both"/>
              <w:rPr>
                <w:rFonts w:ascii="Times New Roman" w:hAnsi="Times New Roman"/>
                <w:sz w:val="26"/>
                <w:szCs w:val="26"/>
                <w:lang w:val="uk-UA" w:eastAsia="ru-RU"/>
              </w:rPr>
            </w:pPr>
          </w:p>
          <w:p w:rsidR="00506D44" w:rsidRPr="0069754A" w:rsidRDefault="00506D44" w:rsidP="0069754A">
            <w:pPr>
              <w:pStyle w:val="a4"/>
              <w:ind w:firstLine="232"/>
              <w:jc w:val="both"/>
              <w:rPr>
                <w:rFonts w:ascii="Times New Roman" w:hAnsi="Times New Roman"/>
                <w:sz w:val="26"/>
                <w:szCs w:val="26"/>
                <w:lang w:val="uk-UA" w:eastAsia="ru-RU"/>
              </w:rPr>
            </w:pPr>
            <w:r w:rsidRPr="0069754A">
              <w:rPr>
                <w:rFonts w:ascii="Times New Roman" w:hAnsi="Times New Roman"/>
                <w:sz w:val="26"/>
                <w:szCs w:val="26"/>
                <w:lang w:val="uk-UA" w:eastAsia="ru-RU"/>
              </w:rPr>
              <w:t>до статті 44:</w:t>
            </w:r>
          </w:p>
          <w:p w:rsidR="00506D44" w:rsidRPr="0069754A" w:rsidRDefault="006A7040" w:rsidP="0069754A">
            <w:pPr>
              <w:pStyle w:val="a4"/>
              <w:ind w:firstLine="232"/>
              <w:jc w:val="both"/>
              <w:rPr>
                <w:rFonts w:ascii="Times New Roman" w:hAnsi="Times New Roman"/>
                <w:sz w:val="26"/>
                <w:szCs w:val="26"/>
                <w:lang w:val="uk-UA" w:eastAsia="ru-RU"/>
              </w:rPr>
            </w:pPr>
            <w:r w:rsidRPr="0069754A">
              <w:rPr>
                <w:rFonts w:ascii="Times New Roman" w:hAnsi="Times New Roman"/>
                <w:sz w:val="26"/>
                <w:szCs w:val="26"/>
                <w:lang w:val="uk-UA" w:eastAsia="ru-RU"/>
              </w:rPr>
              <w:t>«</w:t>
            </w:r>
            <w:r w:rsidR="00506D44" w:rsidRPr="0069754A">
              <w:rPr>
                <w:rFonts w:ascii="Times New Roman" w:hAnsi="Times New Roman"/>
                <w:sz w:val="26"/>
                <w:szCs w:val="26"/>
                <w:lang w:val="uk-UA" w:eastAsia="ru-RU"/>
              </w:rPr>
              <w:t xml:space="preserve">Відповідно до статті 44 Конвенції Україна заявляє, що запити згідно зі  статтями 8, 9 та 33 Конвенції мають надсилатися до </w:t>
            </w:r>
            <w:r w:rsidR="008C5CC9" w:rsidRPr="0069754A">
              <w:rPr>
                <w:rFonts w:ascii="Times New Roman" w:hAnsi="Times New Roman"/>
                <w:sz w:val="26"/>
                <w:szCs w:val="26"/>
                <w:lang w:val="uk-UA" w:eastAsia="ru-RU"/>
              </w:rPr>
              <w:t>центрального органу України</w:t>
            </w:r>
            <w:r w:rsidRPr="0069754A">
              <w:rPr>
                <w:rFonts w:ascii="Times New Roman" w:hAnsi="Times New Roman"/>
                <w:sz w:val="26"/>
                <w:szCs w:val="26"/>
                <w:lang w:val="uk-UA" w:eastAsia="ru-RU"/>
              </w:rPr>
              <w:t>»</w:t>
            </w:r>
            <w:r w:rsidR="00506D44" w:rsidRPr="0069754A">
              <w:rPr>
                <w:rFonts w:ascii="Times New Roman" w:hAnsi="Times New Roman"/>
                <w:sz w:val="26"/>
                <w:szCs w:val="26"/>
                <w:lang w:val="uk-UA" w:eastAsia="ru-RU"/>
              </w:rPr>
              <w:t>;</w:t>
            </w:r>
          </w:p>
          <w:p w:rsidR="008C5CC9" w:rsidRPr="0069754A" w:rsidRDefault="008C5CC9" w:rsidP="0069754A">
            <w:pPr>
              <w:pStyle w:val="a4"/>
              <w:ind w:firstLine="232"/>
              <w:jc w:val="both"/>
              <w:rPr>
                <w:rFonts w:ascii="Times New Roman" w:hAnsi="Times New Roman"/>
                <w:sz w:val="26"/>
                <w:szCs w:val="26"/>
                <w:lang w:val="uk-UA" w:eastAsia="ru-RU"/>
              </w:rPr>
            </w:pPr>
            <w:r w:rsidRPr="0069754A">
              <w:rPr>
                <w:rFonts w:ascii="Times New Roman" w:hAnsi="Times New Roman"/>
                <w:sz w:val="26"/>
                <w:szCs w:val="26"/>
                <w:lang w:val="uk-UA" w:eastAsia="ru-RU"/>
              </w:rPr>
              <w:t>……</w:t>
            </w:r>
          </w:p>
          <w:p w:rsidR="005757D0" w:rsidRPr="0069754A" w:rsidRDefault="005757D0" w:rsidP="0069754A">
            <w:pPr>
              <w:pStyle w:val="a4"/>
              <w:ind w:firstLine="232"/>
              <w:jc w:val="both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</w:p>
        </w:tc>
      </w:tr>
    </w:tbl>
    <w:p w:rsidR="00506D44" w:rsidRPr="00E10B5C" w:rsidRDefault="00506D44" w:rsidP="00506D44">
      <w:pPr>
        <w:pStyle w:val="a4"/>
        <w:jc w:val="both"/>
        <w:rPr>
          <w:rFonts w:ascii="Times New Roman" w:hAnsi="Times New Roman"/>
          <w:b/>
          <w:sz w:val="26"/>
          <w:szCs w:val="26"/>
          <w:lang w:val="uk-UA"/>
        </w:rPr>
      </w:pPr>
    </w:p>
    <w:p w:rsidR="00506D44" w:rsidRPr="00E10B5C" w:rsidRDefault="00506D44" w:rsidP="00506D44">
      <w:pPr>
        <w:pStyle w:val="a4"/>
        <w:ind w:left="426"/>
        <w:jc w:val="both"/>
        <w:rPr>
          <w:rFonts w:ascii="Times New Roman" w:hAnsi="Times New Roman"/>
          <w:b/>
          <w:sz w:val="26"/>
          <w:szCs w:val="26"/>
          <w:lang w:val="uk-UA"/>
        </w:rPr>
      </w:pPr>
      <w:r w:rsidRPr="00E10B5C">
        <w:rPr>
          <w:rFonts w:ascii="Times New Roman" w:hAnsi="Times New Roman"/>
          <w:b/>
          <w:sz w:val="26"/>
          <w:szCs w:val="26"/>
          <w:lang w:val="uk-UA"/>
        </w:rPr>
        <w:t xml:space="preserve">Міністр юстиції України                                                                                                        </w:t>
      </w:r>
      <w:r w:rsidR="00E10B5C">
        <w:rPr>
          <w:rFonts w:ascii="Times New Roman" w:hAnsi="Times New Roman"/>
          <w:b/>
          <w:sz w:val="26"/>
          <w:szCs w:val="26"/>
          <w:lang w:val="uk-UA"/>
        </w:rPr>
        <w:t xml:space="preserve">           </w:t>
      </w:r>
      <w:r w:rsidRPr="00E10B5C">
        <w:rPr>
          <w:rFonts w:ascii="Times New Roman" w:hAnsi="Times New Roman"/>
          <w:b/>
          <w:sz w:val="26"/>
          <w:szCs w:val="26"/>
          <w:lang w:val="uk-UA"/>
        </w:rPr>
        <w:t xml:space="preserve">           Денис МАЛЮСЬКА</w:t>
      </w:r>
    </w:p>
    <w:p w:rsidR="00506D44" w:rsidRPr="00E10B5C" w:rsidRDefault="00506D44" w:rsidP="00506D44">
      <w:pPr>
        <w:pStyle w:val="6"/>
        <w:ind w:left="426"/>
        <w:rPr>
          <w:rFonts w:ascii="Times New Roman" w:hAnsi="Times New Roman"/>
          <w:b/>
          <w:bCs/>
          <w:sz w:val="26"/>
          <w:szCs w:val="26"/>
          <w:lang w:val="uk-UA"/>
        </w:rPr>
      </w:pPr>
    </w:p>
    <w:p w:rsidR="00506D44" w:rsidRPr="00506D44" w:rsidRDefault="00506D44" w:rsidP="00506D44">
      <w:pPr>
        <w:spacing w:before="150" w:after="150" w:line="240" w:lineRule="auto"/>
        <w:ind w:left="450" w:right="450"/>
        <w:jc w:val="center"/>
        <w:rPr>
          <w:rFonts w:ascii="Times New Roman" w:eastAsia="Times New Roman" w:hAnsi="Times New Roman"/>
          <w:sz w:val="26"/>
          <w:szCs w:val="26"/>
          <w:lang w:val="uk-UA" w:eastAsia="ru-RU"/>
        </w:rPr>
      </w:pPr>
    </w:p>
    <w:sectPr w:rsidR="00506D44" w:rsidRPr="00506D44" w:rsidSect="00E10B5C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6D44"/>
    <w:rsid w:val="00506D44"/>
    <w:rsid w:val="005757D0"/>
    <w:rsid w:val="00595ADA"/>
    <w:rsid w:val="0069754A"/>
    <w:rsid w:val="006A7040"/>
    <w:rsid w:val="008C5CC9"/>
    <w:rsid w:val="00DD4955"/>
    <w:rsid w:val="00E10B5C"/>
    <w:rsid w:val="00EE5AC1"/>
    <w:rsid w:val="00F03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val="ru-RU"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6D44"/>
    <w:pPr>
      <w:keepNext/>
      <w:keepLines/>
      <w:spacing w:before="40" w:after="0"/>
      <w:outlineLvl w:val="5"/>
    </w:pPr>
    <w:rPr>
      <w:rFonts w:ascii="Calibri Light" w:eastAsia="Times New Roman" w:hAnsi="Calibri Light"/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7">
    <w:name w:val="rvps7"/>
    <w:basedOn w:val="a"/>
    <w:rsid w:val="00506D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rvts15">
    <w:name w:val="rvts15"/>
    <w:basedOn w:val="a0"/>
    <w:rsid w:val="00506D44"/>
  </w:style>
  <w:style w:type="character" w:customStyle="1" w:styleId="rvts82">
    <w:name w:val="rvts82"/>
    <w:basedOn w:val="a0"/>
    <w:rsid w:val="00506D44"/>
  </w:style>
  <w:style w:type="paragraph" w:customStyle="1" w:styleId="rvps12">
    <w:name w:val="rvps12"/>
    <w:basedOn w:val="a"/>
    <w:rsid w:val="00506D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rvts13">
    <w:name w:val="rvts13"/>
    <w:basedOn w:val="a0"/>
    <w:rsid w:val="00506D44"/>
  </w:style>
  <w:style w:type="paragraph" w:customStyle="1" w:styleId="rvps1">
    <w:name w:val="rvps1"/>
    <w:basedOn w:val="a"/>
    <w:rsid w:val="00506D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a3">
    <w:name w:val="Table Grid"/>
    <w:basedOn w:val="a1"/>
    <w:uiPriority w:val="39"/>
    <w:rsid w:val="00506D4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semiHidden/>
    <w:unhideWhenUsed/>
    <w:rsid w:val="00506D4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link w:val="HTML"/>
    <w:uiPriority w:val="99"/>
    <w:semiHidden/>
    <w:rsid w:val="00506D44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No Spacing"/>
    <w:uiPriority w:val="1"/>
    <w:qFormat/>
    <w:rsid w:val="00506D44"/>
    <w:rPr>
      <w:sz w:val="22"/>
      <w:szCs w:val="22"/>
      <w:lang w:val="ru-RU" w:eastAsia="en-US"/>
    </w:rPr>
  </w:style>
  <w:style w:type="character" w:customStyle="1" w:styleId="60">
    <w:name w:val="Заголовок 6 Знак"/>
    <w:link w:val="6"/>
    <w:uiPriority w:val="9"/>
    <w:semiHidden/>
    <w:rsid w:val="00506D44"/>
    <w:rPr>
      <w:rFonts w:ascii="Calibri Light" w:eastAsia="Times New Roman" w:hAnsi="Calibri Light" w:cs="Times New Roman"/>
      <w:color w:val="1F4D7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val="ru-RU"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6D44"/>
    <w:pPr>
      <w:keepNext/>
      <w:keepLines/>
      <w:spacing w:before="40" w:after="0"/>
      <w:outlineLvl w:val="5"/>
    </w:pPr>
    <w:rPr>
      <w:rFonts w:ascii="Calibri Light" w:eastAsia="Times New Roman" w:hAnsi="Calibri Light"/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7">
    <w:name w:val="rvps7"/>
    <w:basedOn w:val="a"/>
    <w:rsid w:val="00506D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rvts15">
    <w:name w:val="rvts15"/>
    <w:basedOn w:val="a0"/>
    <w:rsid w:val="00506D44"/>
  </w:style>
  <w:style w:type="character" w:customStyle="1" w:styleId="rvts82">
    <w:name w:val="rvts82"/>
    <w:basedOn w:val="a0"/>
    <w:rsid w:val="00506D44"/>
  </w:style>
  <w:style w:type="paragraph" w:customStyle="1" w:styleId="rvps12">
    <w:name w:val="rvps12"/>
    <w:basedOn w:val="a"/>
    <w:rsid w:val="00506D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rvts13">
    <w:name w:val="rvts13"/>
    <w:basedOn w:val="a0"/>
    <w:rsid w:val="00506D44"/>
  </w:style>
  <w:style w:type="paragraph" w:customStyle="1" w:styleId="rvps1">
    <w:name w:val="rvps1"/>
    <w:basedOn w:val="a"/>
    <w:rsid w:val="00506D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a3">
    <w:name w:val="Table Grid"/>
    <w:basedOn w:val="a1"/>
    <w:uiPriority w:val="39"/>
    <w:rsid w:val="00506D4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semiHidden/>
    <w:unhideWhenUsed/>
    <w:rsid w:val="00506D4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link w:val="HTML"/>
    <w:uiPriority w:val="99"/>
    <w:semiHidden/>
    <w:rsid w:val="00506D44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No Spacing"/>
    <w:uiPriority w:val="1"/>
    <w:qFormat/>
    <w:rsid w:val="00506D44"/>
    <w:rPr>
      <w:sz w:val="22"/>
      <w:szCs w:val="22"/>
      <w:lang w:val="ru-RU" w:eastAsia="en-US"/>
    </w:rPr>
  </w:style>
  <w:style w:type="character" w:customStyle="1" w:styleId="60">
    <w:name w:val="Заголовок 6 Знак"/>
    <w:link w:val="6"/>
    <w:uiPriority w:val="9"/>
    <w:semiHidden/>
    <w:rsid w:val="00506D44"/>
    <w:rPr>
      <w:rFonts w:ascii="Calibri Light" w:eastAsia="Times New Roman" w:hAnsi="Calibri Light" w:cs="Times New Roman"/>
      <w:color w:val="1F4D7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142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43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73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6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89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4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4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76557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1071</Words>
  <Characters>611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 s</dc:creator>
  <cp:lastModifiedBy>User</cp:lastModifiedBy>
  <cp:revision>2</cp:revision>
  <dcterms:created xsi:type="dcterms:W3CDTF">2021-10-07T11:20:00Z</dcterms:created>
  <dcterms:modified xsi:type="dcterms:W3CDTF">2021-10-07T11:20:00Z</dcterms:modified>
</cp:coreProperties>
</file>