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4BAC" w:rsidRDefault="00884BAC" w:rsidP="000578A8">
      <w:pPr>
        <w:widowControl w:val="0"/>
        <w:spacing w:after="0" w:line="240" w:lineRule="auto"/>
        <w:jc w:val="center"/>
        <w:rPr>
          <w:rFonts w:ascii="Times New Roman" w:hAnsi="Times New Roman"/>
          <w:b/>
          <w:sz w:val="28"/>
          <w:szCs w:val="28"/>
          <w:lang w:val="uk-UA"/>
        </w:rPr>
      </w:pPr>
      <w:bookmarkStart w:id="0" w:name="_GoBack"/>
      <w:bookmarkEnd w:id="0"/>
    </w:p>
    <w:p w:rsidR="0093742A" w:rsidRPr="00834222" w:rsidRDefault="0093742A" w:rsidP="000578A8">
      <w:pPr>
        <w:widowControl w:val="0"/>
        <w:spacing w:after="0" w:line="240" w:lineRule="auto"/>
        <w:jc w:val="center"/>
        <w:rPr>
          <w:rFonts w:ascii="Times New Roman" w:hAnsi="Times New Roman"/>
          <w:b/>
          <w:sz w:val="28"/>
          <w:szCs w:val="28"/>
          <w:lang w:val="uk-UA"/>
        </w:rPr>
      </w:pPr>
      <w:r w:rsidRPr="00834222">
        <w:rPr>
          <w:rFonts w:ascii="Times New Roman" w:hAnsi="Times New Roman"/>
          <w:b/>
          <w:sz w:val="28"/>
          <w:szCs w:val="28"/>
          <w:lang w:val="uk-UA"/>
        </w:rPr>
        <w:t>ПОЯСНЮВАЛЬНА ЗАПИСКА</w:t>
      </w:r>
    </w:p>
    <w:p w:rsidR="0093742A" w:rsidRPr="00834222" w:rsidRDefault="0093742A" w:rsidP="000578A8">
      <w:pPr>
        <w:spacing w:after="0" w:line="240" w:lineRule="auto"/>
        <w:jc w:val="center"/>
        <w:outlineLvl w:val="0"/>
        <w:rPr>
          <w:rFonts w:ascii="Times New Roman" w:hAnsi="Times New Roman"/>
          <w:b/>
          <w:sz w:val="28"/>
          <w:szCs w:val="28"/>
          <w:lang w:val="uk-UA"/>
        </w:rPr>
      </w:pPr>
      <w:r w:rsidRPr="00834222">
        <w:rPr>
          <w:rFonts w:ascii="Times New Roman" w:hAnsi="Times New Roman"/>
          <w:b/>
          <w:sz w:val="28"/>
          <w:szCs w:val="28"/>
          <w:lang w:val="uk-UA"/>
        </w:rPr>
        <w:t>до проєкту Закону України «Про внесення змін до деяких законодавчих актів щодо вирішення батьками питань тимчасового виїзду дітей за межі України»</w:t>
      </w:r>
    </w:p>
    <w:p w:rsidR="0093742A" w:rsidRPr="00884BAC" w:rsidRDefault="0093742A" w:rsidP="000578A8">
      <w:pPr>
        <w:tabs>
          <w:tab w:val="left" w:pos="709"/>
          <w:tab w:val="left" w:pos="851"/>
        </w:tabs>
        <w:spacing w:after="0" w:line="240" w:lineRule="auto"/>
        <w:ind w:firstLine="709"/>
        <w:jc w:val="both"/>
        <w:rPr>
          <w:rFonts w:ascii="Times New Roman" w:hAnsi="Times New Roman"/>
          <w:b/>
          <w:sz w:val="24"/>
          <w:szCs w:val="24"/>
          <w:lang w:val="uk-UA"/>
        </w:rPr>
      </w:pPr>
    </w:p>
    <w:p w:rsidR="0093742A" w:rsidRPr="00834222" w:rsidRDefault="0093742A" w:rsidP="000578A8">
      <w:pPr>
        <w:widowControl w:val="0"/>
        <w:suppressAutoHyphens/>
        <w:spacing w:after="0" w:line="240" w:lineRule="auto"/>
        <w:ind w:firstLine="567"/>
        <w:jc w:val="both"/>
        <w:rPr>
          <w:rFonts w:ascii="Times New Roman" w:hAnsi="Times New Roman"/>
          <w:sz w:val="28"/>
          <w:szCs w:val="28"/>
          <w:lang w:val="uk-UA"/>
        </w:rPr>
      </w:pPr>
      <w:r w:rsidRPr="00834222">
        <w:rPr>
          <w:rFonts w:ascii="Times New Roman" w:hAnsi="Times New Roman"/>
          <w:b/>
          <w:sz w:val="28"/>
          <w:szCs w:val="28"/>
          <w:lang w:val="uk-UA"/>
        </w:rPr>
        <w:t>1. Мета</w:t>
      </w:r>
    </w:p>
    <w:p w:rsidR="0093742A" w:rsidRPr="00834222" w:rsidRDefault="0093742A" w:rsidP="000578A8">
      <w:pPr>
        <w:widowControl w:val="0"/>
        <w:suppressAutoHyphens/>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Забез</w:t>
      </w:r>
      <w:r w:rsidR="001179B0" w:rsidRPr="00834222">
        <w:rPr>
          <w:rFonts w:ascii="Times New Roman" w:hAnsi="Times New Roman"/>
          <w:sz w:val="28"/>
          <w:szCs w:val="28"/>
          <w:lang w:val="uk-UA"/>
        </w:rPr>
        <w:t>печення можливості надання кожним</w:t>
      </w:r>
      <w:r w:rsidR="00003B97">
        <w:rPr>
          <w:rFonts w:ascii="Times New Roman" w:hAnsi="Times New Roman"/>
          <w:sz w:val="28"/>
          <w:szCs w:val="28"/>
          <w:lang w:val="uk-UA"/>
        </w:rPr>
        <w:t xml:space="preserve"> </w:t>
      </w:r>
      <w:r w:rsidR="001179B0" w:rsidRPr="00834222">
        <w:rPr>
          <w:rFonts w:ascii="Times New Roman" w:hAnsi="Times New Roman"/>
          <w:sz w:val="28"/>
          <w:szCs w:val="28"/>
          <w:lang w:val="uk-UA"/>
        </w:rPr>
        <w:t>і</w:t>
      </w:r>
      <w:r w:rsidRPr="00834222">
        <w:rPr>
          <w:rFonts w:ascii="Times New Roman" w:hAnsi="Times New Roman"/>
          <w:sz w:val="28"/>
          <w:szCs w:val="28"/>
          <w:lang w:val="uk-UA"/>
        </w:rPr>
        <w:t>з батьків</w:t>
      </w:r>
      <w:r w:rsidR="00101E18" w:rsidRPr="00834222">
        <w:rPr>
          <w:rFonts w:ascii="Times New Roman" w:hAnsi="Times New Roman"/>
          <w:sz w:val="28"/>
          <w:szCs w:val="28"/>
          <w:lang w:val="uk-UA"/>
        </w:rPr>
        <w:t>, який</w:t>
      </w:r>
      <w:r w:rsidR="001179B0" w:rsidRPr="00834222">
        <w:rPr>
          <w:rFonts w:ascii="Times New Roman" w:hAnsi="Times New Roman"/>
          <w:sz w:val="28"/>
          <w:szCs w:val="28"/>
          <w:lang w:val="uk-UA"/>
        </w:rPr>
        <w:t xml:space="preserve"> є громадянином України,</w:t>
      </w:r>
      <w:r w:rsidR="00003B97">
        <w:rPr>
          <w:rFonts w:ascii="Times New Roman" w:hAnsi="Times New Roman"/>
          <w:sz w:val="28"/>
          <w:szCs w:val="28"/>
          <w:lang w:val="uk-UA"/>
        </w:rPr>
        <w:t xml:space="preserve"> </w:t>
      </w:r>
      <w:r w:rsidR="00B83B6E" w:rsidRPr="00834222">
        <w:rPr>
          <w:rFonts w:ascii="Times New Roman" w:hAnsi="Times New Roman"/>
          <w:sz w:val="28"/>
          <w:szCs w:val="28"/>
          <w:lang w:val="uk-UA"/>
        </w:rPr>
        <w:t xml:space="preserve">згоди </w:t>
      </w:r>
      <w:r w:rsidRPr="00834222">
        <w:rPr>
          <w:rFonts w:ascii="Times New Roman" w:hAnsi="Times New Roman"/>
          <w:sz w:val="28"/>
          <w:szCs w:val="28"/>
          <w:lang w:val="uk-UA"/>
        </w:rPr>
        <w:t xml:space="preserve">на тимчасовий виїзд за межі України дитини, яка не досягла </w:t>
      </w:r>
      <w:r w:rsidR="00834222">
        <w:rPr>
          <w:rFonts w:ascii="Times New Roman" w:hAnsi="Times New Roman"/>
          <w:sz w:val="28"/>
          <w:szCs w:val="28"/>
          <w:lang w:val="uk-UA"/>
        </w:rPr>
        <w:br/>
      </w:r>
      <w:r w:rsidRPr="00834222">
        <w:rPr>
          <w:rFonts w:ascii="Times New Roman" w:hAnsi="Times New Roman"/>
          <w:sz w:val="28"/>
          <w:szCs w:val="28"/>
          <w:lang w:val="uk-UA"/>
        </w:rPr>
        <w:t>16-р</w:t>
      </w:r>
      <w:r w:rsidR="001179B0" w:rsidRPr="00834222">
        <w:rPr>
          <w:rFonts w:ascii="Times New Roman" w:hAnsi="Times New Roman"/>
          <w:sz w:val="28"/>
          <w:szCs w:val="28"/>
          <w:lang w:val="uk-UA"/>
        </w:rPr>
        <w:t xml:space="preserve">ічного віку, в супроводі </w:t>
      </w:r>
      <w:r w:rsidR="002160D1" w:rsidRPr="00834222">
        <w:rPr>
          <w:rFonts w:ascii="Times New Roman" w:hAnsi="Times New Roman"/>
          <w:sz w:val="28"/>
          <w:szCs w:val="28"/>
          <w:lang w:val="uk-UA"/>
        </w:rPr>
        <w:t xml:space="preserve">другого з батьків шляхом внесення відомостей </w:t>
      </w:r>
      <w:r w:rsidR="002160D1" w:rsidRPr="00834222">
        <w:rPr>
          <w:rFonts w:ascii="Times New Roman" w:hAnsi="Times New Roman"/>
          <w:bCs/>
          <w:sz w:val="28"/>
          <w:szCs w:val="28"/>
          <w:lang w:val="uk-UA"/>
        </w:rPr>
        <w:t xml:space="preserve">про таку згоду до </w:t>
      </w:r>
      <w:r w:rsidR="002160D1" w:rsidRPr="00834222">
        <w:rPr>
          <w:rFonts w:ascii="Times New Roman" w:hAnsi="Times New Roman"/>
          <w:sz w:val="28"/>
          <w:szCs w:val="28"/>
          <w:lang w:val="uk-UA"/>
        </w:rPr>
        <w:t xml:space="preserve">Державного реєстру актів цивільного стану громадян </w:t>
      </w:r>
      <w:r w:rsidR="00BE3B9E" w:rsidRPr="00834222">
        <w:rPr>
          <w:rFonts w:ascii="Times New Roman" w:hAnsi="Times New Roman"/>
          <w:bCs/>
          <w:sz w:val="28"/>
          <w:szCs w:val="28"/>
          <w:lang w:val="uk-UA"/>
        </w:rPr>
        <w:t>безпосередньо одним із батьків</w:t>
      </w:r>
      <w:r w:rsidR="00003B97">
        <w:rPr>
          <w:rFonts w:ascii="Times New Roman" w:hAnsi="Times New Roman"/>
          <w:bCs/>
          <w:sz w:val="28"/>
          <w:szCs w:val="28"/>
          <w:lang w:val="uk-UA"/>
        </w:rPr>
        <w:t xml:space="preserve"> </w:t>
      </w:r>
      <w:r w:rsidR="002160D1" w:rsidRPr="00834222">
        <w:rPr>
          <w:rFonts w:ascii="Times New Roman" w:hAnsi="Times New Roman"/>
          <w:sz w:val="28"/>
          <w:szCs w:val="28"/>
          <w:lang w:val="uk-UA"/>
        </w:rPr>
        <w:t>через</w:t>
      </w:r>
      <w:r w:rsidR="002160D1" w:rsidRPr="00834222">
        <w:rPr>
          <w:rFonts w:ascii="Times New Roman" w:hAnsi="Times New Roman"/>
          <w:bCs/>
          <w:sz w:val="28"/>
          <w:szCs w:val="28"/>
          <w:lang w:val="uk-UA"/>
        </w:rPr>
        <w:t xml:space="preserve"> Єдиний державний веб-портал електронних послуг або нотаріусом </w:t>
      </w:r>
      <w:r w:rsidR="002160D1" w:rsidRPr="00834222">
        <w:rPr>
          <w:rFonts w:ascii="Times New Roman" w:hAnsi="Times New Roman"/>
          <w:sz w:val="28"/>
          <w:szCs w:val="28"/>
          <w:lang w:val="uk-UA"/>
        </w:rPr>
        <w:t>на підставі нотаріально посвідченої ним письмової згоди.</w:t>
      </w:r>
    </w:p>
    <w:p w:rsidR="0093742A" w:rsidRPr="00834222" w:rsidRDefault="0093742A" w:rsidP="00130DB5">
      <w:pPr>
        <w:widowControl w:val="0"/>
        <w:suppressAutoHyphens/>
        <w:spacing w:after="0" w:line="240" w:lineRule="auto"/>
        <w:ind w:firstLine="567"/>
        <w:jc w:val="both"/>
        <w:rPr>
          <w:rFonts w:ascii="Times New Roman" w:hAnsi="Times New Roman"/>
          <w:kern w:val="1"/>
          <w:sz w:val="16"/>
          <w:szCs w:val="16"/>
          <w:lang w:val="uk-UA" w:eastAsia="hi-IN" w:bidi="hi-IN"/>
        </w:rPr>
      </w:pPr>
    </w:p>
    <w:p w:rsidR="0093742A" w:rsidRPr="00834222" w:rsidRDefault="0093742A" w:rsidP="002C0681">
      <w:pPr>
        <w:widowControl w:val="0"/>
        <w:suppressAutoHyphens/>
        <w:spacing w:after="0" w:line="240" w:lineRule="auto"/>
        <w:ind w:firstLine="567"/>
        <w:jc w:val="both"/>
        <w:rPr>
          <w:rFonts w:ascii="Times New Roman" w:hAnsi="Times New Roman"/>
          <w:b/>
          <w:bCs/>
          <w:kern w:val="1"/>
          <w:sz w:val="28"/>
          <w:szCs w:val="28"/>
          <w:lang w:val="uk-UA" w:eastAsia="hi-IN" w:bidi="hi-IN"/>
        </w:rPr>
      </w:pPr>
      <w:r w:rsidRPr="00834222">
        <w:rPr>
          <w:rFonts w:ascii="Times New Roman" w:hAnsi="Times New Roman"/>
          <w:b/>
          <w:sz w:val="28"/>
          <w:szCs w:val="28"/>
          <w:lang w:val="uk-UA"/>
        </w:rPr>
        <w:t>2.Обґрунтування необхідності прийняття акта</w:t>
      </w:r>
    </w:p>
    <w:p w:rsidR="0093742A" w:rsidRPr="00834222" w:rsidRDefault="002160D1" w:rsidP="00864AA8">
      <w:pPr>
        <w:pStyle w:val="a4"/>
        <w:ind w:firstLine="567"/>
        <w:jc w:val="both"/>
        <w:rPr>
          <w:sz w:val="28"/>
          <w:szCs w:val="28"/>
          <w:lang w:eastAsia="ru-RU"/>
        </w:rPr>
      </w:pPr>
      <w:r w:rsidRPr="00834222">
        <w:rPr>
          <w:sz w:val="28"/>
          <w:szCs w:val="28"/>
          <w:lang w:eastAsia="ru-RU"/>
        </w:rPr>
        <w:t>Проєкт Закону розроблено Міністерством юстиції України з власної ініціативи.</w:t>
      </w:r>
    </w:p>
    <w:p w:rsidR="0093742A" w:rsidRPr="00834222" w:rsidRDefault="002160D1" w:rsidP="009A607A">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shd w:val="clear" w:color="auto" w:fill="FFFFFF"/>
          <w:lang w:val="uk-UA"/>
        </w:rPr>
        <w:t xml:space="preserve">Частиною третьою статті 313 Цивільного кодексу України встановлено, що </w:t>
      </w:r>
      <w:r w:rsidRPr="00834222">
        <w:rPr>
          <w:rFonts w:ascii="Times New Roman" w:hAnsi="Times New Roman"/>
          <w:i/>
          <w:iCs/>
          <w:sz w:val="28"/>
          <w:szCs w:val="28"/>
          <w:shd w:val="clear" w:color="auto" w:fill="FFFFFF"/>
          <w:lang w:val="uk-UA"/>
        </w:rPr>
        <w:t>фізична особа, яка не досягла шістнадцяти років, має право на виїзд за межі України лише за згодою батьків (усиновлювачів), піклувальників та в їхньому супроводі або в супроводі осіб, які уповноважені ними, крім випадків, передбачених законом</w:t>
      </w:r>
      <w:r w:rsidRPr="00834222">
        <w:rPr>
          <w:rFonts w:ascii="Times New Roman" w:hAnsi="Times New Roman"/>
          <w:sz w:val="28"/>
          <w:szCs w:val="28"/>
          <w:shd w:val="clear" w:color="auto" w:fill="FFFFFF"/>
          <w:lang w:val="uk-UA"/>
        </w:rPr>
        <w:t>.</w:t>
      </w:r>
    </w:p>
    <w:p w:rsidR="001753B1" w:rsidRPr="00834222" w:rsidRDefault="002160D1" w:rsidP="00931BDF">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shd w:val="clear" w:color="auto" w:fill="FFFFFF"/>
          <w:lang w:val="uk-UA"/>
        </w:rPr>
        <w:t xml:space="preserve">Ця норма вочевидь базується на відомій істині, проголошеній в Декларації прав дитини 1959 року, про те, що </w:t>
      </w:r>
      <w:r w:rsidRPr="00834222">
        <w:rPr>
          <w:rFonts w:ascii="Times New Roman" w:hAnsi="Times New Roman"/>
          <w:i/>
          <w:iCs/>
          <w:sz w:val="28"/>
          <w:szCs w:val="28"/>
          <w:shd w:val="clear" w:color="auto" w:fill="FFFFFF"/>
          <w:lang w:val="uk-UA"/>
        </w:rPr>
        <w:t>дитина внаслідок її фізичної і розумової незрілості потребує спеціальної охорони і піклування</w:t>
      </w:r>
      <w:r w:rsidR="008D650F" w:rsidRPr="00834222">
        <w:rPr>
          <w:rFonts w:ascii="Times New Roman" w:hAnsi="Times New Roman"/>
          <w:sz w:val="28"/>
          <w:szCs w:val="28"/>
          <w:shd w:val="clear" w:color="auto" w:fill="FFFFFF"/>
          <w:lang w:val="uk-UA"/>
        </w:rPr>
        <w:t xml:space="preserve">, а також є логічним продовженням </w:t>
      </w:r>
      <w:r w:rsidR="001753B1" w:rsidRPr="00834222">
        <w:rPr>
          <w:rFonts w:ascii="Times New Roman" w:hAnsi="Times New Roman"/>
          <w:sz w:val="28"/>
          <w:szCs w:val="28"/>
          <w:shd w:val="clear" w:color="auto" w:fill="FFFFFF"/>
          <w:lang w:val="uk-UA"/>
        </w:rPr>
        <w:t>основоположного обов</w:t>
      </w:r>
      <w:r w:rsidRPr="00834222">
        <w:rPr>
          <w:rFonts w:ascii="Times New Roman" w:hAnsi="Times New Roman"/>
          <w:sz w:val="28"/>
          <w:szCs w:val="28"/>
          <w:shd w:val="clear" w:color="auto" w:fill="FFFFFF"/>
          <w:lang w:val="uk-UA"/>
        </w:rPr>
        <w:t xml:space="preserve">'язку батьків </w:t>
      </w:r>
      <w:r w:rsidRPr="00834222">
        <w:rPr>
          <w:rFonts w:ascii="Times New Roman" w:hAnsi="Times New Roman"/>
          <w:i/>
          <w:iCs/>
          <w:sz w:val="28"/>
          <w:szCs w:val="28"/>
          <w:lang w:val="uk-UA"/>
        </w:rPr>
        <w:t>піклуватися про здоров'я дитини, її фізичний, духовний та моральний розвиток</w:t>
      </w:r>
      <w:r w:rsidR="00003B97">
        <w:rPr>
          <w:rFonts w:ascii="Times New Roman" w:hAnsi="Times New Roman"/>
          <w:i/>
          <w:iCs/>
          <w:sz w:val="28"/>
          <w:szCs w:val="28"/>
          <w:lang w:val="uk-UA"/>
        </w:rPr>
        <w:t xml:space="preserve"> </w:t>
      </w:r>
      <w:r w:rsidR="001753B1" w:rsidRPr="00834222">
        <w:rPr>
          <w:rFonts w:ascii="Times New Roman" w:hAnsi="Times New Roman"/>
          <w:sz w:val="28"/>
          <w:szCs w:val="28"/>
          <w:lang w:val="uk-UA"/>
        </w:rPr>
        <w:t>(ч</w:t>
      </w:r>
      <w:r w:rsidRPr="00834222">
        <w:rPr>
          <w:rFonts w:ascii="Times New Roman" w:hAnsi="Times New Roman"/>
          <w:sz w:val="28"/>
          <w:szCs w:val="28"/>
          <w:lang w:val="uk-UA"/>
        </w:rPr>
        <w:t xml:space="preserve">астина </w:t>
      </w:r>
      <w:r w:rsidR="00834222">
        <w:rPr>
          <w:rFonts w:ascii="Times New Roman" w:hAnsi="Times New Roman"/>
          <w:sz w:val="28"/>
          <w:szCs w:val="28"/>
          <w:lang w:val="uk-UA"/>
        </w:rPr>
        <w:t xml:space="preserve">друга </w:t>
      </w:r>
      <w:r w:rsidRPr="00834222">
        <w:rPr>
          <w:rFonts w:ascii="Times New Roman" w:hAnsi="Times New Roman"/>
          <w:sz w:val="28"/>
          <w:szCs w:val="28"/>
          <w:lang w:val="uk-UA"/>
        </w:rPr>
        <w:t>статті 150 Сімейного кодексу України). Залишення дитиною території країни, де вона постійно мешкає, закономірно зумовлює появу тих чи інших загроз для її життя та здоров'я, тож контроль батьків за відповідним пересуванням є органічно необхідним.</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Зазначена норма, з точки зору її практичної реалізації, </w:t>
      </w:r>
      <w:r w:rsidR="005A5DC8">
        <w:rPr>
          <w:rFonts w:ascii="Times New Roman" w:hAnsi="Times New Roman"/>
          <w:sz w:val="28"/>
          <w:szCs w:val="28"/>
          <w:lang w:val="uk-UA"/>
        </w:rPr>
        <w:t xml:space="preserve">на сьогодні </w:t>
      </w:r>
      <w:r w:rsidRPr="00834222">
        <w:rPr>
          <w:rFonts w:ascii="Times New Roman" w:hAnsi="Times New Roman"/>
          <w:sz w:val="28"/>
          <w:szCs w:val="28"/>
          <w:lang w:val="uk-UA"/>
        </w:rPr>
        <w:t>передбачає, що виїзд дитини за межі України у супроводі одного з батьків потребує надання заяви про відповідну згоду другого з батьків, справжність підпису на якій нотаріально засвідчується.</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В умовах, коли погляди батьків щодо виїзду дитини за кордон збігаються, обговорюване правило працює нормально. Однак, якщо з відповідного питання думки батьків є різними (найчастіше це трапляється після припинення шлюбу та проживання одним з батьків окремо), інтереси дитини опиняються під загрозою.</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Безпідставне ненадання одним з батьків згоди на виїзд дитини за кордон у супроводі другого з батьків найбільше вражає інтереси дітей до 16 років, які беруть участь у міжнародних спортивних змаганнях, творчих конкурсах, </w:t>
      </w:r>
      <w:r w:rsidRPr="00834222">
        <w:rPr>
          <w:rFonts w:ascii="Times New Roman" w:hAnsi="Times New Roman"/>
          <w:sz w:val="28"/>
          <w:szCs w:val="28"/>
          <w:lang w:val="uk-UA"/>
        </w:rPr>
        <w:lastRenderedPageBreak/>
        <w:t xml:space="preserve">олімпіадах тощо, потребують лікування за кордоном або змушені </w:t>
      </w:r>
      <w:r w:rsidR="005A5DC8">
        <w:rPr>
          <w:rFonts w:ascii="Times New Roman" w:hAnsi="Times New Roman"/>
          <w:sz w:val="28"/>
          <w:szCs w:val="28"/>
          <w:lang w:val="uk-UA"/>
        </w:rPr>
        <w:t>через раптові обставини</w:t>
      </w:r>
      <w:r w:rsidRPr="00834222">
        <w:rPr>
          <w:rFonts w:ascii="Times New Roman" w:hAnsi="Times New Roman"/>
          <w:sz w:val="28"/>
          <w:szCs w:val="28"/>
          <w:lang w:val="uk-UA"/>
        </w:rPr>
        <w:t xml:space="preserve"> невідкладно здійснити поїздку за межі України. </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Ще одна категорія проблемних ситуацій зумовлюється випадками, коли другий з батьків погоджується на виїзд дитини за кордон у супроводі другого з батьків, однак внаслідок перебування у відповідний момент на значній відстані, зокрема за межами України чи на тимчасово окупованій території, або з інших причин не має можливості оперативно оформити та передати другому з батьків заяву про згоду на виїзд дитини за кордон.</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Мають місце також ситуації, коли один з батьків повністю припиняє спілкування з дитиною та другим з батьків, не бере жодної участі у вихованні дитини, не переймається її подальшою долею, не повідомляє нове місце свого проживання, внаслідок чого відсутня об'єктивна можливість не лише отримати відповідну згоду, а навіть звернутися до нього з проханням про її отримання.</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Врешті-решт, найбільш ганебні та цинічні випадки зневажання прав дитини трапляються, коли один</w:t>
      </w:r>
      <w:r w:rsidR="00003B97">
        <w:rPr>
          <w:rFonts w:ascii="Times New Roman" w:hAnsi="Times New Roman"/>
          <w:sz w:val="28"/>
          <w:szCs w:val="28"/>
          <w:lang w:val="uk-UA"/>
        </w:rPr>
        <w:t xml:space="preserve"> </w:t>
      </w:r>
      <w:r w:rsidRPr="00834222">
        <w:rPr>
          <w:rFonts w:ascii="Times New Roman" w:hAnsi="Times New Roman"/>
          <w:sz w:val="28"/>
          <w:szCs w:val="28"/>
          <w:lang w:val="uk-UA"/>
        </w:rPr>
        <w:t>із батьків не просто не бере жодної участі у вихованні та утриманні дитини, а й ставить умовою оформлення ним згоди на виїзд дитини за кордон надання йому другим з батьків відповідної грошової компенсації.</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У всіх означених ситуаціях не забезпечується досягнення однієї із цілей регулювання сімейних відносин, визначених у частині другій статті 1 Сімейного кодексу України (забезпечення кожної дитини можливістю духовного та фізичного розвитку), а також не дотримується правило статті 33 Конституції України, відповідно до якої кожному, хто на законних підставах перебуває на території України, гарантується свобода пересування, вільний вибір місця проживання, право вільно залишати територію України, за винятком обмежень, які встановлюються законом. </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Крім того, у випадку, коли в одного з батьків є фінансова та інша можливість виїзду з дитиною за кордон з метою забезпечення її лікування, навчання,</w:t>
      </w:r>
      <w:r w:rsidR="00003B97">
        <w:rPr>
          <w:rFonts w:ascii="Times New Roman" w:hAnsi="Times New Roman"/>
          <w:sz w:val="28"/>
          <w:szCs w:val="28"/>
          <w:lang w:val="uk-UA"/>
        </w:rPr>
        <w:t xml:space="preserve"> </w:t>
      </w:r>
      <w:r w:rsidRPr="00834222">
        <w:rPr>
          <w:rFonts w:ascii="Times New Roman" w:hAnsi="Times New Roman"/>
          <w:sz w:val="28"/>
          <w:szCs w:val="28"/>
          <w:lang w:val="uk-UA"/>
        </w:rPr>
        <w:t>відпочинку або культурного дозвілля, необґрунтована відмова другого з батьків надати згоду на такий виїзд або відсутність такої згоди з інших причин</w:t>
      </w:r>
      <w:r w:rsidR="00003B97">
        <w:rPr>
          <w:rFonts w:ascii="Times New Roman" w:hAnsi="Times New Roman"/>
          <w:sz w:val="28"/>
          <w:szCs w:val="28"/>
          <w:lang w:val="uk-UA"/>
        </w:rPr>
        <w:t xml:space="preserve"> </w:t>
      </w:r>
      <w:r w:rsidRPr="00834222">
        <w:rPr>
          <w:rFonts w:ascii="Times New Roman" w:hAnsi="Times New Roman"/>
          <w:sz w:val="28"/>
          <w:szCs w:val="28"/>
          <w:lang w:val="uk-UA"/>
        </w:rPr>
        <w:t>зумовлює порушення гарантованих Конвенцією про права дитини 1989 року прав дитини</w:t>
      </w:r>
      <w:r w:rsidR="00003B97">
        <w:rPr>
          <w:rFonts w:ascii="Times New Roman" w:hAnsi="Times New Roman"/>
          <w:sz w:val="28"/>
          <w:szCs w:val="28"/>
          <w:lang w:val="uk-UA"/>
        </w:rPr>
        <w:t xml:space="preserve"> </w:t>
      </w:r>
      <w:r w:rsidR="002E667E" w:rsidRPr="00834222">
        <w:rPr>
          <w:rFonts w:ascii="Times New Roman" w:hAnsi="Times New Roman"/>
          <w:sz w:val="28"/>
          <w:szCs w:val="28"/>
          <w:lang w:val="uk-UA"/>
        </w:rPr>
        <w:t>на</w:t>
      </w:r>
      <w:r w:rsidR="00C63238" w:rsidRPr="00834222">
        <w:rPr>
          <w:rFonts w:ascii="Times New Roman" w:hAnsi="Times New Roman"/>
          <w:sz w:val="28"/>
          <w:szCs w:val="28"/>
          <w:lang w:val="uk-UA"/>
        </w:rPr>
        <w:t>:</w:t>
      </w:r>
    </w:p>
    <w:p w:rsidR="001A2824" w:rsidRPr="00834222" w:rsidRDefault="002160D1">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shd w:val="clear" w:color="auto" w:fill="FFFFFF"/>
          <w:lang w:val="uk-UA"/>
        </w:rPr>
        <w:t>користування найбільш досконалими послугами системи охорони здоров'я та засобами лікування хвороб і відновлення здоров'я</w:t>
      </w:r>
      <w:r w:rsidR="00003B97">
        <w:rPr>
          <w:rFonts w:ascii="Times New Roman" w:hAnsi="Times New Roman"/>
          <w:sz w:val="28"/>
          <w:szCs w:val="28"/>
          <w:shd w:val="clear" w:color="auto" w:fill="FFFFFF"/>
          <w:lang w:val="uk-UA"/>
        </w:rPr>
        <w:t xml:space="preserve"> </w:t>
      </w:r>
      <w:r w:rsidRPr="00834222">
        <w:rPr>
          <w:rFonts w:ascii="Times New Roman" w:hAnsi="Times New Roman"/>
          <w:sz w:val="28"/>
          <w:szCs w:val="28"/>
          <w:shd w:val="clear" w:color="auto" w:fill="FFFFFF"/>
          <w:lang w:val="uk-UA"/>
        </w:rPr>
        <w:t>(частина перша статті 24 Конвенції);</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shd w:val="clear" w:color="auto" w:fill="FFFFFF"/>
          <w:lang w:val="uk-UA"/>
        </w:rPr>
        <w:t>відпочинок і дозвілля, участь в іграх і розважальних заходах, що відповідають її віку, вільн</w:t>
      </w:r>
      <w:r w:rsidR="000372B8" w:rsidRPr="00834222">
        <w:rPr>
          <w:rFonts w:ascii="Times New Roman" w:hAnsi="Times New Roman"/>
          <w:sz w:val="28"/>
          <w:szCs w:val="28"/>
          <w:shd w:val="clear" w:color="auto" w:fill="FFFFFF"/>
          <w:lang w:val="uk-UA"/>
        </w:rPr>
        <w:t>у</w:t>
      </w:r>
      <w:r w:rsidRPr="00834222">
        <w:rPr>
          <w:rFonts w:ascii="Times New Roman" w:hAnsi="Times New Roman"/>
          <w:sz w:val="28"/>
          <w:szCs w:val="28"/>
          <w:shd w:val="clear" w:color="auto" w:fill="FFFFFF"/>
          <w:lang w:val="uk-UA"/>
        </w:rPr>
        <w:t xml:space="preserve"> участь у культурному житті та за</w:t>
      </w:r>
      <w:r w:rsidR="000372B8" w:rsidRPr="00834222">
        <w:rPr>
          <w:rFonts w:ascii="Times New Roman" w:hAnsi="Times New Roman"/>
          <w:sz w:val="28"/>
          <w:szCs w:val="28"/>
          <w:shd w:val="clear" w:color="auto" w:fill="FFFFFF"/>
          <w:lang w:val="uk-UA"/>
        </w:rPr>
        <w:t>няттях</w:t>
      </w:r>
      <w:r w:rsidRPr="00834222">
        <w:rPr>
          <w:rFonts w:ascii="Times New Roman" w:hAnsi="Times New Roman"/>
          <w:sz w:val="28"/>
          <w:szCs w:val="28"/>
          <w:shd w:val="clear" w:color="auto" w:fill="FFFFFF"/>
          <w:lang w:val="uk-UA"/>
        </w:rPr>
        <w:t xml:space="preserve"> мистецтвом</w:t>
      </w:r>
      <w:r w:rsidR="00003B97">
        <w:rPr>
          <w:rFonts w:ascii="Times New Roman" w:hAnsi="Times New Roman"/>
          <w:sz w:val="28"/>
          <w:szCs w:val="28"/>
          <w:shd w:val="clear" w:color="auto" w:fill="FFFFFF"/>
          <w:lang w:val="uk-UA"/>
        </w:rPr>
        <w:t xml:space="preserve"> </w:t>
      </w:r>
      <w:r w:rsidRPr="00834222">
        <w:rPr>
          <w:rFonts w:ascii="Times New Roman" w:hAnsi="Times New Roman"/>
          <w:sz w:val="28"/>
          <w:szCs w:val="28"/>
          <w:shd w:val="clear" w:color="auto" w:fill="FFFFFF"/>
          <w:lang w:val="uk-UA"/>
        </w:rPr>
        <w:t>(частина перша статті 31 Конвенції)</w:t>
      </w:r>
      <w:r w:rsidR="00C63238" w:rsidRPr="00834222">
        <w:rPr>
          <w:rFonts w:ascii="Times New Roman" w:hAnsi="Times New Roman"/>
          <w:sz w:val="28"/>
          <w:szCs w:val="28"/>
          <w:shd w:val="clear" w:color="auto" w:fill="FFFFFF"/>
          <w:lang w:val="uk-UA"/>
        </w:rPr>
        <w:t>.</w:t>
      </w:r>
    </w:p>
    <w:p w:rsidR="001A2824" w:rsidRPr="00834222" w:rsidRDefault="00A43F19">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Пер</w:t>
      </w:r>
      <w:r w:rsidR="002160D1" w:rsidRPr="00834222">
        <w:rPr>
          <w:rFonts w:ascii="Times New Roman" w:hAnsi="Times New Roman"/>
          <w:sz w:val="28"/>
          <w:szCs w:val="28"/>
          <w:lang w:val="uk-UA"/>
        </w:rPr>
        <w:t xml:space="preserve">вісна редакція частини першої статті 157 Сімейного кодексу України безальтернативно передбачала, що </w:t>
      </w:r>
      <w:r w:rsidR="002160D1" w:rsidRPr="00834222">
        <w:rPr>
          <w:rFonts w:ascii="Times New Roman" w:hAnsi="Times New Roman"/>
          <w:i/>
          <w:iCs/>
          <w:sz w:val="28"/>
          <w:szCs w:val="28"/>
          <w:lang w:val="uk-UA"/>
        </w:rPr>
        <w:t>питання виховання дитини вирішується батьками спільно</w:t>
      </w:r>
      <w:r w:rsidR="002160D1" w:rsidRPr="00834222">
        <w:rPr>
          <w:rFonts w:ascii="Times New Roman" w:hAnsi="Times New Roman"/>
          <w:sz w:val="28"/>
          <w:szCs w:val="28"/>
          <w:lang w:val="uk-UA"/>
        </w:rPr>
        <w:t>.</w:t>
      </w:r>
    </w:p>
    <w:p w:rsidR="001A2824" w:rsidRPr="00834222" w:rsidRDefault="00C63238">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lang w:val="uk-UA"/>
        </w:rPr>
        <w:t>З одного боку, ц</w:t>
      </w:r>
      <w:r w:rsidR="002160D1" w:rsidRPr="00834222">
        <w:rPr>
          <w:rFonts w:ascii="Times New Roman" w:hAnsi="Times New Roman"/>
          <w:sz w:val="28"/>
          <w:szCs w:val="28"/>
          <w:lang w:val="uk-UA"/>
        </w:rPr>
        <w:t>ю норму було сформульовано у руслі частини першої статті 18 Конвенції про права дитини, згідно з якою д</w:t>
      </w:r>
      <w:r w:rsidR="002160D1" w:rsidRPr="00834222">
        <w:rPr>
          <w:rFonts w:ascii="Times New Roman" w:hAnsi="Times New Roman"/>
          <w:sz w:val="28"/>
          <w:szCs w:val="28"/>
          <w:shd w:val="clear" w:color="auto" w:fill="FFFFFF"/>
          <w:lang w:val="uk-UA"/>
        </w:rPr>
        <w:t xml:space="preserve">ержави-учасниці </w:t>
      </w:r>
      <w:r w:rsidR="002160D1" w:rsidRPr="00834222">
        <w:rPr>
          <w:rFonts w:ascii="Times New Roman" w:hAnsi="Times New Roman"/>
          <w:sz w:val="28"/>
          <w:szCs w:val="28"/>
          <w:shd w:val="clear" w:color="auto" w:fill="FFFFFF"/>
          <w:lang w:val="uk-UA"/>
        </w:rPr>
        <w:lastRenderedPageBreak/>
        <w:t xml:space="preserve">докладають всіх можливих зусиль до того, щоб </w:t>
      </w:r>
      <w:r w:rsidR="002160D1" w:rsidRPr="00834222">
        <w:rPr>
          <w:rFonts w:ascii="Times New Roman" w:hAnsi="Times New Roman"/>
          <w:i/>
          <w:iCs/>
          <w:sz w:val="28"/>
          <w:szCs w:val="28"/>
          <w:shd w:val="clear" w:color="auto" w:fill="FFFFFF"/>
          <w:lang w:val="uk-UA"/>
        </w:rPr>
        <w:t>забезпечити визнання</w:t>
      </w:r>
      <w:r w:rsidR="00003B97">
        <w:rPr>
          <w:rFonts w:ascii="Times New Roman" w:hAnsi="Times New Roman"/>
          <w:i/>
          <w:iCs/>
          <w:sz w:val="28"/>
          <w:szCs w:val="28"/>
          <w:shd w:val="clear" w:color="auto" w:fill="FFFFFF"/>
          <w:lang w:val="uk-UA"/>
        </w:rPr>
        <w:t xml:space="preserve"> </w:t>
      </w:r>
      <w:r w:rsidR="002160D1" w:rsidRPr="00834222">
        <w:rPr>
          <w:rFonts w:ascii="Times New Roman" w:hAnsi="Times New Roman"/>
          <w:i/>
          <w:iCs/>
          <w:sz w:val="28"/>
          <w:szCs w:val="28"/>
          <w:shd w:val="clear" w:color="auto" w:fill="FFFFFF"/>
          <w:lang w:val="uk-UA"/>
        </w:rPr>
        <w:t>принципу загальної та однакової відповідальності обох батьків за виховання і розвиток дитини. Батьки або у відповідних випадках законні опікуни несуть основну відповідальність за виховання і розвиток дитини</w:t>
      </w:r>
      <w:r w:rsidR="002160D1" w:rsidRPr="00834222">
        <w:rPr>
          <w:rFonts w:ascii="Times New Roman" w:hAnsi="Times New Roman"/>
          <w:sz w:val="28"/>
          <w:szCs w:val="28"/>
          <w:shd w:val="clear" w:color="auto" w:fill="FFFFFF"/>
          <w:lang w:val="uk-UA"/>
        </w:rPr>
        <w:t>. </w:t>
      </w:r>
      <w:r w:rsidR="003547C2" w:rsidRPr="00834222">
        <w:rPr>
          <w:rFonts w:ascii="Times New Roman" w:hAnsi="Times New Roman"/>
          <w:sz w:val="28"/>
          <w:szCs w:val="28"/>
          <w:lang w:val="uk-UA"/>
        </w:rPr>
        <w:t>З другого боку, жорстка вимога обопільної згоди батьків на виїзд дитини за кордон у всіх випад</w:t>
      </w:r>
      <w:r w:rsidR="002160D1" w:rsidRPr="00834222">
        <w:rPr>
          <w:rFonts w:ascii="Times New Roman" w:hAnsi="Times New Roman"/>
          <w:sz w:val="28"/>
          <w:szCs w:val="28"/>
          <w:lang w:val="uk-UA"/>
        </w:rPr>
        <w:t xml:space="preserve">ках (без жодних винятків) призводила до порушення припису, викладеного у завершальному реченні частини першої тієї ж статті Конвенції про те, що </w:t>
      </w:r>
      <w:r w:rsidR="002160D1" w:rsidRPr="00834222">
        <w:rPr>
          <w:rFonts w:ascii="Times New Roman" w:hAnsi="Times New Roman"/>
          <w:i/>
          <w:iCs/>
          <w:sz w:val="28"/>
          <w:szCs w:val="28"/>
          <w:shd w:val="clear" w:color="auto" w:fill="FFFFFF"/>
          <w:lang w:val="uk-UA"/>
        </w:rPr>
        <w:t>найкращі інтереси дитини є предметом їх основного піклування</w:t>
      </w:r>
      <w:r w:rsidR="002160D1" w:rsidRPr="00834222">
        <w:rPr>
          <w:rFonts w:ascii="Times New Roman" w:hAnsi="Times New Roman"/>
          <w:sz w:val="28"/>
          <w:szCs w:val="28"/>
          <w:shd w:val="clear" w:color="auto" w:fill="FFFFFF"/>
          <w:lang w:val="uk-UA"/>
        </w:rPr>
        <w:t>.</w:t>
      </w:r>
    </w:p>
    <w:p w:rsidR="001A2824" w:rsidRPr="00834222" w:rsidRDefault="002160D1">
      <w:pPr>
        <w:spacing w:after="0" w:line="240" w:lineRule="auto"/>
        <w:ind w:firstLine="567"/>
        <w:jc w:val="both"/>
        <w:rPr>
          <w:rFonts w:ascii="Times New Roman" w:hAnsi="Times New Roman"/>
          <w:i/>
          <w:iCs/>
          <w:sz w:val="28"/>
          <w:szCs w:val="28"/>
          <w:lang w:val="uk-UA"/>
        </w:rPr>
      </w:pPr>
      <w:r w:rsidRPr="00834222">
        <w:rPr>
          <w:rFonts w:ascii="Times New Roman" w:hAnsi="Times New Roman"/>
          <w:sz w:val="28"/>
          <w:szCs w:val="28"/>
          <w:lang w:val="uk-UA"/>
        </w:rPr>
        <w:t xml:space="preserve">Тому слід погодитися з позицією Головного науково-експертного управління Верховної Ради України, </w:t>
      </w:r>
      <w:r w:rsidR="00E264EC" w:rsidRPr="00834222">
        <w:rPr>
          <w:rFonts w:ascii="Times New Roman" w:hAnsi="Times New Roman"/>
          <w:sz w:val="28"/>
          <w:szCs w:val="28"/>
          <w:lang w:val="uk-UA"/>
        </w:rPr>
        <w:t>у</w:t>
      </w:r>
      <w:r w:rsidRPr="00834222">
        <w:rPr>
          <w:rFonts w:ascii="Times New Roman" w:hAnsi="Times New Roman"/>
          <w:sz w:val="28"/>
          <w:szCs w:val="28"/>
          <w:lang w:val="uk-UA"/>
        </w:rPr>
        <w:t xml:space="preserve"> висновку </w:t>
      </w:r>
      <w:r w:rsidR="00E264EC" w:rsidRPr="00834222">
        <w:rPr>
          <w:rFonts w:ascii="Times New Roman" w:hAnsi="Times New Roman"/>
          <w:sz w:val="28"/>
          <w:szCs w:val="28"/>
          <w:lang w:val="uk-UA"/>
        </w:rPr>
        <w:t xml:space="preserve">якого </w:t>
      </w:r>
      <w:r w:rsidRPr="00834222">
        <w:rPr>
          <w:rFonts w:ascii="Times New Roman" w:hAnsi="Times New Roman"/>
          <w:sz w:val="28"/>
          <w:szCs w:val="28"/>
          <w:lang w:val="uk-UA"/>
        </w:rPr>
        <w:t>до п</w:t>
      </w:r>
      <w:r w:rsidR="003D2911">
        <w:rPr>
          <w:rFonts w:ascii="Times New Roman" w:hAnsi="Times New Roman"/>
          <w:sz w:val="28"/>
          <w:szCs w:val="28"/>
          <w:lang w:val="uk-UA"/>
        </w:rPr>
        <w:t>роє</w:t>
      </w:r>
      <w:r w:rsidRPr="00834222">
        <w:rPr>
          <w:rFonts w:ascii="Times New Roman" w:hAnsi="Times New Roman"/>
          <w:sz w:val="28"/>
          <w:szCs w:val="28"/>
          <w:lang w:val="uk-UA"/>
        </w:rPr>
        <w:t>кту Закону про внесення змін до Сімейного кодексу України щодо обов'язкової участі органу опіки і піклування під час надання дозволу на тимчасовий виїзд дитини за кордон без згоди одного з батьків (реєстраційний № 2516а від 20.08.2015 р.) зазнач</w:t>
      </w:r>
      <w:r w:rsidR="00C65944" w:rsidRPr="00834222">
        <w:rPr>
          <w:rFonts w:ascii="Times New Roman" w:hAnsi="Times New Roman"/>
          <w:sz w:val="28"/>
          <w:szCs w:val="28"/>
          <w:lang w:val="uk-UA"/>
        </w:rPr>
        <w:t>ається</w:t>
      </w:r>
      <w:r w:rsidRPr="00834222">
        <w:rPr>
          <w:rFonts w:ascii="Times New Roman" w:hAnsi="Times New Roman"/>
          <w:sz w:val="28"/>
          <w:szCs w:val="28"/>
          <w:lang w:val="uk-UA"/>
        </w:rPr>
        <w:t>, що</w:t>
      </w:r>
      <w:r w:rsidR="00003B97">
        <w:rPr>
          <w:rFonts w:ascii="Times New Roman" w:hAnsi="Times New Roman"/>
          <w:sz w:val="28"/>
          <w:szCs w:val="28"/>
          <w:lang w:val="uk-UA"/>
        </w:rPr>
        <w:t xml:space="preserve"> </w:t>
      </w:r>
      <w:r w:rsidRPr="00834222">
        <w:rPr>
          <w:rFonts w:ascii="Times New Roman" w:hAnsi="Times New Roman"/>
          <w:i/>
          <w:iCs/>
          <w:sz w:val="28"/>
          <w:szCs w:val="28"/>
          <w:lang w:val="uk-UA"/>
        </w:rPr>
        <w:t xml:space="preserve">вимога обов’язкового отримання нотаріально посвідченої згоди батьків на виїзд дитини за кордон або рішення суду (стаття 4 Закону України «Про порядок виїзду з України і в'їзду в Україну громадян України») без законодавчого зазначення об’єктивно зумовлених виключень із цього правила (необхідність термінового виїзду дитини за кордон на лікування, відпочинок, навчання, для контакту з родичами та ін.) на практиці спричиняє непоодинокі випадки зловживання батька чи матері своїм правом на надання такої згоди й завдання шкоди інтересам самої дитини. На думку Головного управління, забезпечення інтересів дитини, в тому числі й права кожного на вільне </w:t>
      </w:r>
      <w:r w:rsidR="005A5DC8">
        <w:rPr>
          <w:rFonts w:ascii="Times New Roman" w:hAnsi="Times New Roman"/>
          <w:i/>
          <w:iCs/>
          <w:sz w:val="28"/>
          <w:szCs w:val="28"/>
          <w:lang w:val="uk-UA"/>
        </w:rPr>
        <w:t>пересування, яке передбачене</w:t>
      </w:r>
      <w:r w:rsidR="00003B97">
        <w:rPr>
          <w:rFonts w:ascii="Times New Roman" w:hAnsi="Times New Roman"/>
          <w:i/>
          <w:iCs/>
          <w:sz w:val="28"/>
          <w:szCs w:val="28"/>
          <w:lang w:val="uk-UA"/>
        </w:rPr>
        <w:t xml:space="preserve"> </w:t>
      </w:r>
      <w:r w:rsidRPr="00834222">
        <w:rPr>
          <w:rFonts w:ascii="Times New Roman" w:hAnsi="Times New Roman"/>
          <w:i/>
          <w:iCs/>
          <w:sz w:val="28"/>
          <w:szCs w:val="28"/>
          <w:lang w:val="uk-UA"/>
        </w:rPr>
        <w:t>у статті 13 Загальної декларації прав людини та у статті 2 Протоколу № 4 до Конвенції про захист прав людини, потребує відповідного коригування встановленої вимоги щодо порядку виїзду дитини за кордон.</w:t>
      </w:r>
    </w:p>
    <w:p w:rsidR="001A2824" w:rsidRPr="00834222" w:rsidRDefault="00AE596F">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lang w:val="uk-UA"/>
        </w:rPr>
        <w:t xml:space="preserve">Першим значним кроком у напрямку захисту відповідних прав та інтересів дитини стало ухвалення Закону </w:t>
      </w:r>
      <w:r w:rsidR="002160D1" w:rsidRPr="00834222">
        <w:rPr>
          <w:rFonts w:ascii="Times New Roman" w:hAnsi="Times New Roman"/>
          <w:sz w:val="28"/>
          <w:szCs w:val="28"/>
          <w:lang w:val="uk-UA"/>
        </w:rPr>
        <w:t xml:space="preserve">України від </w:t>
      </w:r>
      <w:r w:rsidR="002160D1" w:rsidRPr="00834222">
        <w:rPr>
          <w:rStyle w:val="rvts44"/>
          <w:rFonts w:ascii="Times New Roman" w:hAnsi="Times New Roman"/>
          <w:sz w:val="28"/>
          <w:szCs w:val="28"/>
          <w:shd w:val="clear" w:color="auto" w:fill="FFFFFF"/>
          <w:lang w:val="uk-UA"/>
        </w:rPr>
        <w:t>7 грудня 2017 року</w:t>
      </w:r>
      <w:r w:rsidR="00834222">
        <w:rPr>
          <w:rStyle w:val="rvts44"/>
          <w:rFonts w:ascii="Times New Roman" w:hAnsi="Times New Roman"/>
          <w:sz w:val="28"/>
          <w:szCs w:val="28"/>
          <w:shd w:val="clear" w:color="auto" w:fill="FFFFFF"/>
          <w:lang w:val="uk-UA"/>
        </w:rPr>
        <w:br/>
      </w:r>
      <w:r w:rsidR="002160D1" w:rsidRPr="00834222">
        <w:rPr>
          <w:rStyle w:val="rvts44"/>
          <w:rFonts w:ascii="Times New Roman" w:hAnsi="Times New Roman"/>
          <w:sz w:val="28"/>
          <w:szCs w:val="28"/>
          <w:shd w:val="clear" w:color="auto" w:fill="FFFFFF"/>
          <w:lang w:val="uk-UA"/>
        </w:rPr>
        <w:t>№ 2234-VIII</w:t>
      </w:r>
      <w:r w:rsidR="00834222">
        <w:rPr>
          <w:rFonts w:ascii="Times New Roman" w:hAnsi="Times New Roman"/>
          <w:sz w:val="28"/>
          <w:szCs w:val="28"/>
          <w:lang w:val="uk-UA"/>
        </w:rPr>
        <w:t xml:space="preserve"> «</w:t>
      </w:r>
      <w:r w:rsidR="002160D1" w:rsidRPr="00834222">
        <w:rPr>
          <w:rFonts w:ascii="Times New Roman" w:hAnsi="Times New Roman"/>
          <w:sz w:val="28"/>
          <w:szCs w:val="28"/>
          <w:shd w:val="clear" w:color="auto" w:fill="FFFFFF"/>
          <w:lang w:val="uk-UA"/>
        </w:rPr>
        <w:t>Про внесення змін до деяких законодавчих актів України щодо посилення захисту права дитини на належне утримання шляхом вдосконалення порядку примусового стягнення заборгованості зі сплати аліментів</w:t>
      </w:r>
      <w:r w:rsidR="00834222">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 xml:space="preserve">, який </w:t>
      </w:r>
      <w:r w:rsidR="002160D1" w:rsidRPr="00834222">
        <w:rPr>
          <w:rFonts w:ascii="Times New Roman" w:hAnsi="Times New Roman"/>
          <w:sz w:val="28"/>
          <w:szCs w:val="28"/>
          <w:shd w:val="clear" w:color="auto" w:fill="FFFFFF"/>
          <w:lang w:val="uk-UA"/>
        </w:rPr>
        <w:t>набув чинності 06 лютого 2018 року.</w:t>
      </w:r>
    </w:p>
    <w:p w:rsidR="001A2824" w:rsidRPr="00834222" w:rsidRDefault="002160D1">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shd w:val="clear" w:color="auto" w:fill="FFFFFF"/>
          <w:lang w:val="uk-UA"/>
        </w:rPr>
        <w:t xml:space="preserve">Цим Законом було знято категоричність частини першої статті 157 Сімейного кодексу України шляхом доповнення її винятком </w:t>
      </w:r>
      <w:r w:rsidR="003D2911">
        <w:rPr>
          <w:rFonts w:ascii="Times New Roman" w:hAnsi="Times New Roman"/>
          <w:sz w:val="28"/>
          <w:szCs w:val="28"/>
          <w:shd w:val="clear" w:color="auto" w:fill="FFFFFF"/>
          <w:lang w:val="uk-UA"/>
        </w:rPr>
        <w:t>«</w:t>
      </w:r>
      <w:r w:rsidRPr="00834222">
        <w:rPr>
          <w:rFonts w:ascii="Times New Roman" w:hAnsi="Times New Roman"/>
          <w:i/>
          <w:iCs/>
          <w:sz w:val="28"/>
          <w:szCs w:val="28"/>
          <w:shd w:val="clear" w:color="auto" w:fill="FFFFFF"/>
          <w:lang w:val="uk-UA"/>
        </w:rPr>
        <w:t>крім випадку, передбаченого частиною п’ятою статті 157 цього Кодексу</w:t>
      </w:r>
      <w:r w:rsidR="003D2911">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 При цьому нова частина п'ята вказаної статті</w:t>
      </w:r>
      <w:r w:rsidR="005A5DC8">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 xml:space="preserve"> зокрема</w:t>
      </w:r>
      <w:r w:rsidR="005A5DC8">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 xml:space="preserve"> проголошувала: </w:t>
      </w:r>
      <w:r w:rsidR="003D2911">
        <w:rPr>
          <w:rFonts w:ascii="Times New Roman" w:hAnsi="Times New Roman"/>
          <w:sz w:val="28"/>
          <w:szCs w:val="28"/>
          <w:shd w:val="clear" w:color="auto" w:fill="FFFFFF"/>
          <w:lang w:val="uk-UA"/>
        </w:rPr>
        <w:t>«</w:t>
      </w:r>
      <w:r w:rsidRPr="00834222">
        <w:rPr>
          <w:rFonts w:ascii="Times New Roman" w:hAnsi="Times New Roman"/>
          <w:i/>
          <w:iCs/>
          <w:sz w:val="28"/>
          <w:szCs w:val="28"/>
          <w:shd w:val="clear" w:color="auto" w:fill="FFFFFF"/>
          <w:lang w:val="uk-UA"/>
        </w:rPr>
        <w:t>Той із батьків, з ким за рішенням суду проживає дитина, самостійно вирішує питання щодо тимчасового виїзду дитини за межі України з метою лікування, навчання дитини за кордоном, відпочинку, за наявності довідки, виданої органом державної виконавчої служби, про наявність заборгованості зі сплати аліментів, сукупний розмір якої перевищує суму відповідних платежів за шість місяців</w:t>
      </w:r>
      <w:r w:rsidR="003D2911">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w:t>
      </w:r>
    </w:p>
    <w:p w:rsidR="00E1410F" w:rsidRPr="00834222" w:rsidRDefault="000578A8" w:rsidP="00E1410F">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shd w:val="clear" w:color="auto" w:fill="FFFFFF"/>
          <w:lang w:val="uk-UA"/>
        </w:rPr>
        <w:lastRenderedPageBreak/>
        <w:t>Ц</w:t>
      </w:r>
      <w:r w:rsidR="002160D1" w:rsidRPr="00834222">
        <w:rPr>
          <w:rFonts w:ascii="Times New Roman" w:hAnsi="Times New Roman"/>
          <w:sz w:val="28"/>
          <w:szCs w:val="28"/>
          <w:shd w:val="clear" w:color="auto" w:fill="FFFFFF"/>
          <w:lang w:val="uk-UA"/>
        </w:rPr>
        <w:t>я норма, хоча і демонструвала тектонічний зсув у регулюванні відносин щодо вирішення батьками питань виїзду дитини за кордон,</w:t>
      </w:r>
      <w:r w:rsidR="00003B97">
        <w:rPr>
          <w:rFonts w:ascii="Times New Roman" w:hAnsi="Times New Roman"/>
          <w:sz w:val="28"/>
          <w:szCs w:val="28"/>
          <w:shd w:val="clear" w:color="auto" w:fill="FFFFFF"/>
          <w:lang w:val="uk-UA"/>
        </w:rPr>
        <w:t xml:space="preserve"> </w:t>
      </w:r>
      <w:r w:rsidR="002160D1" w:rsidRPr="00834222">
        <w:rPr>
          <w:rFonts w:ascii="Times New Roman" w:hAnsi="Times New Roman"/>
          <w:sz w:val="28"/>
          <w:szCs w:val="28"/>
          <w:shd w:val="clear" w:color="auto" w:fill="FFFFFF"/>
          <w:lang w:val="uk-UA"/>
        </w:rPr>
        <w:t>з одного боку, була недостатньо ефективною в аспекті захисту прав та інтересів дітей, а з другого боку, повністю ігнорувала інтереси того з батьків, хто своєчасно не сплачував аліменти.</w:t>
      </w:r>
    </w:p>
    <w:p w:rsidR="00E1410F" w:rsidRPr="00981188" w:rsidRDefault="002160D1" w:rsidP="00E1410F">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Тому Законом України</w:t>
      </w:r>
      <w:r w:rsidR="00E1410F" w:rsidRPr="00834222">
        <w:rPr>
          <w:rFonts w:ascii="Times New Roman" w:hAnsi="Times New Roman"/>
          <w:sz w:val="28"/>
          <w:szCs w:val="28"/>
          <w:lang w:val="uk-UA"/>
        </w:rPr>
        <w:t xml:space="preserve"> від </w:t>
      </w:r>
      <w:r w:rsidRPr="00834222">
        <w:rPr>
          <w:rFonts w:ascii="Times New Roman" w:hAnsi="Times New Roman"/>
          <w:sz w:val="28"/>
          <w:szCs w:val="28"/>
          <w:lang w:val="uk-UA"/>
        </w:rPr>
        <w:t>3 липня 2018 року</w:t>
      </w:r>
      <w:r w:rsidR="00003B97">
        <w:rPr>
          <w:rFonts w:ascii="Times New Roman" w:hAnsi="Times New Roman"/>
          <w:sz w:val="28"/>
          <w:szCs w:val="28"/>
          <w:lang w:val="uk-UA"/>
        </w:rPr>
        <w:t xml:space="preserve"> </w:t>
      </w:r>
      <w:r w:rsidRPr="00834222">
        <w:rPr>
          <w:rFonts w:ascii="Times New Roman" w:hAnsi="Times New Roman"/>
          <w:sz w:val="28"/>
          <w:szCs w:val="28"/>
          <w:lang w:val="uk-UA"/>
        </w:rPr>
        <w:t>№ 2475-VIII</w:t>
      </w:r>
      <w:r w:rsidR="003D2911">
        <w:rPr>
          <w:rFonts w:ascii="Times New Roman" w:hAnsi="Times New Roman"/>
          <w:sz w:val="28"/>
          <w:szCs w:val="28"/>
          <w:lang w:val="uk-UA"/>
        </w:rPr>
        <w:t xml:space="preserve"> «</w:t>
      </w:r>
      <w:r w:rsidRPr="00834222">
        <w:rPr>
          <w:rFonts w:ascii="Times New Roman" w:hAnsi="Times New Roman"/>
          <w:sz w:val="28"/>
          <w:szCs w:val="28"/>
          <w:lang w:val="uk-UA"/>
        </w:rPr>
        <w:t>Про внесення змін до деяких законодавчих актів України щодо створення економічних передумов для посилення захисту права дитини на належне утримання</w:t>
      </w:r>
      <w:r w:rsidR="003D2911">
        <w:rPr>
          <w:rFonts w:ascii="Times New Roman" w:hAnsi="Times New Roman"/>
          <w:sz w:val="28"/>
          <w:szCs w:val="28"/>
          <w:lang w:val="uk-UA"/>
        </w:rPr>
        <w:t>»</w:t>
      </w:r>
      <w:r w:rsidR="00E1410F" w:rsidRPr="00834222">
        <w:rPr>
          <w:rFonts w:ascii="Times New Roman" w:hAnsi="Times New Roman"/>
          <w:sz w:val="28"/>
          <w:szCs w:val="28"/>
          <w:lang w:val="uk-UA"/>
        </w:rPr>
        <w:t xml:space="preserve"> (набув чинності 28</w:t>
      </w:r>
      <w:r w:rsidRPr="00834222">
        <w:rPr>
          <w:rFonts w:ascii="Times New Roman" w:hAnsi="Times New Roman"/>
          <w:sz w:val="28"/>
          <w:szCs w:val="28"/>
          <w:lang w:val="uk-UA"/>
        </w:rPr>
        <w:t xml:space="preserve"> серпня 2018 року) частину п'яту статті 157 Сімейного кодексу України було викладено у новій редакції. Ключові зміни полягали в тому, що той з батьків, з яким проживає дитина (крім випадків застосування до нього заходів примусового виконання рішення про встановлення побачення з дитиною або усунення перешкод у такому побаченні) отримав право самостійно вирішувати питання виїзду з дитиною за кордон на строк не більше одного місяця з метою її лікування, навчання, оздоровлення та відпочинку, участі в різноманітних заходах</w:t>
      </w:r>
      <w:r w:rsidR="00003B97">
        <w:rPr>
          <w:rFonts w:ascii="Times New Roman" w:hAnsi="Times New Roman"/>
          <w:sz w:val="28"/>
          <w:szCs w:val="28"/>
          <w:lang w:val="uk-UA"/>
        </w:rPr>
        <w:t xml:space="preserve"> </w:t>
      </w:r>
      <w:r w:rsidRPr="00834222">
        <w:rPr>
          <w:rFonts w:ascii="Times New Roman" w:hAnsi="Times New Roman"/>
          <w:sz w:val="28"/>
          <w:szCs w:val="28"/>
          <w:lang w:val="uk-UA"/>
        </w:rPr>
        <w:t>з одночасним обов'язком інформувати другого з батьків про такий виїзд. При цьому відповідне право можна реалізувати і для виїзду на строк більше місяця, якщо: 1) другий з батьків прострочив на 4 місяці</w:t>
      </w:r>
      <w:r w:rsidR="00003B97">
        <w:rPr>
          <w:rFonts w:ascii="Times New Roman" w:hAnsi="Times New Roman"/>
          <w:sz w:val="28"/>
          <w:szCs w:val="28"/>
          <w:lang w:val="uk-UA"/>
        </w:rPr>
        <w:t xml:space="preserve"> </w:t>
      </w:r>
      <w:r w:rsidRPr="00834222">
        <w:rPr>
          <w:rFonts w:ascii="Times New Roman" w:hAnsi="Times New Roman"/>
          <w:sz w:val="28"/>
          <w:szCs w:val="28"/>
          <w:lang w:val="uk-UA"/>
        </w:rPr>
        <w:t xml:space="preserve">сплату аліментів; 2) другий з батьків прострочив на 3 місяці сплату аліментів на </w:t>
      </w:r>
      <w:r w:rsidRPr="00981188">
        <w:rPr>
          <w:rFonts w:ascii="Times New Roman" w:hAnsi="Times New Roman"/>
          <w:sz w:val="28"/>
          <w:szCs w:val="28"/>
          <w:lang w:val="uk-UA"/>
        </w:rPr>
        <w:t>користь дитини з інвалідністю або із</w:t>
      </w:r>
      <w:r w:rsidR="00003B97">
        <w:rPr>
          <w:rFonts w:ascii="Times New Roman" w:hAnsi="Times New Roman"/>
          <w:sz w:val="28"/>
          <w:szCs w:val="28"/>
          <w:lang w:val="uk-UA"/>
        </w:rPr>
        <w:t xml:space="preserve"> </w:t>
      </w:r>
      <w:r w:rsidRPr="00981188">
        <w:rPr>
          <w:rFonts w:ascii="Times New Roman" w:hAnsi="Times New Roman"/>
          <w:sz w:val="28"/>
          <w:szCs w:val="28"/>
          <w:lang w:val="uk-UA"/>
        </w:rPr>
        <w:t>серйозним захворюванням.</w:t>
      </w:r>
    </w:p>
    <w:p w:rsidR="00981188" w:rsidRDefault="005514DB" w:rsidP="00E1410F">
      <w:pPr>
        <w:spacing w:after="0" w:line="240" w:lineRule="auto"/>
        <w:ind w:firstLine="567"/>
        <w:jc w:val="both"/>
        <w:rPr>
          <w:rFonts w:ascii="Times New Roman" w:hAnsi="Times New Roman"/>
          <w:sz w:val="28"/>
          <w:szCs w:val="28"/>
          <w:lang w:val="uk-UA"/>
        </w:rPr>
      </w:pPr>
      <w:r w:rsidRPr="005514DB">
        <w:rPr>
          <w:rFonts w:ascii="Times New Roman" w:hAnsi="Times New Roman"/>
          <w:sz w:val="28"/>
          <w:szCs w:val="28"/>
          <w:lang w:val="uk-UA"/>
        </w:rPr>
        <w:t xml:space="preserve">Відповідні зміни до законодавства досить швидко довели свою обґрунтованість та дієвість. Так, за статистичними даними територіальних органів державної виконавчої служби кількість довідок про наявність заборгованості </w:t>
      </w:r>
      <w:r w:rsidR="0089130F">
        <w:rPr>
          <w:rFonts w:ascii="Times New Roman" w:hAnsi="Times New Roman"/>
          <w:sz w:val="28"/>
          <w:szCs w:val="28"/>
          <w:lang w:val="uk-UA"/>
        </w:rPr>
        <w:t>за</w:t>
      </w:r>
      <w:r w:rsidR="00003B97">
        <w:rPr>
          <w:rFonts w:ascii="Times New Roman" w:hAnsi="Times New Roman"/>
          <w:sz w:val="28"/>
          <w:szCs w:val="28"/>
          <w:lang w:val="uk-UA"/>
        </w:rPr>
        <w:t xml:space="preserve"> </w:t>
      </w:r>
      <w:r w:rsidRPr="005514DB">
        <w:rPr>
          <w:rFonts w:ascii="Times New Roman" w:hAnsi="Times New Roman"/>
          <w:sz w:val="28"/>
          <w:szCs w:val="28"/>
          <w:lang w:val="uk-UA"/>
        </w:rPr>
        <w:t>виконавчи</w:t>
      </w:r>
      <w:r w:rsidR="0089130F">
        <w:rPr>
          <w:rFonts w:ascii="Times New Roman" w:hAnsi="Times New Roman"/>
          <w:sz w:val="28"/>
          <w:szCs w:val="28"/>
          <w:lang w:val="uk-UA"/>
        </w:rPr>
        <w:t>ми</w:t>
      </w:r>
      <w:r w:rsidRPr="005514DB">
        <w:rPr>
          <w:rFonts w:ascii="Times New Roman" w:hAnsi="Times New Roman"/>
          <w:sz w:val="28"/>
          <w:szCs w:val="28"/>
          <w:lang w:val="uk-UA"/>
        </w:rPr>
        <w:t xml:space="preserve"> документа</w:t>
      </w:r>
      <w:r w:rsidR="0089130F">
        <w:rPr>
          <w:rFonts w:ascii="Times New Roman" w:hAnsi="Times New Roman"/>
          <w:sz w:val="28"/>
          <w:szCs w:val="28"/>
          <w:lang w:val="uk-UA"/>
        </w:rPr>
        <w:t>ми</w:t>
      </w:r>
      <w:r w:rsidRPr="005514DB">
        <w:rPr>
          <w:rFonts w:ascii="Times New Roman" w:hAnsi="Times New Roman"/>
          <w:sz w:val="28"/>
          <w:szCs w:val="28"/>
          <w:lang w:val="uk-UA"/>
        </w:rPr>
        <w:t xml:space="preserve"> про стягнення аліментів становила: 2018 рік – 2,8 тис.; 2019 рік – 8,8 тис.; 2020 рік – 9,6 тис.; І півріччя 2021 року – 5,8 тис.</w:t>
      </w:r>
    </w:p>
    <w:p w:rsidR="00864AA8" w:rsidRPr="00834222" w:rsidRDefault="002160D1" w:rsidP="00864AA8">
      <w:pPr>
        <w:spacing w:after="0" w:line="240" w:lineRule="auto"/>
        <w:ind w:firstLine="567"/>
        <w:jc w:val="both"/>
        <w:rPr>
          <w:rFonts w:ascii="Times New Roman" w:hAnsi="Times New Roman"/>
          <w:sz w:val="28"/>
          <w:szCs w:val="28"/>
          <w:shd w:val="clear" w:color="auto" w:fill="FFFFFF"/>
          <w:lang w:val="uk-UA"/>
        </w:rPr>
      </w:pPr>
      <w:r w:rsidRPr="00981188">
        <w:rPr>
          <w:rFonts w:ascii="Times New Roman" w:hAnsi="Times New Roman"/>
          <w:sz w:val="28"/>
          <w:szCs w:val="28"/>
          <w:shd w:val="clear" w:color="auto" w:fill="FFFFFF"/>
          <w:lang w:val="uk-UA"/>
        </w:rPr>
        <w:t>Таким чином, протягом останніх років сімейне законодавство України в частині регулювання</w:t>
      </w:r>
      <w:r w:rsidRPr="00834222">
        <w:rPr>
          <w:rFonts w:ascii="Times New Roman" w:hAnsi="Times New Roman"/>
          <w:sz w:val="28"/>
          <w:szCs w:val="28"/>
          <w:shd w:val="clear" w:color="auto" w:fill="FFFFFF"/>
          <w:lang w:val="uk-UA"/>
        </w:rPr>
        <w:t xml:space="preserve"> питань щодо виїзду дітей за кордон </w:t>
      </w:r>
      <w:r w:rsidR="0089130F">
        <w:rPr>
          <w:rFonts w:ascii="Times New Roman" w:hAnsi="Times New Roman"/>
          <w:sz w:val="28"/>
          <w:szCs w:val="28"/>
          <w:shd w:val="clear" w:color="auto" w:fill="FFFFFF"/>
          <w:lang w:val="uk-UA"/>
        </w:rPr>
        <w:t>подола</w:t>
      </w:r>
      <w:r w:rsidR="0089130F" w:rsidRPr="00834222">
        <w:rPr>
          <w:rFonts w:ascii="Times New Roman" w:hAnsi="Times New Roman"/>
          <w:sz w:val="28"/>
          <w:szCs w:val="28"/>
          <w:shd w:val="clear" w:color="auto" w:fill="FFFFFF"/>
          <w:lang w:val="uk-UA"/>
        </w:rPr>
        <w:t xml:space="preserve">ло </w:t>
      </w:r>
      <w:r w:rsidRPr="00834222">
        <w:rPr>
          <w:rFonts w:ascii="Times New Roman" w:hAnsi="Times New Roman"/>
          <w:sz w:val="28"/>
          <w:szCs w:val="28"/>
          <w:shd w:val="clear" w:color="auto" w:fill="FFFFFF"/>
          <w:lang w:val="uk-UA"/>
        </w:rPr>
        <w:t>значний еволюційний шлях, однак нинішній стан справ у цій сфері, на жаль, не можна назвати досконалим.</w:t>
      </w:r>
    </w:p>
    <w:p w:rsidR="0029759C" w:rsidRPr="00834222" w:rsidRDefault="002160D1" w:rsidP="0029759C">
      <w:pPr>
        <w:pStyle w:val="HTML"/>
        <w:shd w:val="clear" w:color="auto" w:fill="FFFFFF"/>
        <w:tabs>
          <w:tab w:val="left" w:pos="709"/>
        </w:tabs>
        <w:ind w:firstLine="567"/>
        <w:jc w:val="both"/>
        <w:textAlignment w:val="baseline"/>
        <w:rPr>
          <w:rFonts w:ascii="Times New Roman" w:hAnsi="Times New Roman"/>
          <w:sz w:val="28"/>
          <w:szCs w:val="28"/>
          <w:lang w:val="uk-UA" w:eastAsia="ru-RU"/>
        </w:rPr>
      </w:pPr>
      <w:r w:rsidRPr="00834222">
        <w:rPr>
          <w:rFonts w:ascii="Times New Roman" w:hAnsi="Times New Roman"/>
          <w:sz w:val="28"/>
          <w:szCs w:val="28"/>
          <w:lang w:val="uk-UA"/>
        </w:rPr>
        <w:t>Так, оформлення згоди</w:t>
      </w:r>
      <w:r w:rsidR="00003B97">
        <w:rPr>
          <w:rFonts w:ascii="Times New Roman" w:hAnsi="Times New Roman"/>
          <w:sz w:val="28"/>
          <w:szCs w:val="28"/>
          <w:lang w:val="uk-UA"/>
        </w:rPr>
        <w:t xml:space="preserve"> </w:t>
      </w:r>
      <w:r w:rsidRPr="00834222">
        <w:rPr>
          <w:rFonts w:ascii="Times New Roman" w:hAnsi="Times New Roman"/>
          <w:sz w:val="28"/>
          <w:szCs w:val="28"/>
          <w:lang w:val="uk-UA"/>
        </w:rPr>
        <w:t>батьків виключно через нотаріальне засвідчення справжності підпису на відповідній заяві</w:t>
      </w:r>
      <w:r w:rsidR="00003B97">
        <w:rPr>
          <w:rFonts w:ascii="Times New Roman" w:hAnsi="Times New Roman"/>
          <w:sz w:val="28"/>
          <w:szCs w:val="28"/>
          <w:lang w:val="uk-UA"/>
        </w:rPr>
        <w:t xml:space="preserve"> </w:t>
      </w:r>
      <w:r w:rsidRPr="00834222">
        <w:rPr>
          <w:rFonts w:ascii="Times New Roman" w:hAnsi="Times New Roman"/>
          <w:sz w:val="28"/>
          <w:szCs w:val="28"/>
          <w:lang w:val="uk-UA"/>
        </w:rPr>
        <w:t>потребує зусиль, коштів та часу.</w:t>
      </w:r>
      <w:r w:rsidR="00003B97">
        <w:rPr>
          <w:rFonts w:ascii="Times New Roman" w:hAnsi="Times New Roman"/>
          <w:sz w:val="28"/>
          <w:szCs w:val="28"/>
          <w:lang w:val="uk-UA"/>
        </w:rPr>
        <w:t xml:space="preserve"> </w:t>
      </w:r>
      <w:r w:rsidR="00003B97">
        <w:rPr>
          <w:rFonts w:ascii="Times New Roman" w:hAnsi="Times New Roman"/>
          <w:sz w:val="28"/>
          <w:szCs w:val="28"/>
          <w:lang w:val="uk-UA"/>
        </w:rPr>
        <w:br/>
      </w:r>
      <w:r w:rsidRPr="00834222">
        <w:rPr>
          <w:rFonts w:ascii="Times New Roman" w:hAnsi="Times New Roman"/>
          <w:sz w:val="28"/>
          <w:szCs w:val="28"/>
          <w:lang w:val="uk-UA"/>
        </w:rPr>
        <w:t xml:space="preserve">В сучасних умовах </w:t>
      </w:r>
      <w:r w:rsidR="0089130F">
        <w:rPr>
          <w:rFonts w:ascii="Times New Roman" w:hAnsi="Times New Roman"/>
          <w:sz w:val="28"/>
          <w:szCs w:val="28"/>
          <w:lang w:val="uk-UA"/>
        </w:rPr>
        <w:t xml:space="preserve">для мінімізації незручностей та пришвидшення відповідних процесів </w:t>
      </w:r>
      <w:r w:rsidRPr="00834222">
        <w:rPr>
          <w:rFonts w:ascii="Times New Roman" w:hAnsi="Times New Roman"/>
          <w:sz w:val="28"/>
          <w:szCs w:val="28"/>
          <w:lang w:val="uk-UA"/>
        </w:rPr>
        <w:t>цілком обґрунтованим є забезпечення можливості надання такої згоди в електронній формі з використанням електронного підпису.</w:t>
      </w:r>
    </w:p>
    <w:p w:rsidR="001A2824" w:rsidRPr="00834222" w:rsidRDefault="002160D1">
      <w:pPr>
        <w:pStyle w:val="HTML"/>
        <w:shd w:val="clear" w:color="auto" w:fill="FFFFFF"/>
        <w:tabs>
          <w:tab w:val="left" w:pos="709"/>
        </w:tabs>
        <w:ind w:firstLine="567"/>
        <w:jc w:val="both"/>
        <w:textAlignment w:val="baseline"/>
        <w:rPr>
          <w:rFonts w:ascii="Times New Roman" w:hAnsi="Times New Roman"/>
          <w:sz w:val="28"/>
          <w:szCs w:val="28"/>
          <w:lang w:val="uk-UA"/>
        </w:rPr>
      </w:pPr>
      <w:r w:rsidRPr="00834222">
        <w:rPr>
          <w:rFonts w:ascii="Times New Roman" w:hAnsi="Times New Roman"/>
          <w:sz w:val="28"/>
          <w:szCs w:val="28"/>
          <w:lang w:val="uk-UA"/>
        </w:rPr>
        <w:t>Крім того, правила оформлення нотаріусом батьківської згоди наразі є до певної міри суперечливими. З одного боку, закон говорить про нотаріальне посвідчення такої згоди, з другого боку, Закон</w:t>
      </w:r>
      <w:r w:rsidR="003D2911">
        <w:rPr>
          <w:rFonts w:ascii="Times New Roman" w:hAnsi="Times New Roman"/>
          <w:sz w:val="28"/>
          <w:szCs w:val="28"/>
          <w:lang w:val="uk-UA"/>
        </w:rPr>
        <w:t xml:space="preserve"> України «</w:t>
      </w:r>
      <w:r w:rsidRPr="00834222">
        <w:rPr>
          <w:rFonts w:ascii="Times New Roman" w:hAnsi="Times New Roman"/>
          <w:sz w:val="28"/>
          <w:szCs w:val="28"/>
          <w:lang w:val="uk-UA"/>
        </w:rPr>
        <w:t>Про нотаріат</w:t>
      </w:r>
      <w:r w:rsidR="003D2911">
        <w:rPr>
          <w:rFonts w:ascii="Times New Roman" w:hAnsi="Times New Roman"/>
          <w:sz w:val="28"/>
          <w:szCs w:val="28"/>
          <w:lang w:val="uk-UA"/>
        </w:rPr>
        <w:t>»</w:t>
      </w:r>
      <w:r w:rsidRPr="00834222">
        <w:rPr>
          <w:rFonts w:ascii="Times New Roman" w:hAnsi="Times New Roman"/>
          <w:sz w:val="28"/>
          <w:szCs w:val="28"/>
          <w:lang w:val="uk-UA"/>
        </w:rPr>
        <w:t xml:space="preserve"> не передбачає посвідчення нотаріусом згоди одного з батьків на тимчасовий виїзд дитини за кордон як окремий різновид нотаріальних дій. Як наслідок, на практиці така згода оформляється через нотаріальне засвідчення справжності</w:t>
      </w:r>
      <w:r w:rsidR="00003B97">
        <w:rPr>
          <w:rFonts w:ascii="Times New Roman" w:hAnsi="Times New Roman"/>
          <w:sz w:val="28"/>
          <w:szCs w:val="28"/>
          <w:lang w:val="uk-UA"/>
        </w:rPr>
        <w:t xml:space="preserve"> </w:t>
      </w:r>
      <w:r w:rsidRPr="00834222">
        <w:rPr>
          <w:rFonts w:ascii="Times New Roman" w:hAnsi="Times New Roman"/>
          <w:sz w:val="28"/>
          <w:szCs w:val="28"/>
          <w:lang w:val="uk-UA"/>
        </w:rPr>
        <w:t>підпису батька/матері на заяві про надання відповідної згоди.</w:t>
      </w:r>
      <w:r w:rsidR="00003B97">
        <w:rPr>
          <w:rFonts w:ascii="Times New Roman" w:hAnsi="Times New Roman"/>
          <w:sz w:val="28"/>
          <w:szCs w:val="28"/>
          <w:lang w:val="uk-UA"/>
        </w:rPr>
        <w:t xml:space="preserve"> </w:t>
      </w:r>
      <w:r w:rsidRPr="00834222">
        <w:rPr>
          <w:rFonts w:ascii="Times New Roman" w:hAnsi="Times New Roman"/>
          <w:sz w:val="28"/>
          <w:szCs w:val="28"/>
          <w:lang w:val="uk-UA"/>
        </w:rPr>
        <w:t xml:space="preserve">Різниця полягає у тому, що </w:t>
      </w:r>
      <w:r w:rsidRPr="00834222">
        <w:rPr>
          <w:rFonts w:ascii="Times New Roman" w:hAnsi="Times New Roman"/>
          <w:sz w:val="28"/>
          <w:szCs w:val="28"/>
          <w:shd w:val="clear" w:color="auto" w:fill="FFFFFF"/>
          <w:lang w:val="uk-UA"/>
        </w:rPr>
        <w:t>нотаріус, засвідчуючи справжність підпису, не посвідчує факти, викладені у документі, а лише підтверджує, що підпис зроблений певною особою.</w:t>
      </w:r>
      <w:r w:rsidR="007F56FD" w:rsidRPr="00834222">
        <w:rPr>
          <w:rFonts w:ascii="Times New Roman" w:hAnsi="Times New Roman"/>
          <w:sz w:val="28"/>
          <w:szCs w:val="28"/>
          <w:shd w:val="clear" w:color="auto" w:fill="FFFFFF"/>
          <w:lang w:val="uk-UA"/>
        </w:rPr>
        <w:t xml:space="preserve"> Таким чином, наразі нотаріус, засвідчуючи справжність під</w:t>
      </w:r>
      <w:r w:rsidRPr="00834222">
        <w:rPr>
          <w:rFonts w:ascii="Times New Roman" w:hAnsi="Times New Roman"/>
          <w:sz w:val="28"/>
          <w:szCs w:val="28"/>
          <w:shd w:val="clear" w:color="auto" w:fill="FFFFFF"/>
          <w:lang w:val="uk-UA"/>
        </w:rPr>
        <w:t xml:space="preserve">пису одного з батьків на заяві, безпосередньо не посвідчує факт відповідної згоди та той факт, що підписант є батьком/матір'ю дитини. Тягар перевірки усіх цих фактів покладається </w:t>
      </w:r>
      <w:r w:rsidR="0089130F" w:rsidRPr="00834222">
        <w:rPr>
          <w:rFonts w:ascii="Times New Roman" w:hAnsi="Times New Roman"/>
          <w:sz w:val="28"/>
          <w:szCs w:val="28"/>
          <w:shd w:val="clear" w:color="auto" w:fill="FFFFFF"/>
          <w:lang w:val="uk-UA"/>
        </w:rPr>
        <w:t>повністю</w:t>
      </w:r>
      <w:r w:rsidR="00003B97">
        <w:rPr>
          <w:rFonts w:ascii="Times New Roman" w:hAnsi="Times New Roman"/>
          <w:sz w:val="28"/>
          <w:szCs w:val="28"/>
          <w:shd w:val="clear" w:color="auto" w:fill="FFFFFF"/>
          <w:lang w:val="uk-UA"/>
        </w:rPr>
        <w:t xml:space="preserve"> </w:t>
      </w:r>
      <w:r w:rsidRPr="00834222">
        <w:rPr>
          <w:rFonts w:ascii="Times New Roman" w:hAnsi="Times New Roman"/>
          <w:sz w:val="28"/>
          <w:szCs w:val="28"/>
          <w:shd w:val="clear" w:color="auto" w:fill="FFFFFF"/>
          <w:lang w:val="uk-UA"/>
        </w:rPr>
        <w:t>на співробітника Державної прикордонної служби.</w:t>
      </w:r>
      <w:r w:rsidR="00003B97">
        <w:rPr>
          <w:rFonts w:ascii="Times New Roman" w:hAnsi="Times New Roman"/>
          <w:sz w:val="28"/>
          <w:szCs w:val="28"/>
          <w:shd w:val="clear" w:color="auto" w:fill="FFFFFF"/>
          <w:lang w:val="uk-UA"/>
        </w:rPr>
        <w:t xml:space="preserve"> </w:t>
      </w:r>
      <w:r w:rsidRPr="00834222">
        <w:rPr>
          <w:rFonts w:ascii="Times New Roman" w:hAnsi="Times New Roman"/>
          <w:sz w:val="28"/>
          <w:szCs w:val="28"/>
          <w:shd w:val="clear" w:color="auto" w:fill="FFFFFF"/>
          <w:lang w:val="uk-UA"/>
        </w:rPr>
        <w:t>Такий алгоритм не виключає помилок та зловживань. Відповідно</w:t>
      </w:r>
      <w:r w:rsidR="0089130F">
        <w:rPr>
          <w:rFonts w:ascii="Times New Roman" w:hAnsi="Times New Roman"/>
          <w:sz w:val="28"/>
          <w:szCs w:val="28"/>
          <w:shd w:val="clear" w:color="auto" w:fill="FFFFFF"/>
          <w:lang w:val="uk-UA"/>
        </w:rPr>
        <w:t>,</w:t>
      </w:r>
      <w:r w:rsidRPr="00834222">
        <w:rPr>
          <w:rFonts w:ascii="Times New Roman" w:hAnsi="Times New Roman"/>
          <w:sz w:val="28"/>
          <w:szCs w:val="28"/>
          <w:shd w:val="clear" w:color="auto" w:fill="FFFFFF"/>
          <w:lang w:val="uk-UA"/>
        </w:rPr>
        <w:t xml:space="preserve"> необхідним є запровадження окремої нотаріальної дії, яка передбачатиме посвідчення нотаріусом згоди батьків (усиновлювачів), опікунів, піклувальників, прийомних батьків, батьків-вихователів на тимчасовий виїзд за межі України дитини, </w:t>
      </w:r>
      <w:r w:rsidRPr="00834222">
        <w:rPr>
          <w:rFonts w:ascii="Times New Roman" w:hAnsi="Times New Roman"/>
          <w:sz w:val="28"/>
          <w:szCs w:val="28"/>
          <w:lang w:val="uk-UA"/>
        </w:rPr>
        <w:t>яка не досягла шістнадцяти років</w:t>
      </w:r>
      <w:r w:rsidR="00E4758F" w:rsidRPr="00834222">
        <w:rPr>
          <w:rFonts w:ascii="Times New Roman" w:hAnsi="Times New Roman"/>
          <w:sz w:val="28"/>
          <w:szCs w:val="28"/>
          <w:lang w:val="uk-UA"/>
        </w:rPr>
        <w:t>.</w:t>
      </w:r>
    </w:p>
    <w:p w:rsidR="00760AB2" w:rsidRPr="00834222" w:rsidRDefault="00BA0ECA" w:rsidP="000578A8">
      <w:pPr>
        <w:spacing w:after="0" w:line="240" w:lineRule="auto"/>
        <w:ind w:firstLine="567"/>
        <w:jc w:val="both"/>
        <w:rPr>
          <w:rFonts w:ascii="Times New Roman" w:hAnsi="Times New Roman"/>
          <w:sz w:val="28"/>
          <w:szCs w:val="28"/>
          <w:lang w:val="uk-UA" w:eastAsia="uk-UA"/>
        </w:rPr>
      </w:pPr>
      <w:r w:rsidRPr="00834222">
        <w:rPr>
          <w:rFonts w:ascii="Times New Roman" w:hAnsi="Times New Roman"/>
          <w:sz w:val="28"/>
          <w:szCs w:val="28"/>
          <w:lang w:val="uk-UA"/>
        </w:rPr>
        <w:t xml:space="preserve">Недоліком нинішнього стану правового регулювання </w:t>
      </w:r>
      <w:r w:rsidR="002160D1" w:rsidRPr="00834222">
        <w:rPr>
          <w:rFonts w:ascii="Times New Roman" w:hAnsi="Times New Roman"/>
          <w:sz w:val="28"/>
          <w:szCs w:val="28"/>
          <w:lang w:val="uk-UA"/>
        </w:rPr>
        <w:t xml:space="preserve">є відсутність чіткого правила про можливу тривалість періоду, протягом якого діє згода одного з батьків на виїзд дитини за кордон. Чинні правила перетинання державного кордону громадянами України передбачають, що у </w:t>
      </w:r>
      <w:r w:rsidR="002160D1" w:rsidRPr="00834222">
        <w:rPr>
          <w:rFonts w:ascii="Times New Roman" w:hAnsi="Times New Roman"/>
          <w:sz w:val="28"/>
          <w:szCs w:val="28"/>
          <w:lang w:val="uk-UA" w:eastAsia="uk-UA"/>
        </w:rPr>
        <w:t xml:space="preserve">нотаріально посвідченій згоді одного з батьків на тимчасовий виїзд з України дитини, яка не досягла </w:t>
      </w:r>
      <w:r w:rsidR="003D2911">
        <w:rPr>
          <w:rFonts w:ascii="Times New Roman" w:hAnsi="Times New Roman"/>
          <w:sz w:val="28"/>
          <w:szCs w:val="28"/>
          <w:lang w:val="uk-UA" w:eastAsia="uk-UA"/>
        </w:rPr>
        <w:br/>
      </w:r>
      <w:r w:rsidR="002160D1" w:rsidRPr="00834222">
        <w:rPr>
          <w:rFonts w:ascii="Times New Roman" w:hAnsi="Times New Roman"/>
          <w:sz w:val="28"/>
          <w:szCs w:val="28"/>
          <w:lang w:val="uk-UA" w:eastAsia="uk-UA"/>
        </w:rPr>
        <w:t>16-річного віку, в супроводі другого з батьків зазначається держава прямування та відповідний часовий проміжок перебування у цій державі</w:t>
      </w:r>
      <w:bookmarkStart w:id="1" w:name="o28"/>
      <w:bookmarkEnd w:id="1"/>
      <w:r w:rsidR="002160D1" w:rsidRPr="00834222">
        <w:rPr>
          <w:rFonts w:ascii="Times New Roman" w:hAnsi="Times New Roman"/>
          <w:sz w:val="28"/>
          <w:szCs w:val="28"/>
          <w:lang w:val="uk-UA" w:eastAsia="uk-UA"/>
        </w:rPr>
        <w:t xml:space="preserve">. Міністерство юстиції час від часу отримує інформацію про те, що окремі нотаріуси з посиланням на зазначене правило рекомендують зазначати порівняно короткий строк (наприклад, три місяці), на який надається згода на виїзд дитини за кордон, з метою мінімізації ризиків відмови Державної прикордонної служби України у такому виїзді. </w:t>
      </w:r>
    </w:p>
    <w:p w:rsidR="00E02BA8" w:rsidRPr="00834222" w:rsidRDefault="009A607A" w:rsidP="000578A8">
      <w:pPr>
        <w:spacing w:after="0" w:line="240" w:lineRule="auto"/>
        <w:ind w:firstLine="567"/>
        <w:jc w:val="both"/>
        <w:rPr>
          <w:rFonts w:ascii="Times New Roman" w:hAnsi="Times New Roman"/>
          <w:sz w:val="28"/>
          <w:szCs w:val="28"/>
          <w:shd w:val="clear" w:color="auto" w:fill="FFFFFF"/>
          <w:lang w:val="uk-UA"/>
        </w:rPr>
      </w:pPr>
      <w:r w:rsidRPr="00834222">
        <w:rPr>
          <w:rFonts w:ascii="Times New Roman" w:hAnsi="Times New Roman"/>
          <w:sz w:val="28"/>
          <w:szCs w:val="28"/>
          <w:lang w:val="uk-UA" w:eastAsia="uk-UA"/>
        </w:rPr>
        <w:t>Також в</w:t>
      </w:r>
      <w:r w:rsidR="00E02BA8" w:rsidRPr="00834222">
        <w:rPr>
          <w:rFonts w:ascii="Times New Roman" w:hAnsi="Times New Roman"/>
          <w:sz w:val="28"/>
          <w:szCs w:val="28"/>
          <w:lang w:val="uk-UA" w:eastAsia="uk-UA"/>
        </w:rPr>
        <w:t xml:space="preserve">ажко назвати ідеальним підхід, за якого на рівні закону визначаються не всі випадки, коли згода одного з батьків на виїзд дитини за межі України не вимагається. Так, наразі низка відповідних винятків встановлена </w:t>
      </w:r>
      <w:r w:rsidR="002160D1" w:rsidRPr="00834222">
        <w:rPr>
          <w:rFonts w:ascii="Times New Roman" w:hAnsi="Times New Roman"/>
          <w:sz w:val="28"/>
          <w:szCs w:val="28"/>
          <w:shd w:val="clear" w:color="auto" w:fill="FFFFFF"/>
          <w:lang w:val="uk-UA"/>
        </w:rPr>
        <w:t>Правила</w:t>
      </w:r>
      <w:r w:rsidR="00E02BA8" w:rsidRPr="00834222">
        <w:rPr>
          <w:rFonts w:ascii="Times New Roman" w:hAnsi="Times New Roman"/>
          <w:sz w:val="28"/>
          <w:szCs w:val="28"/>
          <w:shd w:val="clear" w:color="auto" w:fill="FFFFFF"/>
          <w:lang w:val="uk-UA"/>
        </w:rPr>
        <w:t>ми</w:t>
      </w:r>
      <w:r w:rsidR="002160D1" w:rsidRPr="00834222">
        <w:rPr>
          <w:rFonts w:ascii="Times New Roman" w:hAnsi="Times New Roman"/>
          <w:sz w:val="28"/>
          <w:szCs w:val="28"/>
          <w:shd w:val="clear" w:color="auto" w:fill="FFFFFF"/>
          <w:lang w:val="uk-UA"/>
        </w:rPr>
        <w:t xml:space="preserve"> перетинання державного кордону громадянами</w:t>
      </w:r>
      <w:r w:rsidR="00884BAC">
        <w:rPr>
          <w:rFonts w:ascii="Times New Roman" w:hAnsi="Times New Roman"/>
          <w:sz w:val="28"/>
          <w:szCs w:val="28"/>
          <w:shd w:val="clear" w:color="auto" w:fill="FFFFFF"/>
          <w:lang w:val="uk-UA"/>
        </w:rPr>
        <w:t xml:space="preserve"> </w:t>
      </w:r>
      <w:r w:rsidR="002160D1" w:rsidRPr="00834222">
        <w:rPr>
          <w:rFonts w:ascii="Times New Roman" w:hAnsi="Times New Roman"/>
          <w:sz w:val="28"/>
          <w:szCs w:val="28"/>
          <w:shd w:val="clear" w:color="auto" w:fill="FFFFFF"/>
          <w:lang w:val="uk-UA"/>
        </w:rPr>
        <w:t>України</w:t>
      </w:r>
      <w:r w:rsidR="00E02BA8" w:rsidRPr="00834222">
        <w:rPr>
          <w:rFonts w:ascii="Times New Roman" w:hAnsi="Times New Roman"/>
          <w:sz w:val="28"/>
          <w:szCs w:val="28"/>
          <w:shd w:val="clear" w:color="auto" w:fill="FFFFFF"/>
          <w:lang w:val="uk-UA"/>
        </w:rPr>
        <w:t>, затвердженими</w:t>
      </w:r>
      <w:r w:rsidR="00884BAC">
        <w:rPr>
          <w:rFonts w:ascii="Times New Roman" w:hAnsi="Times New Roman"/>
          <w:sz w:val="28"/>
          <w:szCs w:val="28"/>
          <w:shd w:val="clear" w:color="auto" w:fill="FFFFFF"/>
          <w:lang w:val="uk-UA"/>
        </w:rPr>
        <w:t xml:space="preserve"> </w:t>
      </w:r>
      <w:r w:rsidR="002160D1" w:rsidRPr="00834222">
        <w:rPr>
          <w:rFonts w:ascii="Times New Roman" w:hAnsi="Times New Roman"/>
          <w:sz w:val="28"/>
          <w:szCs w:val="28"/>
          <w:shd w:val="clear" w:color="auto" w:fill="FFFFFF"/>
          <w:lang w:val="uk-UA"/>
        </w:rPr>
        <w:t>постановою Кабінету Міністрів України</w:t>
      </w:r>
      <w:r w:rsidR="00884BAC">
        <w:rPr>
          <w:rFonts w:ascii="Times New Roman" w:hAnsi="Times New Roman"/>
          <w:sz w:val="28"/>
          <w:szCs w:val="28"/>
          <w:shd w:val="clear" w:color="auto" w:fill="FFFFFF"/>
          <w:lang w:val="uk-UA"/>
        </w:rPr>
        <w:t xml:space="preserve"> </w:t>
      </w:r>
      <w:r w:rsidR="002160D1" w:rsidRPr="00834222">
        <w:rPr>
          <w:rFonts w:ascii="Times New Roman" w:hAnsi="Times New Roman"/>
          <w:sz w:val="28"/>
          <w:szCs w:val="28"/>
          <w:shd w:val="clear" w:color="auto" w:fill="FFFFFF"/>
          <w:lang w:val="uk-UA"/>
        </w:rPr>
        <w:t xml:space="preserve">від 27 січня 1995 р. </w:t>
      </w:r>
      <w:r w:rsidRPr="00834222">
        <w:rPr>
          <w:rFonts w:ascii="Times New Roman" w:hAnsi="Times New Roman"/>
          <w:sz w:val="28"/>
          <w:szCs w:val="28"/>
          <w:shd w:val="clear" w:color="auto" w:fill="FFFFFF"/>
          <w:lang w:val="uk-UA"/>
        </w:rPr>
        <w:t>№</w:t>
      </w:r>
      <w:r w:rsidR="002160D1" w:rsidRPr="00834222">
        <w:rPr>
          <w:rFonts w:ascii="Times New Roman" w:hAnsi="Times New Roman"/>
          <w:sz w:val="28"/>
          <w:szCs w:val="28"/>
          <w:shd w:val="clear" w:color="auto" w:fill="FFFFFF"/>
          <w:lang w:val="uk-UA"/>
        </w:rPr>
        <w:t xml:space="preserve"> 57</w:t>
      </w:r>
      <w:r w:rsidRPr="00834222">
        <w:rPr>
          <w:rFonts w:ascii="Times New Roman" w:hAnsi="Times New Roman"/>
          <w:sz w:val="28"/>
          <w:szCs w:val="28"/>
          <w:shd w:val="clear" w:color="auto" w:fill="FFFFFF"/>
          <w:lang w:val="uk-UA"/>
        </w:rPr>
        <w:t xml:space="preserve"> (із змінами).</w:t>
      </w:r>
    </w:p>
    <w:p w:rsidR="0089130F" w:rsidRDefault="005514DB" w:rsidP="008E5157">
      <w:pPr>
        <w:spacing w:after="0" w:line="240" w:lineRule="auto"/>
        <w:ind w:firstLine="567"/>
        <w:jc w:val="both"/>
        <w:rPr>
          <w:rFonts w:ascii="Times New Roman" w:hAnsi="Times New Roman"/>
          <w:sz w:val="28"/>
          <w:szCs w:val="28"/>
          <w:shd w:val="clear" w:color="auto" w:fill="FFFFFF"/>
          <w:lang w:val="uk-UA"/>
        </w:rPr>
      </w:pPr>
      <w:r w:rsidRPr="005514DB">
        <w:rPr>
          <w:rFonts w:ascii="Times New Roman" w:hAnsi="Times New Roman"/>
          <w:sz w:val="28"/>
          <w:szCs w:val="28"/>
          <w:shd w:val="clear" w:color="auto" w:fill="FFFFFF"/>
          <w:lang w:val="uk-UA"/>
        </w:rPr>
        <w:t>Не вистачає обгрунтованості концепції, за якою правила виїзду з дитиною за кордон істотно відрізняються залежно від незначної різниці у тривалості прострочення сплати аліментів – 3 чи 4 місяці</w:t>
      </w:r>
      <w:r w:rsidR="0089130F">
        <w:rPr>
          <w:rFonts w:ascii="Times New Roman" w:hAnsi="Times New Roman"/>
          <w:sz w:val="28"/>
          <w:szCs w:val="28"/>
          <w:shd w:val="clear" w:color="auto" w:fill="FFFFFF"/>
          <w:lang w:val="uk-UA"/>
        </w:rPr>
        <w:t>.</w:t>
      </w:r>
    </w:p>
    <w:p w:rsidR="005B13DF" w:rsidRPr="00C621EB" w:rsidRDefault="005B13DF" w:rsidP="005B13DF">
      <w:pPr>
        <w:spacing w:after="0" w:line="240" w:lineRule="auto"/>
        <w:ind w:firstLine="567"/>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З</w:t>
      </w:r>
      <w:r w:rsidRPr="00834222">
        <w:rPr>
          <w:rFonts w:ascii="Times New Roman" w:hAnsi="Times New Roman"/>
          <w:sz w:val="28"/>
          <w:szCs w:val="28"/>
          <w:shd w:val="clear" w:color="auto" w:fill="FFFFFF"/>
          <w:lang w:val="uk-UA"/>
        </w:rPr>
        <w:t xml:space="preserve"> точки зору найкращих інтересів дитини, нес</w:t>
      </w:r>
      <w:r>
        <w:rPr>
          <w:rFonts w:ascii="Times New Roman" w:hAnsi="Times New Roman"/>
          <w:sz w:val="28"/>
          <w:szCs w:val="28"/>
          <w:shd w:val="clear" w:color="auto" w:fill="FFFFFF"/>
          <w:lang w:val="uk-UA"/>
        </w:rPr>
        <w:t xml:space="preserve">плата аліментів протягом трьох </w:t>
      </w:r>
      <w:r w:rsidRPr="00834222">
        <w:rPr>
          <w:rFonts w:ascii="Times New Roman" w:hAnsi="Times New Roman"/>
          <w:sz w:val="28"/>
          <w:szCs w:val="28"/>
          <w:shd w:val="clear" w:color="auto" w:fill="FFFFFF"/>
          <w:lang w:val="uk-UA"/>
        </w:rPr>
        <w:t xml:space="preserve">місяців є достатнім </w:t>
      </w:r>
      <w:r w:rsidRPr="00C621EB">
        <w:rPr>
          <w:rFonts w:ascii="Times New Roman" w:hAnsi="Times New Roman"/>
          <w:sz w:val="28"/>
          <w:szCs w:val="28"/>
          <w:shd w:val="clear" w:color="auto" w:fill="FFFFFF"/>
          <w:lang w:val="uk-UA"/>
        </w:rPr>
        <w:t>аргументом для ігнорування позиції відповідного батька/матері щодо доцільності виїзду дитини за кордон.</w:t>
      </w:r>
    </w:p>
    <w:p w:rsidR="008E5157" w:rsidRPr="0089130F" w:rsidRDefault="005B13DF" w:rsidP="008E5157">
      <w:pPr>
        <w:spacing w:after="0" w:line="240" w:lineRule="auto"/>
        <w:ind w:firstLine="567"/>
        <w:jc w:val="both"/>
        <w:rPr>
          <w:rFonts w:ascii="Times New Roman" w:hAnsi="Times New Roman"/>
          <w:sz w:val="28"/>
          <w:szCs w:val="28"/>
          <w:shd w:val="clear" w:color="auto" w:fill="FFFFFF"/>
          <w:lang w:val="uk-UA"/>
        </w:rPr>
      </w:pPr>
      <w:r>
        <w:rPr>
          <w:rFonts w:ascii="Times New Roman" w:hAnsi="Times New Roman"/>
          <w:sz w:val="28"/>
          <w:szCs w:val="28"/>
          <w:shd w:val="clear" w:color="auto" w:fill="FFFFFF"/>
          <w:lang w:val="uk-UA"/>
        </w:rPr>
        <w:t>Принагідно слід зауважити</w:t>
      </w:r>
      <w:r w:rsidR="005514DB" w:rsidRPr="005514DB">
        <w:rPr>
          <w:rFonts w:ascii="Times New Roman" w:hAnsi="Times New Roman"/>
          <w:sz w:val="28"/>
          <w:szCs w:val="28"/>
          <w:shd w:val="clear" w:color="auto" w:fill="FFFFFF"/>
          <w:lang w:val="uk-UA"/>
        </w:rPr>
        <w:t>, що с</w:t>
      </w:r>
      <w:r>
        <w:rPr>
          <w:rFonts w:ascii="Times New Roman" w:hAnsi="Times New Roman"/>
          <w:sz w:val="28"/>
          <w:szCs w:val="28"/>
          <w:shd w:val="clear" w:color="auto" w:fill="FFFFFF"/>
          <w:lang w:val="uk-UA"/>
        </w:rPr>
        <w:t>татистична</w:t>
      </w:r>
      <w:r w:rsidR="00884BAC">
        <w:rPr>
          <w:rFonts w:ascii="Times New Roman" w:hAnsi="Times New Roman"/>
          <w:sz w:val="28"/>
          <w:szCs w:val="28"/>
          <w:shd w:val="clear" w:color="auto" w:fill="FFFFFF"/>
          <w:lang w:val="uk-UA"/>
        </w:rPr>
        <w:t xml:space="preserve"> </w:t>
      </w:r>
      <w:r w:rsidR="005514DB" w:rsidRPr="005514DB">
        <w:rPr>
          <w:rFonts w:ascii="Times New Roman" w:hAnsi="Times New Roman"/>
          <w:sz w:val="28"/>
          <w:szCs w:val="28"/>
          <w:lang w:val="uk-UA"/>
        </w:rPr>
        <w:t>інформація</w:t>
      </w:r>
      <w:r>
        <w:rPr>
          <w:rFonts w:ascii="Times New Roman" w:hAnsi="Times New Roman"/>
          <w:sz w:val="28"/>
          <w:szCs w:val="28"/>
          <w:lang w:val="uk-UA"/>
        </w:rPr>
        <w:t xml:space="preserve"> про кількість виконавчих проваджень про стягнення аліментів</w:t>
      </w:r>
      <w:r w:rsidR="005514DB" w:rsidRPr="005514DB">
        <w:rPr>
          <w:rFonts w:ascii="Times New Roman" w:hAnsi="Times New Roman"/>
          <w:sz w:val="28"/>
          <w:szCs w:val="28"/>
          <w:lang w:val="uk-UA"/>
        </w:rPr>
        <w:t>, надана територіальними органами державної виконавчої служби</w:t>
      </w:r>
      <w:r>
        <w:rPr>
          <w:rFonts w:ascii="Times New Roman" w:hAnsi="Times New Roman"/>
          <w:sz w:val="28"/>
          <w:szCs w:val="28"/>
          <w:lang w:val="uk-UA"/>
        </w:rPr>
        <w:t>, є такою</w:t>
      </w:r>
      <w:r w:rsidR="005514DB" w:rsidRPr="005514DB">
        <w:rPr>
          <w:rFonts w:ascii="Times New Roman" w:hAnsi="Times New Roman"/>
          <w:sz w:val="28"/>
          <w:szCs w:val="28"/>
          <w:lang w:val="uk-UA"/>
        </w:rPr>
        <w:t>.</w:t>
      </w:r>
    </w:p>
    <w:p w:rsidR="00A40AD8" w:rsidRPr="0089130F" w:rsidRDefault="005B13DF" w:rsidP="008E5157">
      <w:pPr>
        <w:spacing w:after="0" w:line="240" w:lineRule="auto"/>
        <w:ind w:firstLine="567"/>
        <w:jc w:val="both"/>
        <w:rPr>
          <w:rFonts w:ascii="Times New Roman" w:hAnsi="Times New Roman"/>
          <w:sz w:val="28"/>
          <w:szCs w:val="28"/>
          <w:lang w:val="uk-UA"/>
        </w:rPr>
      </w:pPr>
      <w:r>
        <w:rPr>
          <w:rFonts w:ascii="Times New Roman" w:hAnsi="Times New Roman"/>
          <w:sz w:val="28"/>
          <w:szCs w:val="28"/>
          <w:shd w:val="clear" w:color="auto" w:fill="FFFFFF"/>
          <w:lang w:val="uk-UA"/>
        </w:rPr>
        <w:t>С</w:t>
      </w:r>
      <w:r w:rsidR="005514DB" w:rsidRPr="005514DB">
        <w:rPr>
          <w:rFonts w:ascii="Times New Roman" w:hAnsi="Times New Roman"/>
          <w:sz w:val="28"/>
          <w:szCs w:val="28"/>
          <w:lang w:val="uk-UA"/>
        </w:rPr>
        <w:t>таном на 01.01.2019 року на виконанні перебувало 485,3 тис. виконавчих документів про стягнення аліментів</w:t>
      </w:r>
      <w:r>
        <w:rPr>
          <w:rFonts w:ascii="Times New Roman" w:hAnsi="Times New Roman"/>
          <w:sz w:val="28"/>
          <w:szCs w:val="28"/>
          <w:lang w:val="uk-UA"/>
        </w:rPr>
        <w:t>,</w:t>
      </w:r>
      <w:r w:rsidR="005514DB" w:rsidRPr="005514DB">
        <w:rPr>
          <w:rFonts w:ascii="Times New Roman" w:hAnsi="Times New Roman"/>
          <w:sz w:val="28"/>
          <w:szCs w:val="28"/>
          <w:lang w:val="uk-UA"/>
        </w:rPr>
        <w:t xml:space="preserve"> з них </w:t>
      </w:r>
      <w:r w:rsidR="005514DB" w:rsidRPr="005514DB">
        <w:rPr>
          <w:rFonts w:ascii="Times New Roman" w:hAnsi="Times New Roman"/>
          <w:sz w:val="28"/>
          <w:szCs w:val="28"/>
          <w:shd w:val="clear" w:color="auto" w:fill="FFFFFF"/>
          <w:lang w:val="uk-UA"/>
        </w:rPr>
        <w:t>–</w:t>
      </w:r>
      <w:r w:rsidR="006857B1">
        <w:rPr>
          <w:rFonts w:ascii="Times New Roman" w:hAnsi="Times New Roman"/>
          <w:sz w:val="28"/>
          <w:szCs w:val="28"/>
          <w:shd w:val="clear" w:color="auto" w:fill="FFFFFF"/>
          <w:lang w:val="uk-UA"/>
        </w:rPr>
        <w:t xml:space="preserve"> </w:t>
      </w:r>
      <w:r w:rsidR="005514DB" w:rsidRPr="005514DB">
        <w:rPr>
          <w:rFonts w:ascii="Times New Roman" w:hAnsi="Times New Roman"/>
          <w:sz w:val="28"/>
          <w:szCs w:val="28"/>
          <w:lang w:val="uk-UA"/>
        </w:rPr>
        <w:t xml:space="preserve">167,6 тис. виконавчих документів, за якими сума заборгованості перевищує суму платежів за 3 місяці; 137,6 тис. виконавчих документів, за якими сума заборгованості перевищує суму платежів за 4 місяці. </w:t>
      </w:r>
    </w:p>
    <w:p w:rsidR="00A40AD8" w:rsidRPr="0089130F" w:rsidRDefault="005514DB" w:rsidP="008E5157">
      <w:pPr>
        <w:spacing w:after="0" w:line="240" w:lineRule="auto"/>
        <w:ind w:firstLine="567"/>
        <w:jc w:val="both"/>
        <w:rPr>
          <w:rFonts w:ascii="Times New Roman" w:hAnsi="Times New Roman"/>
          <w:sz w:val="28"/>
          <w:szCs w:val="28"/>
          <w:lang w:val="uk-UA"/>
        </w:rPr>
      </w:pPr>
      <w:r w:rsidRPr="005514DB">
        <w:rPr>
          <w:rFonts w:ascii="Times New Roman" w:hAnsi="Times New Roman"/>
          <w:sz w:val="28"/>
          <w:szCs w:val="28"/>
          <w:lang w:val="uk-UA"/>
        </w:rPr>
        <w:t>Станом на 01.01.2020 року на виконанні перебувало 503,8 тис. виконавчих документів про стягнення аліментів</w:t>
      </w:r>
      <w:r w:rsidR="005B13DF">
        <w:rPr>
          <w:rFonts w:ascii="Times New Roman" w:hAnsi="Times New Roman"/>
          <w:sz w:val="28"/>
          <w:szCs w:val="28"/>
          <w:lang w:val="uk-UA"/>
        </w:rPr>
        <w:t>,</w:t>
      </w:r>
      <w:r w:rsidRPr="005514DB">
        <w:rPr>
          <w:rFonts w:ascii="Times New Roman" w:hAnsi="Times New Roman"/>
          <w:sz w:val="28"/>
          <w:szCs w:val="28"/>
          <w:lang w:val="uk-UA"/>
        </w:rPr>
        <w:t xml:space="preserve"> з них</w:t>
      </w:r>
      <w:r w:rsidR="00884BAC">
        <w:rPr>
          <w:rFonts w:ascii="Times New Roman" w:hAnsi="Times New Roman"/>
          <w:sz w:val="28"/>
          <w:szCs w:val="28"/>
          <w:lang w:val="uk-UA"/>
        </w:rPr>
        <w:t xml:space="preserve"> </w:t>
      </w:r>
      <w:r w:rsidRPr="005514DB">
        <w:rPr>
          <w:rFonts w:ascii="Times New Roman" w:hAnsi="Times New Roman"/>
          <w:sz w:val="28"/>
          <w:szCs w:val="28"/>
          <w:shd w:val="clear" w:color="auto" w:fill="FFFFFF"/>
          <w:lang w:val="uk-UA"/>
        </w:rPr>
        <w:t xml:space="preserve">– </w:t>
      </w:r>
      <w:r w:rsidRPr="005514DB">
        <w:rPr>
          <w:rFonts w:ascii="Times New Roman" w:hAnsi="Times New Roman"/>
          <w:sz w:val="28"/>
          <w:szCs w:val="28"/>
          <w:lang w:val="uk-UA"/>
        </w:rPr>
        <w:t xml:space="preserve">162,7 тис. виконавчих документів, за якими сума заборгованості перевищує суму платежів за 3 місяці; 124,7 тис. виконавчих документів, за якими сума заборгованості перевищує суму платежів за 4 місяці. </w:t>
      </w:r>
    </w:p>
    <w:p w:rsidR="00A40AD8" w:rsidRPr="0089130F" w:rsidRDefault="005514DB" w:rsidP="008E5157">
      <w:pPr>
        <w:spacing w:after="0" w:line="240" w:lineRule="auto"/>
        <w:ind w:firstLine="567"/>
        <w:jc w:val="both"/>
        <w:rPr>
          <w:rFonts w:ascii="Times New Roman" w:hAnsi="Times New Roman"/>
          <w:sz w:val="28"/>
          <w:szCs w:val="28"/>
          <w:lang w:val="uk-UA"/>
        </w:rPr>
      </w:pPr>
      <w:r w:rsidRPr="005514DB">
        <w:rPr>
          <w:rFonts w:ascii="Times New Roman" w:hAnsi="Times New Roman"/>
          <w:sz w:val="28"/>
          <w:szCs w:val="28"/>
          <w:lang w:val="uk-UA"/>
        </w:rPr>
        <w:t xml:space="preserve">Станом на 01.01.2021 року на виконанні перебувало 513,3 тис. виконавчих документів про стягнення аліментів: з них </w:t>
      </w:r>
      <w:r w:rsidRPr="005514DB">
        <w:rPr>
          <w:rFonts w:ascii="Times New Roman" w:hAnsi="Times New Roman"/>
          <w:sz w:val="28"/>
          <w:szCs w:val="28"/>
          <w:shd w:val="clear" w:color="auto" w:fill="FFFFFF"/>
          <w:lang w:val="uk-UA"/>
        </w:rPr>
        <w:t xml:space="preserve">– </w:t>
      </w:r>
      <w:r w:rsidRPr="005514DB">
        <w:rPr>
          <w:rFonts w:ascii="Times New Roman" w:hAnsi="Times New Roman"/>
          <w:sz w:val="28"/>
          <w:szCs w:val="28"/>
          <w:lang w:val="uk-UA"/>
        </w:rPr>
        <w:t xml:space="preserve">171,1 тис. виконавчих документів, за якими сума заборгованості перевищує суму платежів за 3 місяці; 130,8 тис. виконавчих документів, за якими сума заборгованості перевищує суму платежів за 4 місяці. </w:t>
      </w:r>
    </w:p>
    <w:p w:rsidR="008E5157" w:rsidRPr="008E5157" w:rsidRDefault="005514DB" w:rsidP="008E5157">
      <w:pPr>
        <w:spacing w:after="0" w:line="240" w:lineRule="auto"/>
        <w:ind w:firstLine="567"/>
        <w:jc w:val="both"/>
        <w:rPr>
          <w:lang w:val="uk-UA"/>
        </w:rPr>
      </w:pPr>
      <w:r w:rsidRPr="005514DB">
        <w:rPr>
          <w:rFonts w:ascii="Times New Roman" w:hAnsi="Times New Roman"/>
          <w:sz w:val="28"/>
          <w:szCs w:val="28"/>
          <w:lang w:val="uk-UA"/>
        </w:rPr>
        <w:t>Станом на 01.07.2021 року на виконанні перебувало 520,6 тис. виконавчих документів про стягнення аліментів: з них</w:t>
      </w:r>
      <w:r w:rsidR="00884BAC">
        <w:rPr>
          <w:rFonts w:ascii="Times New Roman" w:hAnsi="Times New Roman"/>
          <w:sz w:val="28"/>
          <w:szCs w:val="28"/>
          <w:lang w:val="uk-UA"/>
        </w:rPr>
        <w:t xml:space="preserve"> </w:t>
      </w:r>
      <w:r w:rsidRPr="005514DB">
        <w:rPr>
          <w:rFonts w:ascii="Times New Roman" w:hAnsi="Times New Roman"/>
          <w:sz w:val="28"/>
          <w:szCs w:val="28"/>
          <w:shd w:val="clear" w:color="auto" w:fill="FFFFFF"/>
          <w:lang w:val="uk-UA"/>
        </w:rPr>
        <w:t>–</w:t>
      </w:r>
      <w:r w:rsidRPr="005514DB">
        <w:rPr>
          <w:rFonts w:ascii="Times New Roman" w:hAnsi="Times New Roman"/>
          <w:sz w:val="28"/>
          <w:szCs w:val="28"/>
          <w:lang w:val="uk-UA"/>
        </w:rPr>
        <w:t xml:space="preserve"> 176,5 тис. виконавчих документів, за якими сума заборгованості перевищує суму платежів за 3 місяці; 134,2 тис. виконавчих документів, за якими сума заборгованості перевищує суму платежів за 4 місяці</w:t>
      </w:r>
      <w:r w:rsidRPr="005514DB">
        <w:rPr>
          <w:lang w:val="uk-UA"/>
        </w:rPr>
        <w:t>.</w:t>
      </w:r>
    </w:p>
    <w:p w:rsidR="00BA0ECA" w:rsidRPr="00834222" w:rsidRDefault="00352AD0" w:rsidP="000578A8">
      <w:pPr>
        <w:spacing w:after="0" w:line="240" w:lineRule="auto"/>
        <w:ind w:firstLine="567"/>
        <w:jc w:val="both"/>
        <w:rPr>
          <w:rFonts w:ascii="Times New Roman" w:hAnsi="Times New Roman"/>
          <w:sz w:val="28"/>
          <w:szCs w:val="28"/>
          <w:lang w:val="uk-UA"/>
        </w:rPr>
      </w:pPr>
      <w:r w:rsidRPr="00C621EB">
        <w:rPr>
          <w:rFonts w:ascii="Times New Roman" w:hAnsi="Times New Roman"/>
          <w:sz w:val="28"/>
          <w:szCs w:val="28"/>
          <w:lang w:val="uk-UA"/>
        </w:rPr>
        <w:t>Нарешті, закон передбачає, що суд надає дозвіл на тимчасовий виїзд дитини за межі України тому з батьків, хто проживає окремо від дитини, хоча на практиці, з</w:t>
      </w:r>
      <w:r w:rsidRPr="00834222">
        <w:rPr>
          <w:rFonts w:ascii="Times New Roman" w:hAnsi="Times New Roman"/>
          <w:sz w:val="28"/>
          <w:szCs w:val="28"/>
          <w:lang w:val="uk-UA"/>
        </w:rPr>
        <w:t xml:space="preserve"> огляду на чинні правила, потреба в отриманні такого дозволу нерідко виникає і у того з батьків, з яким проживає дитина.</w:t>
      </w:r>
    </w:p>
    <w:p w:rsidR="001A2824" w:rsidRPr="001F4A6D" w:rsidRDefault="001A2824">
      <w:pPr>
        <w:spacing w:after="0" w:line="240" w:lineRule="auto"/>
        <w:ind w:firstLine="567"/>
        <w:jc w:val="both"/>
        <w:rPr>
          <w:rStyle w:val="FontStyle44"/>
          <w:szCs w:val="16"/>
          <w:lang w:val="uk-UA"/>
        </w:rPr>
      </w:pPr>
    </w:p>
    <w:p w:rsidR="001A2824" w:rsidRPr="00834222" w:rsidRDefault="002160D1">
      <w:pPr>
        <w:pStyle w:val="a7"/>
        <w:spacing w:before="0" w:after="0"/>
        <w:ind w:firstLine="567"/>
        <w:jc w:val="both"/>
        <w:rPr>
          <w:rFonts w:ascii="Times New Roman" w:hAnsi="Times New Roman"/>
          <w:bCs/>
          <w:sz w:val="28"/>
          <w:szCs w:val="28"/>
          <w:lang w:eastAsia="uk-UA"/>
        </w:rPr>
      </w:pPr>
      <w:r w:rsidRPr="00834222">
        <w:rPr>
          <w:rFonts w:ascii="Times New Roman" w:hAnsi="Times New Roman"/>
          <w:sz w:val="28"/>
          <w:szCs w:val="28"/>
        </w:rPr>
        <w:t>3. </w:t>
      </w:r>
      <w:r w:rsidRPr="00834222">
        <w:rPr>
          <w:rFonts w:ascii="Times New Roman" w:hAnsi="Times New Roman"/>
          <w:sz w:val="28"/>
          <w:szCs w:val="28"/>
          <w:shd w:val="clear" w:color="auto" w:fill="FFFFFF"/>
        </w:rPr>
        <w:t>Основні положення проєкту акта</w:t>
      </w:r>
    </w:p>
    <w:p w:rsidR="001A2824" w:rsidRPr="00834222" w:rsidRDefault="002160D1">
      <w:pPr>
        <w:spacing w:after="0" w:line="240" w:lineRule="auto"/>
        <w:ind w:firstLine="567"/>
        <w:jc w:val="both"/>
        <w:rPr>
          <w:rFonts w:ascii="Times New Roman" w:hAnsi="Times New Roman"/>
          <w:bCs/>
          <w:sz w:val="28"/>
          <w:szCs w:val="28"/>
          <w:lang w:val="uk-UA"/>
        </w:rPr>
      </w:pPr>
      <w:r w:rsidRPr="00834222">
        <w:rPr>
          <w:rFonts w:ascii="Times New Roman" w:hAnsi="Times New Roman"/>
          <w:sz w:val="28"/>
          <w:szCs w:val="28"/>
          <w:lang w:val="uk-UA"/>
        </w:rPr>
        <w:t>Проєктом</w:t>
      </w:r>
      <w:r w:rsidRPr="00834222">
        <w:rPr>
          <w:rFonts w:ascii="Times New Roman" w:hAnsi="Times New Roman"/>
          <w:bCs/>
          <w:sz w:val="28"/>
          <w:szCs w:val="28"/>
          <w:shd w:val="clear" w:color="auto" w:fill="FFFFFF"/>
          <w:lang w:val="uk-UA"/>
        </w:rPr>
        <w:t xml:space="preserve"> Закону</w:t>
      </w:r>
      <w:r w:rsidRPr="00834222">
        <w:rPr>
          <w:rFonts w:ascii="Times New Roman" w:hAnsi="Times New Roman"/>
          <w:sz w:val="28"/>
          <w:szCs w:val="28"/>
          <w:lang w:val="uk-UA"/>
        </w:rPr>
        <w:t xml:space="preserve"> пропонується запровадити можливість </w:t>
      </w:r>
      <w:r w:rsidRPr="00834222">
        <w:rPr>
          <w:rFonts w:ascii="Times New Roman" w:hAnsi="Times New Roman"/>
          <w:bCs/>
          <w:sz w:val="28"/>
          <w:szCs w:val="28"/>
          <w:lang w:val="uk-UA"/>
        </w:rPr>
        <w:t xml:space="preserve">кожного із батьків надавати згоду на </w:t>
      </w:r>
      <w:r w:rsidRPr="00834222">
        <w:rPr>
          <w:rFonts w:ascii="Times New Roman" w:hAnsi="Times New Roman"/>
          <w:sz w:val="28"/>
          <w:szCs w:val="28"/>
          <w:lang w:val="uk-UA"/>
        </w:rPr>
        <w:t xml:space="preserve">тимчасовий виїзд за межі України дитини, яка не досягла шістнадцяти років, в супроводі другого з батьків </w:t>
      </w:r>
      <w:r w:rsidRPr="00834222">
        <w:rPr>
          <w:rFonts w:ascii="Times New Roman" w:hAnsi="Times New Roman"/>
          <w:bCs/>
          <w:sz w:val="28"/>
          <w:szCs w:val="28"/>
          <w:lang w:val="uk-UA"/>
        </w:rPr>
        <w:t>шляхом внесення відповідних відомостей до Державного реєстру актів цивільного стану громадян</w:t>
      </w:r>
      <w:r w:rsidRPr="00834222">
        <w:rPr>
          <w:rFonts w:ascii="Times New Roman" w:hAnsi="Times New Roman"/>
          <w:sz w:val="28"/>
          <w:szCs w:val="28"/>
          <w:lang w:val="uk-UA"/>
        </w:rPr>
        <w:t xml:space="preserve"> через</w:t>
      </w:r>
      <w:r w:rsidRPr="00834222">
        <w:rPr>
          <w:rFonts w:ascii="Times New Roman" w:hAnsi="Times New Roman"/>
          <w:bCs/>
          <w:sz w:val="28"/>
          <w:szCs w:val="28"/>
          <w:lang w:val="uk-UA"/>
        </w:rPr>
        <w:t xml:space="preserve"> Єдиний державний веб-портал електронних послуг</w:t>
      </w:r>
      <w:r w:rsidRPr="00834222">
        <w:rPr>
          <w:rFonts w:ascii="Times New Roman" w:hAnsi="Times New Roman"/>
          <w:sz w:val="28"/>
          <w:szCs w:val="28"/>
          <w:lang w:val="uk-UA"/>
        </w:rPr>
        <w:t>.</w:t>
      </w:r>
    </w:p>
    <w:p w:rsidR="0093742A" w:rsidRPr="00834222" w:rsidRDefault="002160D1" w:rsidP="000578A8">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Також положення законопроєкту передбачають можливість внесення відомостей про надання відповідної згоди до </w:t>
      </w:r>
      <w:r w:rsidRPr="00834222">
        <w:rPr>
          <w:rFonts w:ascii="Times New Roman" w:hAnsi="Times New Roman"/>
          <w:bCs/>
          <w:sz w:val="28"/>
          <w:szCs w:val="28"/>
          <w:lang w:val="uk-UA"/>
        </w:rPr>
        <w:t>Державного реєстру актів цивільного стану громадян</w:t>
      </w:r>
      <w:r w:rsidRPr="00834222">
        <w:rPr>
          <w:rFonts w:ascii="Times New Roman" w:hAnsi="Times New Roman"/>
          <w:sz w:val="28"/>
          <w:szCs w:val="28"/>
          <w:lang w:val="uk-UA"/>
        </w:rPr>
        <w:t xml:space="preserve"> нотаріусом на підставі нотаріально посвідченої письмової згоди. </w:t>
      </w:r>
    </w:p>
    <w:p w:rsidR="00B721FB" w:rsidRPr="00834222" w:rsidRDefault="00B721FB" w:rsidP="00B721FB">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Поряд з цим задля досягнення балансу інтересів дитини та кожного з батьків незалежно від певних життєвих обставин положеннями законопроєкту запроваджується можливість посвідчувати</w:t>
      </w:r>
      <w:r w:rsidR="00884BAC">
        <w:rPr>
          <w:rFonts w:ascii="Times New Roman" w:hAnsi="Times New Roman"/>
          <w:sz w:val="28"/>
          <w:szCs w:val="28"/>
          <w:lang w:val="uk-UA"/>
        </w:rPr>
        <w:t xml:space="preserve"> </w:t>
      </w:r>
      <w:r w:rsidRPr="00834222">
        <w:rPr>
          <w:rFonts w:ascii="Times New Roman" w:hAnsi="Times New Roman"/>
          <w:sz w:val="28"/>
          <w:szCs w:val="28"/>
          <w:lang w:val="uk-UA"/>
        </w:rPr>
        <w:t>відповідну згоду</w:t>
      </w:r>
      <w:r w:rsidR="00884BAC">
        <w:rPr>
          <w:rFonts w:ascii="Times New Roman" w:hAnsi="Times New Roman"/>
          <w:sz w:val="28"/>
          <w:szCs w:val="28"/>
          <w:lang w:val="uk-UA"/>
        </w:rPr>
        <w:t xml:space="preserve"> </w:t>
      </w:r>
      <w:r w:rsidRPr="00834222">
        <w:rPr>
          <w:rFonts w:ascii="Times New Roman" w:hAnsi="Times New Roman"/>
          <w:sz w:val="28"/>
          <w:szCs w:val="28"/>
          <w:lang w:val="uk-UA"/>
        </w:rPr>
        <w:t>осіб, які тримаються в установах виконання покарань та слідчих ізоляторах,</w:t>
      </w:r>
      <w:r w:rsidR="00884BAC">
        <w:rPr>
          <w:rFonts w:ascii="Times New Roman" w:hAnsi="Times New Roman"/>
          <w:sz w:val="28"/>
          <w:szCs w:val="28"/>
          <w:lang w:val="uk-UA"/>
        </w:rPr>
        <w:t xml:space="preserve"> </w:t>
      </w:r>
      <w:r w:rsidRPr="00834222">
        <w:rPr>
          <w:rFonts w:ascii="Times New Roman" w:hAnsi="Times New Roman"/>
          <w:sz w:val="28"/>
          <w:szCs w:val="28"/>
          <w:lang w:val="uk-UA"/>
        </w:rPr>
        <w:t>начальниками</w:t>
      </w:r>
      <w:r w:rsidR="00884BAC">
        <w:rPr>
          <w:rFonts w:ascii="Times New Roman" w:hAnsi="Times New Roman"/>
          <w:sz w:val="28"/>
          <w:szCs w:val="28"/>
          <w:lang w:val="uk-UA"/>
        </w:rPr>
        <w:t xml:space="preserve"> </w:t>
      </w:r>
      <w:r w:rsidRPr="00834222">
        <w:rPr>
          <w:rFonts w:ascii="Times New Roman" w:hAnsi="Times New Roman"/>
          <w:sz w:val="28"/>
          <w:szCs w:val="28"/>
          <w:lang w:val="uk-UA"/>
        </w:rPr>
        <w:t xml:space="preserve">таких установ та слідчих ізоляторів. </w:t>
      </w:r>
    </w:p>
    <w:p w:rsidR="004C1091" w:rsidRPr="00834222" w:rsidRDefault="00903C5A" w:rsidP="00B721FB">
      <w:pPr>
        <w:pStyle w:val="12"/>
        <w:ind w:firstLine="567"/>
        <w:jc w:val="both"/>
        <w:rPr>
          <w:bCs/>
          <w:sz w:val="28"/>
          <w:szCs w:val="28"/>
        </w:rPr>
      </w:pPr>
      <w:r w:rsidRPr="00834222">
        <w:rPr>
          <w:bCs/>
          <w:sz w:val="28"/>
          <w:szCs w:val="28"/>
        </w:rPr>
        <w:t xml:space="preserve">Передбачено можливість </w:t>
      </w:r>
      <w:r w:rsidR="00B721FB" w:rsidRPr="00834222">
        <w:rPr>
          <w:bCs/>
          <w:sz w:val="28"/>
          <w:szCs w:val="28"/>
        </w:rPr>
        <w:t xml:space="preserve">надання </w:t>
      </w:r>
      <w:r w:rsidRPr="00834222">
        <w:rPr>
          <w:bCs/>
          <w:sz w:val="28"/>
          <w:szCs w:val="28"/>
        </w:rPr>
        <w:t xml:space="preserve">такої </w:t>
      </w:r>
      <w:r w:rsidR="004C1091" w:rsidRPr="00834222">
        <w:rPr>
          <w:bCs/>
          <w:sz w:val="28"/>
          <w:szCs w:val="28"/>
        </w:rPr>
        <w:t>згоди</w:t>
      </w:r>
      <w:r w:rsidR="00884BAC">
        <w:rPr>
          <w:bCs/>
          <w:sz w:val="28"/>
          <w:szCs w:val="28"/>
        </w:rPr>
        <w:t xml:space="preserve"> </w:t>
      </w:r>
      <w:r w:rsidR="001205D6" w:rsidRPr="00834222">
        <w:rPr>
          <w:bCs/>
          <w:sz w:val="28"/>
          <w:szCs w:val="28"/>
        </w:rPr>
        <w:t>на значний проміжок часу, однак не</w:t>
      </w:r>
      <w:r w:rsidR="004C1091" w:rsidRPr="00834222">
        <w:rPr>
          <w:bCs/>
          <w:sz w:val="28"/>
          <w:szCs w:val="28"/>
        </w:rPr>
        <w:t xml:space="preserve"> більше трьох років.</w:t>
      </w:r>
    </w:p>
    <w:p w:rsidR="0093742A" w:rsidRPr="00834222" w:rsidRDefault="0093742A" w:rsidP="00B721FB">
      <w:pPr>
        <w:widowControl w:val="0"/>
        <w:suppressAutoHyphens/>
        <w:spacing w:after="0" w:line="240" w:lineRule="auto"/>
        <w:ind w:firstLine="567"/>
        <w:jc w:val="both"/>
        <w:rPr>
          <w:rFonts w:ascii="Times New Roman" w:hAnsi="Times New Roman"/>
          <w:bCs/>
          <w:sz w:val="28"/>
          <w:szCs w:val="28"/>
          <w:shd w:val="clear" w:color="auto" w:fill="FFFFFF"/>
          <w:lang w:val="uk-UA"/>
        </w:rPr>
      </w:pPr>
      <w:r w:rsidRPr="00834222">
        <w:rPr>
          <w:rFonts w:ascii="Times New Roman" w:hAnsi="Times New Roman"/>
          <w:sz w:val="28"/>
          <w:szCs w:val="28"/>
          <w:lang w:val="uk-UA"/>
        </w:rPr>
        <w:t xml:space="preserve">Крім </w:t>
      </w:r>
      <w:r w:rsidR="004C1091" w:rsidRPr="00834222">
        <w:rPr>
          <w:rFonts w:ascii="Times New Roman" w:hAnsi="Times New Roman"/>
          <w:sz w:val="28"/>
          <w:szCs w:val="28"/>
          <w:lang w:val="uk-UA"/>
        </w:rPr>
        <w:t xml:space="preserve">того, проєктом Закону </w:t>
      </w:r>
      <w:r w:rsidR="00B721FB" w:rsidRPr="00834222">
        <w:rPr>
          <w:rFonts w:ascii="Times New Roman" w:hAnsi="Times New Roman"/>
          <w:sz w:val="28"/>
          <w:szCs w:val="28"/>
          <w:lang w:val="uk-UA"/>
        </w:rPr>
        <w:t>визначається чіткий перелік</w:t>
      </w:r>
      <w:r w:rsidR="00884BAC">
        <w:rPr>
          <w:rFonts w:ascii="Times New Roman" w:hAnsi="Times New Roman"/>
          <w:sz w:val="28"/>
          <w:szCs w:val="28"/>
          <w:lang w:val="uk-UA"/>
        </w:rPr>
        <w:t xml:space="preserve"> </w:t>
      </w:r>
      <w:r w:rsidR="004440C1" w:rsidRPr="00834222">
        <w:rPr>
          <w:rFonts w:ascii="Times New Roman" w:hAnsi="Times New Roman"/>
          <w:sz w:val="28"/>
          <w:szCs w:val="28"/>
          <w:lang w:val="uk-UA"/>
        </w:rPr>
        <w:t>підстав</w:t>
      </w:r>
      <w:r w:rsidR="004C1091" w:rsidRPr="00834222">
        <w:rPr>
          <w:rFonts w:ascii="Times New Roman" w:hAnsi="Times New Roman"/>
          <w:sz w:val="28"/>
          <w:szCs w:val="28"/>
          <w:lang w:val="uk-UA"/>
        </w:rPr>
        <w:t>, коли тимчасовий виїзд</w:t>
      </w:r>
      <w:r w:rsidRPr="00834222">
        <w:rPr>
          <w:rFonts w:ascii="Times New Roman" w:hAnsi="Times New Roman"/>
          <w:sz w:val="28"/>
          <w:szCs w:val="28"/>
          <w:lang w:val="uk-UA"/>
        </w:rPr>
        <w:t xml:space="preserve"> за межі України </w:t>
      </w:r>
      <w:r w:rsidR="00B721FB" w:rsidRPr="00834222">
        <w:rPr>
          <w:rFonts w:ascii="Times New Roman" w:hAnsi="Times New Roman"/>
          <w:sz w:val="28"/>
          <w:szCs w:val="28"/>
          <w:lang w:val="uk-UA"/>
        </w:rPr>
        <w:t>дитини</w:t>
      </w:r>
      <w:r w:rsidRPr="00834222">
        <w:rPr>
          <w:rFonts w:ascii="Times New Roman" w:hAnsi="Times New Roman"/>
          <w:sz w:val="28"/>
          <w:szCs w:val="28"/>
          <w:lang w:val="uk-UA"/>
        </w:rPr>
        <w:t xml:space="preserve">, </w:t>
      </w:r>
      <w:r w:rsidR="00B721FB" w:rsidRPr="00834222">
        <w:rPr>
          <w:rFonts w:ascii="Times New Roman" w:hAnsi="Times New Roman"/>
          <w:sz w:val="28"/>
          <w:szCs w:val="28"/>
          <w:lang w:val="uk-UA"/>
        </w:rPr>
        <w:t>яка</w:t>
      </w:r>
      <w:r w:rsidR="00884BAC">
        <w:rPr>
          <w:rFonts w:ascii="Times New Roman" w:hAnsi="Times New Roman"/>
          <w:sz w:val="28"/>
          <w:szCs w:val="28"/>
          <w:lang w:val="uk-UA"/>
        </w:rPr>
        <w:t xml:space="preserve"> </w:t>
      </w:r>
      <w:r w:rsidRPr="00834222">
        <w:rPr>
          <w:rFonts w:ascii="Times New Roman" w:hAnsi="Times New Roman"/>
          <w:sz w:val="28"/>
          <w:szCs w:val="28"/>
          <w:lang w:val="uk-UA"/>
        </w:rPr>
        <w:t xml:space="preserve">не </w:t>
      </w:r>
      <w:r w:rsidR="00B721FB" w:rsidRPr="00834222">
        <w:rPr>
          <w:rFonts w:ascii="Times New Roman" w:hAnsi="Times New Roman"/>
          <w:sz w:val="28"/>
          <w:szCs w:val="28"/>
          <w:lang w:val="uk-UA"/>
        </w:rPr>
        <w:t>досягла</w:t>
      </w:r>
      <w:r w:rsidR="000F45A0">
        <w:rPr>
          <w:rFonts w:ascii="Times New Roman" w:hAnsi="Times New Roman"/>
          <w:sz w:val="28"/>
          <w:szCs w:val="28"/>
          <w:lang w:val="uk-UA"/>
        </w:rPr>
        <w:t xml:space="preserve"> </w:t>
      </w:r>
      <w:r w:rsidRPr="00834222">
        <w:rPr>
          <w:rFonts w:ascii="Times New Roman" w:hAnsi="Times New Roman"/>
          <w:sz w:val="28"/>
          <w:szCs w:val="28"/>
          <w:lang w:val="uk-UA"/>
        </w:rPr>
        <w:t>16-рі</w:t>
      </w:r>
      <w:r w:rsidR="00F72FDC" w:rsidRPr="00834222">
        <w:rPr>
          <w:rFonts w:ascii="Times New Roman" w:hAnsi="Times New Roman"/>
          <w:sz w:val="28"/>
          <w:szCs w:val="28"/>
          <w:lang w:val="uk-UA"/>
        </w:rPr>
        <w:t xml:space="preserve">чного віку, у супроводі одного </w:t>
      </w:r>
      <w:r w:rsidRPr="00834222">
        <w:rPr>
          <w:rFonts w:ascii="Times New Roman" w:hAnsi="Times New Roman"/>
          <w:sz w:val="28"/>
          <w:szCs w:val="28"/>
          <w:lang w:val="uk-UA"/>
        </w:rPr>
        <w:t xml:space="preserve">з батьків </w:t>
      </w:r>
      <w:r w:rsidR="004C1091" w:rsidRPr="00834222">
        <w:rPr>
          <w:rFonts w:ascii="Times New Roman" w:hAnsi="Times New Roman"/>
          <w:bCs/>
          <w:sz w:val="28"/>
          <w:szCs w:val="28"/>
          <w:shd w:val="clear" w:color="auto" w:fill="FFFFFF"/>
          <w:lang w:val="uk-UA"/>
        </w:rPr>
        <w:t>дозволяється без згоди другого з батьків.</w:t>
      </w:r>
    </w:p>
    <w:p w:rsidR="00B721FB" w:rsidRDefault="00B721FB" w:rsidP="00B721FB">
      <w:pPr>
        <w:widowControl w:val="0"/>
        <w:suppressAutoHyphens/>
        <w:spacing w:after="0" w:line="240" w:lineRule="auto"/>
        <w:ind w:firstLine="567"/>
        <w:jc w:val="both"/>
        <w:rPr>
          <w:rFonts w:ascii="Times New Roman" w:hAnsi="Times New Roman"/>
          <w:bCs/>
          <w:sz w:val="28"/>
          <w:szCs w:val="28"/>
          <w:shd w:val="clear" w:color="auto" w:fill="FFFFFF"/>
          <w:lang w:val="uk-UA"/>
        </w:rPr>
      </w:pPr>
      <w:r w:rsidRPr="00834222">
        <w:rPr>
          <w:rFonts w:ascii="Times New Roman" w:hAnsi="Times New Roman"/>
          <w:bCs/>
          <w:sz w:val="28"/>
          <w:szCs w:val="28"/>
          <w:shd w:val="clear" w:color="auto" w:fill="FFFFFF"/>
          <w:lang w:val="uk-UA"/>
        </w:rPr>
        <w:t>У порядку підвищення рівня юридичної техніки закону з нього вилучено правила, які мають інструментальний характер та є більш доречними для підзаконного акта, наприклад</w:t>
      </w:r>
      <w:r w:rsidR="00352AD0" w:rsidRPr="00834222">
        <w:rPr>
          <w:rFonts w:ascii="Times New Roman" w:hAnsi="Times New Roman"/>
          <w:bCs/>
          <w:sz w:val="28"/>
          <w:szCs w:val="28"/>
          <w:shd w:val="clear" w:color="auto" w:fill="FFFFFF"/>
          <w:lang w:val="uk-UA"/>
        </w:rPr>
        <w:t xml:space="preserve">, щодо </w:t>
      </w:r>
      <w:r w:rsidRPr="00834222">
        <w:rPr>
          <w:rFonts w:ascii="Times New Roman" w:hAnsi="Times New Roman"/>
          <w:bCs/>
          <w:sz w:val="28"/>
          <w:szCs w:val="28"/>
          <w:shd w:val="clear" w:color="auto" w:fill="FFFFFF"/>
          <w:lang w:val="uk-UA"/>
        </w:rPr>
        <w:t>документ</w:t>
      </w:r>
      <w:r w:rsidR="00352AD0" w:rsidRPr="00834222">
        <w:rPr>
          <w:rFonts w:ascii="Times New Roman" w:hAnsi="Times New Roman"/>
          <w:bCs/>
          <w:sz w:val="28"/>
          <w:szCs w:val="28"/>
          <w:shd w:val="clear" w:color="auto" w:fill="FFFFFF"/>
          <w:lang w:val="uk-UA"/>
        </w:rPr>
        <w:t>а</w:t>
      </w:r>
      <w:r w:rsidRPr="00834222">
        <w:rPr>
          <w:rFonts w:ascii="Times New Roman" w:hAnsi="Times New Roman"/>
          <w:bCs/>
          <w:sz w:val="28"/>
          <w:szCs w:val="28"/>
          <w:shd w:val="clear" w:color="auto" w:fill="FFFFFF"/>
          <w:lang w:val="uk-UA"/>
        </w:rPr>
        <w:t xml:space="preserve">, </w:t>
      </w:r>
      <w:r w:rsidR="00352AD0" w:rsidRPr="00834222">
        <w:rPr>
          <w:rFonts w:ascii="Times New Roman" w:hAnsi="Times New Roman"/>
          <w:bCs/>
          <w:sz w:val="28"/>
          <w:szCs w:val="28"/>
          <w:shd w:val="clear" w:color="auto" w:fill="FFFFFF"/>
          <w:lang w:val="uk-UA"/>
        </w:rPr>
        <w:t>яким підтверджується</w:t>
      </w:r>
      <w:r w:rsidRPr="00834222">
        <w:rPr>
          <w:rFonts w:ascii="Times New Roman" w:hAnsi="Times New Roman"/>
          <w:bCs/>
          <w:sz w:val="28"/>
          <w:szCs w:val="28"/>
          <w:shd w:val="clear" w:color="auto" w:fill="FFFFFF"/>
          <w:lang w:val="uk-UA"/>
        </w:rPr>
        <w:t xml:space="preserve"> наявність заборгованості зі сплати аліментів.</w:t>
      </w:r>
    </w:p>
    <w:p w:rsidR="00F94918" w:rsidRPr="00884BAC" w:rsidRDefault="00F94918" w:rsidP="00884BAC">
      <w:pPr>
        <w:spacing w:after="0" w:line="240" w:lineRule="auto"/>
        <w:jc w:val="both"/>
        <w:rPr>
          <w:rFonts w:ascii="Times New Roman" w:hAnsi="Times New Roman"/>
          <w:b/>
          <w:sz w:val="16"/>
          <w:szCs w:val="16"/>
          <w:lang w:val="uk-UA"/>
        </w:rPr>
      </w:pPr>
    </w:p>
    <w:p w:rsidR="0093742A" w:rsidRPr="00834222" w:rsidRDefault="0093742A" w:rsidP="00B721FB">
      <w:pPr>
        <w:spacing w:after="0" w:line="240" w:lineRule="auto"/>
        <w:ind w:firstLine="567"/>
        <w:jc w:val="both"/>
        <w:rPr>
          <w:rFonts w:ascii="Times New Roman" w:hAnsi="Times New Roman"/>
          <w:sz w:val="28"/>
          <w:szCs w:val="28"/>
          <w:lang w:val="uk-UA"/>
        </w:rPr>
      </w:pPr>
      <w:r w:rsidRPr="00834222">
        <w:rPr>
          <w:rFonts w:ascii="Times New Roman" w:hAnsi="Times New Roman"/>
          <w:b/>
          <w:sz w:val="28"/>
          <w:szCs w:val="28"/>
          <w:lang w:val="uk-UA"/>
        </w:rPr>
        <w:t>4. Правові аспекти</w:t>
      </w:r>
    </w:p>
    <w:p w:rsidR="0093742A" w:rsidRPr="00834222" w:rsidRDefault="0093742A" w:rsidP="00B721FB">
      <w:pPr>
        <w:pStyle w:val="a5"/>
        <w:spacing w:after="0" w:line="240" w:lineRule="auto"/>
        <w:ind w:left="0" w:firstLine="567"/>
        <w:contextualSpacing w:val="0"/>
        <w:jc w:val="both"/>
        <w:rPr>
          <w:rFonts w:ascii="Times New Roman" w:hAnsi="Times New Roman"/>
          <w:sz w:val="28"/>
          <w:szCs w:val="28"/>
          <w:shd w:val="clear" w:color="auto" w:fill="FFFFFF"/>
        </w:rPr>
      </w:pPr>
      <w:r w:rsidRPr="00834222">
        <w:rPr>
          <w:rFonts w:ascii="Times New Roman" w:hAnsi="Times New Roman"/>
          <w:sz w:val="28"/>
          <w:szCs w:val="28"/>
        </w:rPr>
        <w:t>У зазначеній сфері правовідносин діють Цивільний кодекс України, Сімейний кодекс України, Закони України «Про нотаріат», «</w:t>
      </w:r>
      <w:r w:rsidRPr="00834222">
        <w:rPr>
          <w:rFonts w:ascii="Times New Roman" w:hAnsi="Times New Roman"/>
          <w:bCs/>
          <w:sz w:val="28"/>
          <w:szCs w:val="28"/>
          <w:shd w:val="clear" w:color="auto" w:fill="FFFFFF"/>
        </w:rPr>
        <w:t>Про порядок виїзду з України і в'їзду в Україну громадян України</w:t>
      </w:r>
      <w:r w:rsidRPr="00834222">
        <w:rPr>
          <w:rFonts w:ascii="Times New Roman" w:hAnsi="Times New Roman"/>
          <w:sz w:val="28"/>
          <w:szCs w:val="28"/>
        </w:rPr>
        <w:t>»,</w:t>
      </w:r>
      <w:r w:rsidR="002160D1" w:rsidRPr="00834222">
        <w:rPr>
          <w:rStyle w:val="rvts9"/>
          <w:rFonts w:ascii="Times New Roman" w:hAnsi="Times New Roman"/>
          <w:sz w:val="28"/>
          <w:szCs w:val="28"/>
        </w:rPr>
        <w:t>«Про державну реєстрацію актів цивільного стану»,</w:t>
      </w:r>
      <w:r w:rsidRPr="00834222">
        <w:rPr>
          <w:rFonts w:ascii="Times New Roman" w:hAnsi="Times New Roman"/>
          <w:sz w:val="28"/>
          <w:szCs w:val="28"/>
        </w:rPr>
        <w:t xml:space="preserve"> Правила перетинання державного кордону громадянами України, затверджені </w:t>
      </w:r>
      <w:r w:rsidRPr="00834222">
        <w:rPr>
          <w:rFonts w:ascii="Times New Roman" w:hAnsi="Times New Roman"/>
          <w:sz w:val="28"/>
          <w:szCs w:val="28"/>
          <w:shd w:val="clear" w:color="auto" w:fill="FFFFFF"/>
        </w:rPr>
        <w:t>постановою Кабінету Мініст</w:t>
      </w:r>
      <w:r w:rsidR="005840C1" w:rsidRPr="00834222">
        <w:rPr>
          <w:rFonts w:ascii="Times New Roman" w:hAnsi="Times New Roman"/>
          <w:sz w:val="28"/>
          <w:szCs w:val="28"/>
          <w:shd w:val="clear" w:color="auto" w:fill="FFFFFF"/>
        </w:rPr>
        <w:t xml:space="preserve">рів України </w:t>
      </w:r>
      <w:r w:rsidR="008370DB">
        <w:rPr>
          <w:rFonts w:ascii="Times New Roman" w:hAnsi="Times New Roman"/>
          <w:sz w:val="28"/>
          <w:szCs w:val="28"/>
          <w:shd w:val="clear" w:color="auto" w:fill="FFFFFF"/>
        </w:rPr>
        <w:br/>
      </w:r>
      <w:r w:rsidR="005840C1" w:rsidRPr="00834222">
        <w:rPr>
          <w:rFonts w:ascii="Times New Roman" w:hAnsi="Times New Roman"/>
          <w:sz w:val="28"/>
          <w:szCs w:val="28"/>
          <w:shd w:val="clear" w:color="auto" w:fill="FFFFFF"/>
        </w:rPr>
        <w:t>від 27 січня 1995 року</w:t>
      </w:r>
      <w:r w:rsidRPr="00834222">
        <w:rPr>
          <w:rFonts w:ascii="Times New Roman" w:hAnsi="Times New Roman"/>
          <w:sz w:val="28"/>
          <w:szCs w:val="28"/>
          <w:shd w:val="clear" w:color="auto" w:fill="FFFFFF"/>
        </w:rPr>
        <w:t xml:space="preserve"> № 57 (у редакції постанови Кабінету Міністр</w:t>
      </w:r>
      <w:r w:rsidR="005840C1" w:rsidRPr="00834222">
        <w:rPr>
          <w:rFonts w:ascii="Times New Roman" w:hAnsi="Times New Roman"/>
          <w:sz w:val="28"/>
          <w:szCs w:val="28"/>
          <w:shd w:val="clear" w:color="auto" w:fill="FFFFFF"/>
        </w:rPr>
        <w:t>ів України від 25 серпня 2010 року</w:t>
      </w:r>
      <w:r w:rsidRPr="00834222">
        <w:rPr>
          <w:rFonts w:ascii="Times New Roman" w:hAnsi="Times New Roman"/>
          <w:sz w:val="28"/>
          <w:szCs w:val="28"/>
          <w:shd w:val="clear" w:color="auto" w:fill="FFFFFF"/>
        </w:rPr>
        <w:t xml:space="preserve"> № 724).</w:t>
      </w:r>
    </w:p>
    <w:p w:rsidR="001205D6" w:rsidRPr="00834222" w:rsidRDefault="00810538" w:rsidP="00B721FB">
      <w:pPr>
        <w:pStyle w:val="a5"/>
        <w:spacing w:after="0" w:line="240" w:lineRule="auto"/>
        <w:ind w:left="0" w:firstLine="567"/>
        <w:contextualSpacing w:val="0"/>
        <w:jc w:val="both"/>
        <w:rPr>
          <w:rFonts w:ascii="Times New Roman" w:hAnsi="Times New Roman"/>
          <w:sz w:val="28"/>
          <w:szCs w:val="28"/>
          <w:shd w:val="clear" w:color="auto" w:fill="FFFFFF"/>
        </w:rPr>
      </w:pPr>
      <w:r w:rsidRPr="00834222">
        <w:rPr>
          <w:rFonts w:ascii="Times New Roman" w:hAnsi="Times New Roman"/>
          <w:sz w:val="28"/>
          <w:szCs w:val="28"/>
          <w:shd w:val="clear" w:color="auto" w:fill="FFFFFF"/>
        </w:rPr>
        <w:t>Проє</w:t>
      </w:r>
      <w:r w:rsidR="001205D6" w:rsidRPr="00834222">
        <w:rPr>
          <w:rFonts w:ascii="Times New Roman" w:hAnsi="Times New Roman"/>
          <w:sz w:val="28"/>
          <w:szCs w:val="28"/>
          <w:shd w:val="clear" w:color="auto" w:fill="FFFFFF"/>
        </w:rPr>
        <w:t>кт Закону розроблено на виконання:</w:t>
      </w:r>
    </w:p>
    <w:p w:rsidR="001205D6" w:rsidRPr="00834222" w:rsidRDefault="00F94918" w:rsidP="00B721FB">
      <w:pPr>
        <w:pStyle w:val="a5"/>
        <w:spacing w:after="0" w:line="240" w:lineRule="auto"/>
        <w:ind w:left="0" w:firstLine="567"/>
        <w:contextualSpacing w:val="0"/>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Пункту 366 </w:t>
      </w:r>
      <w:r w:rsidR="001205D6" w:rsidRPr="00834222">
        <w:rPr>
          <w:rFonts w:ascii="Times New Roman" w:hAnsi="Times New Roman"/>
          <w:sz w:val="28"/>
          <w:szCs w:val="28"/>
          <w:shd w:val="clear" w:color="auto" w:fill="FFFFFF"/>
        </w:rPr>
        <w:t>Плану законопроектної роботи Верховної Ради України на 2021 рік, затвердженого постановою Верховної Ради</w:t>
      </w:r>
      <w:r w:rsidR="004767FC" w:rsidRPr="00834222">
        <w:rPr>
          <w:rFonts w:ascii="Times New Roman" w:hAnsi="Times New Roman"/>
          <w:sz w:val="28"/>
          <w:szCs w:val="28"/>
          <w:shd w:val="clear" w:color="auto" w:fill="FFFFFF"/>
        </w:rPr>
        <w:t xml:space="preserve"> України</w:t>
      </w:r>
      <w:r w:rsidR="001205D6" w:rsidRPr="00834222">
        <w:rPr>
          <w:rFonts w:ascii="Times New Roman" w:hAnsi="Times New Roman"/>
          <w:sz w:val="28"/>
          <w:szCs w:val="28"/>
          <w:shd w:val="clear" w:color="auto" w:fill="FFFFFF"/>
        </w:rPr>
        <w:t xml:space="preserve"> від 02 лютого 2021 року</w:t>
      </w:r>
      <w:r w:rsidR="000F45A0">
        <w:rPr>
          <w:rFonts w:ascii="Times New Roman" w:hAnsi="Times New Roman"/>
          <w:sz w:val="28"/>
          <w:szCs w:val="28"/>
          <w:shd w:val="clear" w:color="auto" w:fill="FFFFFF"/>
        </w:rPr>
        <w:t xml:space="preserve"> </w:t>
      </w:r>
      <w:r w:rsidR="001205D6" w:rsidRPr="00834222">
        <w:rPr>
          <w:rFonts w:ascii="Times New Roman" w:hAnsi="Times New Roman"/>
          <w:sz w:val="28"/>
          <w:szCs w:val="28"/>
          <w:shd w:val="clear" w:color="auto" w:fill="FFFFFF"/>
        </w:rPr>
        <w:t>№ 1165-ІХ;</w:t>
      </w:r>
    </w:p>
    <w:p w:rsidR="000C5452" w:rsidRPr="00834222" w:rsidRDefault="000C5452" w:rsidP="00B721FB">
      <w:pPr>
        <w:pStyle w:val="a5"/>
        <w:spacing w:after="0" w:line="240" w:lineRule="auto"/>
        <w:ind w:left="0" w:firstLine="567"/>
        <w:contextualSpacing w:val="0"/>
        <w:jc w:val="both"/>
        <w:rPr>
          <w:rFonts w:ascii="Times New Roman" w:hAnsi="Times New Roman"/>
          <w:sz w:val="28"/>
          <w:szCs w:val="28"/>
          <w:shd w:val="clear" w:color="auto" w:fill="FFFFFF"/>
        </w:rPr>
      </w:pPr>
      <w:r w:rsidRPr="00834222">
        <w:rPr>
          <w:rFonts w:ascii="Times New Roman" w:hAnsi="Times New Roman"/>
          <w:sz w:val="28"/>
          <w:szCs w:val="28"/>
          <w:shd w:val="clear" w:color="auto" w:fill="FFFFFF"/>
        </w:rPr>
        <w:t>Кроку 765 Плану пріоритетних ді</w:t>
      </w:r>
      <w:r w:rsidR="004767FC" w:rsidRPr="00834222">
        <w:rPr>
          <w:rFonts w:ascii="Times New Roman" w:hAnsi="Times New Roman"/>
          <w:sz w:val="28"/>
          <w:szCs w:val="28"/>
          <w:shd w:val="clear" w:color="auto" w:fill="FFFFFF"/>
        </w:rPr>
        <w:t>й Уряду на 2021 рік, затвердженого</w:t>
      </w:r>
      <w:r w:rsidRPr="00834222">
        <w:rPr>
          <w:rFonts w:ascii="Times New Roman" w:hAnsi="Times New Roman"/>
          <w:sz w:val="28"/>
          <w:szCs w:val="28"/>
          <w:shd w:val="clear" w:color="auto" w:fill="FFFFFF"/>
        </w:rPr>
        <w:t xml:space="preserve"> розпорядженням</w:t>
      </w:r>
      <w:r w:rsidR="004767FC" w:rsidRPr="00834222">
        <w:rPr>
          <w:rFonts w:ascii="Times New Roman" w:hAnsi="Times New Roman"/>
          <w:sz w:val="28"/>
          <w:szCs w:val="28"/>
          <w:shd w:val="clear" w:color="auto" w:fill="FFFFFF"/>
        </w:rPr>
        <w:t xml:space="preserve"> Кабінету Міністрів України</w:t>
      </w:r>
      <w:r w:rsidRPr="00834222">
        <w:rPr>
          <w:rFonts w:ascii="Times New Roman" w:hAnsi="Times New Roman"/>
          <w:sz w:val="28"/>
          <w:szCs w:val="28"/>
          <w:shd w:val="clear" w:color="auto" w:fill="FFFFFF"/>
        </w:rPr>
        <w:t xml:space="preserve"> від 24 березня 2021 року № 276</w:t>
      </w:r>
      <w:r w:rsidR="004767FC" w:rsidRPr="00834222">
        <w:rPr>
          <w:rFonts w:ascii="Times New Roman" w:hAnsi="Times New Roman"/>
          <w:sz w:val="28"/>
          <w:szCs w:val="28"/>
          <w:shd w:val="clear" w:color="auto" w:fill="FFFFFF"/>
        </w:rPr>
        <w:t>;</w:t>
      </w:r>
    </w:p>
    <w:p w:rsidR="0093742A" w:rsidRPr="001F4A6D" w:rsidRDefault="001205D6" w:rsidP="001F4A6D">
      <w:pPr>
        <w:pStyle w:val="a5"/>
        <w:spacing w:after="0" w:line="240" w:lineRule="auto"/>
        <w:ind w:left="0" w:firstLine="567"/>
        <w:contextualSpacing w:val="0"/>
        <w:jc w:val="both"/>
        <w:rPr>
          <w:rFonts w:ascii="Times New Roman" w:hAnsi="Times New Roman"/>
          <w:sz w:val="28"/>
          <w:szCs w:val="28"/>
          <w:shd w:val="clear" w:color="auto" w:fill="FFFFFF"/>
        </w:rPr>
      </w:pPr>
      <w:r w:rsidRPr="00834222">
        <w:rPr>
          <w:rFonts w:ascii="Times New Roman" w:hAnsi="Times New Roman"/>
          <w:sz w:val="28"/>
          <w:szCs w:val="28"/>
          <w:shd w:val="clear" w:color="auto" w:fill="FFFFFF"/>
        </w:rPr>
        <w:t>Плану роботи Міністерства юстиції</w:t>
      </w:r>
      <w:r w:rsidR="004767FC" w:rsidRPr="00834222">
        <w:rPr>
          <w:rFonts w:ascii="Times New Roman" w:hAnsi="Times New Roman"/>
          <w:sz w:val="28"/>
          <w:szCs w:val="28"/>
          <w:shd w:val="clear" w:color="auto" w:fill="FFFFFF"/>
        </w:rPr>
        <w:t xml:space="preserve"> України</w:t>
      </w:r>
      <w:r w:rsidRPr="00834222">
        <w:rPr>
          <w:rFonts w:ascii="Times New Roman" w:hAnsi="Times New Roman"/>
          <w:sz w:val="28"/>
          <w:szCs w:val="28"/>
          <w:shd w:val="clear" w:color="auto" w:fill="FFFFFF"/>
        </w:rPr>
        <w:t xml:space="preserve"> на 2021 рік, затвердженого наказом Міністерства</w:t>
      </w:r>
      <w:r w:rsidR="000C5452" w:rsidRPr="00834222">
        <w:rPr>
          <w:rFonts w:ascii="Times New Roman" w:hAnsi="Times New Roman"/>
          <w:sz w:val="28"/>
          <w:szCs w:val="28"/>
          <w:shd w:val="clear" w:color="auto" w:fill="FFFFFF"/>
        </w:rPr>
        <w:t xml:space="preserve"> юстиції</w:t>
      </w:r>
      <w:r w:rsidR="004767FC" w:rsidRPr="00834222">
        <w:rPr>
          <w:rFonts w:ascii="Times New Roman" w:hAnsi="Times New Roman"/>
          <w:sz w:val="28"/>
          <w:szCs w:val="28"/>
          <w:shd w:val="clear" w:color="auto" w:fill="FFFFFF"/>
        </w:rPr>
        <w:t xml:space="preserve"> України</w:t>
      </w:r>
      <w:r w:rsidR="000C5452" w:rsidRPr="00834222">
        <w:rPr>
          <w:rFonts w:ascii="Times New Roman" w:hAnsi="Times New Roman"/>
          <w:sz w:val="28"/>
          <w:szCs w:val="28"/>
          <w:shd w:val="clear" w:color="auto" w:fill="FFFFFF"/>
        </w:rPr>
        <w:t xml:space="preserve"> 08 лютого 2021 № 465/5.</w:t>
      </w:r>
    </w:p>
    <w:p w:rsidR="0093742A" w:rsidRPr="00834222" w:rsidRDefault="0093742A" w:rsidP="00B721FB">
      <w:pPr>
        <w:pStyle w:val="a5"/>
        <w:tabs>
          <w:tab w:val="left" w:pos="851"/>
        </w:tabs>
        <w:spacing w:before="120" w:after="0" w:line="240" w:lineRule="auto"/>
        <w:ind w:left="567"/>
        <w:contextualSpacing w:val="0"/>
        <w:jc w:val="both"/>
        <w:rPr>
          <w:rFonts w:ascii="Times New Roman" w:hAnsi="Times New Roman"/>
          <w:b/>
          <w:sz w:val="28"/>
          <w:szCs w:val="28"/>
        </w:rPr>
      </w:pPr>
      <w:r w:rsidRPr="00834222">
        <w:rPr>
          <w:rFonts w:ascii="Times New Roman" w:hAnsi="Times New Roman"/>
          <w:b/>
          <w:sz w:val="28"/>
          <w:szCs w:val="28"/>
        </w:rPr>
        <w:t xml:space="preserve">5. Фінансово-економічне обґрунтування </w:t>
      </w:r>
    </w:p>
    <w:p w:rsidR="00310FAD" w:rsidRPr="00834222" w:rsidRDefault="0093742A" w:rsidP="00B721FB">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Реалізація проєкту Закону </w:t>
      </w:r>
      <w:r w:rsidR="0089182C" w:rsidRPr="00834222">
        <w:rPr>
          <w:rFonts w:ascii="Times New Roman" w:hAnsi="Times New Roman"/>
          <w:sz w:val="28"/>
          <w:szCs w:val="28"/>
          <w:lang w:val="uk-UA"/>
        </w:rPr>
        <w:t xml:space="preserve">не потребуватиме </w:t>
      </w:r>
      <w:r w:rsidR="00310FAD" w:rsidRPr="00834222">
        <w:rPr>
          <w:rFonts w:ascii="Times New Roman" w:hAnsi="Times New Roman"/>
          <w:sz w:val="28"/>
          <w:szCs w:val="28"/>
          <w:lang w:val="uk-UA"/>
        </w:rPr>
        <w:t>фінансування з місцевих бюджетів.</w:t>
      </w:r>
    </w:p>
    <w:p w:rsidR="0089182C" w:rsidRPr="00834222" w:rsidRDefault="006B4F8D" w:rsidP="00B721FB">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Проє</w:t>
      </w:r>
      <w:r w:rsidR="00310FAD" w:rsidRPr="00834222">
        <w:rPr>
          <w:rFonts w:ascii="Times New Roman" w:hAnsi="Times New Roman"/>
          <w:sz w:val="28"/>
          <w:szCs w:val="28"/>
          <w:lang w:val="uk-UA"/>
        </w:rPr>
        <w:t xml:space="preserve">кт містить положення, реалізація яких не потребуватиме </w:t>
      </w:r>
      <w:r w:rsidR="0089182C" w:rsidRPr="00834222">
        <w:rPr>
          <w:rFonts w:ascii="Times New Roman" w:hAnsi="Times New Roman"/>
          <w:sz w:val="28"/>
          <w:szCs w:val="28"/>
          <w:lang w:val="uk-UA"/>
        </w:rPr>
        <w:t xml:space="preserve">додаткових фінансових витрат з Державного бюджету України, оскільки інформаційна взаємодія Єдиного </w:t>
      </w:r>
      <w:r w:rsidR="0089182C" w:rsidRPr="00834222">
        <w:rPr>
          <w:rFonts w:ascii="Times New Roman" w:hAnsi="Times New Roman"/>
          <w:bCs/>
          <w:sz w:val="28"/>
          <w:szCs w:val="28"/>
          <w:lang w:val="uk-UA"/>
        </w:rPr>
        <w:t>державного веб-порталу електронних послуг</w:t>
      </w:r>
      <w:r w:rsidR="0089182C" w:rsidRPr="00834222">
        <w:rPr>
          <w:rFonts w:ascii="Times New Roman" w:hAnsi="Times New Roman"/>
          <w:sz w:val="28"/>
          <w:szCs w:val="28"/>
          <w:lang w:val="uk-UA"/>
        </w:rPr>
        <w:t xml:space="preserve"> з Державним реєстром актів цивільного стану громадян, відомості якого в подальшому скеровуватимуться до Державної прикордонної служби України, можлива в рамках договору про надання послуг з інформаційно-технічної підтримки та доопрацювання програмного забезпечення інформаційної системи «Державний реєстр актів цивільного стану громадян» на 2021 рік, які здійснюються за рахунок коштів Державного підприємства «Національні інформаційні системи».</w:t>
      </w:r>
    </w:p>
    <w:p w:rsidR="00CD52BD" w:rsidRPr="001F4A6D" w:rsidRDefault="00CD52BD" w:rsidP="00B721FB">
      <w:pPr>
        <w:spacing w:after="0" w:line="240" w:lineRule="auto"/>
        <w:jc w:val="both"/>
        <w:rPr>
          <w:rFonts w:ascii="Times New Roman" w:hAnsi="Times New Roman"/>
          <w:b/>
          <w:sz w:val="16"/>
          <w:szCs w:val="16"/>
          <w:lang w:val="uk-UA" w:eastAsia="en-US"/>
        </w:rPr>
      </w:pPr>
    </w:p>
    <w:p w:rsidR="0093742A" w:rsidRPr="00834222" w:rsidRDefault="0093742A" w:rsidP="00B721FB">
      <w:pPr>
        <w:spacing w:after="0" w:line="240" w:lineRule="auto"/>
        <w:ind w:firstLine="567"/>
        <w:jc w:val="both"/>
        <w:rPr>
          <w:rFonts w:ascii="Times New Roman" w:hAnsi="Times New Roman"/>
          <w:b/>
          <w:sz w:val="28"/>
          <w:szCs w:val="28"/>
          <w:lang w:val="uk-UA" w:eastAsia="en-US"/>
        </w:rPr>
      </w:pPr>
      <w:r w:rsidRPr="00834222">
        <w:rPr>
          <w:rFonts w:ascii="Times New Roman" w:hAnsi="Times New Roman"/>
          <w:b/>
          <w:sz w:val="28"/>
          <w:szCs w:val="28"/>
          <w:lang w:val="uk-UA" w:eastAsia="en-US"/>
        </w:rPr>
        <w:t>6. Позиція заінтересованих сторін</w:t>
      </w:r>
    </w:p>
    <w:p w:rsidR="00F67234" w:rsidRDefault="00F67234" w:rsidP="00B721FB">
      <w:pPr>
        <w:spacing w:after="0" w:line="240" w:lineRule="auto"/>
        <w:ind w:firstLine="567"/>
        <w:jc w:val="both"/>
        <w:rPr>
          <w:rFonts w:ascii="Times New Roman" w:hAnsi="Times New Roman"/>
          <w:sz w:val="28"/>
          <w:szCs w:val="28"/>
          <w:lang w:val="uk-UA"/>
        </w:rPr>
      </w:pPr>
      <w:r>
        <w:rPr>
          <w:rFonts w:ascii="Times New Roman" w:hAnsi="Times New Roman"/>
          <w:sz w:val="28"/>
          <w:szCs w:val="28"/>
          <w:lang w:val="uk-UA"/>
        </w:rPr>
        <w:t>Проєкт Закону погоджено з Міністерством фінансів України, Міністерством економіки України, Міністерством соціальної політики України, Міністерством цифрової трансформації України, Міністерством внутрішніх справ України, Адміністрацією Державної прикордонної служби України, Державною міграційною службою України, Уповноваженим Президента України з прав дитини, Уповноваженим Верховоної Ради України з прав людини.</w:t>
      </w:r>
    </w:p>
    <w:p w:rsidR="0093742A" w:rsidRPr="00834222" w:rsidRDefault="002160D1" w:rsidP="00B721FB">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Проєкт Закону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сфери наукової та науково-технічної діяльності і застосування української мови як державної.</w:t>
      </w:r>
    </w:p>
    <w:p w:rsidR="0093742A" w:rsidRPr="001F4A6D" w:rsidRDefault="0093742A" w:rsidP="00352AD0">
      <w:pPr>
        <w:spacing w:after="0" w:line="240" w:lineRule="auto"/>
        <w:ind w:firstLine="567"/>
        <w:jc w:val="both"/>
        <w:rPr>
          <w:rFonts w:ascii="Times New Roman" w:hAnsi="Times New Roman"/>
          <w:sz w:val="16"/>
          <w:szCs w:val="16"/>
          <w:lang w:val="uk-UA"/>
        </w:rPr>
      </w:pPr>
    </w:p>
    <w:p w:rsidR="0093742A" w:rsidRPr="00834222" w:rsidRDefault="002160D1" w:rsidP="00352AD0">
      <w:pPr>
        <w:spacing w:after="0" w:line="240" w:lineRule="auto"/>
        <w:ind w:firstLine="567"/>
        <w:jc w:val="both"/>
        <w:rPr>
          <w:rFonts w:ascii="Times New Roman" w:hAnsi="Times New Roman"/>
          <w:sz w:val="28"/>
          <w:szCs w:val="28"/>
          <w:lang w:val="uk-UA"/>
        </w:rPr>
      </w:pPr>
      <w:r w:rsidRPr="00834222">
        <w:rPr>
          <w:rFonts w:ascii="Times New Roman" w:hAnsi="Times New Roman"/>
          <w:b/>
          <w:sz w:val="28"/>
          <w:szCs w:val="28"/>
          <w:lang w:val="uk-UA"/>
        </w:rPr>
        <w:t xml:space="preserve">7. Оцінка відповідності </w:t>
      </w:r>
    </w:p>
    <w:p w:rsidR="0093742A" w:rsidRPr="00834222" w:rsidRDefault="002160D1" w:rsidP="00931BDF">
      <w:pPr>
        <w:shd w:val="clear" w:color="auto" w:fill="FFFFFF"/>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У проєкті Закону відсутні положення, що стосуються зобов’язань України у сфері європейської інтеграції,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або створюють підстави для дискримінації.</w:t>
      </w:r>
    </w:p>
    <w:p w:rsidR="001A2824" w:rsidRPr="00834222" w:rsidRDefault="002160D1">
      <w:pPr>
        <w:shd w:val="clear" w:color="auto" w:fill="FFFFFF"/>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Проєкт Закону</w:t>
      </w:r>
      <w:r w:rsidR="00884BAC">
        <w:rPr>
          <w:rFonts w:ascii="Times New Roman" w:hAnsi="Times New Roman"/>
          <w:sz w:val="28"/>
          <w:szCs w:val="28"/>
          <w:lang w:val="uk-UA"/>
        </w:rPr>
        <w:t xml:space="preserve"> </w:t>
      </w:r>
      <w:r w:rsidRPr="00834222">
        <w:rPr>
          <w:rFonts w:ascii="Times New Roman" w:hAnsi="Times New Roman"/>
          <w:sz w:val="28"/>
          <w:szCs w:val="28"/>
          <w:lang w:val="uk-UA"/>
        </w:rPr>
        <w:t>відповідає статті 8 Конвенції про захист прав людини і основоположних свобод.</w:t>
      </w:r>
    </w:p>
    <w:p w:rsidR="00204555" w:rsidRPr="000E4DFA" w:rsidRDefault="00204555" w:rsidP="00204555">
      <w:pPr>
        <w:spacing w:after="0" w:line="240" w:lineRule="auto"/>
        <w:ind w:firstLine="567"/>
        <w:jc w:val="both"/>
        <w:rPr>
          <w:rFonts w:ascii="Times New Roman" w:hAnsi="Times New Roman"/>
          <w:sz w:val="28"/>
          <w:szCs w:val="28"/>
          <w:lang w:val="uk-UA" w:eastAsia="en-US"/>
        </w:rPr>
      </w:pPr>
      <w:r w:rsidRPr="00834222">
        <w:rPr>
          <w:rFonts w:ascii="Times New Roman" w:hAnsi="Times New Roman"/>
          <w:sz w:val="28"/>
          <w:szCs w:val="28"/>
          <w:lang w:val="uk-UA" w:eastAsia="en-US"/>
        </w:rPr>
        <w:t xml:space="preserve">Проєкт Закону </w:t>
      </w:r>
      <w:r>
        <w:rPr>
          <w:rFonts w:ascii="Times New Roman" w:hAnsi="Times New Roman"/>
          <w:sz w:val="28"/>
          <w:szCs w:val="28"/>
          <w:lang w:val="uk-UA" w:eastAsia="en-US"/>
        </w:rPr>
        <w:t>направлено</w:t>
      </w:r>
      <w:r w:rsidRPr="00834222">
        <w:rPr>
          <w:rFonts w:ascii="Times New Roman" w:hAnsi="Times New Roman"/>
          <w:sz w:val="28"/>
          <w:szCs w:val="28"/>
          <w:lang w:val="uk-UA" w:eastAsia="en-US"/>
        </w:rPr>
        <w:t xml:space="preserve"> до Національного агентства з питань запобігання корупції для визначення необхідності проведення антикорупційної експертизи</w:t>
      </w:r>
      <w:r w:rsidRPr="00B664E0">
        <w:rPr>
          <w:rFonts w:ascii="Times New Roman" w:hAnsi="Times New Roman"/>
          <w:sz w:val="28"/>
          <w:szCs w:val="28"/>
          <w:lang w:eastAsia="en-US"/>
        </w:rPr>
        <w:t xml:space="preserve"> (лист Мін’юсту</w:t>
      </w:r>
      <w:r>
        <w:rPr>
          <w:rFonts w:ascii="Times New Roman" w:hAnsi="Times New Roman"/>
          <w:sz w:val="28"/>
          <w:szCs w:val="28"/>
          <w:lang w:val="uk-UA" w:eastAsia="en-US"/>
        </w:rPr>
        <w:t xml:space="preserve"> від 28 липня 2021 року № </w:t>
      </w:r>
      <w:r w:rsidRPr="00B664E0">
        <w:rPr>
          <w:rFonts w:ascii="Times New Roman" w:hAnsi="Times New Roman"/>
          <w:sz w:val="28"/>
          <w:szCs w:val="28"/>
          <w:lang w:val="uk-UA" w:eastAsia="en-US"/>
        </w:rPr>
        <w:t>57574/8.1.2/14-21</w:t>
      </w:r>
      <w:r w:rsidRPr="00B664E0">
        <w:rPr>
          <w:rFonts w:ascii="Times New Roman" w:hAnsi="Times New Roman"/>
          <w:sz w:val="28"/>
          <w:szCs w:val="28"/>
          <w:lang w:eastAsia="en-US"/>
        </w:rPr>
        <w:t>)</w:t>
      </w:r>
      <w:r w:rsidRPr="00834222">
        <w:rPr>
          <w:rFonts w:ascii="Times New Roman" w:hAnsi="Times New Roman"/>
          <w:sz w:val="28"/>
          <w:szCs w:val="28"/>
          <w:lang w:val="uk-UA" w:eastAsia="en-US"/>
        </w:rPr>
        <w:t>.</w:t>
      </w:r>
      <w:r>
        <w:rPr>
          <w:rFonts w:ascii="Times New Roman" w:hAnsi="Times New Roman"/>
          <w:sz w:val="28"/>
          <w:szCs w:val="28"/>
          <w:lang w:val="uk-UA" w:eastAsia="en-US"/>
        </w:rPr>
        <w:t xml:space="preserve"> При цьому, враховуючи, що вказаним Агентством не надіслано повідомлення про </w:t>
      </w:r>
      <w:r w:rsidRPr="000E4DFA">
        <w:rPr>
          <w:rFonts w:ascii="Times New Roman" w:hAnsi="Times New Roman"/>
          <w:sz w:val="28"/>
          <w:szCs w:val="28"/>
          <w:lang w:val="uk-UA" w:eastAsia="en-US"/>
        </w:rPr>
        <w:t>прийняття рішення про проведення антикорупційної експертизи</w:t>
      </w:r>
      <w:r>
        <w:rPr>
          <w:rFonts w:ascii="Times New Roman" w:hAnsi="Times New Roman"/>
          <w:sz w:val="28"/>
          <w:szCs w:val="28"/>
          <w:lang w:val="uk-UA" w:eastAsia="en-US"/>
        </w:rPr>
        <w:t xml:space="preserve">, </w:t>
      </w:r>
      <w:r>
        <w:rPr>
          <w:rFonts w:ascii="Times New Roman" w:hAnsi="Times New Roman"/>
          <w:sz w:val="28"/>
          <w:szCs w:val="28"/>
          <w:lang w:val="uk-UA"/>
        </w:rPr>
        <w:t>вважається, що зауваження до проєкту Закону відсутні з огляду</w:t>
      </w:r>
      <w:r>
        <w:rPr>
          <w:rFonts w:ascii="Times New Roman" w:hAnsi="Times New Roman"/>
          <w:sz w:val="28"/>
          <w:szCs w:val="28"/>
          <w:lang w:val="uk-UA" w:eastAsia="en-US"/>
        </w:rPr>
        <w:t xml:space="preserve"> на положення </w:t>
      </w:r>
      <w:r w:rsidRPr="000E4DFA">
        <w:rPr>
          <w:rFonts w:ascii="Times New Roman" w:hAnsi="Times New Roman"/>
          <w:sz w:val="28"/>
          <w:szCs w:val="28"/>
          <w:lang w:val="uk-UA" w:eastAsia="en-US"/>
        </w:rPr>
        <w:t>§ 37</w:t>
      </w:r>
      <w:r w:rsidRPr="000E4DFA">
        <w:rPr>
          <w:rFonts w:ascii="Times New Roman" w:hAnsi="Times New Roman"/>
          <w:sz w:val="28"/>
          <w:szCs w:val="28"/>
          <w:vertAlign w:val="superscript"/>
          <w:lang w:val="uk-UA" w:eastAsia="en-US"/>
        </w:rPr>
        <w:t>2</w:t>
      </w:r>
      <w:r w:rsidRPr="000E4DFA">
        <w:rPr>
          <w:rFonts w:ascii="Times New Roman" w:hAnsi="Times New Roman"/>
          <w:sz w:val="28"/>
          <w:szCs w:val="28"/>
          <w:lang w:val="uk-UA" w:eastAsia="en-US"/>
        </w:rPr>
        <w:t xml:space="preserve"> </w:t>
      </w:r>
      <w:r w:rsidRPr="000E4DFA">
        <w:rPr>
          <w:rFonts w:ascii="Times New Roman" w:hAnsi="Times New Roman"/>
          <w:sz w:val="28"/>
          <w:szCs w:val="28"/>
          <w:lang w:val="uk-UA"/>
        </w:rPr>
        <w:t>Регламенту Кабінету Міністрів України, затвердженого постановою Кабінету Міністрів України від 18 липня 2007 року № 950 (у редакції постанови Кабінету Міністрів України від 09 листопада 2011 року № 1156</w:t>
      </w:r>
      <w:r>
        <w:rPr>
          <w:rFonts w:ascii="Times New Roman" w:hAnsi="Times New Roman"/>
          <w:sz w:val="28"/>
          <w:szCs w:val="28"/>
          <w:lang w:val="uk-UA"/>
        </w:rPr>
        <w:t>).</w:t>
      </w:r>
    </w:p>
    <w:p w:rsidR="001A2824" w:rsidRPr="00834222" w:rsidRDefault="002160D1">
      <w:pPr>
        <w:shd w:val="clear" w:color="auto" w:fill="FFFFFF"/>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Громадська антикорупційна, громадська антидискримінаційна та громадська гендерно-правова експертизи проєкту Закону не проводились. </w:t>
      </w:r>
    </w:p>
    <w:p w:rsidR="001A2824" w:rsidRPr="001F4A6D" w:rsidRDefault="001A2824">
      <w:pPr>
        <w:shd w:val="clear" w:color="auto" w:fill="FFFFFF"/>
        <w:spacing w:after="0" w:line="240" w:lineRule="auto"/>
        <w:ind w:firstLine="567"/>
        <w:jc w:val="both"/>
        <w:rPr>
          <w:rFonts w:ascii="Times New Roman" w:hAnsi="Times New Roman"/>
          <w:sz w:val="16"/>
          <w:szCs w:val="16"/>
          <w:lang w:val="uk-UA"/>
        </w:rPr>
      </w:pPr>
    </w:p>
    <w:p w:rsidR="001A2824" w:rsidRPr="00834222" w:rsidRDefault="002160D1">
      <w:pPr>
        <w:shd w:val="clear" w:color="auto" w:fill="FFFFFF"/>
        <w:spacing w:after="0" w:line="240" w:lineRule="auto"/>
        <w:ind w:firstLine="567"/>
        <w:jc w:val="both"/>
        <w:rPr>
          <w:rFonts w:ascii="Times New Roman" w:hAnsi="Times New Roman"/>
          <w:sz w:val="28"/>
          <w:szCs w:val="28"/>
          <w:lang w:val="uk-UA"/>
        </w:rPr>
      </w:pPr>
      <w:r w:rsidRPr="00834222">
        <w:rPr>
          <w:rFonts w:ascii="Times New Roman" w:hAnsi="Times New Roman"/>
          <w:b/>
          <w:sz w:val="28"/>
          <w:szCs w:val="28"/>
          <w:lang w:val="uk-UA"/>
        </w:rPr>
        <w:t>8. Прогноз результатів</w:t>
      </w:r>
    </w:p>
    <w:p w:rsidR="001A2824"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Реалізація акта позитивно вплине на забезпечення захисту прав та інтересів громадян України і держави. Запровадження можливості</w:t>
      </w:r>
      <w:r w:rsidR="00884BAC">
        <w:rPr>
          <w:rFonts w:ascii="Times New Roman" w:hAnsi="Times New Roman"/>
          <w:sz w:val="28"/>
          <w:szCs w:val="28"/>
          <w:lang w:val="uk-UA"/>
        </w:rPr>
        <w:t xml:space="preserve"> </w:t>
      </w:r>
      <w:r w:rsidRPr="00834222">
        <w:rPr>
          <w:rFonts w:ascii="Times New Roman" w:hAnsi="Times New Roman"/>
          <w:sz w:val="28"/>
          <w:szCs w:val="28"/>
          <w:lang w:val="uk-UA"/>
        </w:rPr>
        <w:t xml:space="preserve">надання одним із батьків згоди на виїзд дитини за межі України у супроводі другого з батьків шляхом </w:t>
      </w:r>
      <w:r w:rsidRPr="00834222">
        <w:rPr>
          <w:rFonts w:ascii="Times New Roman" w:hAnsi="Times New Roman"/>
          <w:bCs/>
          <w:sz w:val="28"/>
          <w:szCs w:val="28"/>
          <w:lang w:val="uk-UA"/>
        </w:rPr>
        <w:t>внесення відомостей про таку згоду до Державного реєстру актів цивільного стану громадян</w:t>
      </w:r>
      <w:r w:rsidR="00884BAC">
        <w:rPr>
          <w:rFonts w:ascii="Times New Roman" w:hAnsi="Times New Roman"/>
          <w:bCs/>
          <w:sz w:val="28"/>
          <w:szCs w:val="28"/>
          <w:lang w:val="uk-UA"/>
        </w:rPr>
        <w:t xml:space="preserve"> </w:t>
      </w:r>
      <w:r w:rsidRPr="00834222">
        <w:rPr>
          <w:rFonts w:ascii="Times New Roman" w:hAnsi="Times New Roman"/>
          <w:sz w:val="28"/>
          <w:szCs w:val="28"/>
          <w:lang w:val="uk-UA"/>
        </w:rPr>
        <w:t>позитивно вплине на можливість тимчасового виїзду дітей у супроводі одного з батьків за кордон</w:t>
      </w:r>
      <w:r w:rsidR="00884BAC">
        <w:rPr>
          <w:rFonts w:ascii="Times New Roman" w:hAnsi="Times New Roman"/>
          <w:sz w:val="28"/>
          <w:szCs w:val="28"/>
          <w:lang w:val="uk-UA"/>
        </w:rPr>
        <w:t xml:space="preserve"> </w:t>
      </w:r>
      <w:r w:rsidRPr="00834222">
        <w:rPr>
          <w:rFonts w:ascii="Times New Roman" w:hAnsi="Times New Roman"/>
          <w:sz w:val="28"/>
          <w:szCs w:val="28"/>
          <w:lang w:val="uk-UA" w:eastAsia="en-US"/>
        </w:rPr>
        <w:t>та</w:t>
      </w:r>
      <w:r w:rsidR="00884BAC">
        <w:rPr>
          <w:rFonts w:ascii="Times New Roman" w:hAnsi="Times New Roman"/>
          <w:sz w:val="28"/>
          <w:szCs w:val="28"/>
          <w:lang w:val="uk-UA" w:eastAsia="en-US"/>
        </w:rPr>
        <w:t xml:space="preserve"> </w:t>
      </w:r>
      <w:r w:rsidRPr="00834222">
        <w:rPr>
          <w:rFonts w:ascii="Times New Roman" w:hAnsi="Times New Roman"/>
          <w:sz w:val="28"/>
          <w:szCs w:val="28"/>
          <w:lang w:val="uk-UA"/>
        </w:rPr>
        <w:t>гарантуватиме реалізацію прав дітей на свободу пересування, належні умови для їх фізичного та духовного</w:t>
      </w:r>
      <w:r w:rsidR="00884BAC">
        <w:rPr>
          <w:rFonts w:ascii="Times New Roman" w:hAnsi="Times New Roman"/>
          <w:sz w:val="28"/>
          <w:szCs w:val="28"/>
          <w:lang w:val="uk-UA"/>
        </w:rPr>
        <w:t xml:space="preserve"> </w:t>
      </w:r>
      <w:r w:rsidRPr="00834222">
        <w:rPr>
          <w:rFonts w:ascii="Times New Roman" w:hAnsi="Times New Roman"/>
          <w:sz w:val="28"/>
          <w:szCs w:val="28"/>
          <w:lang w:val="uk-UA"/>
        </w:rPr>
        <w:t>розвитку.</w:t>
      </w:r>
    </w:p>
    <w:p w:rsidR="00F94918" w:rsidRDefault="00F94918" w:rsidP="00F94918">
      <w:pPr>
        <w:spacing w:line="240" w:lineRule="auto"/>
        <w:jc w:val="center"/>
        <w:rPr>
          <w:rFonts w:ascii="Times New Roman" w:hAnsi="Times New Roman"/>
          <w:b/>
          <w:sz w:val="26"/>
          <w:szCs w:val="26"/>
          <w:lang w:val="uk-UA"/>
        </w:rPr>
      </w:pPr>
      <w:r>
        <w:rPr>
          <w:rFonts w:ascii="Times New Roman" w:hAnsi="Times New Roman"/>
          <w:b/>
          <w:sz w:val="26"/>
          <w:szCs w:val="26"/>
          <w:lang w:val="uk-UA"/>
        </w:rPr>
        <w:t>Вплив реалізації акта на ключові інтереси заінтересованих сторін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4193"/>
        <w:gridCol w:w="3285"/>
      </w:tblGrid>
      <w:tr w:rsidR="00F94918" w:rsidTr="00F67234">
        <w:tc>
          <w:tcPr>
            <w:tcW w:w="2376" w:type="dxa"/>
            <w:shd w:val="clear" w:color="auto" w:fill="auto"/>
          </w:tcPr>
          <w:p w:rsidR="00F94918" w:rsidRPr="00F67234" w:rsidRDefault="00F94918" w:rsidP="00F67234">
            <w:pPr>
              <w:spacing w:after="0" w:line="240" w:lineRule="auto"/>
              <w:jc w:val="center"/>
              <w:textAlignment w:val="baseline"/>
              <w:rPr>
                <w:rFonts w:ascii="Times New Roman" w:hAnsi="Times New Roman"/>
                <w:b/>
                <w:sz w:val="26"/>
                <w:szCs w:val="26"/>
                <w:lang w:val="uk-UA"/>
              </w:rPr>
            </w:pPr>
            <w:r w:rsidRPr="00F67234">
              <w:rPr>
                <w:rFonts w:ascii="Times New Roman" w:hAnsi="Times New Roman"/>
                <w:b/>
                <w:sz w:val="26"/>
                <w:szCs w:val="26"/>
                <w:lang w:val="uk-UA"/>
              </w:rPr>
              <w:t>Заінтересована сторона</w:t>
            </w:r>
          </w:p>
        </w:tc>
        <w:tc>
          <w:tcPr>
            <w:tcW w:w="4193" w:type="dxa"/>
            <w:shd w:val="clear" w:color="auto" w:fill="auto"/>
          </w:tcPr>
          <w:p w:rsidR="00F94918" w:rsidRPr="00F67234" w:rsidRDefault="00F94918" w:rsidP="00F67234">
            <w:pPr>
              <w:spacing w:after="0" w:line="240" w:lineRule="auto"/>
              <w:jc w:val="center"/>
              <w:textAlignment w:val="baseline"/>
              <w:rPr>
                <w:rFonts w:ascii="Times New Roman" w:hAnsi="Times New Roman"/>
                <w:b/>
                <w:sz w:val="26"/>
                <w:szCs w:val="26"/>
                <w:lang w:val="uk-UA"/>
              </w:rPr>
            </w:pPr>
            <w:r w:rsidRPr="00F67234">
              <w:rPr>
                <w:rFonts w:ascii="Times New Roman" w:hAnsi="Times New Roman"/>
                <w:b/>
                <w:sz w:val="26"/>
                <w:szCs w:val="26"/>
                <w:lang w:val="uk-UA"/>
              </w:rPr>
              <w:t>Вплив реалізації акта на заінтересовану сторону</w:t>
            </w:r>
          </w:p>
        </w:tc>
        <w:tc>
          <w:tcPr>
            <w:tcW w:w="3285" w:type="dxa"/>
            <w:shd w:val="clear" w:color="auto" w:fill="auto"/>
          </w:tcPr>
          <w:p w:rsidR="00F94918" w:rsidRPr="00F67234" w:rsidRDefault="00F94918" w:rsidP="00F67234">
            <w:pPr>
              <w:spacing w:after="0" w:line="240" w:lineRule="auto"/>
              <w:jc w:val="center"/>
              <w:textAlignment w:val="baseline"/>
              <w:rPr>
                <w:rFonts w:ascii="Times New Roman" w:hAnsi="Times New Roman"/>
                <w:b/>
                <w:sz w:val="26"/>
                <w:szCs w:val="26"/>
                <w:lang w:val="uk-UA"/>
              </w:rPr>
            </w:pPr>
            <w:r w:rsidRPr="00F67234">
              <w:rPr>
                <w:rFonts w:ascii="Times New Roman" w:hAnsi="Times New Roman"/>
                <w:b/>
                <w:sz w:val="26"/>
                <w:szCs w:val="26"/>
                <w:lang w:val="uk-UA"/>
              </w:rPr>
              <w:t>Пояснення очікуваного впливу</w:t>
            </w:r>
          </w:p>
        </w:tc>
      </w:tr>
      <w:tr w:rsidR="00F94918" w:rsidRPr="000E6670" w:rsidTr="00F67234">
        <w:tc>
          <w:tcPr>
            <w:tcW w:w="2376" w:type="dxa"/>
            <w:shd w:val="clear" w:color="auto" w:fill="auto"/>
          </w:tcPr>
          <w:p w:rsidR="00F94918" w:rsidRPr="00F67234" w:rsidRDefault="00F94918" w:rsidP="00F67234">
            <w:pPr>
              <w:pStyle w:val="a5"/>
              <w:spacing w:after="0" w:line="240" w:lineRule="auto"/>
              <w:ind w:left="0"/>
              <w:jc w:val="both"/>
              <w:rPr>
                <w:rFonts w:ascii="Times New Roman" w:hAnsi="Times New Roman"/>
                <w:sz w:val="26"/>
                <w:szCs w:val="26"/>
                <w:lang w:val="ru-RU"/>
              </w:rPr>
            </w:pPr>
            <w:r w:rsidRPr="00F67234">
              <w:rPr>
                <w:rFonts w:ascii="Times New Roman" w:hAnsi="Times New Roman"/>
                <w:sz w:val="26"/>
                <w:szCs w:val="26"/>
              </w:rPr>
              <w:t>Діти, які не досягли 16 років</w:t>
            </w:r>
          </w:p>
          <w:p w:rsidR="00F94918" w:rsidRPr="00F67234" w:rsidRDefault="00F94918" w:rsidP="00F67234">
            <w:pPr>
              <w:spacing w:after="0" w:line="240" w:lineRule="auto"/>
              <w:jc w:val="both"/>
              <w:textAlignment w:val="baseline"/>
              <w:rPr>
                <w:rFonts w:ascii="Times New Roman" w:hAnsi="Times New Roman"/>
                <w:sz w:val="26"/>
                <w:szCs w:val="26"/>
              </w:rPr>
            </w:pPr>
          </w:p>
        </w:tc>
        <w:tc>
          <w:tcPr>
            <w:tcW w:w="4193" w:type="dxa"/>
            <w:shd w:val="clear" w:color="auto" w:fill="auto"/>
          </w:tcPr>
          <w:p w:rsidR="00F94918" w:rsidRPr="00F67234" w:rsidRDefault="00F94918" w:rsidP="00F67234">
            <w:pPr>
              <w:spacing w:after="0" w:line="240" w:lineRule="auto"/>
              <w:jc w:val="both"/>
              <w:rPr>
                <w:rFonts w:ascii="Times New Roman" w:hAnsi="Times New Roman"/>
                <w:sz w:val="26"/>
                <w:szCs w:val="26"/>
                <w:lang w:val="uk-UA"/>
              </w:rPr>
            </w:pPr>
            <w:r w:rsidRPr="00F67234">
              <w:rPr>
                <w:rFonts w:ascii="Times New Roman" w:hAnsi="Times New Roman"/>
                <w:sz w:val="26"/>
                <w:szCs w:val="26"/>
                <w:lang w:val="uk-UA" w:eastAsia="en-US"/>
              </w:rPr>
              <w:t>Позитивний (п</w:t>
            </w:r>
            <w:r w:rsidRPr="00F67234">
              <w:rPr>
                <w:rFonts w:ascii="Times New Roman" w:hAnsi="Times New Roman"/>
                <w:sz w:val="26"/>
                <w:szCs w:val="26"/>
                <w:lang w:eastAsia="en-US"/>
              </w:rPr>
              <w:t xml:space="preserve">оложення проєкту Закону </w:t>
            </w:r>
            <w:r w:rsidRPr="00F67234">
              <w:rPr>
                <w:rFonts w:ascii="Times New Roman" w:hAnsi="Times New Roman"/>
                <w:sz w:val="26"/>
                <w:szCs w:val="26"/>
                <w:lang w:val="uk-UA" w:eastAsia="en-US"/>
              </w:rPr>
              <w:t>сприятимуть забезпеченню якнайкращих інтересів дитини,</w:t>
            </w:r>
            <w:r w:rsidR="00884BAC" w:rsidRPr="00F67234">
              <w:rPr>
                <w:rFonts w:ascii="Times New Roman" w:hAnsi="Times New Roman"/>
                <w:sz w:val="26"/>
                <w:szCs w:val="26"/>
                <w:lang w:val="uk-UA" w:eastAsia="en-US"/>
              </w:rPr>
              <w:t xml:space="preserve"> </w:t>
            </w:r>
            <w:r w:rsidRPr="00F67234">
              <w:rPr>
                <w:rFonts w:ascii="Times New Roman" w:hAnsi="Times New Roman"/>
                <w:sz w:val="26"/>
                <w:szCs w:val="26"/>
              </w:rPr>
              <w:t>недопущенн</w:t>
            </w:r>
            <w:r w:rsidRPr="00F67234">
              <w:rPr>
                <w:rFonts w:ascii="Times New Roman" w:hAnsi="Times New Roman"/>
                <w:sz w:val="26"/>
                <w:szCs w:val="26"/>
                <w:lang w:val="uk-UA"/>
              </w:rPr>
              <w:t>ю</w:t>
            </w:r>
            <w:r w:rsidRPr="00F67234">
              <w:rPr>
                <w:rFonts w:ascii="Times New Roman" w:hAnsi="Times New Roman"/>
                <w:sz w:val="26"/>
                <w:szCs w:val="26"/>
              </w:rPr>
              <w:t xml:space="preserve"> звуження та обмеження прав дитини</w:t>
            </w:r>
            <w:r w:rsidRPr="00F67234">
              <w:rPr>
                <w:rFonts w:ascii="Times New Roman" w:hAnsi="Times New Roman"/>
                <w:sz w:val="26"/>
                <w:szCs w:val="26"/>
                <w:lang w:val="uk-UA"/>
              </w:rPr>
              <w:t xml:space="preserve"> на вільне пересування та розвиток, які можуть виникати у зв’язку з можливими труднощами під час</w:t>
            </w:r>
            <w:r w:rsidR="00884BAC" w:rsidRPr="00F67234">
              <w:rPr>
                <w:rFonts w:ascii="Times New Roman" w:hAnsi="Times New Roman"/>
                <w:sz w:val="26"/>
                <w:szCs w:val="26"/>
                <w:lang w:val="uk-UA"/>
              </w:rPr>
              <w:t xml:space="preserve"> </w:t>
            </w:r>
            <w:r w:rsidRPr="00F67234">
              <w:rPr>
                <w:rFonts w:ascii="Times New Roman" w:hAnsi="Times New Roman"/>
                <w:sz w:val="26"/>
                <w:szCs w:val="26"/>
                <w:lang w:val="uk-UA"/>
              </w:rPr>
              <w:t>отримання одним з батьків нотаріально посвідченої згоди другого з батьків на виїзд дитини за межі України)</w:t>
            </w:r>
          </w:p>
        </w:tc>
        <w:tc>
          <w:tcPr>
            <w:tcW w:w="3285" w:type="dxa"/>
            <w:shd w:val="clear" w:color="auto" w:fill="auto"/>
          </w:tcPr>
          <w:p w:rsidR="00F94918" w:rsidRPr="00F67234" w:rsidRDefault="00F94918" w:rsidP="00F67234">
            <w:pPr>
              <w:spacing w:after="0" w:line="240" w:lineRule="auto"/>
              <w:jc w:val="both"/>
              <w:textAlignment w:val="baseline"/>
              <w:rPr>
                <w:rFonts w:ascii="Times New Roman" w:hAnsi="Times New Roman"/>
                <w:sz w:val="26"/>
                <w:szCs w:val="26"/>
                <w:lang w:val="uk-UA"/>
              </w:rPr>
            </w:pPr>
            <w:r w:rsidRPr="00F67234">
              <w:rPr>
                <w:rFonts w:ascii="Times New Roman" w:hAnsi="Times New Roman"/>
                <w:sz w:val="26"/>
                <w:szCs w:val="26"/>
                <w:lang w:val="uk-UA"/>
              </w:rPr>
              <w:t>Прийняття законопроєкту гарантуватиме реалізацію прав дитини на свободу пересування, належні умови для її фізичного та духовного розвитку</w:t>
            </w:r>
          </w:p>
        </w:tc>
      </w:tr>
      <w:tr w:rsidR="00F94918" w:rsidRPr="00F67234" w:rsidTr="00F67234">
        <w:tc>
          <w:tcPr>
            <w:tcW w:w="2376" w:type="dxa"/>
            <w:shd w:val="clear" w:color="auto" w:fill="auto"/>
          </w:tcPr>
          <w:p w:rsidR="00F94918" w:rsidRPr="00F67234" w:rsidRDefault="00F94918" w:rsidP="00F67234">
            <w:pPr>
              <w:spacing w:after="0" w:line="240" w:lineRule="auto"/>
              <w:jc w:val="both"/>
              <w:textAlignment w:val="baseline"/>
              <w:rPr>
                <w:rFonts w:ascii="Times New Roman" w:hAnsi="Times New Roman"/>
                <w:sz w:val="26"/>
                <w:szCs w:val="26"/>
                <w:lang w:val="uk-UA"/>
              </w:rPr>
            </w:pPr>
            <w:r w:rsidRPr="00F67234">
              <w:rPr>
                <w:rFonts w:ascii="Times New Roman" w:hAnsi="Times New Roman"/>
                <w:bCs/>
                <w:sz w:val="26"/>
                <w:szCs w:val="26"/>
                <w:lang w:val="uk-UA"/>
              </w:rPr>
              <w:t>Батьки дітей, які не досягли 16 років</w:t>
            </w:r>
          </w:p>
        </w:tc>
        <w:tc>
          <w:tcPr>
            <w:tcW w:w="4193" w:type="dxa"/>
            <w:shd w:val="clear" w:color="auto" w:fill="auto"/>
          </w:tcPr>
          <w:p w:rsidR="00F94918" w:rsidRPr="00F67234" w:rsidRDefault="00F94918" w:rsidP="00F67234">
            <w:pPr>
              <w:spacing w:after="0" w:line="240" w:lineRule="auto"/>
              <w:jc w:val="both"/>
              <w:textAlignment w:val="baseline"/>
              <w:rPr>
                <w:rFonts w:ascii="Times New Roman" w:hAnsi="Times New Roman"/>
                <w:sz w:val="26"/>
                <w:szCs w:val="26"/>
                <w:lang w:val="uk-UA"/>
              </w:rPr>
            </w:pPr>
            <w:r w:rsidRPr="00F67234">
              <w:rPr>
                <w:rFonts w:ascii="Times New Roman" w:hAnsi="Times New Roman"/>
                <w:sz w:val="26"/>
                <w:szCs w:val="26"/>
                <w:lang w:val="uk-UA"/>
              </w:rPr>
              <w:t xml:space="preserve">Позитивний (запровадження можливості надання одним із батьків згоди на тимчасовий виїзд дитини за межі України у супроводі другого з батьків шляхом </w:t>
            </w:r>
            <w:r w:rsidRPr="00F67234">
              <w:rPr>
                <w:rFonts w:ascii="Times New Roman" w:hAnsi="Times New Roman"/>
                <w:bCs/>
                <w:sz w:val="26"/>
                <w:szCs w:val="26"/>
                <w:lang w:val="uk-UA"/>
              </w:rPr>
              <w:t xml:space="preserve">внесення відомостей про таку згоду до Державного реєстру актів цивільного стану громадян </w:t>
            </w:r>
            <w:r w:rsidRPr="00F67234">
              <w:rPr>
                <w:rFonts w:ascii="Times New Roman" w:hAnsi="Times New Roman"/>
                <w:sz w:val="26"/>
                <w:szCs w:val="26"/>
                <w:lang w:val="uk-UA"/>
              </w:rPr>
              <w:t>дозволить спростити процедуру</w:t>
            </w:r>
            <w:r w:rsidR="00884BAC" w:rsidRPr="00F67234">
              <w:rPr>
                <w:rFonts w:ascii="Times New Roman" w:hAnsi="Times New Roman"/>
                <w:sz w:val="26"/>
                <w:szCs w:val="26"/>
                <w:lang w:val="uk-UA"/>
              </w:rPr>
              <w:t xml:space="preserve"> </w:t>
            </w:r>
            <w:r w:rsidRPr="00F67234">
              <w:rPr>
                <w:rFonts w:ascii="Times New Roman" w:hAnsi="Times New Roman"/>
                <w:sz w:val="26"/>
                <w:szCs w:val="26"/>
                <w:lang w:val="uk-UA"/>
              </w:rPr>
              <w:t>надання такої згоди)</w:t>
            </w:r>
          </w:p>
        </w:tc>
        <w:tc>
          <w:tcPr>
            <w:tcW w:w="3285" w:type="dxa"/>
            <w:shd w:val="clear" w:color="auto" w:fill="auto"/>
          </w:tcPr>
          <w:p w:rsidR="00F94918" w:rsidRPr="00F67234" w:rsidRDefault="00F94918" w:rsidP="00F67234">
            <w:pPr>
              <w:spacing w:after="0" w:line="240" w:lineRule="auto"/>
              <w:jc w:val="both"/>
              <w:textAlignment w:val="baseline"/>
              <w:rPr>
                <w:rFonts w:ascii="Times New Roman" w:hAnsi="Times New Roman"/>
                <w:sz w:val="26"/>
                <w:szCs w:val="26"/>
                <w:lang w:val="uk-UA"/>
              </w:rPr>
            </w:pPr>
            <w:r w:rsidRPr="00F67234">
              <w:rPr>
                <w:rFonts w:ascii="Times New Roman" w:hAnsi="Times New Roman"/>
                <w:sz w:val="26"/>
                <w:szCs w:val="26"/>
                <w:lang w:val="uk-UA"/>
              </w:rPr>
              <w:t xml:space="preserve">Прийняття законопроєкту дозволить батькам надавати згоду на тимчасовий виїзд дитини за межі України </w:t>
            </w:r>
            <w:r w:rsidRPr="00F67234">
              <w:rPr>
                <w:rFonts w:ascii="Times New Roman" w:hAnsi="Times New Roman"/>
                <w:sz w:val="26"/>
                <w:szCs w:val="26"/>
                <w:lang w:val="uk-UA"/>
              </w:rPr>
              <w:br/>
              <w:t xml:space="preserve">за спрощеною процедурою без необхідності звернення до нотаріуса за посвідченням такої згоди, а також мінімізувати фінансові </w:t>
            </w:r>
            <w:r w:rsidR="003E1FC5" w:rsidRPr="00F67234">
              <w:rPr>
                <w:rFonts w:ascii="Times New Roman" w:hAnsi="Times New Roman"/>
                <w:sz w:val="26"/>
                <w:szCs w:val="26"/>
                <w:lang w:val="uk-UA"/>
              </w:rPr>
              <w:t>ви</w:t>
            </w:r>
            <w:r w:rsidRPr="00F67234">
              <w:rPr>
                <w:rFonts w:ascii="Times New Roman" w:hAnsi="Times New Roman"/>
                <w:sz w:val="26"/>
                <w:szCs w:val="26"/>
                <w:lang w:val="uk-UA"/>
              </w:rPr>
              <w:t xml:space="preserve">трати, скоротити проміжок часу для отримання згоди другого з батьків під час організації тимчасового виїзду дитини за межі України </w:t>
            </w:r>
          </w:p>
        </w:tc>
      </w:tr>
    </w:tbl>
    <w:p w:rsidR="00884BAC" w:rsidRPr="003E1FC5" w:rsidRDefault="00884BAC">
      <w:pPr>
        <w:spacing w:after="0" w:line="240" w:lineRule="auto"/>
        <w:ind w:firstLine="567"/>
        <w:jc w:val="both"/>
        <w:rPr>
          <w:rFonts w:ascii="Times New Roman" w:hAnsi="Times New Roman"/>
          <w:sz w:val="28"/>
          <w:szCs w:val="28"/>
          <w:lang w:val="uk-UA"/>
        </w:rPr>
      </w:pP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Критеріями (показниками), за якими оцінюватиметься ефективність реалізації акта, є:</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кількість внесених </w:t>
      </w:r>
      <w:r w:rsidRPr="00834222">
        <w:rPr>
          <w:rFonts w:ascii="Times New Roman" w:hAnsi="Times New Roman"/>
          <w:bCs/>
          <w:sz w:val="28"/>
          <w:szCs w:val="28"/>
          <w:lang w:val="uk-UA"/>
        </w:rPr>
        <w:t>батьками</w:t>
      </w:r>
      <w:r w:rsidR="00884BAC">
        <w:rPr>
          <w:rFonts w:ascii="Times New Roman" w:hAnsi="Times New Roman"/>
          <w:bCs/>
          <w:sz w:val="28"/>
          <w:szCs w:val="28"/>
          <w:lang w:val="uk-UA"/>
        </w:rPr>
        <w:t xml:space="preserve"> </w:t>
      </w:r>
      <w:r w:rsidRPr="00834222">
        <w:rPr>
          <w:rFonts w:ascii="Times New Roman" w:hAnsi="Times New Roman"/>
          <w:sz w:val="28"/>
          <w:szCs w:val="28"/>
          <w:lang w:val="uk-UA"/>
        </w:rPr>
        <w:t>до Державного реєстру актів цивільного стану</w:t>
      </w:r>
      <w:r w:rsidR="000F45A0">
        <w:rPr>
          <w:rFonts w:ascii="Times New Roman" w:hAnsi="Times New Roman"/>
          <w:sz w:val="28"/>
          <w:szCs w:val="28"/>
          <w:lang w:val="uk-UA"/>
        </w:rPr>
        <w:t xml:space="preserve"> </w:t>
      </w:r>
      <w:r w:rsidRPr="00834222">
        <w:rPr>
          <w:rFonts w:ascii="Times New Roman" w:hAnsi="Times New Roman"/>
          <w:sz w:val="28"/>
          <w:szCs w:val="28"/>
          <w:lang w:val="uk-UA"/>
        </w:rPr>
        <w:t>через</w:t>
      </w:r>
      <w:r w:rsidRPr="00834222">
        <w:rPr>
          <w:rFonts w:ascii="Times New Roman" w:hAnsi="Times New Roman"/>
          <w:bCs/>
          <w:sz w:val="28"/>
          <w:szCs w:val="28"/>
          <w:lang w:val="uk-UA"/>
        </w:rPr>
        <w:t xml:space="preserve"> Єдиний державний веб-портал електронних послуг </w:t>
      </w:r>
      <w:r w:rsidRPr="00834222">
        <w:rPr>
          <w:rFonts w:ascii="Times New Roman" w:hAnsi="Times New Roman"/>
          <w:sz w:val="28"/>
          <w:szCs w:val="28"/>
          <w:lang w:val="uk-UA"/>
        </w:rPr>
        <w:t xml:space="preserve">відомостей про згоду на тимчасовий виїзд за межі України дитини, яка не досягла </w:t>
      </w:r>
      <w:r w:rsidR="000F45A0">
        <w:rPr>
          <w:rFonts w:ascii="Times New Roman" w:hAnsi="Times New Roman"/>
          <w:sz w:val="28"/>
          <w:szCs w:val="28"/>
          <w:lang w:val="uk-UA"/>
        </w:rPr>
        <w:br/>
      </w:r>
      <w:r w:rsidRPr="00834222">
        <w:rPr>
          <w:rFonts w:ascii="Times New Roman" w:hAnsi="Times New Roman"/>
          <w:sz w:val="28"/>
          <w:szCs w:val="28"/>
          <w:lang w:val="uk-UA"/>
        </w:rPr>
        <w:t>16-річного віку, в супроводі одного з батьків;</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кількість внесених нотаріусами до Державного реєстру актів цивільного стану</w:t>
      </w:r>
      <w:r w:rsidR="00884BAC">
        <w:rPr>
          <w:rFonts w:ascii="Times New Roman" w:hAnsi="Times New Roman"/>
          <w:sz w:val="28"/>
          <w:szCs w:val="28"/>
          <w:lang w:val="uk-UA"/>
        </w:rPr>
        <w:t xml:space="preserve"> </w:t>
      </w:r>
      <w:r w:rsidRPr="00834222">
        <w:rPr>
          <w:rFonts w:ascii="Times New Roman" w:hAnsi="Times New Roman"/>
          <w:sz w:val="28"/>
          <w:szCs w:val="28"/>
          <w:lang w:val="uk-UA"/>
        </w:rPr>
        <w:t>відомостей  про згоду на тимчасовий виїзд за межі України дитини, яка не досягла 16-річного віку, в супроводі одного з батьків;</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кількість скарг фізичних осіб щодо проблем з перетином кордону у зв’язку з неналежною взаємодією Державного реєстру актів цивільного стану та інформаційної системи Державної прикордонної служби України в частині відомостей </w:t>
      </w:r>
      <w:r w:rsidRPr="00834222">
        <w:rPr>
          <w:rFonts w:ascii="Times New Roman" w:hAnsi="Times New Roman"/>
          <w:bCs/>
          <w:sz w:val="28"/>
          <w:szCs w:val="28"/>
          <w:lang w:val="uk-UA"/>
        </w:rPr>
        <w:t xml:space="preserve">про </w:t>
      </w:r>
      <w:r w:rsidRPr="00834222">
        <w:rPr>
          <w:rFonts w:ascii="Times New Roman" w:hAnsi="Times New Roman"/>
          <w:sz w:val="28"/>
          <w:szCs w:val="28"/>
          <w:lang w:val="uk-UA"/>
        </w:rPr>
        <w:t>згоду на тимчасовий виїзд за межі України дитини, яка не досягла 16-річного віку;</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кількість скарг фізичних осіб у зв’язку з нотаріальним посвідченням згоди на тимчасовий виїзд за межі України дитини, яка не досягла 16-річного віку, або відмовою у вчиненні відповідної нотаріальної дії;</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кількість рішень </w:t>
      </w:r>
      <w:r w:rsidR="00F94918" w:rsidRPr="00834222">
        <w:rPr>
          <w:rFonts w:ascii="Times New Roman" w:hAnsi="Times New Roman"/>
          <w:sz w:val="28"/>
          <w:szCs w:val="28"/>
          <w:lang w:val="uk-UA"/>
        </w:rPr>
        <w:t>суд</w:t>
      </w:r>
      <w:r w:rsidR="00F94918">
        <w:rPr>
          <w:rFonts w:ascii="Times New Roman" w:hAnsi="Times New Roman"/>
          <w:sz w:val="28"/>
          <w:szCs w:val="28"/>
          <w:lang w:val="uk-UA"/>
        </w:rPr>
        <w:t>у</w:t>
      </w:r>
      <w:r w:rsidRPr="00834222">
        <w:rPr>
          <w:rFonts w:ascii="Times New Roman" w:hAnsi="Times New Roman"/>
          <w:sz w:val="28"/>
          <w:szCs w:val="28"/>
          <w:lang w:val="uk-UA"/>
        </w:rPr>
        <w:t>, якими встановлено порушення вимог законодавства, пов’язаних з наданням батьками згоди на тимчасовий виїзд за межі України дитини, яка не досягла 16-річного віку;</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 xml:space="preserve">кількість рішень суду </w:t>
      </w:r>
      <w:r w:rsidRPr="00834222">
        <w:rPr>
          <w:rFonts w:ascii="Times New Roman" w:hAnsi="Times New Roman"/>
          <w:bCs/>
          <w:sz w:val="28"/>
          <w:szCs w:val="28"/>
          <w:lang w:val="uk-UA"/>
        </w:rPr>
        <w:t>про надання дозволу на тимчасовий виїзд за межі України дитини, яка не досягла шістнадцяти років, без згоди другого з батьків;</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bCs/>
          <w:sz w:val="28"/>
          <w:szCs w:val="28"/>
          <w:lang w:val="uk-UA"/>
        </w:rPr>
        <w:t xml:space="preserve">кількість справ про притягнення до </w:t>
      </w:r>
      <w:r w:rsidRPr="00834222">
        <w:rPr>
          <w:rFonts w:ascii="Times New Roman" w:hAnsi="Times New Roman"/>
          <w:sz w:val="28"/>
          <w:szCs w:val="28"/>
          <w:shd w:val="clear" w:color="auto" w:fill="FFFFFF"/>
          <w:lang w:val="uk-UA"/>
        </w:rPr>
        <w:t>адміністративної відповідальності одного з батьків у разі порушення встановленого законом обов'язку інформування про тимчасовий виїзд дитини за межі України другого з батьків.</w:t>
      </w:r>
    </w:p>
    <w:p w:rsidR="001A2824" w:rsidRPr="00834222"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Ризики у зв’язку з реалізацією окремих положень акта мінімізовано через формулювання інших його положень, які компенсуватимуть можливі негативні наслідки.</w:t>
      </w:r>
    </w:p>
    <w:p w:rsidR="001A2824" w:rsidRDefault="002160D1">
      <w:pPr>
        <w:spacing w:after="0" w:line="240" w:lineRule="auto"/>
        <w:ind w:firstLine="567"/>
        <w:jc w:val="both"/>
        <w:rPr>
          <w:rFonts w:ascii="Times New Roman" w:hAnsi="Times New Roman"/>
          <w:sz w:val="28"/>
          <w:szCs w:val="28"/>
          <w:lang w:val="uk-UA"/>
        </w:rPr>
      </w:pPr>
      <w:r w:rsidRPr="00834222">
        <w:rPr>
          <w:rFonts w:ascii="Times New Roman" w:hAnsi="Times New Roman"/>
          <w:sz w:val="28"/>
          <w:szCs w:val="28"/>
          <w:lang w:val="uk-UA"/>
        </w:rPr>
        <w:t>Реалізація акта не матиме впливу на ринкове середовище, забезпечення прав та інтересів суб’єктів господарювання, розвиток регіонів, підвищення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тощо.</w:t>
      </w:r>
    </w:p>
    <w:p w:rsidR="001A2824" w:rsidRPr="00834222" w:rsidRDefault="001A2824">
      <w:pPr>
        <w:shd w:val="clear" w:color="auto" w:fill="FFFFFF"/>
        <w:spacing w:after="0" w:line="240" w:lineRule="auto"/>
        <w:jc w:val="both"/>
        <w:textAlignment w:val="baseline"/>
        <w:rPr>
          <w:rFonts w:ascii="Times New Roman" w:hAnsi="Times New Roman"/>
          <w:sz w:val="28"/>
          <w:szCs w:val="28"/>
          <w:lang w:val="uk-UA"/>
        </w:rPr>
      </w:pPr>
    </w:p>
    <w:p w:rsidR="001A2824" w:rsidRPr="00834222" w:rsidRDefault="001A2824">
      <w:pPr>
        <w:shd w:val="clear" w:color="auto" w:fill="FFFFFF"/>
        <w:spacing w:after="0" w:line="240" w:lineRule="auto"/>
        <w:jc w:val="both"/>
        <w:textAlignment w:val="baseline"/>
        <w:rPr>
          <w:rFonts w:ascii="Times New Roman" w:hAnsi="Times New Roman"/>
          <w:sz w:val="28"/>
          <w:szCs w:val="28"/>
          <w:lang w:val="uk-UA"/>
        </w:rPr>
      </w:pPr>
    </w:p>
    <w:p w:rsidR="001A2824" w:rsidRPr="00834222" w:rsidRDefault="00884BAC">
      <w:pPr>
        <w:spacing w:after="0" w:line="240" w:lineRule="auto"/>
        <w:jc w:val="both"/>
        <w:outlineLvl w:val="2"/>
        <w:rPr>
          <w:rFonts w:ascii="Times New Roman" w:hAnsi="Times New Roman"/>
          <w:b/>
          <w:bCs/>
          <w:sz w:val="28"/>
          <w:szCs w:val="28"/>
          <w:lang w:val="uk-UA"/>
        </w:rPr>
      </w:pPr>
      <w:r>
        <w:rPr>
          <w:rFonts w:ascii="Times New Roman" w:hAnsi="Times New Roman"/>
          <w:b/>
          <w:sz w:val="28"/>
          <w:szCs w:val="28"/>
          <w:lang w:val="uk-UA"/>
        </w:rPr>
        <w:t xml:space="preserve">Міністр юстиції України </w:t>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r>
      <w:r>
        <w:rPr>
          <w:rFonts w:ascii="Times New Roman" w:hAnsi="Times New Roman"/>
          <w:b/>
          <w:sz w:val="28"/>
          <w:szCs w:val="28"/>
          <w:lang w:val="uk-UA"/>
        </w:rPr>
        <w:tab/>
        <w:t xml:space="preserve">         </w:t>
      </w:r>
      <w:r w:rsidR="002160D1" w:rsidRPr="00834222">
        <w:rPr>
          <w:rFonts w:ascii="Times New Roman" w:hAnsi="Times New Roman"/>
          <w:b/>
          <w:sz w:val="28"/>
          <w:szCs w:val="28"/>
          <w:lang w:val="uk-UA"/>
        </w:rPr>
        <w:t>Денис МАЛЮСЬКА</w:t>
      </w:r>
    </w:p>
    <w:p w:rsidR="001A2824" w:rsidRPr="00834222" w:rsidRDefault="001A2824">
      <w:pPr>
        <w:widowControl w:val="0"/>
        <w:tabs>
          <w:tab w:val="left" w:pos="0"/>
        </w:tabs>
        <w:spacing w:after="0" w:line="240" w:lineRule="auto"/>
        <w:rPr>
          <w:rFonts w:ascii="Times New Roman" w:hAnsi="Times New Roman"/>
          <w:b/>
          <w:sz w:val="28"/>
          <w:szCs w:val="28"/>
          <w:lang w:val="uk-UA"/>
        </w:rPr>
      </w:pPr>
    </w:p>
    <w:p w:rsidR="001A2824" w:rsidRPr="00834222" w:rsidRDefault="001A2824">
      <w:pPr>
        <w:widowControl w:val="0"/>
        <w:tabs>
          <w:tab w:val="left" w:pos="0"/>
        </w:tabs>
        <w:spacing w:after="0" w:line="240" w:lineRule="auto"/>
        <w:rPr>
          <w:rFonts w:ascii="Times New Roman" w:hAnsi="Times New Roman"/>
          <w:b/>
          <w:sz w:val="28"/>
          <w:szCs w:val="28"/>
          <w:lang w:val="uk-UA"/>
        </w:rPr>
      </w:pPr>
    </w:p>
    <w:p w:rsidR="001A2824" w:rsidRPr="00834222" w:rsidRDefault="002160D1">
      <w:pPr>
        <w:widowControl w:val="0"/>
        <w:tabs>
          <w:tab w:val="left" w:pos="0"/>
        </w:tabs>
        <w:spacing w:after="0" w:line="240" w:lineRule="auto"/>
        <w:rPr>
          <w:rFonts w:ascii="Times New Roman" w:hAnsi="Times New Roman"/>
          <w:sz w:val="28"/>
          <w:szCs w:val="28"/>
          <w:lang w:val="uk-UA"/>
        </w:rPr>
      </w:pPr>
      <w:r w:rsidRPr="00834222">
        <w:rPr>
          <w:rFonts w:ascii="Times New Roman" w:hAnsi="Times New Roman"/>
          <w:sz w:val="28"/>
          <w:szCs w:val="28"/>
          <w:lang w:val="uk-UA"/>
        </w:rPr>
        <w:t>___  _____________ 2021 р.</w:t>
      </w:r>
    </w:p>
    <w:p w:rsidR="001A2824" w:rsidRDefault="001A2824">
      <w:pPr>
        <w:spacing w:line="240" w:lineRule="auto"/>
        <w:rPr>
          <w:sz w:val="28"/>
          <w:szCs w:val="28"/>
          <w:lang w:val="uk-UA"/>
        </w:rPr>
      </w:pPr>
    </w:p>
    <w:p w:rsidR="00C934D8" w:rsidRDefault="00C934D8">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F451D5" w:rsidRDefault="00F451D5">
      <w:pPr>
        <w:spacing w:line="240" w:lineRule="auto"/>
        <w:rPr>
          <w:sz w:val="28"/>
          <w:szCs w:val="28"/>
          <w:lang w:val="uk-UA"/>
        </w:rPr>
      </w:pPr>
    </w:p>
    <w:p w:rsidR="00C934D8" w:rsidRPr="00C934D8" w:rsidRDefault="00C934D8" w:rsidP="00C934D8">
      <w:pPr>
        <w:spacing w:line="240" w:lineRule="auto"/>
        <w:jc w:val="both"/>
        <w:rPr>
          <w:rFonts w:ascii="Times New Roman" w:hAnsi="Times New Roman"/>
          <w:sz w:val="26"/>
          <w:szCs w:val="26"/>
          <w:lang w:val="uk-UA"/>
        </w:rPr>
      </w:pPr>
    </w:p>
    <w:sectPr w:rsidR="00C934D8" w:rsidRPr="00C934D8" w:rsidSect="00884BAC">
      <w:headerReference w:type="default" r:id="rId8"/>
      <w:pgSz w:w="11906" w:h="16838"/>
      <w:pgMar w:top="851" w:right="567"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E51" w:rsidRDefault="00216E51" w:rsidP="00464A0E">
      <w:pPr>
        <w:spacing w:after="0" w:line="240" w:lineRule="auto"/>
      </w:pPr>
      <w:r>
        <w:separator/>
      </w:r>
    </w:p>
  </w:endnote>
  <w:endnote w:type="continuationSeparator" w:id="0">
    <w:p w:rsidR="00216E51" w:rsidRDefault="00216E51" w:rsidP="00464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ntiqua">
    <w:altName w:val="Segoe UI"/>
    <w:panose1 w:val="020B0500000000000000"/>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E51" w:rsidRDefault="00216E51" w:rsidP="00464A0E">
      <w:pPr>
        <w:spacing w:after="0" w:line="240" w:lineRule="auto"/>
      </w:pPr>
      <w:r>
        <w:separator/>
      </w:r>
    </w:p>
  </w:footnote>
  <w:footnote w:type="continuationSeparator" w:id="0">
    <w:p w:rsidR="00216E51" w:rsidRDefault="00216E51" w:rsidP="00464A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FDC" w:rsidRPr="00464A0E" w:rsidRDefault="00552F12">
    <w:pPr>
      <w:pStyle w:val="a8"/>
      <w:jc w:val="center"/>
      <w:rPr>
        <w:rFonts w:ascii="Times New Roman" w:eastAsia="BatangChe" w:hAnsi="Times New Roman"/>
        <w:sz w:val="28"/>
        <w:szCs w:val="28"/>
      </w:rPr>
    </w:pPr>
    <w:r w:rsidRPr="00464A0E">
      <w:rPr>
        <w:rFonts w:ascii="Times New Roman" w:eastAsia="BatangChe" w:hAnsi="Times New Roman"/>
        <w:sz w:val="28"/>
        <w:szCs w:val="28"/>
      </w:rPr>
      <w:fldChar w:fldCharType="begin"/>
    </w:r>
    <w:r w:rsidR="00F72FDC" w:rsidRPr="00464A0E">
      <w:rPr>
        <w:rFonts w:ascii="Times New Roman" w:eastAsia="BatangChe" w:hAnsi="Times New Roman"/>
        <w:sz w:val="28"/>
        <w:szCs w:val="28"/>
      </w:rPr>
      <w:instrText>PAGE   \* MERGEFORMAT</w:instrText>
    </w:r>
    <w:r w:rsidRPr="00464A0E">
      <w:rPr>
        <w:rFonts w:ascii="Times New Roman" w:eastAsia="BatangChe" w:hAnsi="Times New Roman"/>
        <w:sz w:val="28"/>
        <w:szCs w:val="28"/>
      </w:rPr>
      <w:fldChar w:fldCharType="separate"/>
    </w:r>
    <w:r w:rsidR="000B6050">
      <w:rPr>
        <w:rFonts w:ascii="Times New Roman" w:eastAsia="BatangChe" w:hAnsi="Times New Roman"/>
        <w:noProof/>
        <w:sz w:val="28"/>
        <w:szCs w:val="28"/>
      </w:rPr>
      <w:t>2</w:t>
    </w:r>
    <w:r w:rsidRPr="00464A0E">
      <w:rPr>
        <w:rFonts w:ascii="Times New Roman" w:eastAsia="BatangChe" w:hAnsi="Times New Roman"/>
        <w:sz w:val="28"/>
        <w:szCs w:val="28"/>
      </w:rPr>
      <w:fldChar w:fldCharType="end"/>
    </w:r>
  </w:p>
  <w:p w:rsidR="00F72FDC" w:rsidRDefault="00F72FDC">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1665B4"/>
    <w:multiLevelType w:val="hybridMultilevel"/>
    <w:tmpl w:val="A8764BCC"/>
    <w:lvl w:ilvl="0" w:tplc="6908E6B0">
      <w:start w:val="4"/>
      <w:numFmt w:val="decimal"/>
      <w:lvlText w:val="%1"/>
      <w:lvlJc w:val="left"/>
      <w:pPr>
        <w:ind w:left="1145" w:hanging="360"/>
      </w:pPr>
      <w:rPr>
        <w:rFonts w:cs="Times New Roman" w:hint="default"/>
      </w:rPr>
    </w:lvl>
    <w:lvl w:ilvl="1" w:tplc="20000019" w:tentative="1">
      <w:start w:val="1"/>
      <w:numFmt w:val="lowerLetter"/>
      <w:lvlText w:val="%2"/>
      <w:lvlJc w:val="left"/>
      <w:pPr>
        <w:ind w:left="1865" w:hanging="360"/>
      </w:pPr>
      <w:rPr>
        <w:rFonts w:cs="Times New Roman"/>
      </w:rPr>
    </w:lvl>
    <w:lvl w:ilvl="2" w:tplc="2000001B" w:tentative="1">
      <w:start w:val="1"/>
      <w:numFmt w:val="lowerRoman"/>
      <w:lvlText w:val="%3"/>
      <w:lvlJc w:val="right"/>
      <w:pPr>
        <w:ind w:left="2585" w:hanging="180"/>
      </w:pPr>
      <w:rPr>
        <w:rFonts w:cs="Times New Roman"/>
      </w:rPr>
    </w:lvl>
    <w:lvl w:ilvl="3" w:tplc="2000000F" w:tentative="1">
      <w:start w:val="1"/>
      <w:numFmt w:val="decimal"/>
      <w:lvlText w:val="%4"/>
      <w:lvlJc w:val="left"/>
      <w:pPr>
        <w:ind w:left="3305" w:hanging="360"/>
      </w:pPr>
      <w:rPr>
        <w:rFonts w:cs="Times New Roman"/>
      </w:rPr>
    </w:lvl>
    <w:lvl w:ilvl="4" w:tplc="20000019" w:tentative="1">
      <w:start w:val="1"/>
      <w:numFmt w:val="lowerLetter"/>
      <w:lvlText w:val="%5"/>
      <w:lvlJc w:val="left"/>
      <w:pPr>
        <w:ind w:left="4025" w:hanging="360"/>
      </w:pPr>
      <w:rPr>
        <w:rFonts w:cs="Times New Roman"/>
      </w:rPr>
    </w:lvl>
    <w:lvl w:ilvl="5" w:tplc="2000001B" w:tentative="1">
      <w:start w:val="1"/>
      <w:numFmt w:val="lowerRoman"/>
      <w:lvlText w:val="%6"/>
      <w:lvlJc w:val="right"/>
      <w:pPr>
        <w:ind w:left="4745" w:hanging="180"/>
      </w:pPr>
      <w:rPr>
        <w:rFonts w:cs="Times New Roman"/>
      </w:rPr>
    </w:lvl>
    <w:lvl w:ilvl="6" w:tplc="2000000F" w:tentative="1">
      <w:start w:val="1"/>
      <w:numFmt w:val="decimal"/>
      <w:lvlText w:val="%7"/>
      <w:lvlJc w:val="left"/>
      <w:pPr>
        <w:ind w:left="5465" w:hanging="360"/>
      </w:pPr>
      <w:rPr>
        <w:rFonts w:cs="Times New Roman"/>
      </w:rPr>
    </w:lvl>
    <w:lvl w:ilvl="7" w:tplc="20000019" w:tentative="1">
      <w:start w:val="1"/>
      <w:numFmt w:val="lowerLetter"/>
      <w:lvlText w:val="%8"/>
      <w:lvlJc w:val="left"/>
      <w:pPr>
        <w:ind w:left="6185" w:hanging="360"/>
      </w:pPr>
      <w:rPr>
        <w:rFonts w:cs="Times New Roman"/>
      </w:rPr>
    </w:lvl>
    <w:lvl w:ilvl="8" w:tplc="2000001B" w:tentative="1">
      <w:start w:val="1"/>
      <w:numFmt w:val="lowerRoman"/>
      <w:lvlText w:val="%9"/>
      <w:lvlJc w:val="right"/>
      <w:pPr>
        <w:ind w:left="6905"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7E1"/>
    <w:rsid w:val="000029E2"/>
    <w:rsid w:val="00003B97"/>
    <w:rsid w:val="000046F4"/>
    <w:rsid w:val="00013AF3"/>
    <w:rsid w:val="00027145"/>
    <w:rsid w:val="00032A42"/>
    <w:rsid w:val="00035D7B"/>
    <w:rsid w:val="000363B3"/>
    <w:rsid w:val="00036C3F"/>
    <w:rsid w:val="000371FD"/>
    <w:rsid w:val="000372B8"/>
    <w:rsid w:val="00042AC0"/>
    <w:rsid w:val="00042DB0"/>
    <w:rsid w:val="00045E59"/>
    <w:rsid w:val="00047044"/>
    <w:rsid w:val="00053E7E"/>
    <w:rsid w:val="000569FB"/>
    <w:rsid w:val="000578A8"/>
    <w:rsid w:val="00065D37"/>
    <w:rsid w:val="00065D9C"/>
    <w:rsid w:val="000713CB"/>
    <w:rsid w:val="00071485"/>
    <w:rsid w:val="00072DC8"/>
    <w:rsid w:val="000730A2"/>
    <w:rsid w:val="00095782"/>
    <w:rsid w:val="00096863"/>
    <w:rsid w:val="000A03B4"/>
    <w:rsid w:val="000A0963"/>
    <w:rsid w:val="000A44C5"/>
    <w:rsid w:val="000B009F"/>
    <w:rsid w:val="000B39E8"/>
    <w:rsid w:val="000B6050"/>
    <w:rsid w:val="000C094F"/>
    <w:rsid w:val="000C1D64"/>
    <w:rsid w:val="000C5452"/>
    <w:rsid w:val="000C5E26"/>
    <w:rsid w:val="000D0FC7"/>
    <w:rsid w:val="000D232E"/>
    <w:rsid w:val="000D4E5C"/>
    <w:rsid w:val="000E0F34"/>
    <w:rsid w:val="000E1A23"/>
    <w:rsid w:val="000E28CC"/>
    <w:rsid w:val="000E6670"/>
    <w:rsid w:val="000E7D70"/>
    <w:rsid w:val="000F22DF"/>
    <w:rsid w:val="000F3EEB"/>
    <w:rsid w:val="000F45A0"/>
    <w:rsid w:val="000F4789"/>
    <w:rsid w:val="000F4E43"/>
    <w:rsid w:val="000F7553"/>
    <w:rsid w:val="00101E18"/>
    <w:rsid w:val="00101FCC"/>
    <w:rsid w:val="001054D2"/>
    <w:rsid w:val="001070BE"/>
    <w:rsid w:val="00107FD4"/>
    <w:rsid w:val="00110B07"/>
    <w:rsid w:val="001163B0"/>
    <w:rsid w:val="001167C0"/>
    <w:rsid w:val="001179B0"/>
    <w:rsid w:val="001205D6"/>
    <w:rsid w:val="0012507B"/>
    <w:rsid w:val="00125802"/>
    <w:rsid w:val="00130DB5"/>
    <w:rsid w:val="00132590"/>
    <w:rsid w:val="001344A5"/>
    <w:rsid w:val="0015064C"/>
    <w:rsid w:val="00155FC2"/>
    <w:rsid w:val="00162AFE"/>
    <w:rsid w:val="00165B59"/>
    <w:rsid w:val="00166975"/>
    <w:rsid w:val="0016739E"/>
    <w:rsid w:val="001753B1"/>
    <w:rsid w:val="001819A9"/>
    <w:rsid w:val="001875BF"/>
    <w:rsid w:val="001949C2"/>
    <w:rsid w:val="001A1C5C"/>
    <w:rsid w:val="001A2824"/>
    <w:rsid w:val="001A3A6A"/>
    <w:rsid w:val="001A6282"/>
    <w:rsid w:val="001B3F10"/>
    <w:rsid w:val="001B69EC"/>
    <w:rsid w:val="001C10CF"/>
    <w:rsid w:val="001C1DCE"/>
    <w:rsid w:val="001C27C9"/>
    <w:rsid w:val="001C47EF"/>
    <w:rsid w:val="001C5078"/>
    <w:rsid w:val="001E0F51"/>
    <w:rsid w:val="001E7DC5"/>
    <w:rsid w:val="001F078D"/>
    <w:rsid w:val="001F1EE3"/>
    <w:rsid w:val="001F36FC"/>
    <w:rsid w:val="001F4A6D"/>
    <w:rsid w:val="00201491"/>
    <w:rsid w:val="00204555"/>
    <w:rsid w:val="00207E77"/>
    <w:rsid w:val="0021017F"/>
    <w:rsid w:val="00211564"/>
    <w:rsid w:val="002160D1"/>
    <w:rsid w:val="00216BDE"/>
    <w:rsid w:val="00216E51"/>
    <w:rsid w:val="00222BA5"/>
    <w:rsid w:val="00230F53"/>
    <w:rsid w:val="00232E64"/>
    <w:rsid w:val="00233357"/>
    <w:rsid w:val="00234914"/>
    <w:rsid w:val="002351F8"/>
    <w:rsid w:val="00240FD9"/>
    <w:rsid w:val="00242604"/>
    <w:rsid w:val="002430BD"/>
    <w:rsid w:val="00252834"/>
    <w:rsid w:val="002532CD"/>
    <w:rsid w:val="00253835"/>
    <w:rsid w:val="0025674F"/>
    <w:rsid w:val="00265B22"/>
    <w:rsid w:val="00265ED1"/>
    <w:rsid w:val="00267241"/>
    <w:rsid w:val="00277676"/>
    <w:rsid w:val="002808C7"/>
    <w:rsid w:val="002841B5"/>
    <w:rsid w:val="00290858"/>
    <w:rsid w:val="00294DC9"/>
    <w:rsid w:val="002956E7"/>
    <w:rsid w:val="00295B03"/>
    <w:rsid w:val="0029759C"/>
    <w:rsid w:val="00297667"/>
    <w:rsid w:val="002A0276"/>
    <w:rsid w:val="002A514B"/>
    <w:rsid w:val="002A53A3"/>
    <w:rsid w:val="002C0681"/>
    <w:rsid w:val="002C1A28"/>
    <w:rsid w:val="002C2C66"/>
    <w:rsid w:val="002C3644"/>
    <w:rsid w:val="002D4F32"/>
    <w:rsid w:val="002E0F8E"/>
    <w:rsid w:val="002E454E"/>
    <w:rsid w:val="002E5367"/>
    <w:rsid w:val="002E667E"/>
    <w:rsid w:val="002F5A36"/>
    <w:rsid w:val="00305FBD"/>
    <w:rsid w:val="00310FAD"/>
    <w:rsid w:val="00335BA1"/>
    <w:rsid w:val="0034173C"/>
    <w:rsid w:val="0034287A"/>
    <w:rsid w:val="00344F79"/>
    <w:rsid w:val="0034781F"/>
    <w:rsid w:val="00350A15"/>
    <w:rsid w:val="00352AD0"/>
    <w:rsid w:val="00353283"/>
    <w:rsid w:val="00354085"/>
    <w:rsid w:val="003547C2"/>
    <w:rsid w:val="00365DE6"/>
    <w:rsid w:val="00374EF8"/>
    <w:rsid w:val="00381224"/>
    <w:rsid w:val="00383DD4"/>
    <w:rsid w:val="00386160"/>
    <w:rsid w:val="0039557A"/>
    <w:rsid w:val="003972EA"/>
    <w:rsid w:val="003A6BE1"/>
    <w:rsid w:val="003D2911"/>
    <w:rsid w:val="003D5651"/>
    <w:rsid w:val="003D56E4"/>
    <w:rsid w:val="003E1141"/>
    <w:rsid w:val="003E1FC5"/>
    <w:rsid w:val="003E6B01"/>
    <w:rsid w:val="003F2E19"/>
    <w:rsid w:val="003F4F06"/>
    <w:rsid w:val="003F748E"/>
    <w:rsid w:val="00401091"/>
    <w:rsid w:val="00414408"/>
    <w:rsid w:val="004144E9"/>
    <w:rsid w:val="004175F2"/>
    <w:rsid w:val="00425ADE"/>
    <w:rsid w:val="0043268E"/>
    <w:rsid w:val="00432F52"/>
    <w:rsid w:val="0044170E"/>
    <w:rsid w:val="00442C7D"/>
    <w:rsid w:val="004440C1"/>
    <w:rsid w:val="0044799A"/>
    <w:rsid w:val="004526D5"/>
    <w:rsid w:val="004557B1"/>
    <w:rsid w:val="00456B58"/>
    <w:rsid w:val="004617B5"/>
    <w:rsid w:val="00464A0E"/>
    <w:rsid w:val="004729AF"/>
    <w:rsid w:val="004752C8"/>
    <w:rsid w:val="004767FC"/>
    <w:rsid w:val="00497FCF"/>
    <w:rsid w:val="004B4656"/>
    <w:rsid w:val="004C1091"/>
    <w:rsid w:val="004C1B49"/>
    <w:rsid w:val="004C213F"/>
    <w:rsid w:val="004D26BC"/>
    <w:rsid w:val="004D73ED"/>
    <w:rsid w:val="004F1CA3"/>
    <w:rsid w:val="00501A8B"/>
    <w:rsid w:val="005058BB"/>
    <w:rsid w:val="0050770C"/>
    <w:rsid w:val="0051670E"/>
    <w:rsid w:val="00516CC3"/>
    <w:rsid w:val="005226E6"/>
    <w:rsid w:val="00524B20"/>
    <w:rsid w:val="00535B56"/>
    <w:rsid w:val="00542F0F"/>
    <w:rsid w:val="00545D2E"/>
    <w:rsid w:val="00547D8F"/>
    <w:rsid w:val="00547F34"/>
    <w:rsid w:val="005514DB"/>
    <w:rsid w:val="00552F12"/>
    <w:rsid w:val="00560E76"/>
    <w:rsid w:val="00561613"/>
    <w:rsid w:val="00570A38"/>
    <w:rsid w:val="005747B6"/>
    <w:rsid w:val="005755B1"/>
    <w:rsid w:val="00580B09"/>
    <w:rsid w:val="005840C1"/>
    <w:rsid w:val="00586E3C"/>
    <w:rsid w:val="005936FC"/>
    <w:rsid w:val="005948A8"/>
    <w:rsid w:val="005A5DC8"/>
    <w:rsid w:val="005B13DF"/>
    <w:rsid w:val="005B2023"/>
    <w:rsid w:val="005B241E"/>
    <w:rsid w:val="005B2882"/>
    <w:rsid w:val="005B570F"/>
    <w:rsid w:val="005C6B36"/>
    <w:rsid w:val="005D7CF9"/>
    <w:rsid w:val="005E0096"/>
    <w:rsid w:val="005E1549"/>
    <w:rsid w:val="005E7F8B"/>
    <w:rsid w:val="005F0FCD"/>
    <w:rsid w:val="005F3E98"/>
    <w:rsid w:val="005F5E36"/>
    <w:rsid w:val="0060332B"/>
    <w:rsid w:val="00605E73"/>
    <w:rsid w:val="0060656F"/>
    <w:rsid w:val="00610A2E"/>
    <w:rsid w:val="006137F9"/>
    <w:rsid w:val="00614064"/>
    <w:rsid w:val="00630D91"/>
    <w:rsid w:val="00642DF3"/>
    <w:rsid w:val="006468E2"/>
    <w:rsid w:val="00651F37"/>
    <w:rsid w:val="0065760C"/>
    <w:rsid w:val="00657EE9"/>
    <w:rsid w:val="006670D7"/>
    <w:rsid w:val="006706DB"/>
    <w:rsid w:val="00670DA2"/>
    <w:rsid w:val="00671D22"/>
    <w:rsid w:val="0068070C"/>
    <w:rsid w:val="006857B1"/>
    <w:rsid w:val="006924E5"/>
    <w:rsid w:val="006937E1"/>
    <w:rsid w:val="0069676E"/>
    <w:rsid w:val="006B2FAA"/>
    <w:rsid w:val="006B4F8D"/>
    <w:rsid w:val="006B75CA"/>
    <w:rsid w:val="006C7FA6"/>
    <w:rsid w:val="006E2BEF"/>
    <w:rsid w:val="007002F8"/>
    <w:rsid w:val="0070388C"/>
    <w:rsid w:val="00717EAC"/>
    <w:rsid w:val="0072164A"/>
    <w:rsid w:val="00725715"/>
    <w:rsid w:val="00726BDB"/>
    <w:rsid w:val="00730F57"/>
    <w:rsid w:val="00751459"/>
    <w:rsid w:val="00753D0D"/>
    <w:rsid w:val="007576F2"/>
    <w:rsid w:val="00760AB2"/>
    <w:rsid w:val="007649A8"/>
    <w:rsid w:val="00773B53"/>
    <w:rsid w:val="007801BC"/>
    <w:rsid w:val="007824E7"/>
    <w:rsid w:val="00784259"/>
    <w:rsid w:val="00790056"/>
    <w:rsid w:val="007938A4"/>
    <w:rsid w:val="007961A3"/>
    <w:rsid w:val="007A6FCB"/>
    <w:rsid w:val="007C570E"/>
    <w:rsid w:val="007D14B8"/>
    <w:rsid w:val="007D5D34"/>
    <w:rsid w:val="007E08F2"/>
    <w:rsid w:val="007F1A5B"/>
    <w:rsid w:val="007F56FD"/>
    <w:rsid w:val="007F610D"/>
    <w:rsid w:val="007F7C8D"/>
    <w:rsid w:val="00801214"/>
    <w:rsid w:val="00810538"/>
    <w:rsid w:val="00813952"/>
    <w:rsid w:val="00815250"/>
    <w:rsid w:val="008255D8"/>
    <w:rsid w:val="00825B46"/>
    <w:rsid w:val="0083334F"/>
    <w:rsid w:val="00834222"/>
    <w:rsid w:val="008370DB"/>
    <w:rsid w:val="008447A7"/>
    <w:rsid w:val="00853B2B"/>
    <w:rsid w:val="00853D8D"/>
    <w:rsid w:val="00864AA8"/>
    <w:rsid w:val="008718CC"/>
    <w:rsid w:val="00880475"/>
    <w:rsid w:val="00880E0F"/>
    <w:rsid w:val="00884BAC"/>
    <w:rsid w:val="00884DF8"/>
    <w:rsid w:val="0089130F"/>
    <w:rsid w:val="0089182C"/>
    <w:rsid w:val="008A6BA5"/>
    <w:rsid w:val="008A6FE7"/>
    <w:rsid w:val="008B41B2"/>
    <w:rsid w:val="008C540F"/>
    <w:rsid w:val="008D05BB"/>
    <w:rsid w:val="008D650F"/>
    <w:rsid w:val="008E22E9"/>
    <w:rsid w:val="008E5157"/>
    <w:rsid w:val="008E598B"/>
    <w:rsid w:val="008E65E5"/>
    <w:rsid w:val="008E72CA"/>
    <w:rsid w:val="008F074D"/>
    <w:rsid w:val="008F2D5A"/>
    <w:rsid w:val="008F3B56"/>
    <w:rsid w:val="008F4EF4"/>
    <w:rsid w:val="00903C5A"/>
    <w:rsid w:val="00911043"/>
    <w:rsid w:val="0091328F"/>
    <w:rsid w:val="00920FB6"/>
    <w:rsid w:val="00931165"/>
    <w:rsid w:val="00931BDF"/>
    <w:rsid w:val="0093742A"/>
    <w:rsid w:val="00937E4D"/>
    <w:rsid w:val="00945580"/>
    <w:rsid w:val="009462E2"/>
    <w:rsid w:val="0095227C"/>
    <w:rsid w:val="00953339"/>
    <w:rsid w:val="00962B1C"/>
    <w:rsid w:val="009722FD"/>
    <w:rsid w:val="0097270C"/>
    <w:rsid w:val="00974A7C"/>
    <w:rsid w:val="00974E5E"/>
    <w:rsid w:val="00981188"/>
    <w:rsid w:val="009813A2"/>
    <w:rsid w:val="00985582"/>
    <w:rsid w:val="00986351"/>
    <w:rsid w:val="009878D3"/>
    <w:rsid w:val="00990635"/>
    <w:rsid w:val="00991CC5"/>
    <w:rsid w:val="009968E6"/>
    <w:rsid w:val="009A5475"/>
    <w:rsid w:val="009A607A"/>
    <w:rsid w:val="009A60FB"/>
    <w:rsid w:val="009B44DA"/>
    <w:rsid w:val="009B5930"/>
    <w:rsid w:val="009C18B3"/>
    <w:rsid w:val="009D2497"/>
    <w:rsid w:val="009D3457"/>
    <w:rsid w:val="009E1152"/>
    <w:rsid w:val="009E4E33"/>
    <w:rsid w:val="00A005E3"/>
    <w:rsid w:val="00A1066E"/>
    <w:rsid w:val="00A214E5"/>
    <w:rsid w:val="00A3134E"/>
    <w:rsid w:val="00A31822"/>
    <w:rsid w:val="00A40AD8"/>
    <w:rsid w:val="00A40BA7"/>
    <w:rsid w:val="00A4203D"/>
    <w:rsid w:val="00A4310A"/>
    <w:rsid w:val="00A43F19"/>
    <w:rsid w:val="00A64ACF"/>
    <w:rsid w:val="00A66E7D"/>
    <w:rsid w:val="00A73B16"/>
    <w:rsid w:val="00A90102"/>
    <w:rsid w:val="00A91EA0"/>
    <w:rsid w:val="00A92BD8"/>
    <w:rsid w:val="00A96F61"/>
    <w:rsid w:val="00AA25F3"/>
    <w:rsid w:val="00AA617C"/>
    <w:rsid w:val="00AA6209"/>
    <w:rsid w:val="00AA6673"/>
    <w:rsid w:val="00AB0B98"/>
    <w:rsid w:val="00AB1035"/>
    <w:rsid w:val="00AB6976"/>
    <w:rsid w:val="00AC55C8"/>
    <w:rsid w:val="00AD2722"/>
    <w:rsid w:val="00AD6155"/>
    <w:rsid w:val="00AD7D11"/>
    <w:rsid w:val="00AD7DE9"/>
    <w:rsid w:val="00AE596F"/>
    <w:rsid w:val="00AF4C72"/>
    <w:rsid w:val="00B00143"/>
    <w:rsid w:val="00B007BC"/>
    <w:rsid w:val="00B00B93"/>
    <w:rsid w:val="00B01DE2"/>
    <w:rsid w:val="00B05249"/>
    <w:rsid w:val="00B14429"/>
    <w:rsid w:val="00B151C4"/>
    <w:rsid w:val="00B16883"/>
    <w:rsid w:val="00B203EB"/>
    <w:rsid w:val="00B22997"/>
    <w:rsid w:val="00B26E60"/>
    <w:rsid w:val="00B31D7D"/>
    <w:rsid w:val="00B320B2"/>
    <w:rsid w:val="00B3382F"/>
    <w:rsid w:val="00B376FE"/>
    <w:rsid w:val="00B37FC9"/>
    <w:rsid w:val="00B42B81"/>
    <w:rsid w:val="00B52A4D"/>
    <w:rsid w:val="00B53A05"/>
    <w:rsid w:val="00B721FB"/>
    <w:rsid w:val="00B72415"/>
    <w:rsid w:val="00B72B04"/>
    <w:rsid w:val="00B772A9"/>
    <w:rsid w:val="00B80097"/>
    <w:rsid w:val="00B8315B"/>
    <w:rsid w:val="00B83B6E"/>
    <w:rsid w:val="00B92715"/>
    <w:rsid w:val="00B93F93"/>
    <w:rsid w:val="00BA0ECA"/>
    <w:rsid w:val="00BA0FC0"/>
    <w:rsid w:val="00BA11C2"/>
    <w:rsid w:val="00BA1D41"/>
    <w:rsid w:val="00BA2E54"/>
    <w:rsid w:val="00BA367E"/>
    <w:rsid w:val="00BA5493"/>
    <w:rsid w:val="00BB24E2"/>
    <w:rsid w:val="00BB2E57"/>
    <w:rsid w:val="00BB3952"/>
    <w:rsid w:val="00BC0B36"/>
    <w:rsid w:val="00BD3D7F"/>
    <w:rsid w:val="00BD6790"/>
    <w:rsid w:val="00BE3B9E"/>
    <w:rsid w:val="00BE435A"/>
    <w:rsid w:val="00C02CED"/>
    <w:rsid w:val="00C06AC4"/>
    <w:rsid w:val="00C06AF7"/>
    <w:rsid w:val="00C26DA7"/>
    <w:rsid w:val="00C31747"/>
    <w:rsid w:val="00C36DC7"/>
    <w:rsid w:val="00C37307"/>
    <w:rsid w:val="00C37ED5"/>
    <w:rsid w:val="00C40377"/>
    <w:rsid w:val="00C434A8"/>
    <w:rsid w:val="00C524B7"/>
    <w:rsid w:val="00C53DEA"/>
    <w:rsid w:val="00C54626"/>
    <w:rsid w:val="00C620DE"/>
    <w:rsid w:val="00C621EB"/>
    <w:rsid w:val="00C63238"/>
    <w:rsid w:val="00C637DF"/>
    <w:rsid w:val="00C64D48"/>
    <w:rsid w:val="00C65944"/>
    <w:rsid w:val="00C85798"/>
    <w:rsid w:val="00C934D8"/>
    <w:rsid w:val="00C9363F"/>
    <w:rsid w:val="00CA1CF4"/>
    <w:rsid w:val="00CA2905"/>
    <w:rsid w:val="00CB01FD"/>
    <w:rsid w:val="00CB5736"/>
    <w:rsid w:val="00CB6AA3"/>
    <w:rsid w:val="00CC208C"/>
    <w:rsid w:val="00CC243A"/>
    <w:rsid w:val="00CC48F7"/>
    <w:rsid w:val="00CC5424"/>
    <w:rsid w:val="00CD0AAC"/>
    <w:rsid w:val="00CD52BD"/>
    <w:rsid w:val="00CE4C04"/>
    <w:rsid w:val="00CF5FB8"/>
    <w:rsid w:val="00D02BB0"/>
    <w:rsid w:val="00D04674"/>
    <w:rsid w:val="00D0552B"/>
    <w:rsid w:val="00D119AA"/>
    <w:rsid w:val="00D1466A"/>
    <w:rsid w:val="00D21F74"/>
    <w:rsid w:val="00D3519E"/>
    <w:rsid w:val="00D353EF"/>
    <w:rsid w:val="00D5136A"/>
    <w:rsid w:val="00D61A6F"/>
    <w:rsid w:val="00D675F4"/>
    <w:rsid w:val="00D67D46"/>
    <w:rsid w:val="00D75253"/>
    <w:rsid w:val="00D76675"/>
    <w:rsid w:val="00D76F54"/>
    <w:rsid w:val="00D80050"/>
    <w:rsid w:val="00D82F9C"/>
    <w:rsid w:val="00D86AED"/>
    <w:rsid w:val="00D91004"/>
    <w:rsid w:val="00D96D53"/>
    <w:rsid w:val="00D977AF"/>
    <w:rsid w:val="00DA5B42"/>
    <w:rsid w:val="00DB0EF0"/>
    <w:rsid w:val="00DB187B"/>
    <w:rsid w:val="00DB1B56"/>
    <w:rsid w:val="00DB1BFE"/>
    <w:rsid w:val="00DB706A"/>
    <w:rsid w:val="00DC6A95"/>
    <w:rsid w:val="00DC6C86"/>
    <w:rsid w:val="00DD41E5"/>
    <w:rsid w:val="00DD69B4"/>
    <w:rsid w:val="00DE0BC4"/>
    <w:rsid w:val="00DF0190"/>
    <w:rsid w:val="00DF16B0"/>
    <w:rsid w:val="00DF2E3E"/>
    <w:rsid w:val="00DF30C8"/>
    <w:rsid w:val="00DF6804"/>
    <w:rsid w:val="00E01A43"/>
    <w:rsid w:val="00E02BA8"/>
    <w:rsid w:val="00E1410F"/>
    <w:rsid w:val="00E1690D"/>
    <w:rsid w:val="00E17E01"/>
    <w:rsid w:val="00E264EC"/>
    <w:rsid w:val="00E371E8"/>
    <w:rsid w:val="00E42AB6"/>
    <w:rsid w:val="00E4758F"/>
    <w:rsid w:val="00E507E1"/>
    <w:rsid w:val="00E5298A"/>
    <w:rsid w:val="00E56DA8"/>
    <w:rsid w:val="00E625F6"/>
    <w:rsid w:val="00E7377F"/>
    <w:rsid w:val="00E752AC"/>
    <w:rsid w:val="00E75E73"/>
    <w:rsid w:val="00E81B06"/>
    <w:rsid w:val="00E84A6B"/>
    <w:rsid w:val="00E90536"/>
    <w:rsid w:val="00E95CB0"/>
    <w:rsid w:val="00EA0B47"/>
    <w:rsid w:val="00EA4B8D"/>
    <w:rsid w:val="00EA6221"/>
    <w:rsid w:val="00EA71DA"/>
    <w:rsid w:val="00EA7390"/>
    <w:rsid w:val="00EB4E15"/>
    <w:rsid w:val="00EB5B4E"/>
    <w:rsid w:val="00EC1DB6"/>
    <w:rsid w:val="00EC33CD"/>
    <w:rsid w:val="00EC56ED"/>
    <w:rsid w:val="00ED3A21"/>
    <w:rsid w:val="00EE4D9D"/>
    <w:rsid w:val="00EE6637"/>
    <w:rsid w:val="00EF3F8D"/>
    <w:rsid w:val="00F01400"/>
    <w:rsid w:val="00F0409A"/>
    <w:rsid w:val="00F0471A"/>
    <w:rsid w:val="00F0789E"/>
    <w:rsid w:val="00F11261"/>
    <w:rsid w:val="00F2361D"/>
    <w:rsid w:val="00F27201"/>
    <w:rsid w:val="00F451D5"/>
    <w:rsid w:val="00F45BFD"/>
    <w:rsid w:val="00F519B9"/>
    <w:rsid w:val="00F5663B"/>
    <w:rsid w:val="00F62EB2"/>
    <w:rsid w:val="00F65D80"/>
    <w:rsid w:val="00F67234"/>
    <w:rsid w:val="00F679EF"/>
    <w:rsid w:val="00F72FDC"/>
    <w:rsid w:val="00F75CDD"/>
    <w:rsid w:val="00F811DB"/>
    <w:rsid w:val="00F81EA0"/>
    <w:rsid w:val="00F82184"/>
    <w:rsid w:val="00F82218"/>
    <w:rsid w:val="00F94918"/>
    <w:rsid w:val="00F94F82"/>
    <w:rsid w:val="00F96A10"/>
    <w:rsid w:val="00FA58AF"/>
    <w:rsid w:val="00FA686E"/>
    <w:rsid w:val="00FB5151"/>
    <w:rsid w:val="00FB6E54"/>
    <w:rsid w:val="00FC3097"/>
    <w:rsid w:val="00FD4F4D"/>
    <w:rsid w:val="00FD5295"/>
    <w:rsid w:val="00FF253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70E"/>
    <w:pPr>
      <w:spacing w:after="200" w:line="276" w:lineRule="auto"/>
    </w:pPr>
    <w:rPr>
      <w:rFonts w:eastAsia="Times New Roman"/>
      <w:sz w:val="22"/>
      <w:szCs w:val="22"/>
      <w:lang w:val="ru-RU" w:eastAsia="ru-RU"/>
    </w:rPr>
  </w:style>
  <w:style w:type="paragraph" w:styleId="1">
    <w:name w:val="heading 1"/>
    <w:basedOn w:val="a"/>
    <w:next w:val="a"/>
    <w:link w:val="10"/>
    <w:qFormat/>
    <w:locked/>
    <w:rsid w:val="00E1410F"/>
    <w:pPr>
      <w:keepNext/>
      <w:keepLines/>
      <w:spacing w:before="240" w:after="0"/>
      <w:outlineLvl w:val="0"/>
    </w:pPr>
    <w:rPr>
      <w:rFonts w:ascii="Cambria" w:hAnsi="Cambria"/>
      <w:color w:val="365F91"/>
      <w:sz w:val="32"/>
      <w:szCs w:val="32"/>
    </w:rPr>
  </w:style>
  <w:style w:type="paragraph" w:styleId="2">
    <w:name w:val="heading 2"/>
    <w:basedOn w:val="a"/>
    <w:next w:val="a"/>
    <w:link w:val="20"/>
    <w:uiPriority w:val="99"/>
    <w:qFormat/>
    <w:rsid w:val="00C54626"/>
    <w:pPr>
      <w:keepNext/>
      <w:keepLines/>
      <w:spacing w:before="200" w:after="0"/>
      <w:outlineLvl w:val="1"/>
    </w:pPr>
    <w:rPr>
      <w:rFonts w:ascii="Cambria" w:eastAsia="Calibri" w:hAnsi="Cambria"/>
      <w:b/>
      <w:bCs/>
      <w:color w:val="4F81BD"/>
      <w:sz w:val="26"/>
      <w:szCs w:val="26"/>
      <w:lang w:eastAsia="uk-UA"/>
    </w:rPr>
  </w:style>
  <w:style w:type="paragraph" w:styleId="3">
    <w:name w:val="heading 3"/>
    <w:basedOn w:val="a"/>
    <w:next w:val="a"/>
    <w:link w:val="30"/>
    <w:semiHidden/>
    <w:unhideWhenUsed/>
    <w:qFormat/>
    <w:locked/>
    <w:rsid w:val="00E264EC"/>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C54626"/>
    <w:rPr>
      <w:rFonts w:ascii="Cambria" w:hAnsi="Cambria" w:cs="Times New Roman"/>
      <w:b/>
      <w:color w:val="4F81BD"/>
      <w:sz w:val="26"/>
      <w:lang w:eastAsia="uk-UA"/>
    </w:rPr>
  </w:style>
  <w:style w:type="character" w:customStyle="1" w:styleId="a3">
    <w:name w:val="Без интервала Знак"/>
    <w:link w:val="a4"/>
    <w:uiPriority w:val="99"/>
    <w:locked/>
    <w:rsid w:val="0044170E"/>
    <w:rPr>
      <w:rFonts w:ascii="Times New Roman" w:hAnsi="Times New Roman"/>
      <w:sz w:val="22"/>
      <w:lang w:val="uk-UA" w:eastAsia="en-US"/>
    </w:rPr>
  </w:style>
  <w:style w:type="paragraph" w:styleId="a4">
    <w:name w:val="No Spacing"/>
    <w:link w:val="a3"/>
    <w:uiPriority w:val="99"/>
    <w:qFormat/>
    <w:rsid w:val="0044170E"/>
    <w:rPr>
      <w:rFonts w:ascii="Times New Roman" w:eastAsia="Times New Roman" w:hAnsi="Times New Roman"/>
      <w:sz w:val="22"/>
      <w:szCs w:val="22"/>
      <w:lang w:eastAsia="en-US"/>
    </w:rPr>
  </w:style>
  <w:style w:type="paragraph" w:styleId="a5">
    <w:name w:val="List Paragraph"/>
    <w:basedOn w:val="a"/>
    <w:uiPriority w:val="34"/>
    <w:qFormat/>
    <w:rsid w:val="0044170E"/>
    <w:pPr>
      <w:ind w:left="720"/>
      <w:contextualSpacing/>
    </w:pPr>
    <w:rPr>
      <w:lang w:val="uk-UA" w:eastAsia="en-US"/>
    </w:rPr>
  </w:style>
  <w:style w:type="paragraph" w:customStyle="1" w:styleId="a6">
    <w:name w:val="Нормальний текст"/>
    <w:basedOn w:val="a"/>
    <w:uiPriority w:val="99"/>
    <w:rsid w:val="0044170E"/>
    <w:pPr>
      <w:autoSpaceDE w:val="0"/>
      <w:autoSpaceDN w:val="0"/>
      <w:spacing w:before="120" w:after="0" w:line="240" w:lineRule="auto"/>
      <w:ind w:firstLine="567"/>
    </w:pPr>
    <w:rPr>
      <w:rFonts w:ascii="Antiqua" w:hAnsi="Antiqua" w:cs="Antiqua"/>
      <w:sz w:val="26"/>
      <w:szCs w:val="26"/>
      <w:lang w:val="uk-UA"/>
    </w:rPr>
  </w:style>
  <w:style w:type="paragraph" w:customStyle="1" w:styleId="11">
    <w:name w:val="Абзац списка1"/>
    <w:basedOn w:val="a"/>
    <w:uiPriority w:val="99"/>
    <w:rsid w:val="0044170E"/>
    <w:pPr>
      <w:spacing w:after="0" w:line="240" w:lineRule="auto"/>
      <w:ind w:left="720"/>
    </w:pPr>
    <w:rPr>
      <w:rFonts w:ascii="Times New Roman" w:hAnsi="Times New Roman"/>
      <w:sz w:val="24"/>
      <w:szCs w:val="24"/>
    </w:rPr>
  </w:style>
  <w:style w:type="character" w:customStyle="1" w:styleId="rvts0">
    <w:name w:val="rvts0"/>
    <w:uiPriority w:val="99"/>
    <w:rsid w:val="0044170E"/>
  </w:style>
  <w:style w:type="character" w:customStyle="1" w:styleId="rvts44">
    <w:name w:val="rvts44"/>
    <w:rsid w:val="0044170E"/>
  </w:style>
  <w:style w:type="paragraph" w:customStyle="1" w:styleId="Style3">
    <w:name w:val="Style3"/>
    <w:basedOn w:val="a"/>
    <w:uiPriority w:val="99"/>
    <w:rsid w:val="00C54626"/>
    <w:pPr>
      <w:widowControl w:val="0"/>
      <w:autoSpaceDE w:val="0"/>
      <w:autoSpaceDN w:val="0"/>
      <w:adjustRightInd w:val="0"/>
      <w:spacing w:after="0" w:line="240" w:lineRule="auto"/>
    </w:pPr>
    <w:rPr>
      <w:rFonts w:ascii="Times New Roman" w:hAnsi="Times New Roman"/>
      <w:sz w:val="24"/>
      <w:szCs w:val="24"/>
      <w:lang w:val="uk-UA" w:eastAsia="uk-UA"/>
    </w:rPr>
  </w:style>
  <w:style w:type="paragraph" w:customStyle="1" w:styleId="a7">
    <w:name w:val="Назва документа"/>
    <w:basedOn w:val="a"/>
    <w:next w:val="a"/>
    <w:uiPriority w:val="99"/>
    <w:rsid w:val="00C54626"/>
    <w:pPr>
      <w:keepNext/>
      <w:keepLines/>
      <w:spacing w:before="360" w:after="360" w:line="240" w:lineRule="auto"/>
      <w:jc w:val="center"/>
    </w:pPr>
    <w:rPr>
      <w:rFonts w:ascii="Antiqua" w:hAnsi="Antiqua"/>
      <w:b/>
      <w:sz w:val="26"/>
      <w:szCs w:val="20"/>
      <w:lang w:val="uk-UA"/>
    </w:rPr>
  </w:style>
  <w:style w:type="paragraph" w:customStyle="1" w:styleId="12">
    <w:name w:val="Обычный1"/>
    <w:uiPriority w:val="99"/>
    <w:rsid w:val="00C54626"/>
    <w:rPr>
      <w:rFonts w:ascii="Times New Roman" w:eastAsia="Times New Roman" w:hAnsi="Times New Roman"/>
      <w:sz w:val="24"/>
      <w:szCs w:val="24"/>
    </w:rPr>
  </w:style>
  <w:style w:type="paragraph" w:customStyle="1" w:styleId="ListParagraph1">
    <w:name w:val="List Paragraph1"/>
    <w:basedOn w:val="a"/>
    <w:uiPriority w:val="99"/>
    <w:rsid w:val="00C54626"/>
    <w:pPr>
      <w:ind w:left="720"/>
      <w:contextualSpacing/>
    </w:pPr>
  </w:style>
  <w:style w:type="character" w:customStyle="1" w:styleId="FontStyle44">
    <w:name w:val="Font Style44"/>
    <w:uiPriority w:val="99"/>
    <w:rsid w:val="00C54626"/>
    <w:rPr>
      <w:rFonts w:ascii="Times New Roman" w:hAnsi="Times New Roman"/>
      <w:sz w:val="16"/>
    </w:rPr>
  </w:style>
  <w:style w:type="character" w:customStyle="1" w:styleId="rvts15">
    <w:name w:val="rvts15"/>
    <w:uiPriority w:val="99"/>
    <w:rsid w:val="00EA7390"/>
  </w:style>
  <w:style w:type="paragraph" w:styleId="a8">
    <w:name w:val="header"/>
    <w:basedOn w:val="a"/>
    <w:link w:val="a9"/>
    <w:uiPriority w:val="99"/>
    <w:rsid w:val="00464A0E"/>
    <w:pPr>
      <w:tabs>
        <w:tab w:val="center" w:pos="4819"/>
        <w:tab w:val="right" w:pos="9639"/>
      </w:tabs>
      <w:spacing w:after="0" w:line="240" w:lineRule="auto"/>
    </w:pPr>
    <w:rPr>
      <w:rFonts w:eastAsia="Calibri"/>
      <w:sz w:val="20"/>
      <w:szCs w:val="20"/>
    </w:rPr>
  </w:style>
  <w:style w:type="character" w:customStyle="1" w:styleId="a9">
    <w:name w:val="Верхний колонтитул Знак"/>
    <w:link w:val="a8"/>
    <w:uiPriority w:val="99"/>
    <w:locked/>
    <w:rsid w:val="00464A0E"/>
    <w:rPr>
      <w:rFonts w:ascii="Calibri" w:hAnsi="Calibri" w:cs="Times New Roman"/>
      <w:lang w:val="ru-RU" w:eastAsia="ru-RU"/>
    </w:rPr>
  </w:style>
  <w:style w:type="paragraph" w:styleId="aa">
    <w:name w:val="footer"/>
    <w:basedOn w:val="a"/>
    <w:link w:val="ab"/>
    <w:uiPriority w:val="99"/>
    <w:rsid w:val="00464A0E"/>
    <w:pPr>
      <w:tabs>
        <w:tab w:val="center" w:pos="4819"/>
        <w:tab w:val="right" w:pos="9639"/>
      </w:tabs>
      <w:spacing w:after="0" w:line="240" w:lineRule="auto"/>
    </w:pPr>
    <w:rPr>
      <w:rFonts w:eastAsia="Calibri"/>
      <w:sz w:val="20"/>
      <w:szCs w:val="20"/>
    </w:rPr>
  </w:style>
  <w:style w:type="character" w:customStyle="1" w:styleId="ab">
    <w:name w:val="Нижний колонтитул Знак"/>
    <w:link w:val="aa"/>
    <w:uiPriority w:val="99"/>
    <w:locked/>
    <w:rsid w:val="00464A0E"/>
    <w:rPr>
      <w:rFonts w:ascii="Calibri" w:hAnsi="Calibri" w:cs="Times New Roman"/>
      <w:lang w:val="ru-RU" w:eastAsia="ru-RU"/>
    </w:rPr>
  </w:style>
  <w:style w:type="paragraph" w:styleId="ac">
    <w:name w:val="Balloon Text"/>
    <w:basedOn w:val="a"/>
    <w:link w:val="ad"/>
    <w:uiPriority w:val="99"/>
    <w:semiHidden/>
    <w:rsid w:val="00DC6A95"/>
    <w:pPr>
      <w:spacing w:after="0" w:line="240" w:lineRule="auto"/>
    </w:pPr>
    <w:rPr>
      <w:rFonts w:ascii="Tahoma" w:eastAsia="Calibri" w:hAnsi="Tahoma"/>
      <w:sz w:val="16"/>
      <w:szCs w:val="16"/>
    </w:rPr>
  </w:style>
  <w:style w:type="character" w:customStyle="1" w:styleId="ad">
    <w:name w:val="Текст выноски Знак"/>
    <w:link w:val="ac"/>
    <w:uiPriority w:val="99"/>
    <w:semiHidden/>
    <w:locked/>
    <w:rsid w:val="00DC6A95"/>
    <w:rPr>
      <w:rFonts w:ascii="Tahoma" w:hAnsi="Tahoma" w:cs="Times New Roman"/>
      <w:sz w:val="16"/>
      <w:lang w:val="ru-RU" w:eastAsia="ru-RU"/>
    </w:rPr>
  </w:style>
  <w:style w:type="paragraph" w:styleId="HTML">
    <w:name w:val="HTML Preformatted"/>
    <w:aliases w:val="Знак Знак1,Знак Знак Знак Знак Знак Знак Знак Знак,Знак Знак Знак Знак Знак Знак Знак Знак Знак Знак Знак Знак,Знак2 Знак,Знак2 Знак Знак Знак,Знак2 Знак Знак"/>
    <w:basedOn w:val="a"/>
    <w:link w:val="HTML0"/>
    <w:uiPriority w:val="99"/>
    <w:rsid w:val="009E4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zh-CN"/>
    </w:rPr>
  </w:style>
  <w:style w:type="character" w:customStyle="1" w:styleId="HTML0">
    <w:name w:val="Стандартный HTML Знак"/>
    <w:aliases w:val="Знак Знак1 Знак,Знак Знак Знак Знак Знак Знак Знак Знак Знак,Знак Знак Знак Знак Знак Знак Знак Знак Знак Знак Знак Знак Знак,Знак2 Знак Знак1,Знак2 Знак Знак Знак Знак,Знак2 Знак Знак Знак1"/>
    <w:link w:val="HTML"/>
    <w:uiPriority w:val="99"/>
    <w:locked/>
    <w:rsid w:val="009E4E33"/>
    <w:rPr>
      <w:rFonts w:ascii="Courier New" w:hAnsi="Courier New" w:cs="Times New Roman"/>
      <w:sz w:val="20"/>
      <w:lang w:val="ru-RU" w:eastAsia="zh-CN"/>
    </w:rPr>
  </w:style>
  <w:style w:type="paragraph" w:customStyle="1" w:styleId="rvps2">
    <w:name w:val="rvps2"/>
    <w:basedOn w:val="a"/>
    <w:uiPriority w:val="99"/>
    <w:rsid w:val="00EA71DA"/>
    <w:pPr>
      <w:spacing w:before="100" w:beforeAutospacing="1" w:after="100" w:afterAutospacing="1" w:line="240" w:lineRule="auto"/>
    </w:pPr>
    <w:rPr>
      <w:rFonts w:ascii="Times New Roman" w:eastAsia="Calibri" w:hAnsi="Times New Roman"/>
      <w:sz w:val="24"/>
      <w:szCs w:val="24"/>
    </w:rPr>
  </w:style>
  <w:style w:type="character" w:styleId="ae">
    <w:name w:val="Emphasis"/>
    <w:uiPriority w:val="99"/>
    <w:qFormat/>
    <w:locked/>
    <w:rsid w:val="00267241"/>
    <w:rPr>
      <w:rFonts w:cs="Times New Roman"/>
      <w:i/>
    </w:rPr>
  </w:style>
  <w:style w:type="paragraph" w:customStyle="1" w:styleId="13">
    <w:name w:val="Без інтервалів1"/>
    <w:uiPriority w:val="99"/>
    <w:rsid w:val="007C570E"/>
    <w:rPr>
      <w:rFonts w:eastAsia="Times New Roman"/>
      <w:sz w:val="22"/>
      <w:szCs w:val="22"/>
      <w:lang w:eastAsia="en-US"/>
    </w:rPr>
  </w:style>
  <w:style w:type="character" w:customStyle="1" w:styleId="rvts9">
    <w:name w:val="rvts9"/>
    <w:rsid w:val="0012507B"/>
    <w:rPr>
      <w:rFonts w:cs="Times New Roman"/>
    </w:rPr>
  </w:style>
  <w:style w:type="character" w:customStyle="1" w:styleId="30">
    <w:name w:val="Заголовок 3 Знак"/>
    <w:link w:val="3"/>
    <w:semiHidden/>
    <w:rsid w:val="00E264EC"/>
    <w:rPr>
      <w:rFonts w:ascii="Cambria" w:eastAsia="Times New Roman" w:hAnsi="Cambria" w:cs="Times New Roman"/>
      <w:color w:val="243F60"/>
      <w:sz w:val="24"/>
      <w:szCs w:val="24"/>
    </w:rPr>
  </w:style>
  <w:style w:type="character" w:customStyle="1" w:styleId="10">
    <w:name w:val="Заголовок 1 Знак"/>
    <w:link w:val="1"/>
    <w:rsid w:val="00E1410F"/>
    <w:rPr>
      <w:rFonts w:ascii="Cambria" w:eastAsia="Times New Roman" w:hAnsi="Cambria" w:cs="Times New Roman"/>
      <w:color w:val="365F91"/>
      <w:sz w:val="32"/>
      <w:szCs w:val="32"/>
    </w:rPr>
  </w:style>
  <w:style w:type="table" w:styleId="af">
    <w:name w:val="Table Grid"/>
    <w:basedOn w:val="a1"/>
    <w:locked/>
    <w:rsid w:val="00C934D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70E"/>
    <w:pPr>
      <w:spacing w:after="200" w:line="276" w:lineRule="auto"/>
    </w:pPr>
    <w:rPr>
      <w:rFonts w:eastAsia="Times New Roman"/>
      <w:sz w:val="22"/>
      <w:szCs w:val="22"/>
      <w:lang w:val="ru-RU" w:eastAsia="ru-RU"/>
    </w:rPr>
  </w:style>
  <w:style w:type="paragraph" w:styleId="1">
    <w:name w:val="heading 1"/>
    <w:basedOn w:val="a"/>
    <w:next w:val="a"/>
    <w:link w:val="10"/>
    <w:qFormat/>
    <w:locked/>
    <w:rsid w:val="00E1410F"/>
    <w:pPr>
      <w:keepNext/>
      <w:keepLines/>
      <w:spacing w:before="240" w:after="0"/>
      <w:outlineLvl w:val="0"/>
    </w:pPr>
    <w:rPr>
      <w:rFonts w:ascii="Cambria" w:hAnsi="Cambria"/>
      <w:color w:val="365F91"/>
      <w:sz w:val="32"/>
      <w:szCs w:val="32"/>
    </w:rPr>
  </w:style>
  <w:style w:type="paragraph" w:styleId="2">
    <w:name w:val="heading 2"/>
    <w:basedOn w:val="a"/>
    <w:next w:val="a"/>
    <w:link w:val="20"/>
    <w:uiPriority w:val="99"/>
    <w:qFormat/>
    <w:rsid w:val="00C54626"/>
    <w:pPr>
      <w:keepNext/>
      <w:keepLines/>
      <w:spacing w:before="200" w:after="0"/>
      <w:outlineLvl w:val="1"/>
    </w:pPr>
    <w:rPr>
      <w:rFonts w:ascii="Cambria" w:eastAsia="Calibri" w:hAnsi="Cambria"/>
      <w:b/>
      <w:bCs/>
      <w:color w:val="4F81BD"/>
      <w:sz w:val="26"/>
      <w:szCs w:val="26"/>
      <w:lang w:eastAsia="uk-UA"/>
    </w:rPr>
  </w:style>
  <w:style w:type="paragraph" w:styleId="3">
    <w:name w:val="heading 3"/>
    <w:basedOn w:val="a"/>
    <w:next w:val="a"/>
    <w:link w:val="30"/>
    <w:semiHidden/>
    <w:unhideWhenUsed/>
    <w:qFormat/>
    <w:locked/>
    <w:rsid w:val="00E264EC"/>
    <w:pPr>
      <w:keepNext/>
      <w:keepLines/>
      <w:spacing w:before="40" w:after="0"/>
      <w:outlineLvl w:val="2"/>
    </w:pPr>
    <w:rPr>
      <w:rFonts w:ascii="Cambria" w:hAnsi="Cambria"/>
      <w:color w:val="243F6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semiHidden/>
    <w:locked/>
    <w:rsid w:val="00C54626"/>
    <w:rPr>
      <w:rFonts w:ascii="Cambria" w:hAnsi="Cambria" w:cs="Times New Roman"/>
      <w:b/>
      <w:color w:val="4F81BD"/>
      <w:sz w:val="26"/>
      <w:lang w:eastAsia="uk-UA"/>
    </w:rPr>
  </w:style>
  <w:style w:type="character" w:customStyle="1" w:styleId="a3">
    <w:name w:val="Без интервала Знак"/>
    <w:link w:val="a4"/>
    <w:uiPriority w:val="99"/>
    <w:locked/>
    <w:rsid w:val="0044170E"/>
    <w:rPr>
      <w:rFonts w:ascii="Times New Roman" w:hAnsi="Times New Roman"/>
      <w:sz w:val="22"/>
      <w:lang w:val="uk-UA" w:eastAsia="en-US"/>
    </w:rPr>
  </w:style>
  <w:style w:type="paragraph" w:styleId="a4">
    <w:name w:val="No Spacing"/>
    <w:link w:val="a3"/>
    <w:uiPriority w:val="99"/>
    <w:qFormat/>
    <w:rsid w:val="0044170E"/>
    <w:rPr>
      <w:rFonts w:ascii="Times New Roman" w:eastAsia="Times New Roman" w:hAnsi="Times New Roman"/>
      <w:sz w:val="22"/>
      <w:szCs w:val="22"/>
      <w:lang w:eastAsia="en-US"/>
    </w:rPr>
  </w:style>
  <w:style w:type="paragraph" w:styleId="a5">
    <w:name w:val="List Paragraph"/>
    <w:basedOn w:val="a"/>
    <w:uiPriority w:val="34"/>
    <w:qFormat/>
    <w:rsid w:val="0044170E"/>
    <w:pPr>
      <w:ind w:left="720"/>
      <w:contextualSpacing/>
    </w:pPr>
    <w:rPr>
      <w:lang w:val="uk-UA" w:eastAsia="en-US"/>
    </w:rPr>
  </w:style>
  <w:style w:type="paragraph" w:customStyle="1" w:styleId="a6">
    <w:name w:val="Нормальний текст"/>
    <w:basedOn w:val="a"/>
    <w:uiPriority w:val="99"/>
    <w:rsid w:val="0044170E"/>
    <w:pPr>
      <w:autoSpaceDE w:val="0"/>
      <w:autoSpaceDN w:val="0"/>
      <w:spacing w:before="120" w:after="0" w:line="240" w:lineRule="auto"/>
      <w:ind w:firstLine="567"/>
    </w:pPr>
    <w:rPr>
      <w:rFonts w:ascii="Antiqua" w:hAnsi="Antiqua" w:cs="Antiqua"/>
      <w:sz w:val="26"/>
      <w:szCs w:val="26"/>
      <w:lang w:val="uk-UA"/>
    </w:rPr>
  </w:style>
  <w:style w:type="paragraph" w:customStyle="1" w:styleId="11">
    <w:name w:val="Абзац списка1"/>
    <w:basedOn w:val="a"/>
    <w:uiPriority w:val="99"/>
    <w:rsid w:val="0044170E"/>
    <w:pPr>
      <w:spacing w:after="0" w:line="240" w:lineRule="auto"/>
      <w:ind w:left="720"/>
    </w:pPr>
    <w:rPr>
      <w:rFonts w:ascii="Times New Roman" w:hAnsi="Times New Roman"/>
      <w:sz w:val="24"/>
      <w:szCs w:val="24"/>
    </w:rPr>
  </w:style>
  <w:style w:type="character" w:customStyle="1" w:styleId="rvts0">
    <w:name w:val="rvts0"/>
    <w:uiPriority w:val="99"/>
    <w:rsid w:val="0044170E"/>
  </w:style>
  <w:style w:type="character" w:customStyle="1" w:styleId="rvts44">
    <w:name w:val="rvts44"/>
    <w:rsid w:val="0044170E"/>
  </w:style>
  <w:style w:type="paragraph" w:customStyle="1" w:styleId="Style3">
    <w:name w:val="Style3"/>
    <w:basedOn w:val="a"/>
    <w:uiPriority w:val="99"/>
    <w:rsid w:val="00C54626"/>
    <w:pPr>
      <w:widowControl w:val="0"/>
      <w:autoSpaceDE w:val="0"/>
      <w:autoSpaceDN w:val="0"/>
      <w:adjustRightInd w:val="0"/>
      <w:spacing w:after="0" w:line="240" w:lineRule="auto"/>
    </w:pPr>
    <w:rPr>
      <w:rFonts w:ascii="Times New Roman" w:hAnsi="Times New Roman"/>
      <w:sz w:val="24"/>
      <w:szCs w:val="24"/>
      <w:lang w:val="uk-UA" w:eastAsia="uk-UA"/>
    </w:rPr>
  </w:style>
  <w:style w:type="paragraph" w:customStyle="1" w:styleId="a7">
    <w:name w:val="Назва документа"/>
    <w:basedOn w:val="a"/>
    <w:next w:val="a"/>
    <w:uiPriority w:val="99"/>
    <w:rsid w:val="00C54626"/>
    <w:pPr>
      <w:keepNext/>
      <w:keepLines/>
      <w:spacing w:before="360" w:after="360" w:line="240" w:lineRule="auto"/>
      <w:jc w:val="center"/>
    </w:pPr>
    <w:rPr>
      <w:rFonts w:ascii="Antiqua" w:hAnsi="Antiqua"/>
      <w:b/>
      <w:sz w:val="26"/>
      <w:szCs w:val="20"/>
      <w:lang w:val="uk-UA"/>
    </w:rPr>
  </w:style>
  <w:style w:type="paragraph" w:customStyle="1" w:styleId="12">
    <w:name w:val="Обычный1"/>
    <w:uiPriority w:val="99"/>
    <w:rsid w:val="00C54626"/>
    <w:rPr>
      <w:rFonts w:ascii="Times New Roman" w:eastAsia="Times New Roman" w:hAnsi="Times New Roman"/>
      <w:sz w:val="24"/>
      <w:szCs w:val="24"/>
    </w:rPr>
  </w:style>
  <w:style w:type="paragraph" w:customStyle="1" w:styleId="ListParagraph1">
    <w:name w:val="List Paragraph1"/>
    <w:basedOn w:val="a"/>
    <w:uiPriority w:val="99"/>
    <w:rsid w:val="00C54626"/>
    <w:pPr>
      <w:ind w:left="720"/>
      <w:contextualSpacing/>
    </w:pPr>
  </w:style>
  <w:style w:type="character" w:customStyle="1" w:styleId="FontStyle44">
    <w:name w:val="Font Style44"/>
    <w:uiPriority w:val="99"/>
    <w:rsid w:val="00C54626"/>
    <w:rPr>
      <w:rFonts w:ascii="Times New Roman" w:hAnsi="Times New Roman"/>
      <w:sz w:val="16"/>
    </w:rPr>
  </w:style>
  <w:style w:type="character" w:customStyle="1" w:styleId="rvts15">
    <w:name w:val="rvts15"/>
    <w:uiPriority w:val="99"/>
    <w:rsid w:val="00EA7390"/>
  </w:style>
  <w:style w:type="paragraph" w:styleId="a8">
    <w:name w:val="header"/>
    <w:basedOn w:val="a"/>
    <w:link w:val="a9"/>
    <w:uiPriority w:val="99"/>
    <w:rsid w:val="00464A0E"/>
    <w:pPr>
      <w:tabs>
        <w:tab w:val="center" w:pos="4819"/>
        <w:tab w:val="right" w:pos="9639"/>
      </w:tabs>
      <w:spacing w:after="0" w:line="240" w:lineRule="auto"/>
    </w:pPr>
    <w:rPr>
      <w:rFonts w:eastAsia="Calibri"/>
      <w:sz w:val="20"/>
      <w:szCs w:val="20"/>
    </w:rPr>
  </w:style>
  <w:style w:type="character" w:customStyle="1" w:styleId="a9">
    <w:name w:val="Верхний колонтитул Знак"/>
    <w:link w:val="a8"/>
    <w:uiPriority w:val="99"/>
    <w:locked/>
    <w:rsid w:val="00464A0E"/>
    <w:rPr>
      <w:rFonts w:ascii="Calibri" w:hAnsi="Calibri" w:cs="Times New Roman"/>
      <w:lang w:val="ru-RU" w:eastAsia="ru-RU"/>
    </w:rPr>
  </w:style>
  <w:style w:type="paragraph" w:styleId="aa">
    <w:name w:val="footer"/>
    <w:basedOn w:val="a"/>
    <w:link w:val="ab"/>
    <w:uiPriority w:val="99"/>
    <w:rsid w:val="00464A0E"/>
    <w:pPr>
      <w:tabs>
        <w:tab w:val="center" w:pos="4819"/>
        <w:tab w:val="right" w:pos="9639"/>
      </w:tabs>
      <w:spacing w:after="0" w:line="240" w:lineRule="auto"/>
    </w:pPr>
    <w:rPr>
      <w:rFonts w:eastAsia="Calibri"/>
      <w:sz w:val="20"/>
      <w:szCs w:val="20"/>
    </w:rPr>
  </w:style>
  <w:style w:type="character" w:customStyle="1" w:styleId="ab">
    <w:name w:val="Нижний колонтитул Знак"/>
    <w:link w:val="aa"/>
    <w:uiPriority w:val="99"/>
    <w:locked/>
    <w:rsid w:val="00464A0E"/>
    <w:rPr>
      <w:rFonts w:ascii="Calibri" w:hAnsi="Calibri" w:cs="Times New Roman"/>
      <w:lang w:val="ru-RU" w:eastAsia="ru-RU"/>
    </w:rPr>
  </w:style>
  <w:style w:type="paragraph" w:styleId="ac">
    <w:name w:val="Balloon Text"/>
    <w:basedOn w:val="a"/>
    <w:link w:val="ad"/>
    <w:uiPriority w:val="99"/>
    <w:semiHidden/>
    <w:rsid w:val="00DC6A95"/>
    <w:pPr>
      <w:spacing w:after="0" w:line="240" w:lineRule="auto"/>
    </w:pPr>
    <w:rPr>
      <w:rFonts w:ascii="Tahoma" w:eastAsia="Calibri" w:hAnsi="Tahoma"/>
      <w:sz w:val="16"/>
      <w:szCs w:val="16"/>
    </w:rPr>
  </w:style>
  <w:style w:type="character" w:customStyle="1" w:styleId="ad">
    <w:name w:val="Текст выноски Знак"/>
    <w:link w:val="ac"/>
    <w:uiPriority w:val="99"/>
    <w:semiHidden/>
    <w:locked/>
    <w:rsid w:val="00DC6A95"/>
    <w:rPr>
      <w:rFonts w:ascii="Tahoma" w:hAnsi="Tahoma" w:cs="Times New Roman"/>
      <w:sz w:val="16"/>
      <w:lang w:val="ru-RU" w:eastAsia="ru-RU"/>
    </w:rPr>
  </w:style>
  <w:style w:type="paragraph" w:styleId="HTML">
    <w:name w:val="HTML Preformatted"/>
    <w:aliases w:val="Знак Знак1,Знак Знак Знак Знак Знак Знак Знак Знак,Знак Знак Знак Знак Знак Знак Знак Знак Знак Знак Знак Знак,Знак2 Знак,Знак2 Знак Знак Знак,Знак2 Знак Знак"/>
    <w:basedOn w:val="a"/>
    <w:link w:val="HTML0"/>
    <w:uiPriority w:val="99"/>
    <w:rsid w:val="009E4E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eastAsia="zh-CN"/>
    </w:rPr>
  </w:style>
  <w:style w:type="character" w:customStyle="1" w:styleId="HTML0">
    <w:name w:val="Стандартный HTML Знак"/>
    <w:aliases w:val="Знак Знак1 Знак,Знак Знак Знак Знак Знак Знак Знак Знак Знак,Знак Знак Знак Знак Знак Знак Знак Знак Знак Знак Знак Знак Знак,Знак2 Знак Знак1,Знак2 Знак Знак Знак Знак,Знак2 Знак Знак Знак1"/>
    <w:link w:val="HTML"/>
    <w:uiPriority w:val="99"/>
    <w:locked/>
    <w:rsid w:val="009E4E33"/>
    <w:rPr>
      <w:rFonts w:ascii="Courier New" w:hAnsi="Courier New" w:cs="Times New Roman"/>
      <w:sz w:val="20"/>
      <w:lang w:val="ru-RU" w:eastAsia="zh-CN"/>
    </w:rPr>
  </w:style>
  <w:style w:type="paragraph" w:customStyle="1" w:styleId="rvps2">
    <w:name w:val="rvps2"/>
    <w:basedOn w:val="a"/>
    <w:uiPriority w:val="99"/>
    <w:rsid w:val="00EA71DA"/>
    <w:pPr>
      <w:spacing w:before="100" w:beforeAutospacing="1" w:after="100" w:afterAutospacing="1" w:line="240" w:lineRule="auto"/>
    </w:pPr>
    <w:rPr>
      <w:rFonts w:ascii="Times New Roman" w:eastAsia="Calibri" w:hAnsi="Times New Roman"/>
      <w:sz w:val="24"/>
      <w:szCs w:val="24"/>
    </w:rPr>
  </w:style>
  <w:style w:type="character" w:styleId="ae">
    <w:name w:val="Emphasis"/>
    <w:uiPriority w:val="99"/>
    <w:qFormat/>
    <w:locked/>
    <w:rsid w:val="00267241"/>
    <w:rPr>
      <w:rFonts w:cs="Times New Roman"/>
      <w:i/>
    </w:rPr>
  </w:style>
  <w:style w:type="paragraph" w:customStyle="1" w:styleId="13">
    <w:name w:val="Без інтервалів1"/>
    <w:uiPriority w:val="99"/>
    <w:rsid w:val="007C570E"/>
    <w:rPr>
      <w:rFonts w:eastAsia="Times New Roman"/>
      <w:sz w:val="22"/>
      <w:szCs w:val="22"/>
      <w:lang w:eastAsia="en-US"/>
    </w:rPr>
  </w:style>
  <w:style w:type="character" w:customStyle="1" w:styleId="rvts9">
    <w:name w:val="rvts9"/>
    <w:rsid w:val="0012507B"/>
    <w:rPr>
      <w:rFonts w:cs="Times New Roman"/>
    </w:rPr>
  </w:style>
  <w:style w:type="character" w:customStyle="1" w:styleId="30">
    <w:name w:val="Заголовок 3 Знак"/>
    <w:link w:val="3"/>
    <w:semiHidden/>
    <w:rsid w:val="00E264EC"/>
    <w:rPr>
      <w:rFonts w:ascii="Cambria" w:eastAsia="Times New Roman" w:hAnsi="Cambria" w:cs="Times New Roman"/>
      <w:color w:val="243F60"/>
      <w:sz w:val="24"/>
      <w:szCs w:val="24"/>
    </w:rPr>
  </w:style>
  <w:style w:type="character" w:customStyle="1" w:styleId="10">
    <w:name w:val="Заголовок 1 Знак"/>
    <w:link w:val="1"/>
    <w:rsid w:val="00E1410F"/>
    <w:rPr>
      <w:rFonts w:ascii="Cambria" w:eastAsia="Times New Roman" w:hAnsi="Cambria" w:cs="Times New Roman"/>
      <w:color w:val="365F91"/>
      <w:sz w:val="32"/>
      <w:szCs w:val="32"/>
    </w:rPr>
  </w:style>
  <w:style w:type="table" w:styleId="af">
    <w:name w:val="Table Grid"/>
    <w:basedOn w:val="a1"/>
    <w:locked/>
    <w:rsid w:val="00C934D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440">
      <w:bodyDiv w:val="1"/>
      <w:marLeft w:val="0"/>
      <w:marRight w:val="0"/>
      <w:marTop w:val="0"/>
      <w:marBottom w:val="0"/>
      <w:divBdr>
        <w:top w:val="none" w:sz="0" w:space="0" w:color="auto"/>
        <w:left w:val="none" w:sz="0" w:space="0" w:color="auto"/>
        <w:bottom w:val="none" w:sz="0" w:space="0" w:color="auto"/>
        <w:right w:val="none" w:sz="0" w:space="0" w:color="auto"/>
      </w:divBdr>
    </w:div>
    <w:div w:id="687291944">
      <w:marLeft w:val="0"/>
      <w:marRight w:val="0"/>
      <w:marTop w:val="0"/>
      <w:marBottom w:val="0"/>
      <w:divBdr>
        <w:top w:val="none" w:sz="0" w:space="0" w:color="auto"/>
        <w:left w:val="none" w:sz="0" w:space="0" w:color="auto"/>
        <w:bottom w:val="none" w:sz="0" w:space="0" w:color="auto"/>
        <w:right w:val="none" w:sz="0" w:space="0" w:color="auto"/>
      </w:divBdr>
    </w:div>
    <w:div w:id="687291945">
      <w:marLeft w:val="0"/>
      <w:marRight w:val="0"/>
      <w:marTop w:val="0"/>
      <w:marBottom w:val="0"/>
      <w:divBdr>
        <w:top w:val="none" w:sz="0" w:space="0" w:color="auto"/>
        <w:left w:val="none" w:sz="0" w:space="0" w:color="auto"/>
        <w:bottom w:val="none" w:sz="0" w:space="0" w:color="auto"/>
        <w:right w:val="none" w:sz="0" w:space="0" w:color="auto"/>
      </w:divBdr>
    </w:div>
    <w:div w:id="687291946">
      <w:marLeft w:val="0"/>
      <w:marRight w:val="0"/>
      <w:marTop w:val="0"/>
      <w:marBottom w:val="0"/>
      <w:divBdr>
        <w:top w:val="none" w:sz="0" w:space="0" w:color="auto"/>
        <w:left w:val="none" w:sz="0" w:space="0" w:color="auto"/>
        <w:bottom w:val="none" w:sz="0" w:space="0" w:color="auto"/>
        <w:right w:val="none" w:sz="0" w:space="0" w:color="auto"/>
      </w:divBdr>
    </w:div>
    <w:div w:id="687291947">
      <w:marLeft w:val="0"/>
      <w:marRight w:val="0"/>
      <w:marTop w:val="0"/>
      <w:marBottom w:val="0"/>
      <w:divBdr>
        <w:top w:val="none" w:sz="0" w:space="0" w:color="auto"/>
        <w:left w:val="none" w:sz="0" w:space="0" w:color="auto"/>
        <w:bottom w:val="none" w:sz="0" w:space="0" w:color="auto"/>
        <w:right w:val="none" w:sz="0" w:space="0" w:color="auto"/>
      </w:divBdr>
    </w:div>
    <w:div w:id="1680497167">
      <w:bodyDiv w:val="1"/>
      <w:marLeft w:val="0"/>
      <w:marRight w:val="0"/>
      <w:marTop w:val="0"/>
      <w:marBottom w:val="0"/>
      <w:divBdr>
        <w:top w:val="none" w:sz="0" w:space="0" w:color="auto"/>
        <w:left w:val="none" w:sz="0" w:space="0" w:color="auto"/>
        <w:bottom w:val="none" w:sz="0" w:space="0" w:color="auto"/>
        <w:right w:val="none" w:sz="0" w:space="0" w:color="auto"/>
      </w:divBdr>
    </w:div>
    <w:div w:id="1847862562">
      <w:bodyDiv w:val="1"/>
      <w:marLeft w:val="0"/>
      <w:marRight w:val="0"/>
      <w:marTop w:val="0"/>
      <w:marBottom w:val="0"/>
      <w:divBdr>
        <w:top w:val="none" w:sz="0" w:space="0" w:color="auto"/>
        <w:left w:val="none" w:sz="0" w:space="0" w:color="auto"/>
        <w:bottom w:val="none" w:sz="0" w:space="0" w:color="auto"/>
        <w:right w:val="none" w:sz="0" w:space="0" w:color="auto"/>
      </w:divBdr>
      <w:divsChild>
        <w:div w:id="1359236308">
          <w:marLeft w:val="0"/>
          <w:marRight w:val="0"/>
          <w:marTop w:val="0"/>
          <w:marBottom w:val="0"/>
          <w:divBdr>
            <w:top w:val="none" w:sz="0" w:space="0" w:color="auto"/>
            <w:left w:val="none" w:sz="0" w:space="0" w:color="auto"/>
            <w:bottom w:val="none" w:sz="0" w:space="0" w:color="auto"/>
            <w:right w:val="none" w:sz="0" w:space="0" w:color="auto"/>
          </w:divBdr>
        </w:div>
        <w:div w:id="17466103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15560</Words>
  <Characters>8870</Characters>
  <Application>Microsoft Office Word</Application>
  <DocSecurity>0</DocSecurity>
  <Lines>73</Lines>
  <Paragraphs>48</Paragraphs>
  <ScaleCrop>false</ScaleCrop>
  <HeadingPairs>
    <vt:vector size="6" baseType="variant">
      <vt:variant>
        <vt:lpstr>Название</vt:lpstr>
      </vt:variant>
      <vt:variant>
        <vt:i4>1</vt:i4>
      </vt:variant>
      <vt:variant>
        <vt:lpstr>Назва</vt:lpstr>
      </vt:variant>
      <vt:variant>
        <vt:i4>1</vt:i4>
      </vt:variant>
      <vt:variant>
        <vt:lpstr>Title</vt:lpstr>
      </vt:variant>
      <vt:variant>
        <vt:i4>1</vt:i4>
      </vt:variant>
    </vt:vector>
  </HeadingPairs>
  <TitlesOfParts>
    <vt:vector size="3" baseType="lpstr">
      <vt:lpstr>ПОЯСНЮВАЛЬНА ЗАПИСКА</vt:lpstr>
      <vt:lpstr>ПОЯСНЮВАЛЬНА ЗАПИСКА</vt:lpstr>
      <vt:lpstr>ПОЯСНЮВАЛЬНА ЗАПИСКА</vt:lpstr>
    </vt:vector>
  </TitlesOfParts>
  <Company/>
  <LinksUpToDate>false</LinksUpToDate>
  <CharactersWithSpaces>24382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Катерина Белець (GMJ-HP4647 - k.belets)</dc:creator>
  <cp:lastModifiedBy>User</cp:lastModifiedBy>
  <cp:revision>2</cp:revision>
  <cp:lastPrinted>2021-09-01T08:42:00Z</cp:lastPrinted>
  <dcterms:created xsi:type="dcterms:W3CDTF">2021-10-07T09:32:00Z</dcterms:created>
  <dcterms:modified xsi:type="dcterms:W3CDTF">2021-10-07T09:32:00Z</dcterms:modified>
</cp:coreProperties>
</file>