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97CB5" w:rsidRPr="008F4E88" w:rsidTr="006112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C97CB5" w:rsidRPr="008F4E88" w:rsidRDefault="00C97CB5" w:rsidP="0061126D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3977A71" wp14:editId="3540FA26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97CB5" w:rsidRPr="008F4E88" w:rsidRDefault="00C97CB5" w:rsidP="0061126D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C97CB5" w:rsidRPr="008F4E88" w:rsidRDefault="00C97CB5" w:rsidP="0061126D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C97CB5" w:rsidRPr="008F4E88" w:rsidRDefault="00C97CB5" w:rsidP="00C97CB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C97CB5" w:rsidRPr="008F4E88" w:rsidTr="0061126D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C97CB5" w:rsidRPr="008F4E88" w:rsidRDefault="00C97CB5" w:rsidP="0061126D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C97CB5" w:rsidRPr="00C97CB5" w:rsidRDefault="00C97CB5" w:rsidP="00C97CB5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BE57C8" w:rsidRDefault="00BE57C8" w:rsidP="00F23247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color w:val="000000" w:themeColor="text1"/>
          <w:sz w:val="28"/>
          <w:szCs w:val="28"/>
          <w:lang w:eastAsia="en-GB"/>
        </w:rPr>
      </w:pPr>
    </w:p>
    <w:p w:rsidR="00C97CB5" w:rsidRPr="00A13FAC" w:rsidRDefault="00C97CB5" w:rsidP="008C60F5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sz w:val="28"/>
          <w:szCs w:val="28"/>
          <w:lang w:eastAsia="en-GB"/>
        </w:rPr>
      </w:pP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Відповідно до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пункту 2 частини першої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статті 16 Закону України «Про комітети Верховної Ради України»,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 xml:space="preserve"> частини третьої статті 93 Регламенту Верховної Ради України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 Комітетом з питань правоохоронної діяльності </w:t>
      </w:r>
      <w:r w:rsidR="00135A94" w:rsidRPr="009541AC">
        <w:rPr>
          <w:b w:val="0"/>
          <w:color w:val="000000" w:themeColor="text1"/>
          <w:sz w:val="28"/>
          <w:szCs w:val="28"/>
          <w:lang w:eastAsia="en-GB"/>
        </w:rPr>
        <w:t xml:space="preserve">попередньо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розглянуто на своєму засіданні </w:t>
      </w:r>
      <w:r w:rsidR="00DE411E" w:rsidRPr="00DE411E">
        <w:rPr>
          <w:b w:val="0"/>
          <w:color w:val="000000" w:themeColor="text1"/>
          <w:sz w:val="28"/>
          <w:szCs w:val="28"/>
          <w:lang w:eastAsia="en-GB"/>
        </w:rPr>
        <w:t xml:space="preserve">20 </w:t>
      </w:r>
      <w:r w:rsidR="00AE16D3">
        <w:rPr>
          <w:b w:val="0"/>
          <w:color w:val="000000" w:themeColor="text1"/>
          <w:sz w:val="28"/>
          <w:szCs w:val="28"/>
          <w:lang w:eastAsia="en-GB"/>
        </w:rPr>
        <w:t xml:space="preserve">жовтня 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2021 року (протокол № </w:t>
      </w:r>
      <w:r w:rsidR="00C70E31" w:rsidRPr="009541AC">
        <w:rPr>
          <w:b w:val="0"/>
          <w:color w:val="000000" w:themeColor="text1"/>
          <w:sz w:val="28"/>
          <w:szCs w:val="28"/>
          <w:lang w:eastAsia="en-GB"/>
        </w:rPr>
        <w:t>8</w:t>
      </w:r>
      <w:r w:rsidR="00DE411E" w:rsidRPr="00DE411E">
        <w:rPr>
          <w:b w:val="0"/>
          <w:color w:val="000000" w:themeColor="text1"/>
          <w:sz w:val="28"/>
          <w:szCs w:val="28"/>
          <w:lang w:eastAsia="en-GB"/>
        </w:rPr>
        <w:t>6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>) проект Закону України «</w:t>
      </w:r>
      <w:r w:rsidR="008C60F5" w:rsidRPr="008C60F5">
        <w:rPr>
          <w:b w:val="0"/>
          <w:sz w:val="28"/>
          <w:szCs w:val="28"/>
        </w:rPr>
        <w:t>Про внесення</w:t>
      </w:r>
      <w:r w:rsidR="008C60F5" w:rsidRPr="008C60F5">
        <w:rPr>
          <w:b w:val="0"/>
          <w:sz w:val="28"/>
          <w:szCs w:val="28"/>
        </w:rPr>
        <w:t xml:space="preserve"> змін до статті 184 Кодексу України про адміністративні правопорушення щодо відповідальності за порушення обов'язку інформування про тимчасовий виїзд дитини за межі України</w:t>
      </w:r>
      <w:r w:rsidRPr="008C60F5">
        <w:rPr>
          <w:b w:val="0"/>
          <w:sz w:val="28"/>
          <w:szCs w:val="28"/>
          <w:lang w:eastAsia="en-GB"/>
        </w:rPr>
        <w:t>»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 (</w:t>
      </w:r>
      <w:r w:rsidRPr="009541AC">
        <w:rPr>
          <w:color w:val="000000" w:themeColor="text1"/>
          <w:sz w:val="28"/>
          <w:szCs w:val="28"/>
          <w:lang w:eastAsia="en-GB"/>
        </w:rPr>
        <w:t>реєстр. №</w:t>
      </w:r>
      <w:r w:rsidR="009208D9" w:rsidRPr="009541AC">
        <w:rPr>
          <w:color w:val="000000" w:themeColor="text1"/>
          <w:sz w:val="28"/>
          <w:szCs w:val="28"/>
          <w:lang w:eastAsia="en-GB"/>
        </w:rPr>
        <w:t xml:space="preserve"> 6</w:t>
      </w:r>
      <w:r w:rsidR="00A74BD5">
        <w:rPr>
          <w:color w:val="000000" w:themeColor="text1"/>
          <w:sz w:val="28"/>
          <w:szCs w:val="28"/>
          <w:lang w:eastAsia="en-GB"/>
        </w:rPr>
        <w:t>147</w:t>
      </w:r>
      <w:r w:rsidRPr="009541AC">
        <w:rPr>
          <w:b w:val="0"/>
          <w:color w:val="000000" w:themeColor="text1"/>
          <w:sz w:val="28"/>
          <w:szCs w:val="28"/>
          <w:lang w:eastAsia="en-GB"/>
        </w:rPr>
        <w:t xml:space="preserve">), поданий </w:t>
      </w:r>
      <w:r w:rsidR="009208D9" w:rsidRPr="00A13FAC">
        <w:rPr>
          <w:b w:val="0"/>
          <w:sz w:val="28"/>
          <w:szCs w:val="28"/>
          <w:lang w:eastAsia="en-GB"/>
        </w:rPr>
        <w:t>Кабінетом Міністрів України.</w:t>
      </w:r>
    </w:p>
    <w:p w:rsidR="00A13FAC" w:rsidRPr="00A13FAC" w:rsidRDefault="00BE57C8" w:rsidP="00A13FA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З</w:t>
      </w:r>
      <w:r w:rsidR="009208D9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аконопроектом</w:t>
      </w:r>
      <w:r w:rsidR="00C97CB5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75A3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пропонується </w:t>
      </w:r>
      <w:r w:rsidR="00A13FAC" w:rsidRPr="00A13FAC">
        <w:rPr>
          <w:rFonts w:ascii="Times New Roman" w:hAnsi="Times New Roman" w:cs="Times New Roman"/>
          <w:sz w:val="28"/>
          <w:szCs w:val="28"/>
        </w:rPr>
        <w:t>запровадження правових наслідків у разі недотримання одним із батьків, який має намір здійснити тимчасовий виїзд за межі України з дитиною, яка не досягла шістнадцятирічного віку, обов’язку інформування другого із батьків про такий виїзд, а також уточнення кола суб’єктів, на яких покладається відповідальність у разі умисного порушення обмеження щодо строку тимчасового виїзду дитини за межі України.</w:t>
      </w:r>
    </w:p>
    <w:p w:rsidR="00C97CB5" w:rsidRPr="009541AC" w:rsidRDefault="00957174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К</w:t>
      </w:r>
      <w:r w:rsidR="002A51A1" w:rsidRPr="00A13FAC">
        <w:rPr>
          <w:rFonts w:ascii="Times New Roman" w:eastAsia="SimSun" w:hAnsi="Times New Roman" w:cs="Times New Roman"/>
          <w:sz w:val="28"/>
          <w:szCs w:val="28"/>
          <w:lang w:eastAsia="zh-CN"/>
        </w:rPr>
        <w:t>еруючись</w:t>
      </w:r>
      <w:r w:rsidR="00C97CB5" w:rsidRPr="00A13FA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C70E31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пунктом 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2 частини першої статті 16 Закону України «Про комітети Верховної Ради України»,</w:t>
      </w:r>
      <w:r w:rsidR="00F23247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частиною третьою 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статті 93 </w:t>
      </w:r>
      <w:r w:rsidR="00C97CB5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Регламент</w:t>
      </w:r>
      <w:r w:rsidR="00C70E31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="00C97CB5" w:rsidRPr="009541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2A51A1" w:rsidRPr="00A13FAC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="00C97CB5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</w:t>
      </w:r>
      <w:r w:rsidR="00C70E31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України проект Закону України «</w:t>
      </w:r>
      <w:r w:rsidR="00A13FAC" w:rsidRPr="00A13FAC">
        <w:rPr>
          <w:rFonts w:ascii="Times New Roman" w:hAnsi="Times New Roman" w:cs="Times New Roman"/>
          <w:sz w:val="28"/>
          <w:szCs w:val="28"/>
        </w:rPr>
        <w:t>Про внесення змін до статті 184 Кодексу Укр</w:t>
      </w:r>
      <w:bookmarkStart w:id="0" w:name="_GoBack"/>
      <w:bookmarkEnd w:id="0"/>
      <w:r w:rsidR="00A13FAC" w:rsidRPr="00A13FAC">
        <w:rPr>
          <w:rFonts w:ascii="Times New Roman" w:hAnsi="Times New Roman" w:cs="Times New Roman"/>
          <w:sz w:val="28"/>
          <w:szCs w:val="28"/>
        </w:rPr>
        <w:t>аїни про адміністративні правопорушення щодо відповідальності за порушення обов'язку інформування про тимчасовий виїзд дитини за межі України</w:t>
      </w:r>
      <w:r w:rsidR="00F23247" w:rsidRP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»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 № </w:t>
      </w:r>
      <w:r w:rsidR="009208D9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6</w:t>
      </w:r>
      <w:r w:rsidR="00A13FAC">
        <w:rPr>
          <w:rFonts w:ascii="Times New Roman" w:eastAsia="Times New Roman" w:hAnsi="Times New Roman" w:cs="Times New Roman"/>
          <w:sz w:val="28"/>
          <w:szCs w:val="28"/>
          <w:lang w:eastAsia="en-GB"/>
        </w:rPr>
        <w:t>147</w:t>
      </w:r>
      <w:r w:rsidR="00C70E31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) включити до порядку денного шостої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="00C97CB5" w:rsidRPr="009541AC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="00C97CB5" w:rsidRPr="009541AC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="00C97CB5" w:rsidRPr="009541AC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C70E31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A74BD5" w:rsidRPr="009541AC" w:rsidRDefault="00A74BD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C70E31" w:rsidRDefault="00C70E31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6C3B" w:rsidRPr="009541AC" w:rsidRDefault="00F66C3B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6C67" w:rsidRPr="009541AC" w:rsidRDefault="00C97CB5" w:rsidP="00F2324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 Комітету</w:t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9208D9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C70E31" w:rsidRPr="00954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Іонушас</w:t>
      </w:r>
    </w:p>
    <w:sectPr w:rsidR="00266C67" w:rsidRPr="009541AC" w:rsidSect="00BE57C8">
      <w:pgSz w:w="11906" w:h="16838"/>
      <w:pgMar w:top="851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5"/>
    <w:rsid w:val="000A3BCF"/>
    <w:rsid w:val="000A7717"/>
    <w:rsid w:val="00107F8C"/>
    <w:rsid w:val="00135A94"/>
    <w:rsid w:val="00142205"/>
    <w:rsid w:val="001F5F2E"/>
    <w:rsid w:val="002A51A1"/>
    <w:rsid w:val="003A75A3"/>
    <w:rsid w:val="004118A0"/>
    <w:rsid w:val="005B4DBD"/>
    <w:rsid w:val="00766B8E"/>
    <w:rsid w:val="0086730F"/>
    <w:rsid w:val="00885D21"/>
    <w:rsid w:val="008C60F5"/>
    <w:rsid w:val="008E4B96"/>
    <w:rsid w:val="009208D9"/>
    <w:rsid w:val="009541AC"/>
    <w:rsid w:val="00957174"/>
    <w:rsid w:val="009F6B0C"/>
    <w:rsid w:val="00A13FAC"/>
    <w:rsid w:val="00A74BD5"/>
    <w:rsid w:val="00AE16D3"/>
    <w:rsid w:val="00B52E4A"/>
    <w:rsid w:val="00BE57C8"/>
    <w:rsid w:val="00C70E31"/>
    <w:rsid w:val="00C97CB5"/>
    <w:rsid w:val="00DE411E"/>
    <w:rsid w:val="00F23247"/>
    <w:rsid w:val="00F36062"/>
    <w:rsid w:val="00F66C3B"/>
    <w:rsid w:val="00FA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B307C"/>
  <w15:chartTrackingRefBased/>
  <w15:docId w15:val="{E5B078EF-E230-489A-8E74-A1E0CD51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CB5"/>
  </w:style>
  <w:style w:type="paragraph" w:styleId="3">
    <w:name w:val="heading 3"/>
    <w:basedOn w:val="a"/>
    <w:link w:val="30"/>
    <w:uiPriority w:val="9"/>
    <w:qFormat/>
    <w:rsid w:val="009208D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7CB5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208D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List Paragraph"/>
    <w:basedOn w:val="a"/>
    <w:uiPriority w:val="34"/>
    <w:qFormat/>
    <w:rsid w:val="00B52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Миколюк Олена Олександрівна</cp:lastModifiedBy>
  <cp:revision>6</cp:revision>
  <dcterms:created xsi:type="dcterms:W3CDTF">2021-10-20T09:22:00Z</dcterms:created>
  <dcterms:modified xsi:type="dcterms:W3CDTF">2021-10-21T09:58:00Z</dcterms:modified>
</cp:coreProperties>
</file>