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01E" w:rsidRDefault="00CB6A42">
      <w:bookmarkStart w:id="0" w:name="_GoBack"/>
      <w:bookmarkEnd w:id="0"/>
    </w:p>
    <w:p w:rsidR="00A04C13" w:rsidRDefault="00A04C13" w:rsidP="00A04C13">
      <w:pPr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A04C13">
        <w:rPr>
          <w:rFonts w:ascii="Times New Roman" w:hAnsi="Times New Roman"/>
          <w:b/>
          <w:sz w:val="28"/>
          <w:szCs w:val="28"/>
        </w:rPr>
        <w:t xml:space="preserve">Авторський колектив </w:t>
      </w:r>
    </w:p>
    <w:p w:rsidR="00A04C13" w:rsidRPr="008B1B05" w:rsidRDefault="00A04C13" w:rsidP="00A04C13">
      <w:pPr>
        <w:spacing w:line="276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8B1B05">
        <w:rPr>
          <w:rFonts w:ascii="Times New Roman" w:hAnsi="Times New Roman"/>
          <w:b/>
          <w:sz w:val="28"/>
          <w:szCs w:val="28"/>
        </w:rPr>
        <w:t>проекту Постанови Верховної Ради України «Про внесення змін до деяких постанов Верховної Ради України щодо нагородження відзнаками Верховної Ради України у сфері освіти і науки»</w:t>
      </w:r>
    </w:p>
    <w:p w:rsidR="00A04C13" w:rsidRDefault="00A04C13" w:rsidP="00A04C13">
      <w:pPr>
        <w:spacing w:after="0" w:line="240" w:lineRule="auto"/>
        <w:textAlignment w:val="baseline"/>
        <w:rPr>
          <w:rFonts w:ascii="Roboto-Regular" w:hAnsi="Roboto-Regular"/>
          <w:color w:val="292B2C"/>
          <w:sz w:val="23"/>
          <w:szCs w:val="23"/>
          <w:lang w:eastAsia="uk-UA"/>
        </w:rPr>
      </w:pPr>
    </w:p>
    <w:p w:rsidR="00A04C13" w:rsidRPr="00A04C13" w:rsidRDefault="00A04C13" w:rsidP="00A04C13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Roboto-Regular" w:hAnsi="Roboto-Regular"/>
          <w:color w:val="000000" w:themeColor="text1"/>
          <w:sz w:val="23"/>
          <w:szCs w:val="23"/>
          <w:lang w:eastAsia="uk-UA"/>
        </w:rPr>
      </w:pPr>
      <w:r w:rsidRPr="00A04C13">
        <w:rPr>
          <w:rFonts w:ascii="Roboto-Regular" w:hAnsi="Roboto-Regular"/>
          <w:color w:val="000000" w:themeColor="text1"/>
          <w:sz w:val="23"/>
          <w:szCs w:val="23"/>
          <w:lang w:eastAsia="uk-UA"/>
        </w:rPr>
        <w:t>Колюх Валерій Вікторович – голова Підкомітету з питань науки та інновацій Комітету Верховної Ради України з питань освіти, науки та інновацій.</w:t>
      </w:r>
    </w:p>
    <w:p w:rsidR="00A04C13" w:rsidRPr="00A04C13" w:rsidRDefault="00A04C13" w:rsidP="00A04C13">
      <w:pPr>
        <w:pStyle w:val="a3"/>
        <w:spacing w:after="0" w:line="240" w:lineRule="auto"/>
        <w:jc w:val="both"/>
        <w:textAlignment w:val="baseline"/>
        <w:rPr>
          <w:rFonts w:ascii="Roboto-Regular" w:hAnsi="Roboto-Regular"/>
          <w:color w:val="000000" w:themeColor="text1"/>
          <w:sz w:val="23"/>
          <w:szCs w:val="23"/>
          <w:lang w:eastAsia="uk-UA"/>
        </w:rPr>
      </w:pPr>
    </w:p>
    <w:p w:rsidR="00A04C13" w:rsidRDefault="00A04C13" w:rsidP="006F4F0C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Roboto-Regular" w:hAnsi="Roboto-Regular"/>
          <w:color w:val="000000" w:themeColor="text1"/>
          <w:sz w:val="23"/>
          <w:szCs w:val="23"/>
          <w:lang w:eastAsia="uk-UA"/>
        </w:rPr>
      </w:pPr>
      <w:r w:rsidRPr="00A04C13">
        <w:rPr>
          <w:rFonts w:ascii="Roboto-Regular" w:hAnsi="Roboto-Regular"/>
          <w:color w:val="000000" w:themeColor="text1"/>
          <w:sz w:val="23"/>
          <w:szCs w:val="23"/>
          <w:lang w:eastAsia="uk-UA"/>
        </w:rPr>
        <w:t>Бабак Сергій Віталійович - голова Комітету Верховної Ради України з питань освіти, науки та інновацій, голова об’єднаної Конкурсної комісії Комітету Верховної Ради України з питань освіти, науки та інновацій з присудження Премії Верховної Ради України молодим ученим та іменних стипендій Верховної Ради України для молодих учених – докторів наук.</w:t>
      </w:r>
    </w:p>
    <w:p w:rsidR="00A04C13" w:rsidRPr="00A04C13" w:rsidRDefault="00A04C13" w:rsidP="00A04C13">
      <w:pPr>
        <w:pStyle w:val="a3"/>
        <w:rPr>
          <w:rFonts w:ascii="Roboto-Regular" w:hAnsi="Roboto-Regular"/>
          <w:color w:val="000000" w:themeColor="text1"/>
          <w:sz w:val="23"/>
          <w:szCs w:val="23"/>
          <w:lang w:eastAsia="uk-UA"/>
        </w:rPr>
      </w:pPr>
    </w:p>
    <w:p w:rsidR="00A04C13" w:rsidRPr="00A04C13" w:rsidRDefault="00A04C13" w:rsidP="00DC23DA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Roboto-Regular" w:hAnsi="Roboto-Regular"/>
          <w:color w:val="000000" w:themeColor="text1"/>
          <w:sz w:val="23"/>
          <w:szCs w:val="23"/>
          <w:lang w:eastAsia="uk-UA"/>
        </w:rPr>
      </w:pPr>
      <w:r w:rsidRPr="00A04C13">
        <w:rPr>
          <w:rFonts w:ascii="Roboto-Regular" w:hAnsi="Roboto-Regular"/>
          <w:color w:val="000000" w:themeColor="text1"/>
          <w:sz w:val="23"/>
          <w:szCs w:val="23"/>
          <w:lang w:eastAsia="uk-UA"/>
        </w:rPr>
        <w:t>Левчук Олег Миколайович</w:t>
      </w:r>
      <w:r>
        <w:rPr>
          <w:rFonts w:ascii="Roboto-Regular" w:hAnsi="Roboto-Regular"/>
          <w:color w:val="000000" w:themeColor="text1"/>
          <w:sz w:val="23"/>
          <w:szCs w:val="23"/>
          <w:lang w:eastAsia="uk-UA"/>
        </w:rPr>
        <w:t xml:space="preserve"> – головний консультант с</w:t>
      </w:r>
      <w:r w:rsidRPr="00A04C13">
        <w:rPr>
          <w:rFonts w:ascii="Roboto-Regular" w:hAnsi="Roboto-Regular"/>
          <w:color w:val="000000" w:themeColor="text1"/>
          <w:sz w:val="23"/>
          <w:szCs w:val="23"/>
          <w:lang w:eastAsia="uk-UA"/>
        </w:rPr>
        <w:t>екретаріат</w:t>
      </w:r>
      <w:r>
        <w:rPr>
          <w:rFonts w:ascii="Roboto-Regular" w:hAnsi="Roboto-Regular"/>
          <w:color w:val="000000" w:themeColor="text1"/>
          <w:sz w:val="23"/>
          <w:szCs w:val="23"/>
          <w:lang w:eastAsia="uk-UA"/>
        </w:rPr>
        <w:t>у</w:t>
      </w:r>
      <w:r w:rsidRPr="00A04C13">
        <w:rPr>
          <w:rFonts w:ascii="Roboto-Regular" w:hAnsi="Roboto-Regular"/>
          <w:color w:val="000000" w:themeColor="text1"/>
          <w:sz w:val="23"/>
          <w:szCs w:val="23"/>
          <w:lang w:eastAsia="uk-UA"/>
        </w:rPr>
        <w:t xml:space="preserve"> Комітету Верховної Ради України з питань освіти, науки та інновацій</w:t>
      </w:r>
      <w:r>
        <w:rPr>
          <w:rFonts w:ascii="Roboto-Regular" w:hAnsi="Roboto-Regular"/>
          <w:color w:val="000000" w:themeColor="text1"/>
          <w:sz w:val="23"/>
          <w:szCs w:val="23"/>
          <w:lang w:eastAsia="uk-UA"/>
        </w:rPr>
        <w:t xml:space="preserve">, секретар </w:t>
      </w:r>
      <w:r w:rsidRPr="00A04C13">
        <w:rPr>
          <w:rFonts w:ascii="Roboto-Regular" w:hAnsi="Roboto-Regular"/>
          <w:color w:val="000000" w:themeColor="text1"/>
          <w:sz w:val="23"/>
          <w:szCs w:val="23"/>
          <w:lang w:eastAsia="uk-UA"/>
        </w:rPr>
        <w:t>об’єднаної Конкурсної комісії Комітету Верховної Ради України з питань освіти, науки та інновацій з присудження Премії Верховної Ради України молодим ученим та іменних стипендій Верховної Ради України для молодих учених – докторів наук</w:t>
      </w:r>
      <w:r>
        <w:rPr>
          <w:rFonts w:ascii="Roboto-Regular" w:hAnsi="Roboto-Regular"/>
          <w:color w:val="000000" w:themeColor="text1"/>
          <w:sz w:val="23"/>
          <w:szCs w:val="23"/>
          <w:lang w:eastAsia="uk-UA"/>
        </w:rPr>
        <w:t>.</w:t>
      </w:r>
    </w:p>
    <w:p w:rsidR="00A04C13" w:rsidRDefault="00A04C13"/>
    <w:sectPr w:rsidR="00A04C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A3F7F"/>
    <w:multiLevelType w:val="hybridMultilevel"/>
    <w:tmpl w:val="89A609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13"/>
    <w:rsid w:val="002968E4"/>
    <w:rsid w:val="00A04C13"/>
    <w:rsid w:val="00CB6A42"/>
    <w:rsid w:val="00E17C26"/>
    <w:rsid w:val="00E3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F44E59-8188-4FBE-90AB-3B26ED38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4C1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4C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473660">
          <w:marLeft w:val="0"/>
          <w:marRight w:val="0"/>
          <w:marTop w:val="0"/>
          <w:marBottom w:val="0"/>
          <w:divBdr>
            <w:top w:val="none" w:sz="0" w:space="5" w:color="auto"/>
            <w:left w:val="single" w:sz="2" w:space="6" w:color="DCE1E7"/>
            <w:bottom w:val="single" w:sz="2" w:space="5" w:color="DCE1E7"/>
            <w:right w:val="none" w:sz="0" w:space="6" w:color="auto"/>
          </w:divBdr>
        </w:div>
        <w:div w:id="1056398224">
          <w:marLeft w:val="0"/>
          <w:marRight w:val="0"/>
          <w:marTop w:val="0"/>
          <w:marBottom w:val="0"/>
          <w:divBdr>
            <w:top w:val="none" w:sz="0" w:space="5" w:color="auto"/>
            <w:left w:val="single" w:sz="2" w:space="6" w:color="DCE1E7"/>
            <w:bottom w:val="single" w:sz="2" w:space="5" w:color="DCE1E7"/>
            <w:right w:val="none" w:sz="0" w:space="6" w:color="auto"/>
          </w:divBdr>
          <w:divsChild>
            <w:div w:id="179799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56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96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854490">
          <w:marLeft w:val="0"/>
          <w:marRight w:val="0"/>
          <w:marTop w:val="0"/>
          <w:marBottom w:val="0"/>
          <w:divBdr>
            <w:top w:val="none" w:sz="0" w:space="5" w:color="auto"/>
            <w:left w:val="single" w:sz="2" w:space="6" w:color="DCE1E7"/>
            <w:bottom w:val="single" w:sz="2" w:space="5" w:color="DCE1E7"/>
            <w:right w:val="none" w:sz="0" w:space="6" w:color="auto"/>
          </w:divBdr>
        </w:div>
        <w:div w:id="795638382">
          <w:marLeft w:val="0"/>
          <w:marRight w:val="0"/>
          <w:marTop w:val="0"/>
          <w:marBottom w:val="0"/>
          <w:divBdr>
            <w:top w:val="none" w:sz="0" w:space="5" w:color="auto"/>
            <w:left w:val="single" w:sz="2" w:space="6" w:color="DCE1E7"/>
            <w:bottom w:val="single" w:sz="2" w:space="5" w:color="DCE1E7"/>
            <w:right w:val="none" w:sz="0" w:space="6" w:color="auto"/>
          </w:divBdr>
          <w:divsChild>
            <w:div w:id="44408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8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78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0282517">
          <w:marLeft w:val="0"/>
          <w:marRight w:val="0"/>
          <w:marTop w:val="0"/>
          <w:marBottom w:val="0"/>
          <w:divBdr>
            <w:top w:val="none" w:sz="0" w:space="5" w:color="auto"/>
            <w:left w:val="single" w:sz="2" w:space="6" w:color="DCE1E7"/>
            <w:bottom w:val="single" w:sz="2" w:space="5" w:color="DCE1E7"/>
            <w:right w:val="none" w:sz="0" w:space="6" w:color="auto"/>
          </w:divBdr>
        </w:div>
        <w:div w:id="797187938">
          <w:marLeft w:val="0"/>
          <w:marRight w:val="0"/>
          <w:marTop w:val="0"/>
          <w:marBottom w:val="0"/>
          <w:divBdr>
            <w:top w:val="none" w:sz="0" w:space="5" w:color="auto"/>
            <w:left w:val="single" w:sz="2" w:space="6" w:color="DCE1E7"/>
            <w:bottom w:val="single" w:sz="2" w:space="5" w:color="DCE1E7"/>
            <w:right w:val="none" w:sz="0" w:space="6" w:color="auto"/>
          </w:divBdr>
          <w:divsChild>
            <w:div w:id="23679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5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5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1D2662-2FE9-4098-8CA5-8FA59EB6CC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EDFA3B-8425-4765-BB91-390F18C406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890426-A32E-4AD8-A884-52646471AE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2021-10-08T13:25:00Z</dcterms:created>
  <dcterms:modified xsi:type="dcterms:W3CDTF">2021-10-08T13:25:00Z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