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13FF" w:rsidRPr="00217C7B" w:rsidRDefault="000113FF" w:rsidP="000113FF">
      <w:pPr>
        <w:pStyle w:val="1"/>
        <w:spacing w:line="360" w:lineRule="auto"/>
        <w:jc w:val="right"/>
        <w:rPr>
          <w:b/>
          <w:bCs/>
          <w:iCs/>
          <w:szCs w:val="28"/>
        </w:rPr>
      </w:pPr>
      <w:bookmarkStart w:id="0" w:name="_GoBack"/>
      <w:bookmarkEnd w:id="0"/>
      <w:r w:rsidRPr="00217C7B">
        <w:rPr>
          <w:b/>
          <w:bCs/>
          <w:iCs/>
          <w:szCs w:val="28"/>
        </w:rPr>
        <w:t>Верховна Рада України</w:t>
      </w:r>
    </w:p>
    <w:p w:rsidR="00A504F6" w:rsidRPr="00A504F6" w:rsidRDefault="00A504F6" w:rsidP="00A147FB">
      <w:pPr>
        <w:spacing w:line="276" w:lineRule="auto"/>
        <w:ind w:firstLine="720"/>
        <w:jc w:val="both"/>
        <w:rPr>
          <w:rFonts w:ascii="Times New Roman" w:hAnsi="Times New Roman"/>
          <w:sz w:val="28"/>
          <w:szCs w:val="28"/>
          <w:lang w:val="uk-UA"/>
        </w:rPr>
      </w:pPr>
      <w:r w:rsidRPr="00A504F6">
        <w:rPr>
          <w:rFonts w:ascii="Times New Roman" w:hAnsi="Times New Roman"/>
          <w:sz w:val="28"/>
          <w:szCs w:val="28"/>
          <w:lang w:val="uk-UA"/>
        </w:rPr>
        <w:t xml:space="preserve">Комітет Верховної Ради України з питань освіти, науки та інновацій підготував та розглянув на своєму засіданні </w:t>
      </w:r>
      <w:r w:rsidR="00CF1759">
        <w:rPr>
          <w:rFonts w:ascii="Times New Roman" w:hAnsi="Times New Roman"/>
          <w:sz w:val="28"/>
          <w:szCs w:val="28"/>
          <w:lang w:val="uk-UA"/>
        </w:rPr>
        <w:t>06</w:t>
      </w:r>
      <w:r w:rsidR="00837E0F" w:rsidRPr="00837E0F">
        <w:rPr>
          <w:rFonts w:ascii="Times New Roman" w:hAnsi="Times New Roman"/>
          <w:sz w:val="28"/>
          <w:szCs w:val="28"/>
          <w:lang w:val="uk-UA"/>
        </w:rPr>
        <w:t xml:space="preserve"> </w:t>
      </w:r>
      <w:r w:rsidR="00CF1759">
        <w:rPr>
          <w:rFonts w:ascii="Times New Roman" w:hAnsi="Times New Roman"/>
          <w:sz w:val="28"/>
          <w:szCs w:val="28"/>
          <w:lang w:val="uk-UA"/>
        </w:rPr>
        <w:t>жовтня</w:t>
      </w:r>
      <w:r w:rsidR="00837E0F" w:rsidRPr="00837E0F">
        <w:rPr>
          <w:rFonts w:ascii="Times New Roman" w:hAnsi="Times New Roman"/>
          <w:sz w:val="28"/>
          <w:szCs w:val="28"/>
          <w:lang w:val="uk-UA"/>
        </w:rPr>
        <w:t xml:space="preserve"> 202</w:t>
      </w:r>
      <w:r w:rsidR="00CF1759">
        <w:rPr>
          <w:rFonts w:ascii="Times New Roman" w:hAnsi="Times New Roman"/>
          <w:sz w:val="28"/>
          <w:szCs w:val="28"/>
          <w:lang w:val="uk-UA"/>
        </w:rPr>
        <w:t>1</w:t>
      </w:r>
      <w:r w:rsidR="00837E0F" w:rsidRPr="00837E0F">
        <w:rPr>
          <w:rFonts w:ascii="Times New Roman" w:hAnsi="Times New Roman"/>
          <w:sz w:val="28"/>
          <w:szCs w:val="28"/>
          <w:lang w:val="uk-UA"/>
        </w:rPr>
        <w:t xml:space="preserve"> року, протокол № </w:t>
      </w:r>
      <w:r w:rsidR="00CF1759">
        <w:rPr>
          <w:rFonts w:ascii="Times New Roman" w:hAnsi="Times New Roman"/>
          <w:sz w:val="28"/>
          <w:szCs w:val="28"/>
          <w:lang w:val="uk-UA"/>
        </w:rPr>
        <w:t>79</w:t>
      </w:r>
      <w:r w:rsidR="00837E0F" w:rsidRPr="00837E0F">
        <w:rPr>
          <w:rFonts w:ascii="Times New Roman" w:hAnsi="Times New Roman"/>
          <w:sz w:val="28"/>
          <w:szCs w:val="28"/>
          <w:lang w:val="uk-UA"/>
        </w:rPr>
        <w:t>,</w:t>
      </w:r>
      <w:r w:rsidR="00837E0F">
        <w:rPr>
          <w:rFonts w:ascii="Times New Roman" w:hAnsi="Times New Roman"/>
          <w:sz w:val="28"/>
          <w:szCs w:val="28"/>
          <w:lang w:val="uk-UA"/>
        </w:rPr>
        <w:t xml:space="preserve"> </w:t>
      </w:r>
      <w:r w:rsidRPr="00A504F6">
        <w:rPr>
          <w:rFonts w:ascii="Times New Roman" w:hAnsi="Times New Roman"/>
          <w:sz w:val="28"/>
          <w:szCs w:val="28"/>
          <w:lang w:val="uk-UA"/>
        </w:rPr>
        <w:t>про</w:t>
      </w:r>
      <w:r w:rsidR="00837E0F">
        <w:rPr>
          <w:rFonts w:ascii="Times New Roman" w:hAnsi="Times New Roman"/>
          <w:sz w:val="28"/>
          <w:szCs w:val="28"/>
          <w:lang w:val="uk-UA"/>
        </w:rPr>
        <w:t>е</w:t>
      </w:r>
      <w:r w:rsidRPr="00A504F6">
        <w:rPr>
          <w:rFonts w:ascii="Times New Roman" w:hAnsi="Times New Roman"/>
          <w:sz w:val="28"/>
          <w:szCs w:val="28"/>
          <w:lang w:val="uk-UA"/>
        </w:rPr>
        <w:t xml:space="preserve">кт Постанови Верховної Ради України </w:t>
      </w:r>
      <w:r w:rsidR="00B9416E">
        <w:rPr>
          <w:rFonts w:ascii="Times New Roman" w:hAnsi="Times New Roman"/>
          <w:sz w:val="28"/>
          <w:szCs w:val="28"/>
          <w:lang w:val="uk-UA"/>
        </w:rPr>
        <w:t>«</w:t>
      </w:r>
      <w:r w:rsidR="00CF1759" w:rsidRPr="00CF1759">
        <w:rPr>
          <w:rFonts w:ascii="Times New Roman" w:hAnsi="Times New Roman"/>
          <w:sz w:val="28"/>
          <w:szCs w:val="28"/>
          <w:lang w:val="uk-UA"/>
        </w:rPr>
        <w:t>Про внесення змін до деяких постанов Верховної Ради України щодо нагородження відзнаками Верховної Ради України у сфері освіти і науки</w:t>
      </w:r>
      <w:r w:rsidR="00B9416E">
        <w:rPr>
          <w:rFonts w:ascii="Times New Roman" w:hAnsi="Times New Roman"/>
          <w:sz w:val="28"/>
          <w:szCs w:val="28"/>
          <w:lang w:val="uk-UA"/>
        </w:rPr>
        <w:t>».</w:t>
      </w:r>
    </w:p>
    <w:p w:rsidR="00CF1759" w:rsidRDefault="00BA5729" w:rsidP="00A147FB">
      <w:pPr>
        <w:spacing w:line="276" w:lineRule="auto"/>
        <w:ind w:firstLine="720"/>
        <w:jc w:val="both"/>
        <w:rPr>
          <w:rFonts w:ascii="Times New Roman" w:hAnsi="Times New Roman"/>
          <w:sz w:val="28"/>
          <w:szCs w:val="28"/>
          <w:lang w:val="uk-UA"/>
        </w:rPr>
      </w:pPr>
      <w:r w:rsidRPr="00A504F6">
        <w:rPr>
          <w:rFonts w:ascii="Times New Roman" w:hAnsi="Times New Roman"/>
          <w:sz w:val="28"/>
          <w:szCs w:val="28"/>
          <w:lang w:val="uk-UA"/>
        </w:rPr>
        <w:t>Про</w:t>
      </w:r>
      <w:r>
        <w:rPr>
          <w:rFonts w:ascii="Times New Roman" w:hAnsi="Times New Roman"/>
          <w:sz w:val="28"/>
          <w:szCs w:val="28"/>
          <w:lang w:val="uk-UA"/>
        </w:rPr>
        <w:t>е</w:t>
      </w:r>
      <w:r w:rsidRPr="00A504F6">
        <w:rPr>
          <w:rFonts w:ascii="Times New Roman" w:hAnsi="Times New Roman"/>
          <w:sz w:val="28"/>
          <w:szCs w:val="28"/>
          <w:lang w:val="uk-UA"/>
        </w:rPr>
        <w:t>кт Постанови «</w:t>
      </w:r>
      <w:r w:rsidR="00CF1759" w:rsidRPr="00CF1759">
        <w:rPr>
          <w:rFonts w:ascii="Times New Roman" w:hAnsi="Times New Roman"/>
          <w:sz w:val="28"/>
          <w:szCs w:val="28"/>
          <w:lang w:val="uk-UA"/>
        </w:rPr>
        <w:t>Про внесення змін до деяких постанов Верховної Ради України щодо нагородження відзнаками Верховної Ради України у сфері освіти і науки</w:t>
      </w:r>
      <w:r w:rsidRPr="00A504F6">
        <w:rPr>
          <w:rFonts w:ascii="Times New Roman" w:hAnsi="Times New Roman"/>
          <w:sz w:val="28"/>
          <w:szCs w:val="28"/>
          <w:lang w:val="uk-UA"/>
        </w:rPr>
        <w:t xml:space="preserve">» розроблений </w:t>
      </w:r>
      <w:r w:rsidR="00CF1759">
        <w:rPr>
          <w:rFonts w:ascii="Times New Roman" w:hAnsi="Times New Roman"/>
          <w:sz w:val="28"/>
          <w:szCs w:val="28"/>
          <w:lang w:val="uk-UA"/>
        </w:rPr>
        <w:t>Комітетом як головним</w:t>
      </w:r>
      <w:r w:rsidR="00D326FE">
        <w:rPr>
          <w:rFonts w:ascii="Times New Roman" w:hAnsi="Times New Roman"/>
          <w:sz w:val="28"/>
          <w:szCs w:val="28"/>
          <w:lang w:val="uk-UA"/>
        </w:rPr>
        <w:t xml:space="preserve"> </w:t>
      </w:r>
      <w:r w:rsidR="00CF1759">
        <w:rPr>
          <w:rFonts w:ascii="Times New Roman" w:hAnsi="Times New Roman"/>
          <w:sz w:val="28"/>
          <w:szCs w:val="28"/>
          <w:lang w:val="uk-UA"/>
        </w:rPr>
        <w:t>відповіда</w:t>
      </w:r>
      <w:r w:rsidR="00D326FE">
        <w:rPr>
          <w:rFonts w:ascii="Times New Roman" w:hAnsi="Times New Roman"/>
          <w:sz w:val="28"/>
          <w:szCs w:val="28"/>
          <w:lang w:val="uk-UA"/>
        </w:rPr>
        <w:t>льним</w:t>
      </w:r>
      <w:r w:rsidR="00CF1759">
        <w:rPr>
          <w:rFonts w:ascii="Times New Roman" w:hAnsi="Times New Roman"/>
          <w:sz w:val="28"/>
          <w:szCs w:val="28"/>
          <w:lang w:val="uk-UA"/>
        </w:rPr>
        <w:t xml:space="preserve"> за </w:t>
      </w:r>
      <w:r w:rsidR="00D326FE">
        <w:rPr>
          <w:rFonts w:ascii="Times New Roman" w:hAnsi="Times New Roman"/>
          <w:sz w:val="28"/>
          <w:szCs w:val="28"/>
          <w:lang w:val="uk-UA"/>
        </w:rPr>
        <w:t xml:space="preserve">супровід </w:t>
      </w:r>
      <w:r w:rsidR="00D326FE" w:rsidRPr="00CF1759">
        <w:rPr>
          <w:rFonts w:ascii="Times New Roman" w:hAnsi="Times New Roman"/>
          <w:sz w:val="28"/>
          <w:szCs w:val="28"/>
          <w:lang w:val="uk-UA"/>
        </w:rPr>
        <w:t>постанов Верховної Ради України щодо нагородження відзнаками Верховної Ради України у сфері освіти і науки</w:t>
      </w:r>
      <w:r w:rsidR="00D326FE">
        <w:rPr>
          <w:rFonts w:ascii="Times New Roman" w:hAnsi="Times New Roman"/>
          <w:sz w:val="28"/>
          <w:szCs w:val="28"/>
          <w:lang w:val="uk-UA"/>
        </w:rPr>
        <w:t>, що передбачено предметом відання Комітету і самими постановами Верховної Ради України, до яких вносяться зміни.</w:t>
      </w:r>
    </w:p>
    <w:p w:rsidR="0075280E" w:rsidRPr="00A147FB" w:rsidRDefault="0075280E" w:rsidP="00A147FB">
      <w:pPr>
        <w:spacing w:line="276" w:lineRule="auto"/>
        <w:ind w:firstLine="720"/>
        <w:jc w:val="both"/>
        <w:rPr>
          <w:rFonts w:ascii="Times New Roman" w:hAnsi="Times New Roman"/>
          <w:sz w:val="28"/>
          <w:szCs w:val="28"/>
          <w:lang w:val="uk-UA"/>
        </w:rPr>
      </w:pPr>
      <w:r w:rsidRPr="00A147FB">
        <w:rPr>
          <w:rFonts w:ascii="Times New Roman" w:hAnsi="Times New Roman"/>
          <w:sz w:val="28"/>
          <w:szCs w:val="28"/>
          <w:lang w:val="uk-UA"/>
        </w:rPr>
        <w:t>Проект Постанови розроблено з метою підвищення ролі відзнак Верховної Ради України у сфері освіти і науки та ширшої підтримки представників цих галузей, а саме молодих учених (премії та стипендії), педагогічних працівників закладів дошкільної, загальної середньої, професійної (професійно-технічної) та позашкільної освіти, а також найкращих учасників зовнішнього незалежного оцінювання результатів навчання, здобутих на основі повної загальної середньої освіти. Передбачається забезпечити державною підтримкою більшу кількість наукових та педагогічних працівників, обдарованої молоді, що спонукатиме їх вчитися та плідно працювати в Україні.</w:t>
      </w:r>
    </w:p>
    <w:p w:rsidR="0075280E" w:rsidRDefault="0075280E" w:rsidP="00A147FB">
      <w:pPr>
        <w:spacing w:line="276" w:lineRule="auto"/>
        <w:ind w:firstLine="720"/>
        <w:jc w:val="both"/>
        <w:rPr>
          <w:rFonts w:ascii="Times New Roman" w:hAnsi="Times New Roman"/>
          <w:sz w:val="28"/>
          <w:szCs w:val="28"/>
          <w:lang w:val="uk-UA"/>
        </w:rPr>
      </w:pPr>
      <w:r w:rsidRPr="00A147FB">
        <w:rPr>
          <w:rFonts w:ascii="Times New Roman" w:hAnsi="Times New Roman"/>
          <w:sz w:val="28"/>
          <w:szCs w:val="28"/>
          <w:lang w:val="uk-UA"/>
        </w:rPr>
        <w:t>У зв’язку з цим пропонується уточнити відповідні положення про відзнаки Верховної Ради України у сфері освіти і науки, збільшити кількість самих відзнак, залучити до конкурсу наукових робіт на премії та стипендії молодих учених у галузі національної безпеки і оборони та в інших сферах, що пов’язані з дослідженнями, які містять таємну інформацію, а також ширше використовувати потенціал молодих докторів наук щодо здійснення ними законотворчої діяльності.</w:t>
      </w:r>
    </w:p>
    <w:p w:rsidR="00A147FB" w:rsidRPr="00FF3CE2" w:rsidRDefault="00A147FB" w:rsidP="00FF3CE2">
      <w:pPr>
        <w:spacing w:line="276" w:lineRule="auto"/>
        <w:ind w:firstLine="720"/>
        <w:jc w:val="both"/>
        <w:rPr>
          <w:rFonts w:ascii="Times New Roman" w:hAnsi="Times New Roman"/>
          <w:sz w:val="28"/>
          <w:szCs w:val="28"/>
          <w:lang w:val="uk-UA"/>
        </w:rPr>
      </w:pPr>
      <w:r w:rsidRPr="00FF3CE2">
        <w:rPr>
          <w:rFonts w:ascii="Times New Roman" w:hAnsi="Times New Roman"/>
          <w:sz w:val="28"/>
          <w:szCs w:val="28"/>
          <w:lang w:val="uk-UA"/>
        </w:rPr>
        <w:t>Проект акта передбачає рівномірне розподілення премій педагогічним працівникам закладів дошкільної, загальної середньої, професійної (професійно-технічної) та позашкільної освіти за регіонами та за типом закладів освіти.</w:t>
      </w:r>
    </w:p>
    <w:p w:rsidR="0075280E" w:rsidRPr="00A147FB" w:rsidRDefault="0075280E" w:rsidP="00A147FB">
      <w:pPr>
        <w:spacing w:line="276" w:lineRule="auto"/>
        <w:ind w:firstLine="720"/>
        <w:jc w:val="both"/>
        <w:rPr>
          <w:rFonts w:ascii="Times New Roman" w:hAnsi="Times New Roman"/>
          <w:sz w:val="28"/>
          <w:szCs w:val="28"/>
          <w:lang w:val="uk-UA"/>
        </w:rPr>
      </w:pPr>
      <w:r w:rsidRPr="00A147FB">
        <w:rPr>
          <w:rFonts w:ascii="Times New Roman" w:hAnsi="Times New Roman"/>
          <w:sz w:val="28"/>
          <w:szCs w:val="28"/>
          <w:lang w:val="uk-UA"/>
        </w:rPr>
        <w:lastRenderedPageBreak/>
        <w:t>Також Проект Постанови вносить корективи до постанов Верховної Ради України з призначення стипендій молодим ученим відповідно до подань Міністерства освіти і науки України та Національної академії наук України.</w:t>
      </w:r>
    </w:p>
    <w:p w:rsidR="00BA5729" w:rsidRPr="00B9416E" w:rsidRDefault="00B9416E" w:rsidP="00A147FB">
      <w:pPr>
        <w:spacing w:line="276" w:lineRule="auto"/>
        <w:ind w:firstLine="720"/>
        <w:jc w:val="both"/>
        <w:rPr>
          <w:rFonts w:ascii="Times New Roman" w:hAnsi="Times New Roman"/>
          <w:sz w:val="28"/>
          <w:szCs w:val="28"/>
          <w:lang w:val="uk-UA"/>
        </w:rPr>
      </w:pPr>
      <w:r>
        <w:rPr>
          <w:rFonts w:ascii="Times New Roman" w:hAnsi="Times New Roman"/>
          <w:sz w:val="28"/>
          <w:szCs w:val="28"/>
          <w:lang w:val="uk-UA"/>
        </w:rPr>
        <w:t xml:space="preserve">Народні депутати України </w:t>
      </w:r>
      <w:r w:rsidR="00C84679">
        <w:rPr>
          <w:rFonts w:ascii="Times New Roman" w:hAnsi="Times New Roman"/>
          <w:sz w:val="28"/>
          <w:szCs w:val="28"/>
          <w:lang w:val="uk-UA"/>
        </w:rPr>
        <w:t>–</w:t>
      </w:r>
      <w:r>
        <w:rPr>
          <w:rFonts w:ascii="Times New Roman" w:hAnsi="Times New Roman"/>
          <w:sz w:val="28"/>
          <w:szCs w:val="28"/>
          <w:lang w:val="uk-UA"/>
        </w:rPr>
        <w:t xml:space="preserve"> ч</w:t>
      </w:r>
      <w:r w:rsidRPr="00A504F6">
        <w:rPr>
          <w:rFonts w:ascii="Times New Roman" w:hAnsi="Times New Roman"/>
          <w:sz w:val="28"/>
          <w:szCs w:val="28"/>
          <w:lang w:val="uk-UA"/>
        </w:rPr>
        <w:t>лени Комітету одностайно підтримали цей про</w:t>
      </w:r>
      <w:r>
        <w:rPr>
          <w:rFonts w:ascii="Times New Roman" w:hAnsi="Times New Roman"/>
          <w:sz w:val="28"/>
          <w:szCs w:val="28"/>
          <w:lang w:val="uk-UA"/>
        </w:rPr>
        <w:t>е</w:t>
      </w:r>
      <w:r w:rsidRPr="00A504F6">
        <w:rPr>
          <w:rFonts w:ascii="Times New Roman" w:hAnsi="Times New Roman"/>
          <w:sz w:val="28"/>
          <w:szCs w:val="28"/>
          <w:lang w:val="uk-UA"/>
        </w:rPr>
        <w:t xml:space="preserve">кт </w:t>
      </w:r>
      <w:r w:rsidR="00C84679">
        <w:rPr>
          <w:rFonts w:ascii="Times New Roman" w:hAnsi="Times New Roman"/>
          <w:sz w:val="28"/>
          <w:szCs w:val="28"/>
          <w:lang w:val="uk-UA"/>
        </w:rPr>
        <w:t xml:space="preserve">Постанови </w:t>
      </w:r>
      <w:r w:rsidRPr="00A504F6">
        <w:rPr>
          <w:rFonts w:ascii="Times New Roman" w:hAnsi="Times New Roman"/>
          <w:sz w:val="28"/>
          <w:szCs w:val="28"/>
          <w:lang w:val="uk-UA"/>
        </w:rPr>
        <w:t xml:space="preserve">та </w:t>
      </w:r>
      <w:r w:rsidR="00C84679" w:rsidRPr="00C84679">
        <w:rPr>
          <w:rFonts w:ascii="Times New Roman" w:hAnsi="Times New Roman"/>
          <w:sz w:val="28"/>
          <w:szCs w:val="28"/>
          <w:lang w:val="uk-UA"/>
        </w:rPr>
        <w:t>в</w:t>
      </w:r>
      <w:r w:rsidR="00C84679" w:rsidRPr="00360F6B">
        <w:rPr>
          <w:rFonts w:ascii="Times New Roman" w:hAnsi="Times New Roman"/>
          <w:sz w:val="28"/>
          <w:szCs w:val="28"/>
          <w:lang w:val="uk-UA"/>
        </w:rPr>
        <w:t>ідповідно до статті 93 Конституції України в порядку законодавчої ініціативи</w:t>
      </w:r>
      <w:r w:rsidR="00C84679" w:rsidRPr="00C84679">
        <w:rPr>
          <w:rFonts w:ascii="Times New Roman" w:hAnsi="Times New Roman"/>
          <w:sz w:val="28"/>
          <w:szCs w:val="28"/>
          <w:lang w:val="uk-UA"/>
        </w:rPr>
        <w:t xml:space="preserve"> внос</w:t>
      </w:r>
      <w:r w:rsidR="00C84679">
        <w:rPr>
          <w:rFonts w:ascii="Times New Roman" w:hAnsi="Times New Roman"/>
          <w:sz w:val="28"/>
          <w:szCs w:val="28"/>
          <w:lang w:val="uk-UA"/>
        </w:rPr>
        <w:t>ять</w:t>
      </w:r>
      <w:r w:rsidR="00C84679" w:rsidRPr="00C84679">
        <w:rPr>
          <w:rFonts w:ascii="Times New Roman" w:hAnsi="Times New Roman"/>
          <w:sz w:val="28"/>
          <w:szCs w:val="28"/>
          <w:lang w:val="uk-UA"/>
        </w:rPr>
        <w:t xml:space="preserve"> </w:t>
      </w:r>
      <w:r w:rsidR="00C84679" w:rsidRPr="00A504F6">
        <w:rPr>
          <w:rFonts w:ascii="Times New Roman" w:hAnsi="Times New Roman"/>
          <w:sz w:val="28"/>
          <w:szCs w:val="28"/>
          <w:lang w:val="uk-UA"/>
        </w:rPr>
        <w:t xml:space="preserve">його </w:t>
      </w:r>
      <w:r w:rsidR="00C84679" w:rsidRPr="00C84679">
        <w:rPr>
          <w:rFonts w:ascii="Times New Roman" w:hAnsi="Times New Roman"/>
          <w:sz w:val="28"/>
          <w:szCs w:val="28"/>
          <w:lang w:val="uk-UA"/>
        </w:rPr>
        <w:t>на розгляд Верховної Ради України</w:t>
      </w:r>
      <w:r w:rsidR="00C84679">
        <w:rPr>
          <w:rFonts w:ascii="Times New Roman" w:hAnsi="Times New Roman"/>
          <w:sz w:val="28"/>
          <w:szCs w:val="28"/>
          <w:lang w:val="uk-UA"/>
        </w:rPr>
        <w:t>.</w:t>
      </w:r>
    </w:p>
    <w:p w:rsidR="00B9416E" w:rsidRPr="00FF3CE2" w:rsidRDefault="00B9416E" w:rsidP="00FF3CE2">
      <w:pPr>
        <w:spacing w:line="276" w:lineRule="auto"/>
        <w:ind w:firstLine="720"/>
        <w:jc w:val="both"/>
        <w:rPr>
          <w:rFonts w:ascii="Times New Roman" w:hAnsi="Times New Roman"/>
          <w:sz w:val="28"/>
          <w:szCs w:val="28"/>
          <w:lang w:val="uk-UA"/>
        </w:rPr>
      </w:pPr>
      <w:r w:rsidRPr="00FF3CE2">
        <w:rPr>
          <w:rFonts w:ascii="Times New Roman" w:hAnsi="Times New Roman"/>
          <w:sz w:val="28"/>
          <w:szCs w:val="28"/>
          <w:lang w:val="uk-UA"/>
        </w:rPr>
        <w:t xml:space="preserve">Комітет Верховної Ради України з питань освіти, науки та інновацій згідно з Рішенням від </w:t>
      </w:r>
      <w:r w:rsidR="00D326FE">
        <w:rPr>
          <w:rFonts w:ascii="Times New Roman" w:hAnsi="Times New Roman"/>
          <w:sz w:val="28"/>
          <w:szCs w:val="28"/>
          <w:lang w:val="uk-UA"/>
        </w:rPr>
        <w:t>06</w:t>
      </w:r>
      <w:r w:rsidR="00D326FE" w:rsidRPr="00837E0F">
        <w:rPr>
          <w:rFonts w:ascii="Times New Roman" w:hAnsi="Times New Roman"/>
          <w:sz w:val="28"/>
          <w:szCs w:val="28"/>
          <w:lang w:val="uk-UA"/>
        </w:rPr>
        <w:t xml:space="preserve"> </w:t>
      </w:r>
      <w:r w:rsidR="00D326FE">
        <w:rPr>
          <w:rFonts w:ascii="Times New Roman" w:hAnsi="Times New Roman"/>
          <w:sz w:val="28"/>
          <w:szCs w:val="28"/>
          <w:lang w:val="uk-UA"/>
        </w:rPr>
        <w:t>жовтня</w:t>
      </w:r>
      <w:r w:rsidR="00D326FE" w:rsidRPr="00837E0F">
        <w:rPr>
          <w:rFonts w:ascii="Times New Roman" w:hAnsi="Times New Roman"/>
          <w:sz w:val="28"/>
          <w:szCs w:val="28"/>
          <w:lang w:val="uk-UA"/>
        </w:rPr>
        <w:t xml:space="preserve"> 202</w:t>
      </w:r>
      <w:r w:rsidR="00D326FE">
        <w:rPr>
          <w:rFonts w:ascii="Times New Roman" w:hAnsi="Times New Roman"/>
          <w:sz w:val="28"/>
          <w:szCs w:val="28"/>
          <w:lang w:val="uk-UA"/>
        </w:rPr>
        <w:t>1</w:t>
      </w:r>
      <w:r w:rsidR="00D326FE" w:rsidRPr="00837E0F">
        <w:rPr>
          <w:rFonts w:ascii="Times New Roman" w:hAnsi="Times New Roman"/>
          <w:sz w:val="28"/>
          <w:szCs w:val="28"/>
          <w:lang w:val="uk-UA"/>
        </w:rPr>
        <w:t xml:space="preserve"> року, протокол № </w:t>
      </w:r>
      <w:r w:rsidR="00D326FE">
        <w:rPr>
          <w:rFonts w:ascii="Times New Roman" w:hAnsi="Times New Roman"/>
          <w:sz w:val="28"/>
          <w:szCs w:val="28"/>
          <w:lang w:val="uk-UA"/>
        </w:rPr>
        <w:t>79</w:t>
      </w:r>
      <w:r w:rsidRPr="00FF3CE2">
        <w:rPr>
          <w:rFonts w:ascii="Times New Roman" w:hAnsi="Times New Roman"/>
          <w:sz w:val="28"/>
          <w:szCs w:val="28"/>
          <w:lang w:val="uk-UA"/>
        </w:rPr>
        <w:t xml:space="preserve">, рекомендує Верховній Раді України </w:t>
      </w:r>
      <w:r w:rsidR="00D326FE" w:rsidRPr="00FF3CE2">
        <w:rPr>
          <w:rFonts w:ascii="Times New Roman" w:hAnsi="Times New Roman"/>
          <w:sz w:val="28"/>
          <w:szCs w:val="28"/>
          <w:lang w:val="uk-UA"/>
        </w:rPr>
        <w:t>відповідно до статті 96 та частини третьої статті 138 Закону України "Про Регламент Верховної Ради України" проект Постанови Верховної Ради України "Про внесення змін до деяких постанов Верховної Ради України щодо нагородження відзнаками Верховної Ради України у сфері освіти і науки" включити до порядку денного сесії Верховної Ради України та за наслідками його розгляду прийняти в цілому</w:t>
      </w:r>
      <w:r w:rsidRPr="00FF3CE2">
        <w:rPr>
          <w:rFonts w:ascii="Times New Roman" w:hAnsi="Times New Roman"/>
          <w:sz w:val="28"/>
          <w:szCs w:val="28"/>
          <w:lang w:val="uk-UA"/>
        </w:rPr>
        <w:t>.</w:t>
      </w:r>
    </w:p>
    <w:p w:rsidR="00B9416E" w:rsidRPr="00FF3CE2" w:rsidRDefault="00B9416E" w:rsidP="00FF3CE2">
      <w:pPr>
        <w:spacing w:line="276" w:lineRule="auto"/>
        <w:ind w:firstLine="720"/>
        <w:jc w:val="both"/>
        <w:rPr>
          <w:rFonts w:ascii="Times New Roman" w:hAnsi="Times New Roman"/>
          <w:sz w:val="28"/>
          <w:szCs w:val="28"/>
          <w:lang w:val="uk-UA"/>
        </w:rPr>
      </w:pPr>
      <w:r w:rsidRPr="00FF3CE2">
        <w:rPr>
          <w:rFonts w:ascii="Times New Roman" w:hAnsi="Times New Roman"/>
          <w:sz w:val="28"/>
          <w:szCs w:val="28"/>
          <w:lang w:val="uk-UA"/>
        </w:rPr>
        <w:t xml:space="preserve">Доповідачем на пленарному засіданні Верховної Ради України із зазначеного питання визначено </w:t>
      </w:r>
      <w:r w:rsidR="00D326FE" w:rsidRPr="00FF3CE2">
        <w:rPr>
          <w:rFonts w:ascii="Times New Roman" w:hAnsi="Times New Roman"/>
          <w:sz w:val="28"/>
          <w:szCs w:val="28"/>
          <w:lang w:val="uk-UA"/>
        </w:rPr>
        <w:t>голову підкомітету з питань науки та інновацій Комітету В.В. Колюха</w:t>
      </w:r>
      <w:r w:rsidRPr="00FF3CE2">
        <w:rPr>
          <w:rFonts w:ascii="Times New Roman" w:hAnsi="Times New Roman"/>
          <w:sz w:val="28"/>
          <w:szCs w:val="28"/>
          <w:lang w:val="uk-UA"/>
        </w:rPr>
        <w:t>.</w:t>
      </w:r>
    </w:p>
    <w:p w:rsidR="00A504F6" w:rsidRPr="00A504F6" w:rsidRDefault="00A504F6" w:rsidP="00A504F6">
      <w:pPr>
        <w:pStyle w:val="2"/>
        <w:spacing w:line="360" w:lineRule="auto"/>
        <w:rPr>
          <w:bCs/>
          <w:iCs/>
          <w:sz w:val="16"/>
          <w:szCs w:val="16"/>
          <w:lang w:val="uk-UA"/>
        </w:rPr>
      </w:pPr>
    </w:p>
    <w:p w:rsidR="00A504F6" w:rsidRPr="006E4F2D" w:rsidRDefault="00A504F6" w:rsidP="00FF3CE2">
      <w:pPr>
        <w:pStyle w:val="2"/>
        <w:spacing w:line="276" w:lineRule="auto"/>
        <w:rPr>
          <w:noProof w:val="0"/>
          <w:color w:val="auto"/>
          <w:spacing w:val="0"/>
          <w:sz w:val="28"/>
          <w:szCs w:val="28"/>
          <w:lang w:val="uk-UA"/>
        </w:rPr>
      </w:pPr>
      <w:r w:rsidRPr="006E4F2D">
        <w:rPr>
          <w:noProof w:val="0"/>
          <w:color w:val="auto"/>
          <w:spacing w:val="0"/>
          <w:sz w:val="28"/>
          <w:szCs w:val="28"/>
          <w:lang w:val="uk-UA"/>
        </w:rPr>
        <w:t>Додатки: 1. Про</w:t>
      </w:r>
      <w:r w:rsidR="003070AA" w:rsidRPr="006E4F2D">
        <w:rPr>
          <w:noProof w:val="0"/>
          <w:color w:val="auto"/>
          <w:spacing w:val="0"/>
          <w:sz w:val="28"/>
          <w:szCs w:val="28"/>
          <w:lang w:val="uk-UA"/>
        </w:rPr>
        <w:t>е</w:t>
      </w:r>
      <w:r w:rsidRPr="006E4F2D">
        <w:rPr>
          <w:noProof w:val="0"/>
          <w:color w:val="auto"/>
          <w:spacing w:val="0"/>
          <w:sz w:val="28"/>
          <w:szCs w:val="28"/>
          <w:lang w:val="uk-UA"/>
        </w:rPr>
        <w:t xml:space="preserve">кт </w:t>
      </w:r>
      <w:r w:rsidRPr="00A504F6">
        <w:rPr>
          <w:noProof w:val="0"/>
          <w:color w:val="auto"/>
          <w:spacing w:val="0"/>
          <w:sz w:val="28"/>
          <w:szCs w:val="28"/>
          <w:lang w:val="uk-UA"/>
        </w:rPr>
        <w:t xml:space="preserve">Постанови </w:t>
      </w:r>
      <w:r w:rsidRPr="006E4F2D">
        <w:rPr>
          <w:noProof w:val="0"/>
          <w:color w:val="auto"/>
          <w:spacing w:val="0"/>
          <w:sz w:val="28"/>
          <w:szCs w:val="28"/>
          <w:lang w:val="uk-UA"/>
        </w:rPr>
        <w:t xml:space="preserve">на </w:t>
      </w:r>
      <w:r w:rsidR="00C51E04">
        <w:rPr>
          <w:noProof w:val="0"/>
          <w:color w:val="auto"/>
          <w:spacing w:val="0"/>
          <w:sz w:val="28"/>
          <w:szCs w:val="28"/>
          <w:lang w:val="uk-UA"/>
        </w:rPr>
        <w:t>11</w:t>
      </w:r>
      <w:r w:rsidRPr="006E4F2D">
        <w:rPr>
          <w:noProof w:val="0"/>
          <w:color w:val="auto"/>
          <w:spacing w:val="0"/>
          <w:sz w:val="28"/>
          <w:szCs w:val="28"/>
          <w:lang w:val="uk-UA"/>
        </w:rPr>
        <w:t xml:space="preserve"> </w:t>
      </w:r>
      <w:r w:rsidR="00C51E04">
        <w:rPr>
          <w:noProof w:val="0"/>
          <w:color w:val="auto"/>
          <w:spacing w:val="0"/>
          <w:sz w:val="28"/>
          <w:szCs w:val="28"/>
          <w:lang w:val="uk-UA"/>
        </w:rPr>
        <w:t>стор</w:t>
      </w:r>
      <w:r w:rsidRPr="006E4F2D">
        <w:rPr>
          <w:noProof w:val="0"/>
          <w:color w:val="auto"/>
          <w:spacing w:val="0"/>
          <w:sz w:val="28"/>
          <w:szCs w:val="28"/>
          <w:lang w:val="uk-UA"/>
        </w:rPr>
        <w:t>.</w:t>
      </w:r>
    </w:p>
    <w:p w:rsidR="00A504F6" w:rsidRPr="006E4F2D" w:rsidRDefault="00A504F6" w:rsidP="00FF3CE2">
      <w:pPr>
        <w:pStyle w:val="2"/>
        <w:spacing w:line="276" w:lineRule="auto"/>
        <w:rPr>
          <w:noProof w:val="0"/>
          <w:color w:val="auto"/>
          <w:spacing w:val="0"/>
          <w:sz w:val="28"/>
          <w:szCs w:val="28"/>
          <w:lang w:val="uk-UA"/>
        </w:rPr>
      </w:pPr>
      <w:r w:rsidRPr="006E4F2D">
        <w:rPr>
          <w:noProof w:val="0"/>
          <w:color w:val="auto"/>
          <w:spacing w:val="0"/>
          <w:sz w:val="28"/>
          <w:szCs w:val="28"/>
          <w:lang w:val="uk-UA"/>
        </w:rPr>
        <w:t xml:space="preserve">2. Пояснювальна записка на </w:t>
      </w:r>
      <w:r w:rsidR="00C51E04">
        <w:rPr>
          <w:noProof w:val="0"/>
          <w:color w:val="auto"/>
          <w:spacing w:val="0"/>
          <w:sz w:val="28"/>
          <w:szCs w:val="28"/>
          <w:lang w:val="uk-UA"/>
        </w:rPr>
        <w:t>6</w:t>
      </w:r>
      <w:r w:rsidRPr="006E4F2D">
        <w:rPr>
          <w:noProof w:val="0"/>
          <w:color w:val="auto"/>
          <w:spacing w:val="0"/>
          <w:sz w:val="28"/>
          <w:szCs w:val="28"/>
          <w:lang w:val="uk-UA"/>
        </w:rPr>
        <w:t xml:space="preserve"> </w:t>
      </w:r>
      <w:r w:rsidR="00C51E04">
        <w:rPr>
          <w:noProof w:val="0"/>
          <w:color w:val="auto"/>
          <w:spacing w:val="0"/>
          <w:sz w:val="28"/>
          <w:szCs w:val="28"/>
          <w:lang w:val="uk-UA"/>
        </w:rPr>
        <w:t>стор</w:t>
      </w:r>
      <w:r w:rsidRPr="006E4F2D">
        <w:rPr>
          <w:noProof w:val="0"/>
          <w:color w:val="auto"/>
          <w:spacing w:val="0"/>
          <w:sz w:val="28"/>
          <w:szCs w:val="28"/>
          <w:lang w:val="uk-UA"/>
        </w:rPr>
        <w:t>.</w:t>
      </w:r>
    </w:p>
    <w:p w:rsidR="00A504F6" w:rsidRDefault="00A504F6" w:rsidP="00FF3CE2">
      <w:pPr>
        <w:pStyle w:val="2"/>
        <w:spacing w:line="276" w:lineRule="auto"/>
        <w:rPr>
          <w:noProof w:val="0"/>
          <w:color w:val="auto"/>
          <w:spacing w:val="0"/>
          <w:sz w:val="28"/>
          <w:szCs w:val="28"/>
          <w:lang w:val="uk-UA"/>
        </w:rPr>
      </w:pPr>
      <w:r w:rsidRPr="006E4F2D">
        <w:rPr>
          <w:noProof w:val="0"/>
          <w:color w:val="auto"/>
          <w:spacing w:val="0"/>
          <w:sz w:val="28"/>
          <w:szCs w:val="28"/>
          <w:lang w:val="uk-UA"/>
        </w:rPr>
        <w:t xml:space="preserve">3. Порівняльна таблиця на </w:t>
      </w:r>
      <w:r w:rsidR="00C51E04">
        <w:rPr>
          <w:noProof w:val="0"/>
          <w:color w:val="auto"/>
          <w:spacing w:val="0"/>
          <w:sz w:val="28"/>
          <w:szCs w:val="28"/>
          <w:lang w:val="uk-UA"/>
        </w:rPr>
        <w:t>20 стор</w:t>
      </w:r>
      <w:r w:rsidRPr="00A504F6">
        <w:rPr>
          <w:noProof w:val="0"/>
          <w:color w:val="auto"/>
          <w:spacing w:val="0"/>
          <w:sz w:val="28"/>
          <w:szCs w:val="28"/>
          <w:lang w:val="uk-UA"/>
        </w:rPr>
        <w:t>.</w:t>
      </w:r>
    </w:p>
    <w:p w:rsidR="005F7F04" w:rsidRPr="00A504F6" w:rsidRDefault="005F7F04" w:rsidP="00FF3CE2">
      <w:pPr>
        <w:pStyle w:val="2"/>
        <w:spacing w:line="276" w:lineRule="auto"/>
        <w:rPr>
          <w:noProof w:val="0"/>
          <w:color w:val="auto"/>
          <w:spacing w:val="0"/>
          <w:sz w:val="28"/>
          <w:szCs w:val="28"/>
          <w:lang w:val="uk-UA"/>
        </w:rPr>
      </w:pPr>
      <w:r>
        <w:rPr>
          <w:noProof w:val="0"/>
          <w:color w:val="auto"/>
          <w:spacing w:val="0"/>
          <w:sz w:val="28"/>
          <w:szCs w:val="28"/>
          <w:lang w:val="uk-UA"/>
        </w:rPr>
        <w:t>4. Авторський колектив на 1 стор.</w:t>
      </w:r>
    </w:p>
    <w:p w:rsidR="00FF3CE2" w:rsidRDefault="00FF3CE2" w:rsidP="00A504F6">
      <w:pPr>
        <w:pStyle w:val="2"/>
        <w:spacing w:line="360" w:lineRule="auto"/>
        <w:rPr>
          <w:b/>
          <w:szCs w:val="28"/>
          <w:lang w:val="uk-UA"/>
        </w:rPr>
      </w:pPr>
    </w:p>
    <w:p w:rsidR="00FF3CE2" w:rsidRPr="00FF3CE2" w:rsidRDefault="00FF3CE2" w:rsidP="00FF3CE2">
      <w:pPr>
        <w:pStyle w:val="2"/>
        <w:spacing w:line="276" w:lineRule="auto"/>
        <w:rPr>
          <w:b/>
          <w:sz w:val="28"/>
          <w:szCs w:val="28"/>
          <w:lang w:val="uk-UA"/>
        </w:rPr>
      </w:pPr>
      <w:r w:rsidRPr="00FF3CE2">
        <w:rPr>
          <w:b/>
          <w:sz w:val="28"/>
          <w:szCs w:val="28"/>
          <w:lang w:val="uk-UA"/>
        </w:rPr>
        <w:t xml:space="preserve">Народні депутати України – </w:t>
      </w:r>
    </w:p>
    <w:p w:rsidR="00A504F6" w:rsidRPr="00FF3CE2" w:rsidRDefault="00FF3CE2" w:rsidP="00FF3CE2">
      <w:pPr>
        <w:pStyle w:val="2"/>
        <w:spacing w:line="276" w:lineRule="auto"/>
        <w:rPr>
          <w:b/>
          <w:sz w:val="28"/>
          <w:szCs w:val="28"/>
          <w:lang w:val="uk-UA"/>
        </w:rPr>
      </w:pPr>
      <w:r w:rsidRPr="00FF3CE2">
        <w:rPr>
          <w:b/>
          <w:sz w:val="28"/>
          <w:szCs w:val="28"/>
          <w:lang w:val="uk-UA"/>
        </w:rPr>
        <w:t>члени Комітету з питань освіти, науки та інновацій</w:t>
      </w:r>
    </w:p>
    <w:sectPr w:rsidR="00A504F6" w:rsidRPr="00FF3CE2" w:rsidSect="00FF3CE2">
      <w:headerReference w:type="default" r:id="rId10"/>
      <w:footerReference w:type="default" r:id="rId11"/>
      <w:headerReference w:type="first" r:id="rId12"/>
      <w:pgSz w:w="11906" w:h="16838"/>
      <w:pgMar w:top="1134" w:right="707" w:bottom="851" w:left="1560"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3DC9" w:rsidRDefault="00BA3DC9" w:rsidP="005E306B">
      <w:pPr>
        <w:spacing w:after="0" w:line="240" w:lineRule="auto"/>
      </w:pPr>
      <w:r>
        <w:separator/>
      </w:r>
    </w:p>
  </w:endnote>
  <w:endnote w:type="continuationSeparator" w:id="0">
    <w:p w:rsidR="00BA3DC9" w:rsidRDefault="00BA3DC9"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altName w:val="Arial"/>
    <w:panose1 w:val="020B0502040204020203"/>
    <w:charset w:val="CC"/>
    <w:family w:val="swiss"/>
    <w:pitch w:val="variable"/>
    <w:sig w:usb0="E4002EFF" w:usb1="C000E47F"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9960716"/>
      <w:docPartObj>
        <w:docPartGallery w:val="Page Numbers (Bottom of Page)"/>
        <w:docPartUnique/>
      </w:docPartObj>
    </w:sdtPr>
    <w:sdtEndPr/>
    <w:sdtContent>
      <w:p w:rsidR="007A78FB" w:rsidRDefault="007A78FB">
        <w:pPr>
          <w:pStyle w:val="a5"/>
          <w:jc w:val="center"/>
        </w:pPr>
        <w:r>
          <w:fldChar w:fldCharType="begin"/>
        </w:r>
        <w:r>
          <w:instrText>PAGE   \* MERGEFORMAT</w:instrText>
        </w:r>
        <w:r>
          <w:fldChar w:fldCharType="separate"/>
        </w:r>
        <w:r w:rsidR="00E828E8" w:rsidRPr="00E828E8">
          <w:rPr>
            <w:noProof/>
            <w:lang w:val="uk-UA"/>
          </w:rPr>
          <w:t>2</w:t>
        </w:r>
        <w:r>
          <w:fldChar w:fldCharType="end"/>
        </w:r>
      </w:p>
    </w:sdtContent>
  </w:sdt>
  <w:p w:rsidR="007A78FB" w:rsidRDefault="007A78F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3DC9" w:rsidRDefault="00BA3DC9" w:rsidP="005E306B">
      <w:pPr>
        <w:spacing w:after="0" w:line="240" w:lineRule="auto"/>
      </w:pPr>
      <w:r>
        <w:separator/>
      </w:r>
    </w:p>
  </w:footnote>
  <w:footnote w:type="continuationSeparator" w:id="0">
    <w:p w:rsidR="00BA3DC9" w:rsidRDefault="00BA3DC9"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20069A">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7"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7A0252" w:rsidRDefault="00C86266"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lang w:val="uk-UA"/>
            </w:rPr>
            <w:t>Комітет з питань</w:t>
          </w:r>
          <w:r w:rsidR="003D0996">
            <w:rPr>
              <w:rFonts w:ascii="Times New Roman" w:hAnsi="Times New Roman"/>
              <w:b/>
              <w:color w:val="1829A8"/>
              <w:spacing w:val="20"/>
              <w:sz w:val="24"/>
              <w:szCs w:val="24"/>
              <w:lang w:val="uk-UA"/>
            </w:rPr>
            <w:t xml:space="preserve"> </w:t>
          </w:r>
          <w:r w:rsidR="004C53C1">
            <w:rPr>
              <w:rFonts w:ascii="Times New Roman" w:hAnsi="Times New Roman"/>
              <w:b/>
              <w:color w:val="1829A8"/>
              <w:spacing w:val="20"/>
              <w:sz w:val="24"/>
              <w:szCs w:val="24"/>
              <w:lang w:val="uk-UA"/>
            </w:rPr>
            <w:t>освіти, науки та інновацій</w:t>
          </w:r>
        </w:p>
        <w:p w:rsidR="00C27AE9" w:rsidRPr="004C53C1" w:rsidRDefault="0080545D" w:rsidP="004C53C1">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r w:rsidR="00CC39A1" w:rsidRPr="00A833C8">
            <w:rPr>
              <w:rFonts w:ascii="Times New Roman" w:hAnsi="Times New Roman"/>
              <w:color w:val="1829A8"/>
              <w:sz w:val="20"/>
              <w:szCs w:val="20"/>
              <w:lang w:val="uk-UA"/>
            </w:rPr>
            <w:t>тел</w:t>
          </w:r>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3D0996">
            <w:rPr>
              <w:rFonts w:ascii="Times New Roman" w:hAnsi="Times New Roman"/>
              <w:color w:val="1829A8"/>
              <w:sz w:val="20"/>
              <w:szCs w:val="20"/>
              <w:lang w:val="uk-UA"/>
            </w:rPr>
            <w:t>3</w:t>
          </w:r>
          <w:r w:rsidR="004C53C1">
            <w:rPr>
              <w:rFonts w:ascii="Times New Roman" w:hAnsi="Times New Roman"/>
              <w:color w:val="1829A8"/>
              <w:sz w:val="20"/>
              <w:szCs w:val="20"/>
              <w:lang w:val="uk-UA"/>
            </w:rPr>
            <w:t>1</w:t>
          </w:r>
          <w:r w:rsidR="00C27AE9" w:rsidRPr="00A833C8">
            <w:rPr>
              <w:rFonts w:ascii="Times New Roman" w:hAnsi="Times New Roman"/>
              <w:color w:val="1829A8"/>
              <w:sz w:val="20"/>
              <w:szCs w:val="20"/>
              <w:lang w:val="uk-UA"/>
            </w:rPr>
            <w:t>-</w:t>
          </w:r>
          <w:r w:rsidR="004C53C1">
            <w:rPr>
              <w:rFonts w:ascii="Times New Roman" w:hAnsi="Times New Roman"/>
              <w:color w:val="1829A8"/>
              <w:sz w:val="20"/>
              <w:szCs w:val="20"/>
              <w:lang w:val="uk-UA"/>
            </w:rPr>
            <w:t>55, факс</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uk-UA"/>
            </w:rPr>
            <w:t xml:space="preserve"> 255-33-04, </w:t>
          </w:r>
          <w:r w:rsidR="004C53C1">
            <w:rPr>
              <w:rFonts w:ascii="Times New Roman" w:hAnsi="Times New Roman"/>
              <w:color w:val="1829A8"/>
              <w:sz w:val="20"/>
              <w:szCs w:val="20"/>
              <w:lang w:val="en-US"/>
            </w:rPr>
            <w:t>e</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en-US"/>
            </w:rPr>
            <w:t>mail</w:t>
          </w:r>
          <w:r w:rsidR="004C53C1" w:rsidRPr="004C53C1">
            <w:rPr>
              <w:rFonts w:ascii="Times New Roman" w:hAnsi="Times New Roman"/>
              <w:color w:val="1829A8"/>
              <w:sz w:val="20"/>
              <w:szCs w:val="20"/>
            </w:rPr>
            <w:t xml:space="preserve">: </w:t>
          </w:r>
          <w:r w:rsidR="004C53C1">
            <w:rPr>
              <w:rFonts w:ascii="Times New Roman" w:hAnsi="Times New Roman"/>
              <w:color w:val="1829A8"/>
              <w:sz w:val="20"/>
              <w:szCs w:val="20"/>
              <w:lang w:val="en-US"/>
            </w:rPr>
            <w:t>kno</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en-US"/>
            </w:rPr>
            <w:t>v</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en-US"/>
            </w:rPr>
            <w:t>rada</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en-US"/>
            </w:rPr>
            <w:t>gov</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en-US"/>
            </w:rPr>
            <w:t>ua</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20069A" w:rsidRPr="00053776" w:rsidTr="003E0669">
      <w:tc>
        <w:tcPr>
          <w:tcW w:w="1087" w:type="dxa"/>
          <w:tcBorders>
            <w:top w:val="nil"/>
          </w:tcBorders>
        </w:tcPr>
        <w:p w:rsidR="0020069A" w:rsidRPr="00053776" w:rsidRDefault="0020069A" w:rsidP="0020069A">
          <w:pPr>
            <w:pStyle w:val="a3"/>
            <w:tabs>
              <w:tab w:val="clear" w:pos="4677"/>
              <w:tab w:val="clear" w:pos="9355"/>
            </w:tabs>
            <w:rPr>
              <w:rFonts w:ascii="Times New Roman" w:hAnsi="Times New Roman"/>
              <w:color w:val="002060"/>
              <w:lang w:val="uk-UA"/>
            </w:rPr>
          </w:pPr>
        </w:p>
      </w:tc>
      <w:tc>
        <w:tcPr>
          <w:tcW w:w="9714" w:type="dxa"/>
        </w:tcPr>
        <w:p w:rsidR="0020069A" w:rsidRPr="00053776" w:rsidRDefault="0020069A" w:rsidP="0020069A">
          <w:pPr>
            <w:pStyle w:val="a3"/>
            <w:tabs>
              <w:tab w:val="clear" w:pos="4677"/>
              <w:tab w:val="clear" w:pos="9355"/>
            </w:tabs>
            <w:rPr>
              <w:rFonts w:ascii="Times New Roman" w:hAnsi="Times New Roman"/>
              <w:color w:val="002060"/>
              <w:lang w:val="uk-UA"/>
            </w:rPr>
          </w:pPr>
        </w:p>
      </w:tc>
      <w:tc>
        <w:tcPr>
          <w:tcW w:w="1086" w:type="dxa"/>
          <w:tcBorders>
            <w:top w:val="nil"/>
          </w:tcBorders>
        </w:tcPr>
        <w:p w:rsidR="0020069A" w:rsidRPr="00053776" w:rsidRDefault="0020069A" w:rsidP="0020069A">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13FF"/>
    <w:rsid w:val="000156AD"/>
    <w:rsid w:val="000163C3"/>
    <w:rsid w:val="000F1586"/>
    <w:rsid w:val="00141617"/>
    <w:rsid w:val="0019108F"/>
    <w:rsid w:val="001966F0"/>
    <w:rsid w:val="001D3C24"/>
    <w:rsid w:val="001D54D7"/>
    <w:rsid w:val="0020069A"/>
    <w:rsid w:val="0021032F"/>
    <w:rsid w:val="00235CD7"/>
    <w:rsid w:val="002A5D4C"/>
    <w:rsid w:val="002B5FC1"/>
    <w:rsid w:val="002D0561"/>
    <w:rsid w:val="002E0A18"/>
    <w:rsid w:val="002E31BF"/>
    <w:rsid w:val="002E44DA"/>
    <w:rsid w:val="003070AA"/>
    <w:rsid w:val="00360F6B"/>
    <w:rsid w:val="003C3104"/>
    <w:rsid w:val="003D0996"/>
    <w:rsid w:val="003D1CBA"/>
    <w:rsid w:val="00426283"/>
    <w:rsid w:val="00451750"/>
    <w:rsid w:val="004852FA"/>
    <w:rsid w:val="004C53C1"/>
    <w:rsid w:val="004E4F5C"/>
    <w:rsid w:val="004F7B8A"/>
    <w:rsid w:val="0050620F"/>
    <w:rsid w:val="00545919"/>
    <w:rsid w:val="0055005A"/>
    <w:rsid w:val="0056039F"/>
    <w:rsid w:val="0056352F"/>
    <w:rsid w:val="005A4728"/>
    <w:rsid w:val="005B71F5"/>
    <w:rsid w:val="005C674D"/>
    <w:rsid w:val="005E306B"/>
    <w:rsid w:val="005F20B5"/>
    <w:rsid w:val="005F7F04"/>
    <w:rsid w:val="00626A3E"/>
    <w:rsid w:val="00660B13"/>
    <w:rsid w:val="0066623D"/>
    <w:rsid w:val="006E4F2D"/>
    <w:rsid w:val="006F10E8"/>
    <w:rsid w:val="00713E93"/>
    <w:rsid w:val="0073224C"/>
    <w:rsid w:val="0075280E"/>
    <w:rsid w:val="007A0252"/>
    <w:rsid w:val="007A78FB"/>
    <w:rsid w:val="007D0678"/>
    <w:rsid w:val="007F4DC9"/>
    <w:rsid w:val="007F5D91"/>
    <w:rsid w:val="0080545D"/>
    <w:rsid w:val="00826F6B"/>
    <w:rsid w:val="00837E0F"/>
    <w:rsid w:val="0084269F"/>
    <w:rsid w:val="0085661E"/>
    <w:rsid w:val="00877F46"/>
    <w:rsid w:val="00945B68"/>
    <w:rsid w:val="00957D31"/>
    <w:rsid w:val="009A720A"/>
    <w:rsid w:val="009E0313"/>
    <w:rsid w:val="00A00059"/>
    <w:rsid w:val="00A0201C"/>
    <w:rsid w:val="00A147FB"/>
    <w:rsid w:val="00A504F6"/>
    <w:rsid w:val="00A60747"/>
    <w:rsid w:val="00A7635E"/>
    <w:rsid w:val="00A833C8"/>
    <w:rsid w:val="00AD7F82"/>
    <w:rsid w:val="00AE1BA2"/>
    <w:rsid w:val="00B311E8"/>
    <w:rsid w:val="00B9416E"/>
    <w:rsid w:val="00BA3DC9"/>
    <w:rsid w:val="00BA5729"/>
    <w:rsid w:val="00BD0801"/>
    <w:rsid w:val="00BF1E95"/>
    <w:rsid w:val="00C06017"/>
    <w:rsid w:val="00C11FB6"/>
    <w:rsid w:val="00C27AE9"/>
    <w:rsid w:val="00C51E04"/>
    <w:rsid w:val="00C76D69"/>
    <w:rsid w:val="00C84679"/>
    <w:rsid w:val="00C86266"/>
    <w:rsid w:val="00CA7044"/>
    <w:rsid w:val="00CC39A1"/>
    <w:rsid w:val="00CD4A38"/>
    <w:rsid w:val="00CE3E1B"/>
    <w:rsid w:val="00CE6A4B"/>
    <w:rsid w:val="00CF1759"/>
    <w:rsid w:val="00D242C2"/>
    <w:rsid w:val="00D326FE"/>
    <w:rsid w:val="00D37FA2"/>
    <w:rsid w:val="00D52549"/>
    <w:rsid w:val="00D57E1B"/>
    <w:rsid w:val="00DF0115"/>
    <w:rsid w:val="00E828E8"/>
    <w:rsid w:val="00EC3078"/>
    <w:rsid w:val="00F52F27"/>
    <w:rsid w:val="00F55423"/>
    <w:rsid w:val="00F91DD3"/>
    <w:rsid w:val="00FC3DF4"/>
    <w:rsid w:val="00FF3963"/>
    <w:rsid w:val="00FF3C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uiPriority w:val="99"/>
    <w:qFormat/>
    <w:locked/>
    <w:rsid w:val="007A78FB"/>
    <w:pPr>
      <w:keepNext/>
      <w:spacing w:after="0" w:line="240" w:lineRule="auto"/>
      <w:outlineLvl w:val="0"/>
    </w:pPr>
    <w:rPr>
      <w:rFonts w:ascii="Times New Roman" w:eastAsia="Times New Roman" w:hAnsi="Times New Roman"/>
      <w:sz w:val="28"/>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10">
    <w:name w:val="Заголовок 1 Знак"/>
    <w:basedOn w:val="a0"/>
    <w:link w:val="1"/>
    <w:uiPriority w:val="99"/>
    <w:rsid w:val="007A78FB"/>
    <w:rPr>
      <w:rFonts w:ascii="Times New Roman" w:eastAsia="Times New Roman" w:hAnsi="Times New Roman"/>
      <w:sz w:val="28"/>
      <w:szCs w:val="20"/>
      <w:lang w:val="uk-UA" w:eastAsia="ru-RU"/>
    </w:rPr>
  </w:style>
  <w:style w:type="paragraph" w:styleId="ab">
    <w:name w:val="Body Text"/>
    <w:basedOn w:val="a"/>
    <w:link w:val="ac"/>
    <w:uiPriority w:val="99"/>
    <w:rsid w:val="007A78FB"/>
    <w:pPr>
      <w:spacing w:after="0" w:line="240" w:lineRule="auto"/>
      <w:jc w:val="both"/>
    </w:pPr>
    <w:rPr>
      <w:rFonts w:ascii="Times New Roman" w:eastAsia="Times New Roman" w:hAnsi="Times New Roman"/>
      <w:sz w:val="28"/>
      <w:szCs w:val="20"/>
      <w:lang w:val="uk-UA" w:eastAsia="ru-RU"/>
    </w:rPr>
  </w:style>
  <w:style w:type="character" w:customStyle="1" w:styleId="ac">
    <w:name w:val="Основний текст Знак"/>
    <w:basedOn w:val="a0"/>
    <w:link w:val="ab"/>
    <w:uiPriority w:val="99"/>
    <w:rsid w:val="007A78FB"/>
    <w:rPr>
      <w:rFonts w:ascii="Times New Roman" w:eastAsia="Times New Roman" w:hAnsi="Times New Roman"/>
      <w:sz w:val="28"/>
      <w:szCs w:val="20"/>
      <w:lang w:val="uk-UA" w:eastAsia="ru-RU"/>
    </w:rPr>
  </w:style>
  <w:style w:type="paragraph" w:styleId="2">
    <w:name w:val="Body Text Indent 2"/>
    <w:basedOn w:val="a"/>
    <w:link w:val="20"/>
    <w:uiPriority w:val="99"/>
    <w:rsid w:val="007A78FB"/>
    <w:pPr>
      <w:spacing w:after="0" w:line="348" w:lineRule="auto"/>
      <w:ind w:firstLine="720"/>
      <w:jc w:val="both"/>
    </w:pPr>
    <w:rPr>
      <w:rFonts w:ascii="Times New Roman" w:eastAsia="Times New Roman" w:hAnsi="Times New Roman"/>
      <w:noProof/>
      <w:color w:val="000000"/>
      <w:spacing w:val="-6"/>
      <w:sz w:val="24"/>
      <w:szCs w:val="20"/>
      <w:lang w:val="en-US" w:eastAsia="ru-RU"/>
    </w:rPr>
  </w:style>
  <w:style w:type="character" w:customStyle="1" w:styleId="20">
    <w:name w:val="Основний текст з відступом 2 Знак"/>
    <w:basedOn w:val="a0"/>
    <w:link w:val="2"/>
    <w:uiPriority w:val="99"/>
    <w:rsid w:val="007A78FB"/>
    <w:rPr>
      <w:rFonts w:ascii="Times New Roman" w:eastAsia="Times New Roman" w:hAnsi="Times New Roman"/>
      <w:noProof/>
      <w:color w:val="000000"/>
      <w:spacing w:val="-6"/>
      <w:sz w:val="24"/>
      <w:szCs w:val="20"/>
      <w:lang w:eastAsia="ru-RU"/>
    </w:rPr>
  </w:style>
  <w:style w:type="paragraph" w:customStyle="1" w:styleId="ad">
    <w:name w:val="Нормальний текст"/>
    <w:basedOn w:val="a"/>
    <w:uiPriority w:val="99"/>
    <w:rsid w:val="00A504F6"/>
    <w:pPr>
      <w:spacing w:before="120" w:after="120" w:line="240" w:lineRule="auto"/>
      <w:ind w:firstLine="567"/>
    </w:pPr>
    <w:rPr>
      <w:rFonts w:ascii="Antiqua" w:eastAsia="Times New Roman" w:hAnsi="Antiqua" w:cs="Antiqua"/>
      <w:b/>
      <w:bCs/>
      <w:sz w:val="26"/>
      <w:szCs w:val="26"/>
      <w:lang w:val="uk-UA" w:eastAsia="ru-RU"/>
    </w:rPr>
  </w:style>
  <w:style w:type="paragraph" w:customStyle="1" w:styleId="rvps4">
    <w:name w:val="rvps4"/>
    <w:basedOn w:val="a"/>
    <w:rsid w:val="00BA5729"/>
    <w:pPr>
      <w:spacing w:before="100" w:beforeAutospacing="1" w:after="100" w:afterAutospacing="1" w:line="240" w:lineRule="auto"/>
    </w:pPr>
    <w:rPr>
      <w:rFonts w:ascii="Times New Roman" w:eastAsia="Times New Roman" w:hAnsi="Times New Roman"/>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A705F2-4C32-4DBF-B189-4AE8784D07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B134B88-8CE3-4184-9F42-7124C7A0D18A}">
  <ds:schemaRefs>
    <ds:schemaRef ds:uri="http://schemas.microsoft.com/sharepoint/v3/contenttype/forms"/>
  </ds:schemaRefs>
</ds:datastoreItem>
</file>

<file path=customXml/itemProps3.xml><?xml version="1.0" encoding="utf-8"?>
<ds:datastoreItem xmlns:ds="http://schemas.openxmlformats.org/officeDocument/2006/customXml" ds:itemID="{E245933A-7743-46FD-A46A-69FD62AF2A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58FA549-667C-44D0-B966-FF300F361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2207</Words>
  <Characters>1259</Characters>
  <Application>Microsoft Office Word</Application>
  <DocSecurity>0</DocSecurity>
  <Lines>10</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2021-10-08T13:25:00Z</dcterms:created>
  <dcterms:modified xsi:type="dcterms:W3CDTF">2021-10-08T13:25:00Z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