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206" w:rsidRPr="00AE7EE8" w:rsidRDefault="00944206" w:rsidP="006311BC">
      <w:pPr>
        <w:spacing w:after="0" w:line="240" w:lineRule="auto"/>
        <w:ind w:left="6096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AE7EE8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944206" w:rsidRPr="00AE7EE8" w:rsidRDefault="00944206" w:rsidP="006311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E7EE8">
        <w:rPr>
          <w:rFonts w:ascii="Times New Roman" w:hAnsi="Times New Roman" w:cs="Times New Roman"/>
          <w:sz w:val="28"/>
          <w:szCs w:val="28"/>
        </w:rPr>
        <w:t>вноситься народними депутатами:</w:t>
      </w:r>
    </w:p>
    <w:p w:rsidR="00944206" w:rsidRPr="00AE7EE8" w:rsidRDefault="0012628C" w:rsidP="006311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Устіновою О.Ю.</w:t>
      </w:r>
    </w:p>
    <w:p w:rsidR="00944206" w:rsidRPr="00DB30BC" w:rsidRDefault="00944206" w:rsidP="006311B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44206" w:rsidRPr="00DB30BC" w:rsidRDefault="00944206" w:rsidP="006311B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ЗАКОН  </w:t>
      </w:r>
      <w:r w:rsidRPr="00DB30BC">
        <w:rPr>
          <w:rFonts w:ascii="Times New Roman" w:hAnsi="Times New Roman"/>
          <w:b/>
          <w:sz w:val="28"/>
          <w:szCs w:val="28"/>
        </w:rPr>
        <w:t>УКРАЇНИ</w:t>
      </w:r>
    </w:p>
    <w:p w:rsidR="00944206" w:rsidRPr="00DB30BC" w:rsidRDefault="00944206" w:rsidP="006311BC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944206" w:rsidRPr="00DB30BC" w:rsidRDefault="00944206" w:rsidP="006311BC">
      <w:pPr>
        <w:spacing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DB30BC">
        <w:rPr>
          <w:rFonts w:ascii="Times New Roman" w:hAnsi="Times New Roman"/>
          <w:b/>
          <w:sz w:val="28"/>
          <w:szCs w:val="28"/>
        </w:rPr>
        <w:t>«</w:t>
      </w:r>
      <w:r w:rsidR="0012628C" w:rsidRPr="0012628C">
        <w:rPr>
          <w:rFonts w:ascii="Times New Roman" w:hAnsi="Times New Roman"/>
          <w:b/>
          <w:sz w:val="28"/>
          <w:szCs w:val="28"/>
        </w:rPr>
        <w:t xml:space="preserve">Про внесення змін до Кодексу України про </w:t>
      </w:r>
      <w:r w:rsidR="00DB7227">
        <w:rPr>
          <w:rFonts w:ascii="Times New Roman" w:hAnsi="Times New Roman"/>
          <w:b/>
          <w:sz w:val="28"/>
          <w:szCs w:val="28"/>
        </w:rPr>
        <w:t xml:space="preserve">адміністративні правопорушення </w:t>
      </w:r>
      <w:r w:rsidR="0012628C" w:rsidRPr="0012628C">
        <w:rPr>
          <w:rFonts w:ascii="Times New Roman" w:hAnsi="Times New Roman"/>
          <w:b/>
          <w:sz w:val="28"/>
          <w:szCs w:val="28"/>
        </w:rPr>
        <w:t>щодо 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</w:t>
      </w:r>
      <w:r w:rsidR="00DB7227">
        <w:rPr>
          <w:rFonts w:ascii="Times New Roman" w:hAnsi="Times New Roman"/>
          <w:b/>
          <w:sz w:val="28"/>
          <w:szCs w:val="28"/>
        </w:rPr>
        <w:t>нодавством документів на вантаж</w:t>
      </w:r>
      <w:r w:rsidRPr="00DB30BC">
        <w:rPr>
          <w:rFonts w:ascii="Times New Roman" w:hAnsi="Times New Roman"/>
          <w:b/>
          <w:sz w:val="28"/>
          <w:szCs w:val="28"/>
        </w:rPr>
        <w:t>».</w:t>
      </w:r>
    </w:p>
    <w:p w:rsidR="00E8339A" w:rsidRPr="00B06985" w:rsidRDefault="00E8339A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3B21" w:rsidRPr="00C54F2C" w:rsidRDefault="00C63B21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2C">
        <w:rPr>
          <w:rFonts w:ascii="Times New Roman" w:hAnsi="Times New Roman" w:cs="Times New Roman"/>
          <w:sz w:val="28"/>
          <w:szCs w:val="28"/>
          <w:lang w:eastAsia="ru-RU"/>
        </w:rPr>
        <w:t xml:space="preserve">Верховна Рада України </w:t>
      </w:r>
      <w:r w:rsidRPr="00C54F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 о с т а н о в л я є</w:t>
      </w:r>
      <w:r w:rsidRPr="00C54F2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63B21" w:rsidRPr="00C54F2C" w:rsidRDefault="00C63B21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17E1" w:rsidRPr="00C54F2C" w:rsidRDefault="007C17E1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2C">
        <w:rPr>
          <w:rFonts w:ascii="Times New Roman" w:hAnsi="Times New Roman" w:cs="Times New Roman"/>
          <w:sz w:val="28"/>
          <w:szCs w:val="28"/>
          <w:lang w:eastAsia="ru-RU"/>
        </w:rPr>
        <w:t xml:space="preserve">І. </w:t>
      </w:r>
      <w:r w:rsidR="00C06CFA" w:rsidRPr="00C54F2C">
        <w:rPr>
          <w:rFonts w:ascii="Times New Roman" w:hAnsi="Times New Roman" w:cs="Times New Roman"/>
          <w:sz w:val="28"/>
          <w:szCs w:val="28"/>
          <w:lang w:eastAsia="ru-RU"/>
        </w:rPr>
        <w:t>Внести до Кодексу України про адміністративні правопорушення (Відомості Верховної Ради УРСР, 1984 р., № 51, ст. 1122) такі зміни:</w:t>
      </w:r>
    </w:p>
    <w:p w:rsidR="00C06CFA" w:rsidRPr="00C54F2C" w:rsidRDefault="00C06CFA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01B7" w:rsidRPr="00C54F2C" w:rsidRDefault="00271BBB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  <w:lang w:val="ru-RU"/>
        </w:rPr>
        <w:t>В ч</w:t>
      </w:r>
      <w:r w:rsidR="004901B7" w:rsidRPr="00C54F2C">
        <w:rPr>
          <w:rFonts w:ascii="Times New Roman" w:hAnsi="Times New Roman" w:cs="Times New Roman"/>
          <w:sz w:val="28"/>
          <w:szCs w:val="28"/>
        </w:rPr>
        <w:t>астин</w:t>
      </w:r>
      <w:r w:rsidRPr="00C54F2C">
        <w:rPr>
          <w:rFonts w:ascii="Times New Roman" w:hAnsi="Times New Roman" w:cs="Times New Roman"/>
          <w:sz w:val="28"/>
          <w:szCs w:val="28"/>
        </w:rPr>
        <w:t xml:space="preserve">і </w:t>
      </w:r>
      <w:r w:rsidR="004901B7" w:rsidRPr="00C54F2C">
        <w:rPr>
          <w:rFonts w:ascii="Times New Roman" w:hAnsi="Times New Roman" w:cs="Times New Roman"/>
          <w:sz w:val="28"/>
          <w:szCs w:val="28"/>
        </w:rPr>
        <w:t>друг</w:t>
      </w:r>
      <w:r w:rsidRPr="00C54F2C">
        <w:rPr>
          <w:rFonts w:ascii="Times New Roman" w:hAnsi="Times New Roman" w:cs="Times New Roman"/>
          <w:sz w:val="28"/>
          <w:szCs w:val="28"/>
        </w:rPr>
        <w:t>ій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статті 33 </w:t>
      </w:r>
      <w:r w:rsidR="00B35446" w:rsidRPr="00C54F2C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9E2CB8" w:rsidRPr="00C54F2C">
        <w:rPr>
          <w:rFonts w:ascii="Times New Roman" w:hAnsi="Times New Roman" w:cs="Times New Roman"/>
          <w:sz w:val="28"/>
          <w:szCs w:val="28"/>
        </w:rPr>
        <w:t>і</w:t>
      </w:r>
      <w:r w:rsidR="00B35446" w:rsidRPr="00C54F2C">
        <w:rPr>
          <w:rFonts w:ascii="Times New Roman" w:hAnsi="Times New Roman" w:cs="Times New Roman"/>
          <w:sz w:val="28"/>
          <w:szCs w:val="28"/>
        </w:rPr>
        <w:t xml:space="preserve"> цифри «справ про адміністративні правопорушення, передбачені статтею </w:t>
      </w:r>
      <w:r w:rsidR="009E2CB8" w:rsidRPr="00C54F2C">
        <w:rPr>
          <w:rFonts w:ascii="Times New Roman" w:hAnsi="Times New Roman" w:cs="Times New Roman"/>
          <w:sz w:val="28"/>
          <w:szCs w:val="28"/>
        </w:rPr>
        <w:t>132-2</w:t>
      </w:r>
      <w:r w:rsidR="00B35446" w:rsidRPr="00C54F2C">
        <w:rPr>
          <w:rFonts w:ascii="Times New Roman" w:hAnsi="Times New Roman" w:cs="Times New Roman"/>
          <w:sz w:val="28"/>
          <w:szCs w:val="28"/>
        </w:rPr>
        <w:t xml:space="preserve"> цього Кодексу,» </w:t>
      </w:r>
      <w:r w:rsidR="004901B7" w:rsidRPr="00C54F2C">
        <w:rPr>
          <w:rFonts w:ascii="Times New Roman" w:hAnsi="Times New Roman" w:cs="Times New Roman"/>
          <w:sz w:val="28"/>
          <w:szCs w:val="28"/>
        </w:rPr>
        <w:t>викл</w:t>
      </w:r>
      <w:r w:rsidR="00B35446" w:rsidRPr="00C54F2C">
        <w:rPr>
          <w:rFonts w:ascii="Times New Roman" w:hAnsi="Times New Roman" w:cs="Times New Roman"/>
          <w:sz w:val="28"/>
          <w:szCs w:val="28"/>
        </w:rPr>
        <w:t>ючити.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1B7" w:rsidRPr="00C54F2C" w:rsidRDefault="004901B7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C54F2C">
        <w:rPr>
          <w:rFonts w:ascii="Times New Roman" w:hAnsi="Times New Roman" w:cs="Times New Roman"/>
          <w:sz w:val="28"/>
          <w:szCs w:val="28"/>
        </w:rPr>
        <w:t>Статт</w:t>
      </w:r>
      <w:r w:rsidR="009E2CB8" w:rsidRPr="00C54F2C">
        <w:rPr>
          <w:rFonts w:ascii="Times New Roman" w:hAnsi="Times New Roman" w:cs="Times New Roman"/>
          <w:sz w:val="28"/>
          <w:szCs w:val="28"/>
        </w:rPr>
        <w:t>ю</w:t>
      </w:r>
      <w:r w:rsidRPr="00C54F2C">
        <w:rPr>
          <w:rFonts w:ascii="Times New Roman" w:hAnsi="Times New Roman" w:cs="Times New Roman"/>
          <w:sz w:val="28"/>
          <w:szCs w:val="28"/>
        </w:rPr>
        <w:t xml:space="preserve"> 132</w:t>
      </w:r>
      <w:r w:rsidR="009E2CB8" w:rsidRPr="00C54F2C">
        <w:rPr>
          <w:rFonts w:ascii="Times New Roman" w:hAnsi="Times New Roman" w:cs="Times New Roman"/>
          <w:sz w:val="28"/>
          <w:szCs w:val="28"/>
        </w:rPr>
        <w:t xml:space="preserve">-2 </w:t>
      </w:r>
      <w:r w:rsidR="002A6E94">
        <w:rPr>
          <w:rFonts w:ascii="Times New Roman" w:hAnsi="Times New Roman" w:cs="Times New Roman"/>
          <w:sz w:val="28"/>
          <w:szCs w:val="28"/>
        </w:rPr>
        <w:t>«</w:t>
      </w:r>
      <w:r w:rsidRPr="00C54F2C">
        <w:rPr>
          <w:rFonts w:ascii="Times New Roman" w:hAnsi="Times New Roman" w:cs="Times New Roman"/>
          <w:sz w:val="28"/>
          <w:szCs w:val="28"/>
        </w:rPr>
        <w:t>Порушення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="002A6E94">
        <w:rPr>
          <w:rFonts w:ascii="Times New Roman" w:hAnsi="Times New Roman" w:cs="Times New Roman"/>
          <w:sz w:val="28"/>
          <w:szCs w:val="28"/>
        </w:rPr>
        <w:t>»</w:t>
      </w:r>
      <w:r w:rsidRPr="00C54F2C">
        <w:rPr>
          <w:rFonts w:ascii="Times New Roman" w:hAnsi="Times New Roman" w:cs="Times New Roman"/>
          <w:sz w:val="28"/>
          <w:szCs w:val="28"/>
          <w:lang w:val="ru-RU"/>
        </w:rPr>
        <w:t xml:space="preserve"> виключити;</w:t>
      </w:r>
    </w:p>
    <w:p w:rsidR="004901B7" w:rsidRPr="00C54F2C" w:rsidRDefault="004901B7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У статті 229:</w:t>
      </w:r>
    </w:p>
    <w:p w:rsidR="004901B7" w:rsidRPr="00C54F2C" w:rsidRDefault="009E2CB8" w:rsidP="006311BC">
      <w:pPr>
        <w:pStyle w:val="ab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 xml:space="preserve">в частині першій </w:t>
      </w:r>
      <w:r w:rsidR="004901B7" w:rsidRPr="00C54F2C">
        <w:rPr>
          <w:rFonts w:ascii="Times New Roman" w:hAnsi="Times New Roman" w:cs="Times New Roman"/>
          <w:sz w:val="28"/>
          <w:szCs w:val="28"/>
        </w:rPr>
        <w:t>слова і цифр</w:t>
      </w:r>
      <w:r w:rsidRPr="00C54F2C">
        <w:rPr>
          <w:rFonts w:ascii="Times New Roman" w:hAnsi="Times New Roman" w:cs="Times New Roman"/>
          <w:sz w:val="28"/>
          <w:szCs w:val="28"/>
        </w:rPr>
        <w:t>и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</w:t>
      </w:r>
      <w:r w:rsidRPr="00C54F2C">
        <w:rPr>
          <w:rFonts w:ascii="Times New Roman" w:hAnsi="Times New Roman" w:cs="Times New Roman"/>
          <w:sz w:val="28"/>
          <w:szCs w:val="28"/>
        </w:rPr>
        <w:t>«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стаття </w:t>
      </w:r>
      <w:r w:rsidRPr="00C54F2C">
        <w:rPr>
          <w:rFonts w:ascii="Times New Roman" w:hAnsi="Times New Roman" w:cs="Times New Roman"/>
          <w:sz w:val="28"/>
          <w:szCs w:val="28"/>
        </w:rPr>
        <w:t>132-2» виключити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901B7" w:rsidRPr="00C54F2C" w:rsidRDefault="009E2CB8" w:rsidP="006311BC">
      <w:pPr>
        <w:pStyle w:val="ab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 xml:space="preserve">в </w:t>
      </w:r>
      <w:r w:rsidR="004901B7" w:rsidRPr="00C54F2C">
        <w:rPr>
          <w:rFonts w:ascii="Times New Roman" w:hAnsi="Times New Roman" w:cs="Times New Roman"/>
          <w:sz w:val="28"/>
          <w:szCs w:val="28"/>
        </w:rPr>
        <w:t>пункт</w:t>
      </w:r>
      <w:r w:rsidRPr="00C54F2C">
        <w:rPr>
          <w:rFonts w:ascii="Times New Roman" w:hAnsi="Times New Roman" w:cs="Times New Roman"/>
          <w:sz w:val="28"/>
          <w:szCs w:val="28"/>
        </w:rPr>
        <w:t>і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1 частини другої </w:t>
      </w:r>
      <w:r w:rsidRPr="00C54F2C">
        <w:rPr>
          <w:rFonts w:ascii="Times New Roman" w:hAnsi="Times New Roman" w:cs="Times New Roman"/>
          <w:sz w:val="28"/>
          <w:szCs w:val="28"/>
        </w:rPr>
        <w:t>слова і цифри «стаття 132-2» виключити;</w:t>
      </w:r>
    </w:p>
    <w:p w:rsidR="004901B7" w:rsidRPr="00C54F2C" w:rsidRDefault="009E2CB8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першій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статті 249 </w:t>
      </w:r>
      <w:r w:rsidRPr="00C54F2C">
        <w:rPr>
          <w:rFonts w:ascii="Times New Roman" w:hAnsi="Times New Roman" w:cs="Times New Roman"/>
          <w:sz w:val="28"/>
          <w:szCs w:val="28"/>
        </w:rPr>
        <w:t>слова і цифри «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справ про адміністративні правопорушення, передбачені статтею </w:t>
      </w:r>
      <w:r w:rsidRPr="00C54F2C">
        <w:rPr>
          <w:rFonts w:ascii="Times New Roman" w:hAnsi="Times New Roman" w:cs="Times New Roman"/>
          <w:sz w:val="28"/>
          <w:szCs w:val="28"/>
        </w:rPr>
        <w:t>132-2 цього Кодексу» виключити</w:t>
      </w:r>
      <w:r w:rsidR="004901B7" w:rsidRPr="00C54F2C">
        <w:rPr>
          <w:rFonts w:ascii="Times New Roman" w:hAnsi="Times New Roman" w:cs="Times New Roman"/>
          <w:sz w:val="28"/>
          <w:szCs w:val="28"/>
        </w:rPr>
        <w:t>.</w:t>
      </w:r>
    </w:p>
    <w:p w:rsidR="004901B7" w:rsidRPr="00C54F2C" w:rsidRDefault="004901B7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У статті 258:</w:t>
      </w:r>
    </w:p>
    <w:p w:rsidR="00BF0FE5" w:rsidRPr="00C54F2C" w:rsidRDefault="00BF0FE5" w:rsidP="006311BC">
      <w:pPr>
        <w:pStyle w:val="ab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другій слова і цифри «статтею 132-2,»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</w:t>
      </w:r>
      <w:r w:rsidRPr="00C54F2C">
        <w:rPr>
          <w:rFonts w:ascii="Times New Roman" w:hAnsi="Times New Roman" w:cs="Times New Roman"/>
          <w:sz w:val="28"/>
          <w:szCs w:val="28"/>
        </w:rPr>
        <w:t>виключити;</w:t>
      </w:r>
    </w:p>
    <w:p w:rsidR="00BF0FE5" w:rsidRPr="00C54F2C" w:rsidRDefault="00BF0FE5" w:rsidP="006311BC">
      <w:pPr>
        <w:pStyle w:val="ab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четвертій слова і цифри «та правопорушень, передбачених статтею 132</w:t>
      </w:r>
      <w:r w:rsidRPr="00C54F2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54F2C">
        <w:rPr>
          <w:rFonts w:ascii="Times New Roman" w:hAnsi="Times New Roman" w:cs="Times New Roman"/>
          <w:sz w:val="28"/>
          <w:szCs w:val="28"/>
        </w:rPr>
        <w:t xml:space="preserve"> цього Кодексу» виключити;</w:t>
      </w:r>
    </w:p>
    <w:p w:rsidR="00BF0FE5" w:rsidRPr="00C54F2C" w:rsidRDefault="00BF0FE5" w:rsidP="006311BC">
      <w:pPr>
        <w:pStyle w:val="ab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п’ятій слова і цифри «та правопорушень, передбачених статтею 132</w:t>
      </w:r>
      <w:r w:rsidRPr="00C54F2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54F2C">
        <w:rPr>
          <w:rFonts w:ascii="Times New Roman" w:hAnsi="Times New Roman" w:cs="Times New Roman"/>
          <w:sz w:val="28"/>
          <w:szCs w:val="28"/>
        </w:rPr>
        <w:t xml:space="preserve"> цього Кодексу» виключити;</w:t>
      </w:r>
    </w:p>
    <w:p w:rsidR="00BF0FE5" w:rsidRPr="00C54F2C" w:rsidRDefault="00BF0FE5" w:rsidP="006311BC">
      <w:pPr>
        <w:pStyle w:val="ab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сьомій слова і цифри «правопорушення, передбаченого статтею 132-2 цього Кодексу,» виключити;</w:t>
      </w:r>
    </w:p>
    <w:p w:rsidR="007C78A2" w:rsidRPr="00C54F2C" w:rsidRDefault="007C78A2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п’ятій статті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276 </w:t>
      </w:r>
      <w:r w:rsidRPr="00C54F2C">
        <w:rPr>
          <w:rFonts w:ascii="Times New Roman" w:hAnsi="Times New Roman" w:cs="Times New Roman"/>
          <w:sz w:val="28"/>
          <w:szCs w:val="28"/>
        </w:rPr>
        <w:t>речення «Справи про адміністративні правопорушення, передбачені статтею 132</w:t>
      </w:r>
      <w:r w:rsidRPr="00C54F2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54F2C">
        <w:rPr>
          <w:rFonts w:ascii="Times New Roman" w:hAnsi="Times New Roman" w:cs="Times New Roman"/>
          <w:sz w:val="28"/>
          <w:szCs w:val="28"/>
        </w:rPr>
        <w:t xml:space="preserve"> цього Кодексу, розглядаються за місцем їх виявлення» виключити.</w:t>
      </w:r>
    </w:p>
    <w:p w:rsidR="007C78A2" w:rsidRPr="00C54F2C" w:rsidRDefault="007C78A2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У с</w:t>
      </w:r>
      <w:r w:rsidR="004901B7" w:rsidRPr="00C54F2C">
        <w:rPr>
          <w:rFonts w:ascii="Times New Roman" w:hAnsi="Times New Roman" w:cs="Times New Roman"/>
          <w:sz w:val="28"/>
          <w:szCs w:val="28"/>
        </w:rPr>
        <w:t>татт</w:t>
      </w:r>
      <w:r w:rsidRPr="00C54F2C">
        <w:rPr>
          <w:rFonts w:ascii="Times New Roman" w:hAnsi="Times New Roman" w:cs="Times New Roman"/>
          <w:sz w:val="28"/>
          <w:szCs w:val="28"/>
        </w:rPr>
        <w:t>і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</w:t>
      </w:r>
      <w:r w:rsidRPr="00C54F2C">
        <w:rPr>
          <w:rFonts w:ascii="Times New Roman" w:hAnsi="Times New Roman" w:cs="Times New Roman"/>
          <w:sz w:val="28"/>
          <w:szCs w:val="28"/>
        </w:rPr>
        <w:t>279-5:</w:t>
      </w:r>
    </w:p>
    <w:p w:rsidR="007C78A2" w:rsidRPr="00C54F2C" w:rsidRDefault="007C78A2" w:rsidP="006311BC">
      <w:pPr>
        <w:pStyle w:val="ab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першій слова і цифри «</w:t>
      </w:r>
      <w:r w:rsidRPr="00C54F2C">
        <w:rPr>
          <w:rFonts w:ascii="Times New Roman" w:hAnsi="Times New Roman" w:cs="Times New Roman"/>
          <w:bCs/>
          <w:sz w:val="28"/>
          <w:szCs w:val="28"/>
          <w:lang w:eastAsia="ru-RU"/>
        </w:rPr>
        <w:t>або в разі вчинення адміністративних правопорушень, передбачених статтею 132-2 цього Кодексу,</w:t>
      </w:r>
      <w:r w:rsidRPr="00C54F2C">
        <w:rPr>
          <w:rFonts w:ascii="Times New Roman" w:hAnsi="Times New Roman" w:cs="Times New Roman"/>
          <w:sz w:val="28"/>
          <w:szCs w:val="28"/>
        </w:rPr>
        <w:t>» виключити;</w:t>
      </w:r>
    </w:p>
    <w:p w:rsidR="007C78A2" w:rsidRPr="00C54F2C" w:rsidRDefault="007C78A2" w:rsidP="006311BC">
      <w:pPr>
        <w:pStyle w:val="ab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lastRenderedPageBreak/>
        <w:t>в частині четвертій слова і цифри «</w:t>
      </w:r>
      <w:r w:rsidRPr="00C54F2C">
        <w:rPr>
          <w:rFonts w:ascii="Times New Roman" w:hAnsi="Times New Roman" w:cs="Times New Roman"/>
          <w:bCs/>
          <w:sz w:val="28"/>
          <w:szCs w:val="28"/>
          <w:lang w:eastAsia="ru-RU"/>
        </w:rPr>
        <w:t>правопорушення, передбачені статтею 132-2 цього Кодексу, та</w:t>
      </w:r>
      <w:r w:rsidRPr="00C54F2C">
        <w:rPr>
          <w:rFonts w:ascii="Times New Roman" w:hAnsi="Times New Roman" w:cs="Times New Roman"/>
          <w:sz w:val="28"/>
          <w:szCs w:val="28"/>
        </w:rPr>
        <w:t>» виключити;</w:t>
      </w:r>
    </w:p>
    <w:p w:rsidR="004901B7" w:rsidRPr="00C54F2C" w:rsidRDefault="007C78A2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першій с</w:t>
      </w:r>
      <w:r w:rsidR="004901B7" w:rsidRPr="00C54F2C">
        <w:rPr>
          <w:rFonts w:ascii="Times New Roman" w:hAnsi="Times New Roman" w:cs="Times New Roman"/>
          <w:sz w:val="28"/>
          <w:szCs w:val="28"/>
        </w:rPr>
        <w:t>татт</w:t>
      </w:r>
      <w:r w:rsidRPr="00C54F2C">
        <w:rPr>
          <w:rFonts w:ascii="Times New Roman" w:hAnsi="Times New Roman" w:cs="Times New Roman"/>
          <w:sz w:val="28"/>
          <w:szCs w:val="28"/>
        </w:rPr>
        <w:t>і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289 </w:t>
      </w:r>
      <w:r w:rsidRPr="00C54F2C">
        <w:rPr>
          <w:rFonts w:ascii="Times New Roman" w:hAnsi="Times New Roman" w:cs="Times New Roman"/>
          <w:sz w:val="28"/>
          <w:szCs w:val="28"/>
        </w:rPr>
        <w:t>слова і цифри «</w:t>
      </w:r>
      <w:r w:rsidRPr="00C54F2C">
        <w:rPr>
          <w:rFonts w:ascii="Times New Roman" w:hAnsi="Times New Roman" w:cs="Times New Roman"/>
          <w:bCs/>
          <w:sz w:val="28"/>
          <w:szCs w:val="28"/>
          <w:lang w:eastAsia="ru-RU"/>
        </w:rPr>
        <w:t>постанов у справі про адміністративні правопорушення, передбачені статтею 132-2 цього Кодексу</w:t>
      </w:r>
      <w:r w:rsidRPr="00C54F2C">
        <w:rPr>
          <w:rFonts w:ascii="Times New Roman" w:hAnsi="Times New Roman" w:cs="Times New Roman"/>
          <w:sz w:val="28"/>
          <w:szCs w:val="28"/>
        </w:rPr>
        <w:t>» виключити;</w:t>
      </w:r>
    </w:p>
    <w:p w:rsidR="004901B7" w:rsidRPr="00C54F2C" w:rsidRDefault="004901B7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У статті 291:</w:t>
      </w:r>
    </w:p>
    <w:p w:rsidR="00FF0E48" w:rsidRPr="00C54F2C" w:rsidRDefault="00FF0E48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першій слова і цифри «</w:t>
      </w:r>
      <w:r w:rsidRPr="00C54F2C">
        <w:rPr>
          <w:rFonts w:ascii="Times New Roman" w:hAnsi="Times New Roman" w:cs="Times New Roman"/>
          <w:bCs/>
          <w:sz w:val="28"/>
          <w:szCs w:val="28"/>
          <w:lang w:eastAsia="ru-RU"/>
        </w:rPr>
        <w:t>постанов у справах про адміністративні правопорушення, передбачені статтею 132-2 цього Кодексу,</w:t>
      </w:r>
      <w:r w:rsidRPr="00C54F2C">
        <w:rPr>
          <w:rFonts w:ascii="Times New Roman" w:hAnsi="Times New Roman" w:cs="Times New Roman"/>
          <w:sz w:val="28"/>
          <w:szCs w:val="28"/>
        </w:rPr>
        <w:t>» виключити;</w:t>
      </w:r>
    </w:p>
    <w:p w:rsidR="00FF0E48" w:rsidRPr="00C54F2C" w:rsidRDefault="00FF0E48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третій слова і цифри «</w:t>
      </w:r>
      <w:r w:rsidRPr="00C54F2C">
        <w:rPr>
          <w:rFonts w:ascii="Times New Roman" w:hAnsi="Times New Roman" w:cs="Times New Roman"/>
          <w:bCs/>
          <w:sz w:val="28"/>
          <w:szCs w:val="28"/>
          <w:lang w:eastAsia="ru-RU"/>
        </w:rPr>
        <w:t>та постанова у справі про адміністративні правопорушення, передбачені статтею 132-2 цього Кодексу,</w:t>
      </w:r>
      <w:r w:rsidRPr="00C54F2C">
        <w:rPr>
          <w:rFonts w:ascii="Times New Roman" w:hAnsi="Times New Roman" w:cs="Times New Roman"/>
          <w:sz w:val="28"/>
          <w:szCs w:val="28"/>
        </w:rPr>
        <w:t>» виключити;</w:t>
      </w:r>
    </w:p>
    <w:p w:rsidR="004901B7" w:rsidRPr="00C54F2C" w:rsidRDefault="00C54F2C" w:rsidP="006311BC">
      <w:pPr>
        <w:pStyle w:val="ab"/>
        <w:numPr>
          <w:ilvl w:val="0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В частині третій</w:t>
      </w:r>
      <w:r w:rsidR="004901B7" w:rsidRPr="00C54F2C">
        <w:rPr>
          <w:rFonts w:ascii="Times New Roman" w:hAnsi="Times New Roman" w:cs="Times New Roman"/>
          <w:sz w:val="28"/>
          <w:szCs w:val="28"/>
        </w:rPr>
        <w:t xml:space="preserve"> статті 299 </w:t>
      </w:r>
      <w:r w:rsidRPr="00C54F2C">
        <w:rPr>
          <w:rFonts w:ascii="Times New Roman" w:hAnsi="Times New Roman" w:cs="Times New Roman"/>
          <w:sz w:val="28"/>
          <w:szCs w:val="28"/>
        </w:rPr>
        <w:t>слова і цифри «</w:t>
      </w:r>
      <w:r w:rsidRPr="00C54F2C">
        <w:rPr>
          <w:rFonts w:ascii="Times New Roman" w:hAnsi="Times New Roman" w:cs="Times New Roman"/>
          <w:bCs/>
          <w:sz w:val="28"/>
          <w:szCs w:val="28"/>
          <w:lang w:eastAsia="ru-RU"/>
        </w:rPr>
        <w:t>постанов у справах про адміністративні правопорушення, передбачені статтею 132-2 цього Кодексу</w:t>
      </w:r>
      <w:r w:rsidRPr="00C54F2C">
        <w:rPr>
          <w:rFonts w:ascii="Times New Roman" w:hAnsi="Times New Roman" w:cs="Times New Roman"/>
          <w:sz w:val="28"/>
          <w:szCs w:val="28"/>
        </w:rPr>
        <w:t>» виключити</w:t>
      </w:r>
      <w:r w:rsidR="004901B7" w:rsidRPr="00C54F2C">
        <w:rPr>
          <w:rFonts w:ascii="Times New Roman" w:hAnsi="Times New Roman" w:cs="Times New Roman"/>
          <w:sz w:val="28"/>
          <w:szCs w:val="28"/>
        </w:rPr>
        <w:t>.</w:t>
      </w:r>
    </w:p>
    <w:p w:rsidR="004901B7" w:rsidRPr="00C54F2C" w:rsidRDefault="004901B7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3B21" w:rsidRPr="00C54F2C" w:rsidRDefault="00C63B21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2C">
        <w:rPr>
          <w:rFonts w:ascii="Times New Roman" w:hAnsi="Times New Roman" w:cs="Times New Roman"/>
          <w:sz w:val="28"/>
          <w:szCs w:val="28"/>
          <w:lang w:eastAsia="ru-RU"/>
        </w:rPr>
        <w:t>ІІ. Прикінцеві положення</w:t>
      </w:r>
    </w:p>
    <w:p w:rsidR="00C63B21" w:rsidRPr="00C54F2C" w:rsidRDefault="00C63B21" w:rsidP="006311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2C">
        <w:rPr>
          <w:rFonts w:ascii="Times New Roman" w:hAnsi="Times New Roman" w:cs="Times New Roman"/>
          <w:sz w:val="28"/>
          <w:szCs w:val="28"/>
          <w:lang w:eastAsia="ru-RU"/>
        </w:rPr>
        <w:t>1. Цей Закон набирає чинності з дня його опублікування.</w:t>
      </w:r>
    </w:p>
    <w:p w:rsidR="002002F9" w:rsidRPr="006C0C78" w:rsidRDefault="002002F9" w:rsidP="00631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C78">
        <w:rPr>
          <w:rFonts w:ascii="Times New Roman" w:hAnsi="Times New Roman" w:cs="Times New Roman"/>
          <w:sz w:val="28"/>
          <w:szCs w:val="28"/>
        </w:rPr>
        <w:t>2. Кабінету Міністрів України протягом трьох місяців з дня опублікування цього Закону:</w:t>
      </w:r>
    </w:p>
    <w:p w:rsidR="002002F9" w:rsidRPr="006C0C78" w:rsidRDefault="002002F9" w:rsidP="00631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C78">
        <w:rPr>
          <w:rFonts w:ascii="Times New Roman" w:hAnsi="Times New Roman" w:cs="Times New Roman"/>
          <w:sz w:val="28"/>
          <w:szCs w:val="28"/>
        </w:rPr>
        <w:t>прийняти нормативно-правові акти, необхідні для реалізації цього Закону;</w:t>
      </w:r>
    </w:p>
    <w:p w:rsidR="002002F9" w:rsidRPr="006C0C78" w:rsidRDefault="002002F9" w:rsidP="00631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C78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2002F9" w:rsidRPr="006C0C78" w:rsidRDefault="002002F9" w:rsidP="00631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C78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D61B28" w:rsidRPr="00C54F2C" w:rsidRDefault="00D61B28" w:rsidP="00C54F2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7032" w:rsidRPr="00C54F2C" w:rsidRDefault="00FF7032" w:rsidP="00C54F2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54F2C">
        <w:rPr>
          <w:rFonts w:ascii="Times New Roman" w:hAnsi="Times New Roman" w:cs="Times New Roman"/>
          <w:b/>
          <w:sz w:val="28"/>
          <w:szCs w:val="28"/>
        </w:rPr>
        <w:t>Голова</w:t>
      </w:r>
      <w:r w:rsidRPr="00C54F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54F2C">
        <w:rPr>
          <w:rFonts w:ascii="Times New Roman" w:hAnsi="Times New Roman" w:cs="Times New Roman"/>
          <w:b/>
          <w:sz w:val="28"/>
          <w:szCs w:val="28"/>
        </w:rPr>
        <w:t>Верховної Ради</w:t>
      </w:r>
    </w:p>
    <w:p w:rsidR="00FF7032" w:rsidRPr="00C54F2C" w:rsidRDefault="00FF7032" w:rsidP="00C54F2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F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</w:t>
      </w:r>
      <w:r w:rsidRPr="00C54F2C">
        <w:rPr>
          <w:rFonts w:ascii="Times New Roman" w:hAnsi="Times New Roman" w:cs="Times New Roman"/>
          <w:b/>
          <w:sz w:val="28"/>
          <w:szCs w:val="28"/>
        </w:rPr>
        <w:t>України</w:t>
      </w:r>
    </w:p>
    <w:p w:rsidR="00C6386D" w:rsidRPr="00B06985" w:rsidRDefault="00C6386D" w:rsidP="000465BD">
      <w:pPr>
        <w:spacing w:after="0" w:line="240" w:lineRule="auto"/>
        <w:ind w:firstLine="708"/>
        <w:jc w:val="both"/>
      </w:pPr>
    </w:p>
    <w:sectPr w:rsidR="00C6386D" w:rsidRPr="00B06985" w:rsidSect="001F73B8">
      <w:headerReference w:type="default" r:id="rId10"/>
      <w:pgSz w:w="11906" w:h="16838"/>
      <w:pgMar w:top="1134" w:right="851" w:bottom="1079" w:left="1588" w:header="708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585" w:rsidRDefault="00000585">
      <w:pPr>
        <w:spacing w:after="0" w:line="240" w:lineRule="auto"/>
      </w:pPr>
      <w:r>
        <w:separator/>
      </w:r>
    </w:p>
  </w:endnote>
  <w:endnote w:type="continuationSeparator" w:id="0">
    <w:p w:rsidR="00000585" w:rsidRDefault="00000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585" w:rsidRDefault="00000585">
      <w:pPr>
        <w:spacing w:after="0" w:line="240" w:lineRule="auto"/>
      </w:pPr>
      <w:r>
        <w:separator/>
      </w:r>
    </w:p>
  </w:footnote>
  <w:footnote w:type="continuationSeparator" w:id="0">
    <w:p w:rsidR="00000585" w:rsidRDefault="00000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EC1" w:rsidRDefault="00771EC1" w:rsidP="000E471E">
    <w:pPr>
      <w:pStyle w:val="af6"/>
      <w:framePr w:wrap="auto" w:vAnchor="text" w:hAnchor="margin" w:xAlign="center" w:y="1"/>
      <w:spacing w:after="0" w:line="240" w:lineRule="auto"/>
      <w:rPr>
        <w:rStyle w:val="af8"/>
        <w:rFonts w:cs="Calibri"/>
      </w:rPr>
    </w:pPr>
    <w:r>
      <w:rPr>
        <w:rStyle w:val="af8"/>
        <w:rFonts w:cs="Calibri"/>
      </w:rPr>
      <w:fldChar w:fldCharType="begin"/>
    </w:r>
    <w:r>
      <w:rPr>
        <w:rStyle w:val="af8"/>
        <w:rFonts w:cs="Calibri"/>
      </w:rPr>
      <w:instrText xml:space="preserve">PAGE  </w:instrText>
    </w:r>
    <w:r>
      <w:rPr>
        <w:rStyle w:val="af8"/>
        <w:rFonts w:cs="Calibri"/>
      </w:rPr>
      <w:fldChar w:fldCharType="separate"/>
    </w:r>
    <w:r w:rsidR="00171C43">
      <w:rPr>
        <w:rStyle w:val="af8"/>
        <w:rFonts w:cs="Calibri"/>
        <w:noProof/>
      </w:rPr>
      <w:t>2</w:t>
    </w:r>
    <w:r>
      <w:rPr>
        <w:rStyle w:val="af8"/>
        <w:rFonts w:cs="Calibri"/>
      </w:rPr>
      <w:fldChar w:fldCharType="end"/>
    </w:r>
  </w:p>
  <w:p w:rsidR="00771EC1" w:rsidRDefault="00771EC1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06EF6"/>
    <w:multiLevelType w:val="hybridMultilevel"/>
    <w:tmpl w:val="F1CE2F66"/>
    <w:lvl w:ilvl="0" w:tplc="74B84D18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30DF0F80"/>
    <w:multiLevelType w:val="hybridMultilevel"/>
    <w:tmpl w:val="5AE45DAC"/>
    <w:lvl w:ilvl="0" w:tplc="0756D43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685B3AC0"/>
    <w:multiLevelType w:val="hybridMultilevel"/>
    <w:tmpl w:val="2020F100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6CEC5E1B"/>
    <w:multiLevelType w:val="hybridMultilevel"/>
    <w:tmpl w:val="8CB21BB4"/>
    <w:lvl w:ilvl="0" w:tplc="6BDA165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spacing w:val="0"/>
        <w:position w:val="0"/>
      </w:rPr>
    </w:lvl>
    <w:lvl w:ilvl="1" w:tplc="042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6DC61A00"/>
    <w:multiLevelType w:val="hybridMultilevel"/>
    <w:tmpl w:val="D9AAE04A"/>
    <w:lvl w:ilvl="0" w:tplc="B05675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E223C32"/>
    <w:multiLevelType w:val="hybridMultilevel"/>
    <w:tmpl w:val="492A2452"/>
    <w:lvl w:ilvl="0" w:tplc="E19CB9C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9A"/>
    <w:rsid w:val="00000585"/>
    <w:rsid w:val="00001B24"/>
    <w:rsid w:val="00022518"/>
    <w:rsid w:val="00027CBD"/>
    <w:rsid w:val="00034D9B"/>
    <w:rsid w:val="00035CD8"/>
    <w:rsid w:val="00042E8E"/>
    <w:rsid w:val="00044CEE"/>
    <w:rsid w:val="000465BD"/>
    <w:rsid w:val="00052359"/>
    <w:rsid w:val="0005491A"/>
    <w:rsid w:val="00080028"/>
    <w:rsid w:val="00087A57"/>
    <w:rsid w:val="000A38C1"/>
    <w:rsid w:val="000A4C42"/>
    <w:rsid w:val="000A65C8"/>
    <w:rsid w:val="000B3600"/>
    <w:rsid w:val="000B7155"/>
    <w:rsid w:val="000E471E"/>
    <w:rsid w:val="000E642E"/>
    <w:rsid w:val="000F0577"/>
    <w:rsid w:val="001138F6"/>
    <w:rsid w:val="00115E0E"/>
    <w:rsid w:val="00117FD0"/>
    <w:rsid w:val="0012129A"/>
    <w:rsid w:val="001224A9"/>
    <w:rsid w:val="0012628C"/>
    <w:rsid w:val="001355E3"/>
    <w:rsid w:val="00143E92"/>
    <w:rsid w:val="00152BF6"/>
    <w:rsid w:val="00153034"/>
    <w:rsid w:val="001567B9"/>
    <w:rsid w:val="0016597E"/>
    <w:rsid w:val="00171C43"/>
    <w:rsid w:val="00174DD0"/>
    <w:rsid w:val="001832B5"/>
    <w:rsid w:val="00183ACA"/>
    <w:rsid w:val="0018432E"/>
    <w:rsid w:val="00190FA2"/>
    <w:rsid w:val="001936C2"/>
    <w:rsid w:val="0019713A"/>
    <w:rsid w:val="001A0780"/>
    <w:rsid w:val="001A4EA2"/>
    <w:rsid w:val="001C1FCD"/>
    <w:rsid w:val="001D5B85"/>
    <w:rsid w:val="001F0B8C"/>
    <w:rsid w:val="001F1C2B"/>
    <w:rsid w:val="001F23A0"/>
    <w:rsid w:val="001F570F"/>
    <w:rsid w:val="001F73B8"/>
    <w:rsid w:val="002002F9"/>
    <w:rsid w:val="00201B8C"/>
    <w:rsid w:val="0020203E"/>
    <w:rsid w:val="002068F7"/>
    <w:rsid w:val="00222B84"/>
    <w:rsid w:val="00234DF4"/>
    <w:rsid w:val="00234F7E"/>
    <w:rsid w:val="00235100"/>
    <w:rsid w:val="00241A71"/>
    <w:rsid w:val="002460D5"/>
    <w:rsid w:val="0026156D"/>
    <w:rsid w:val="00266495"/>
    <w:rsid w:val="00271BBB"/>
    <w:rsid w:val="002720A4"/>
    <w:rsid w:val="00286C76"/>
    <w:rsid w:val="0028774E"/>
    <w:rsid w:val="00292DAB"/>
    <w:rsid w:val="002966C7"/>
    <w:rsid w:val="002967DC"/>
    <w:rsid w:val="002A35C6"/>
    <w:rsid w:val="002A569E"/>
    <w:rsid w:val="002A6E94"/>
    <w:rsid w:val="002A78D3"/>
    <w:rsid w:val="002B1D8A"/>
    <w:rsid w:val="002B29AC"/>
    <w:rsid w:val="002C5440"/>
    <w:rsid w:val="002D3080"/>
    <w:rsid w:val="002D6F5E"/>
    <w:rsid w:val="002D7ECF"/>
    <w:rsid w:val="002F3C69"/>
    <w:rsid w:val="002F7499"/>
    <w:rsid w:val="003109FB"/>
    <w:rsid w:val="00327FE4"/>
    <w:rsid w:val="00331C23"/>
    <w:rsid w:val="00334D9E"/>
    <w:rsid w:val="0034062F"/>
    <w:rsid w:val="0034480C"/>
    <w:rsid w:val="0035507A"/>
    <w:rsid w:val="00367B5F"/>
    <w:rsid w:val="00370F4E"/>
    <w:rsid w:val="0038244A"/>
    <w:rsid w:val="00384C70"/>
    <w:rsid w:val="003A2101"/>
    <w:rsid w:val="003B2E46"/>
    <w:rsid w:val="003B5830"/>
    <w:rsid w:val="003B6FEA"/>
    <w:rsid w:val="003C5262"/>
    <w:rsid w:val="003D77CB"/>
    <w:rsid w:val="003E404E"/>
    <w:rsid w:val="003E4EF4"/>
    <w:rsid w:val="003F388A"/>
    <w:rsid w:val="003F770F"/>
    <w:rsid w:val="0040342B"/>
    <w:rsid w:val="0040498B"/>
    <w:rsid w:val="00405B08"/>
    <w:rsid w:val="004132CF"/>
    <w:rsid w:val="00416D10"/>
    <w:rsid w:val="00431AB9"/>
    <w:rsid w:val="00434499"/>
    <w:rsid w:val="0044326B"/>
    <w:rsid w:val="004446A5"/>
    <w:rsid w:val="00454B6A"/>
    <w:rsid w:val="004808EF"/>
    <w:rsid w:val="004901B7"/>
    <w:rsid w:val="00495653"/>
    <w:rsid w:val="004A7010"/>
    <w:rsid w:val="004A7AD5"/>
    <w:rsid w:val="004B1F38"/>
    <w:rsid w:val="004B3514"/>
    <w:rsid w:val="004B44D6"/>
    <w:rsid w:val="004B4705"/>
    <w:rsid w:val="004B64FE"/>
    <w:rsid w:val="004C549A"/>
    <w:rsid w:val="004C686F"/>
    <w:rsid w:val="004D4F56"/>
    <w:rsid w:val="004E30CE"/>
    <w:rsid w:val="004E4985"/>
    <w:rsid w:val="004E661F"/>
    <w:rsid w:val="004F3B83"/>
    <w:rsid w:val="004F5D5E"/>
    <w:rsid w:val="00504AA5"/>
    <w:rsid w:val="00510ACA"/>
    <w:rsid w:val="0051682A"/>
    <w:rsid w:val="00550267"/>
    <w:rsid w:val="00553C1B"/>
    <w:rsid w:val="005649D8"/>
    <w:rsid w:val="00570A7B"/>
    <w:rsid w:val="00574334"/>
    <w:rsid w:val="00582FE5"/>
    <w:rsid w:val="005876E3"/>
    <w:rsid w:val="005926E5"/>
    <w:rsid w:val="005B4C65"/>
    <w:rsid w:val="005B5E08"/>
    <w:rsid w:val="005B77FA"/>
    <w:rsid w:val="005C06B8"/>
    <w:rsid w:val="005D011B"/>
    <w:rsid w:val="005D28B5"/>
    <w:rsid w:val="005D4547"/>
    <w:rsid w:val="005D4E62"/>
    <w:rsid w:val="005D5A06"/>
    <w:rsid w:val="005F184B"/>
    <w:rsid w:val="0060012D"/>
    <w:rsid w:val="006067AE"/>
    <w:rsid w:val="00620356"/>
    <w:rsid w:val="00625E38"/>
    <w:rsid w:val="006311BC"/>
    <w:rsid w:val="00631664"/>
    <w:rsid w:val="00641DB7"/>
    <w:rsid w:val="006420AA"/>
    <w:rsid w:val="00650179"/>
    <w:rsid w:val="00654C37"/>
    <w:rsid w:val="00657979"/>
    <w:rsid w:val="006662AE"/>
    <w:rsid w:val="006665F6"/>
    <w:rsid w:val="006720C4"/>
    <w:rsid w:val="006749F7"/>
    <w:rsid w:val="006765F7"/>
    <w:rsid w:val="00687496"/>
    <w:rsid w:val="0069681C"/>
    <w:rsid w:val="006A5BA5"/>
    <w:rsid w:val="006B090B"/>
    <w:rsid w:val="006B4407"/>
    <w:rsid w:val="006C24EF"/>
    <w:rsid w:val="006D0B80"/>
    <w:rsid w:val="006D3271"/>
    <w:rsid w:val="006F5547"/>
    <w:rsid w:val="00700511"/>
    <w:rsid w:val="007069C6"/>
    <w:rsid w:val="0071158B"/>
    <w:rsid w:val="007126B3"/>
    <w:rsid w:val="00720C26"/>
    <w:rsid w:val="007232AC"/>
    <w:rsid w:val="007334B0"/>
    <w:rsid w:val="0074172E"/>
    <w:rsid w:val="007479C8"/>
    <w:rsid w:val="00771EC1"/>
    <w:rsid w:val="00773593"/>
    <w:rsid w:val="00790931"/>
    <w:rsid w:val="0079475C"/>
    <w:rsid w:val="007A449D"/>
    <w:rsid w:val="007A68C2"/>
    <w:rsid w:val="007B00E1"/>
    <w:rsid w:val="007B1710"/>
    <w:rsid w:val="007C17E1"/>
    <w:rsid w:val="007C2AAE"/>
    <w:rsid w:val="007C78A2"/>
    <w:rsid w:val="007D1373"/>
    <w:rsid w:val="007D23EF"/>
    <w:rsid w:val="008164B3"/>
    <w:rsid w:val="00822127"/>
    <w:rsid w:val="008246FF"/>
    <w:rsid w:val="00834E8A"/>
    <w:rsid w:val="008403D9"/>
    <w:rsid w:val="008430B5"/>
    <w:rsid w:val="00845CD7"/>
    <w:rsid w:val="00845DC0"/>
    <w:rsid w:val="00845F61"/>
    <w:rsid w:val="008603A7"/>
    <w:rsid w:val="008609A2"/>
    <w:rsid w:val="008616BB"/>
    <w:rsid w:val="0086281D"/>
    <w:rsid w:val="00870F05"/>
    <w:rsid w:val="00872BD3"/>
    <w:rsid w:val="0087776D"/>
    <w:rsid w:val="008777AE"/>
    <w:rsid w:val="00884447"/>
    <w:rsid w:val="00892963"/>
    <w:rsid w:val="008955F3"/>
    <w:rsid w:val="0089679E"/>
    <w:rsid w:val="00897F9E"/>
    <w:rsid w:val="008A0D4E"/>
    <w:rsid w:val="008A4B50"/>
    <w:rsid w:val="008A74A4"/>
    <w:rsid w:val="008B11C6"/>
    <w:rsid w:val="008B3F23"/>
    <w:rsid w:val="008B407F"/>
    <w:rsid w:val="008C00D7"/>
    <w:rsid w:val="008C1336"/>
    <w:rsid w:val="008F75D6"/>
    <w:rsid w:val="008F7885"/>
    <w:rsid w:val="008F7A09"/>
    <w:rsid w:val="00902726"/>
    <w:rsid w:val="00906F65"/>
    <w:rsid w:val="00917F54"/>
    <w:rsid w:val="00932F3B"/>
    <w:rsid w:val="00933A69"/>
    <w:rsid w:val="009342A5"/>
    <w:rsid w:val="009346EF"/>
    <w:rsid w:val="00944206"/>
    <w:rsid w:val="00945655"/>
    <w:rsid w:val="00950A6B"/>
    <w:rsid w:val="00951431"/>
    <w:rsid w:val="00967F86"/>
    <w:rsid w:val="00973A04"/>
    <w:rsid w:val="00981103"/>
    <w:rsid w:val="00984923"/>
    <w:rsid w:val="00997705"/>
    <w:rsid w:val="009A13D5"/>
    <w:rsid w:val="009A33B3"/>
    <w:rsid w:val="009A6E9A"/>
    <w:rsid w:val="009A7AD1"/>
    <w:rsid w:val="009B383F"/>
    <w:rsid w:val="009C319A"/>
    <w:rsid w:val="009C490F"/>
    <w:rsid w:val="009C730E"/>
    <w:rsid w:val="009D3F78"/>
    <w:rsid w:val="009E2CB8"/>
    <w:rsid w:val="009E61E6"/>
    <w:rsid w:val="00A11798"/>
    <w:rsid w:val="00A137DC"/>
    <w:rsid w:val="00A210B0"/>
    <w:rsid w:val="00A216A8"/>
    <w:rsid w:val="00A23213"/>
    <w:rsid w:val="00A23754"/>
    <w:rsid w:val="00A34D78"/>
    <w:rsid w:val="00A37A8C"/>
    <w:rsid w:val="00A430D2"/>
    <w:rsid w:val="00A536F6"/>
    <w:rsid w:val="00A6395A"/>
    <w:rsid w:val="00A7393D"/>
    <w:rsid w:val="00A76A51"/>
    <w:rsid w:val="00A819F5"/>
    <w:rsid w:val="00AB154C"/>
    <w:rsid w:val="00AB31D7"/>
    <w:rsid w:val="00AB3286"/>
    <w:rsid w:val="00AC0A7F"/>
    <w:rsid w:val="00AC4BD5"/>
    <w:rsid w:val="00AD0077"/>
    <w:rsid w:val="00AF130D"/>
    <w:rsid w:val="00AF1894"/>
    <w:rsid w:val="00AF1D3E"/>
    <w:rsid w:val="00B06985"/>
    <w:rsid w:val="00B07742"/>
    <w:rsid w:val="00B07A10"/>
    <w:rsid w:val="00B1281B"/>
    <w:rsid w:val="00B26241"/>
    <w:rsid w:val="00B35446"/>
    <w:rsid w:val="00B47A34"/>
    <w:rsid w:val="00B54010"/>
    <w:rsid w:val="00B558A9"/>
    <w:rsid w:val="00B55F9C"/>
    <w:rsid w:val="00B62E25"/>
    <w:rsid w:val="00B63DEB"/>
    <w:rsid w:val="00B71250"/>
    <w:rsid w:val="00B72147"/>
    <w:rsid w:val="00B80014"/>
    <w:rsid w:val="00B818FA"/>
    <w:rsid w:val="00B84A40"/>
    <w:rsid w:val="00B86D06"/>
    <w:rsid w:val="00B924C5"/>
    <w:rsid w:val="00B92EAD"/>
    <w:rsid w:val="00B96341"/>
    <w:rsid w:val="00B963DC"/>
    <w:rsid w:val="00BA0632"/>
    <w:rsid w:val="00BA0C16"/>
    <w:rsid w:val="00BA535C"/>
    <w:rsid w:val="00BA7DE8"/>
    <w:rsid w:val="00BB2AC8"/>
    <w:rsid w:val="00BB71B8"/>
    <w:rsid w:val="00BC44FC"/>
    <w:rsid w:val="00BC57B8"/>
    <w:rsid w:val="00BC7B54"/>
    <w:rsid w:val="00BD1F7B"/>
    <w:rsid w:val="00BE4FCB"/>
    <w:rsid w:val="00BE6CDF"/>
    <w:rsid w:val="00BF04FC"/>
    <w:rsid w:val="00BF0FE5"/>
    <w:rsid w:val="00C0430C"/>
    <w:rsid w:val="00C066EE"/>
    <w:rsid w:val="00C06CFA"/>
    <w:rsid w:val="00C164AE"/>
    <w:rsid w:val="00C245C2"/>
    <w:rsid w:val="00C310B7"/>
    <w:rsid w:val="00C34112"/>
    <w:rsid w:val="00C469AF"/>
    <w:rsid w:val="00C50ABF"/>
    <w:rsid w:val="00C54F2C"/>
    <w:rsid w:val="00C6386D"/>
    <w:rsid w:val="00C63B21"/>
    <w:rsid w:val="00C653EA"/>
    <w:rsid w:val="00C828C7"/>
    <w:rsid w:val="00C90430"/>
    <w:rsid w:val="00C9159A"/>
    <w:rsid w:val="00CA5521"/>
    <w:rsid w:val="00CB3CA9"/>
    <w:rsid w:val="00CB7548"/>
    <w:rsid w:val="00CC5AE8"/>
    <w:rsid w:val="00CC6840"/>
    <w:rsid w:val="00CD7DAD"/>
    <w:rsid w:val="00CE5732"/>
    <w:rsid w:val="00CF2EE1"/>
    <w:rsid w:val="00CF582D"/>
    <w:rsid w:val="00CF6C10"/>
    <w:rsid w:val="00D06351"/>
    <w:rsid w:val="00D12B46"/>
    <w:rsid w:val="00D154F9"/>
    <w:rsid w:val="00D16CD0"/>
    <w:rsid w:val="00D208A8"/>
    <w:rsid w:val="00D227B2"/>
    <w:rsid w:val="00D31236"/>
    <w:rsid w:val="00D343D5"/>
    <w:rsid w:val="00D57DC5"/>
    <w:rsid w:val="00D61B28"/>
    <w:rsid w:val="00D650C3"/>
    <w:rsid w:val="00D72CF0"/>
    <w:rsid w:val="00D760CB"/>
    <w:rsid w:val="00D85717"/>
    <w:rsid w:val="00D90B17"/>
    <w:rsid w:val="00D94F94"/>
    <w:rsid w:val="00DA6037"/>
    <w:rsid w:val="00DA6BBA"/>
    <w:rsid w:val="00DB3B4C"/>
    <w:rsid w:val="00DB7227"/>
    <w:rsid w:val="00DC2CF2"/>
    <w:rsid w:val="00DC585F"/>
    <w:rsid w:val="00DC5DFE"/>
    <w:rsid w:val="00DD5490"/>
    <w:rsid w:val="00DD6D44"/>
    <w:rsid w:val="00DF4B63"/>
    <w:rsid w:val="00E07250"/>
    <w:rsid w:val="00E17725"/>
    <w:rsid w:val="00E4364D"/>
    <w:rsid w:val="00E451E9"/>
    <w:rsid w:val="00E47716"/>
    <w:rsid w:val="00E64ADC"/>
    <w:rsid w:val="00E7076C"/>
    <w:rsid w:val="00E74917"/>
    <w:rsid w:val="00E8339A"/>
    <w:rsid w:val="00E91EB6"/>
    <w:rsid w:val="00E977C2"/>
    <w:rsid w:val="00EA46A4"/>
    <w:rsid w:val="00EC5A9D"/>
    <w:rsid w:val="00EE113A"/>
    <w:rsid w:val="00EE39AC"/>
    <w:rsid w:val="00EF147F"/>
    <w:rsid w:val="00EF427F"/>
    <w:rsid w:val="00EF4F83"/>
    <w:rsid w:val="00F162CA"/>
    <w:rsid w:val="00F254A3"/>
    <w:rsid w:val="00F25F34"/>
    <w:rsid w:val="00F2681A"/>
    <w:rsid w:val="00F27D08"/>
    <w:rsid w:val="00F6416B"/>
    <w:rsid w:val="00F672E4"/>
    <w:rsid w:val="00F70C44"/>
    <w:rsid w:val="00F71596"/>
    <w:rsid w:val="00F74913"/>
    <w:rsid w:val="00F8513D"/>
    <w:rsid w:val="00F8660B"/>
    <w:rsid w:val="00F86DFD"/>
    <w:rsid w:val="00F8766B"/>
    <w:rsid w:val="00F94AE0"/>
    <w:rsid w:val="00F95992"/>
    <w:rsid w:val="00FA3B56"/>
    <w:rsid w:val="00FA4FF0"/>
    <w:rsid w:val="00FA6316"/>
    <w:rsid w:val="00FA6583"/>
    <w:rsid w:val="00FA7BC9"/>
    <w:rsid w:val="00FB2F47"/>
    <w:rsid w:val="00FC3F67"/>
    <w:rsid w:val="00FC4100"/>
    <w:rsid w:val="00FD03F4"/>
    <w:rsid w:val="00FD2D4E"/>
    <w:rsid w:val="00FD62EC"/>
    <w:rsid w:val="00FE2BAD"/>
    <w:rsid w:val="00FE420C"/>
    <w:rsid w:val="00FE5BE0"/>
    <w:rsid w:val="00FE6D47"/>
    <w:rsid w:val="00FF0E48"/>
    <w:rsid w:val="00FF2671"/>
    <w:rsid w:val="00FF6E08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428D522-4D9C-4AB4-9366-C05A08C78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39A"/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E8339A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8339A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E8339A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E8339A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E8339A"/>
    <w:pPr>
      <w:keepNext/>
      <w:keepLines/>
      <w:spacing w:before="200" w:after="0"/>
      <w:outlineLvl w:val="4"/>
    </w:pPr>
    <w:rPr>
      <w:rFonts w:ascii="Cambria" w:hAnsi="Cambria" w:cs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E8339A"/>
    <w:pPr>
      <w:keepNext/>
      <w:keepLines/>
      <w:spacing w:before="200" w:after="0"/>
      <w:outlineLvl w:val="5"/>
    </w:pPr>
    <w:rPr>
      <w:rFonts w:ascii="Cambria" w:hAnsi="Cambria" w:cs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E8339A"/>
    <w:pPr>
      <w:keepNext/>
      <w:keepLines/>
      <w:spacing w:before="200" w:after="0"/>
      <w:outlineLvl w:val="6"/>
    </w:pPr>
    <w:rPr>
      <w:rFonts w:ascii="Cambria" w:hAnsi="Cambria" w:cs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E8339A"/>
    <w:pPr>
      <w:keepNext/>
      <w:keepLines/>
      <w:spacing w:before="200" w:after="0"/>
      <w:outlineLvl w:val="7"/>
    </w:pPr>
    <w:rPr>
      <w:rFonts w:ascii="Cambria" w:hAnsi="Cambria" w:cs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E8339A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8339A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E8339A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8339A"/>
    <w:rPr>
      <w:rFonts w:ascii="Cambria" w:hAnsi="Cambria" w:cs="Cambria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8339A"/>
    <w:rPr>
      <w:rFonts w:ascii="Cambria" w:hAnsi="Cambria" w:cs="Cambria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E8339A"/>
    <w:rPr>
      <w:rFonts w:ascii="Cambria" w:hAnsi="Cambria" w:cs="Cambria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E8339A"/>
    <w:rPr>
      <w:rFonts w:ascii="Cambria" w:hAnsi="Cambria" w:cs="Cambria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E8339A"/>
    <w:rPr>
      <w:rFonts w:ascii="Cambria" w:hAnsi="Cambria" w:cs="Cambria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E8339A"/>
    <w:rPr>
      <w:rFonts w:ascii="Cambria" w:hAnsi="Cambria" w:cs="Cambria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E8339A"/>
    <w:rPr>
      <w:rFonts w:ascii="Cambria" w:hAnsi="Cambria" w:cs="Cambria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99"/>
    <w:qFormat/>
    <w:rsid w:val="00E8339A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E8339A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99"/>
    <w:locked/>
    <w:rsid w:val="00E8339A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E8339A"/>
    <w:pPr>
      <w:numPr>
        <w:ilvl w:val="1"/>
      </w:numPr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99"/>
    <w:locked/>
    <w:rsid w:val="00E8339A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99"/>
    <w:qFormat/>
    <w:rsid w:val="00E8339A"/>
    <w:rPr>
      <w:rFonts w:cs="Times New Roman"/>
      <w:b/>
      <w:bCs/>
    </w:rPr>
  </w:style>
  <w:style w:type="character" w:styleId="a9">
    <w:name w:val="Emphasis"/>
    <w:basedOn w:val="a0"/>
    <w:uiPriority w:val="20"/>
    <w:qFormat/>
    <w:rsid w:val="00E8339A"/>
    <w:rPr>
      <w:rFonts w:cs="Times New Roman"/>
      <w:i/>
      <w:iCs/>
    </w:rPr>
  </w:style>
  <w:style w:type="paragraph" w:styleId="aa">
    <w:name w:val="No Spacing"/>
    <w:uiPriority w:val="99"/>
    <w:qFormat/>
    <w:rsid w:val="00E8339A"/>
    <w:pPr>
      <w:spacing w:after="0" w:line="240" w:lineRule="auto"/>
    </w:pPr>
    <w:rPr>
      <w:lang w:val="uk-UA"/>
    </w:rPr>
  </w:style>
  <w:style w:type="paragraph" w:styleId="ab">
    <w:name w:val="List Paragraph"/>
    <w:basedOn w:val="a"/>
    <w:uiPriority w:val="99"/>
    <w:qFormat/>
    <w:rsid w:val="00E8339A"/>
    <w:pPr>
      <w:ind w:left="720"/>
    </w:pPr>
  </w:style>
  <w:style w:type="paragraph" w:styleId="ac">
    <w:name w:val="Quote"/>
    <w:basedOn w:val="a"/>
    <w:next w:val="a"/>
    <w:link w:val="ad"/>
    <w:uiPriority w:val="99"/>
    <w:qFormat/>
    <w:rsid w:val="00E8339A"/>
    <w:rPr>
      <w:i/>
      <w:iCs/>
      <w:color w:val="000000"/>
    </w:rPr>
  </w:style>
  <w:style w:type="character" w:customStyle="1" w:styleId="ad">
    <w:name w:val="Цитата Знак"/>
    <w:basedOn w:val="a0"/>
    <w:link w:val="ac"/>
    <w:uiPriority w:val="99"/>
    <w:locked/>
    <w:rsid w:val="00E8339A"/>
    <w:rPr>
      <w:rFonts w:cs="Times New Roman"/>
      <w:i/>
      <w:iCs/>
      <w:color w:val="000000"/>
    </w:rPr>
  </w:style>
  <w:style w:type="paragraph" w:styleId="ae">
    <w:name w:val="Intense Quote"/>
    <w:basedOn w:val="a"/>
    <w:next w:val="a"/>
    <w:link w:val="af"/>
    <w:uiPriority w:val="99"/>
    <w:qFormat/>
    <w:rsid w:val="00E8339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">
    <w:name w:val="Насичена цитата Знак"/>
    <w:basedOn w:val="a0"/>
    <w:link w:val="ae"/>
    <w:uiPriority w:val="99"/>
    <w:locked/>
    <w:rsid w:val="00E8339A"/>
    <w:rPr>
      <w:rFonts w:cs="Times New Roman"/>
      <w:b/>
      <w:bCs/>
      <w:i/>
      <w:iCs/>
      <w:color w:val="4F81BD"/>
    </w:rPr>
  </w:style>
  <w:style w:type="character" w:styleId="af0">
    <w:name w:val="Subtle Emphasis"/>
    <w:basedOn w:val="a0"/>
    <w:uiPriority w:val="99"/>
    <w:qFormat/>
    <w:rsid w:val="00E8339A"/>
    <w:rPr>
      <w:rFonts w:cs="Times New Roman"/>
      <w:i/>
      <w:iCs/>
      <w:color w:val="808080"/>
    </w:rPr>
  </w:style>
  <w:style w:type="character" w:styleId="af1">
    <w:name w:val="Intense Emphasis"/>
    <w:basedOn w:val="a0"/>
    <w:uiPriority w:val="99"/>
    <w:qFormat/>
    <w:rsid w:val="00E8339A"/>
    <w:rPr>
      <w:rFonts w:cs="Times New Roman"/>
      <w:b/>
      <w:bCs/>
      <w:i/>
      <w:iCs/>
      <w:color w:val="4F81BD"/>
    </w:rPr>
  </w:style>
  <w:style w:type="character" w:styleId="af2">
    <w:name w:val="Subtle Reference"/>
    <w:basedOn w:val="a0"/>
    <w:uiPriority w:val="99"/>
    <w:qFormat/>
    <w:rsid w:val="00E8339A"/>
    <w:rPr>
      <w:rFonts w:cs="Times New Roman"/>
      <w:smallCaps/>
      <w:color w:val="auto"/>
      <w:u w:val="single"/>
    </w:rPr>
  </w:style>
  <w:style w:type="character" w:styleId="af3">
    <w:name w:val="Intense Reference"/>
    <w:basedOn w:val="a0"/>
    <w:uiPriority w:val="99"/>
    <w:qFormat/>
    <w:rsid w:val="00E8339A"/>
    <w:rPr>
      <w:rFonts w:cs="Times New Roman"/>
      <w:b/>
      <w:bCs/>
      <w:smallCaps/>
      <w:color w:val="auto"/>
      <w:spacing w:val="5"/>
      <w:u w:val="single"/>
    </w:rPr>
  </w:style>
  <w:style w:type="character" w:styleId="af4">
    <w:name w:val="Book Title"/>
    <w:basedOn w:val="a0"/>
    <w:uiPriority w:val="99"/>
    <w:qFormat/>
    <w:rsid w:val="00E8339A"/>
    <w:rPr>
      <w:rFonts w:cs="Times New Roman"/>
      <w:b/>
      <w:bCs/>
      <w:smallCaps/>
      <w:spacing w:val="5"/>
    </w:rPr>
  </w:style>
  <w:style w:type="paragraph" w:styleId="af5">
    <w:name w:val="TOC Heading"/>
    <w:basedOn w:val="1"/>
    <w:next w:val="a"/>
    <w:uiPriority w:val="99"/>
    <w:qFormat/>
    <w:rsid w:val="00E8339A"/>
    <w:pPr>
      <w:outlineLvl w:val="9"/>
    </w:pPr>
  </w:style>
  <w:style w:type="paragraph" w:styleId="af6">
    <w:name w:val="header"/>
    <w:basedOn w:val="a"/>
    <w:link w:val="af7"/>
    <w:uiPriority w:val="99"/>
    <w:rsid w:val="00E8339A"/>
    <w:pPr>
      <w:tabs>
        <w:tab w:val="center" w:pos="4819"/>
        <w:tab w:val="right" w:pos="9639"/>
      </w:tabs>
    </w:pPr>
  </w:style>
  <w:style w:type="character" w:customStyle="1" w:styleId="af7">
    <w:name w:val="Верхній колонтитул Знак"/>
    <w:basedOn w:val="a0"/>
    <w:link w:val="af6"/>
    <w:uiPriority w:val="99"/>
    <w:locked/>
    <w:rsid w:val="00E8339A"/>
    <w:rPr>
      <w:rFonts w:ascii="Times New Roman" w:hAnsi="Times New Roman" w:cs="Times New Roman"/>
      <w:sz w:val="24"/>
      <w:szCs w:val="24"/>
      <w:lang w:val="ru-RU" w:eastAsia="ru-RU"/>
    </w:rPr>
  </w:style>
  <w:style w:type="character" w:styleId="af8">
    <w:name w:val="page number"/>
    <w:basedOn w:val="a0"/>
    <w:uiPriority w:val="99"/>
    <w:rsid w:val="00E8339A"/>
    <w:rPr>
      <w:rFonts w:cs="Times New Roman"/>
    </w:rPr>
  </w:style>
  <w:style w:type="paragraph" w:styleId="HTML">
    <w:name w:val="HTML Preformatted"/>
    <w:basedOn w:val="a"/>
    <w:link w:val="HTML0"/>
    <w:uiPriority w:val="99"/>
    <w:rsid w:val="00F254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x-none" w:eastAsia="en-US"/>
    </w:rPr>
  </w:style>
  <w:style w:type="paragraph" w:styleId="af9">
    <w:name w:val="Balloon Text"/>
    <w:basedOn w:val="a"/>
    <w:link w:val="afa"/>
    <w:uiPriority w:val="99"/>
    <w:semiHidden/>
    <w:rsid w:val="00370F4E"/>
    <w:rPr>
      <w:rFonts w:ascii="Tahoma" w:hAnsi="Tahoma" w:cs="Tahoma"/>
      <w:sz w:val="16"/>
      <w:szCs w:val="16"/>
    </w:rPr>
  </w:style>
  <w:style w:type="character" w:customStyle="1" w:styleId="afa">
    <w:name w:val="Текст у виносці Знак"/>
    <w:basedOn w:val="a0"/>
    <w:link w:val="af9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afb">
    <w:name w:val="footer"/>
    <w:basedOn w:val="a"/>
    <w:link w:val="afc"/>
    <w:uiPriority w:val="99"/>
    <w:rsid w:val="00F94AE0"/>
    <w:pPr>
      <w:tabs>
        <w:tab w:val="center" w:pos="4677"/>
        <w:tab w:val="right" w:pos="9355"/>
      </w:tabs>
    </w:pPr>
  </w:style>
  <w:style w:type="character" w:customStyle="1" w:styleId="afc">
    <w:name w:val="Нижній колонтитул Знак"/>
    <w:basedOn w:val="a0"/>
    <w:link w:val="afb"/>
    <w:uiPriority w:val="99"/>
    <w:semiHidden/>
    <w:locked/>
    <w:rPr>
      <w:rFonts w:cs="Calibri"/>
      <w:lang w:val="x-none" w:eastAsia="en-US"/>
    </w:rPr>
  </w:style>
  <w:style w:type="character" w:customStyle="1" w:styleId="rvts44">
    <w:name w:val="rvts44"/>
    <w:basedOn w:val="a0"/>
    <w:uiPriority w:val="99"/>
    <w:rsid w:val="004B4705"/>
    <w:rPr>
      <w:rFonts w:cs="Times New Roman"/>
    </w:rPr>
  </w:style>
  <w:style w:type="character" w:styleId="afd">
    <w:name w:val="Hyperlink"/>
    <w:basedOn w:val="a0"/>
    <w:uiPriority w:val="99"/>
    <w:semiHidden/>
    <w:unhideWhenUsed/>
    <w:rsid w:val="00B924C5"/>
    <w:rPr>
      <w:color w:val="0000FF"/>
      <w:u w:val="single"/>
    </w:rPr>
  </w:style>
  <w:style w:type="character" w:customStyle="1" w:styleId="rvts9">
    <w:name w:val="rvts9"/>
    <w:basedOn w:val="a0"/>
    <w:rsid w:val="00B06985"/>
  </w:style>
  <w:style w:type="character" w:customStyle="1" w:styleId="rvts37">
    <w:name w:val="rvts37"/>
    <w:basedOn w:val="a0"/>
    <w:rsid w:val="00B06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70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06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70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70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0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06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7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70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07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0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08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0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08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70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70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70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70608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706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70609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84570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706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5706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706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70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70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70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706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70610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706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70611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84570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706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5706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70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70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1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2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1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2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1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2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3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1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3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70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70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1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4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61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614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570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70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7F385-7BD5-4E74-A35A-1DE6D2E297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3274AB-23B4-4CB4-A6B9-EE8DBB4976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84BFDC-79F1-4A48-8CAA-4AF454A981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1928</Words>
  <Characters>1100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2021-10-08T13:26:00Z</dcterms:created>
  <dcterms:modified xsi:type="dcterms:W3CDTF">2021-10-08T13:26:00Z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