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AF07E" w14:textId="77777777" w:rsidR="006A0D91" w:rsidRDefault="006A0D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44CD98E0" w14:textId="77777777" w:rsidR="00867C07" w:rsidRDefault="006A0D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 п</w:t>
      </w:r>
      <w:r w:rsidR="00B61E46" w:rsidRPr="00BC5B0C">
        <w:rPr>
          <w:rFonts w:ascii="Times New Roman" w:hAnsi="Times New Roman" w:cs="Times New Roman"/>
          <w:b/>
          <w:sz w:val="28"/>
          <w:szCs w:val="28"/>
          <w:lang w:val="uk-UA"/>
        </w:rPr>
        <w:t>роект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B61E46" w:rsidRPr="00BC5B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</w:t>
      </w:r>
      <w:r w:rsidR="00C704C2" w:rsidRPr="00BC5B0C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61E46" w:rsidRPr="00BC5B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деяких законодавчих актів </w:t>
      </w:r>
    </w:p>
    <w:p w14:paraId="4BA8CBB1" w14:textId="2C048777" w:rsidR="00EE4007" w:rsidRPr="00BC5B0C" w:rsidRDefault="00B61E4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B0C">
        <w:rPr>
          <w:rFonts w:ascii="Times New Roman" w:hAnsi="Times New Roman" w:cs="Times New Roman"/>
          <w:b/>
          <w:sz w:val="28"/>
          <w:szCs w:val="28"/>
          <w:lang w:val="uk-UA"/>
        </w:rPr>
        <w:t>щодо</w:t>
      </w:r>
      <w:r w:rsidR="006361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присвоєння почесного звання </w:t>
      </w:r>
      <w:r w:rsidR="00636100" w:rsidRPr="00636100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="00636100">
        <w:rPr>
          <w:rFonts w:ascii="Times New Roman" w:hAnsi="Times New Roman" w:cs="Times New Roman"/>
          <w:b/>
          <w:sz w:val="28"/>
          <w:szCs w:val="28"/>
          <w:lang w:val="uk-UA"/>
        </w:rPr>
        <w:t>Батько-герой</w:t>
      </w:r>
      <w:r w:rsidR="00636100" w:rsidRPr="00636100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 w:rsidR="00C704C2" w:rsidRPr="00BC5B0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W w:w="140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735"/>
        <w:gridCol w:w="6495"/>
        <w:gridCol w:w="6795"/>
      </w:tblGrid>
      <w:tr w:rsidR="00EE4007" w:rsidRPr="00BC5B0C" w14:paraId="7D500B35" w14:textId="77777777" w:rsidTr="006D30A0">
        <w:trPr>
          <w:trHeight w:val="420"/>
        </w:trPr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B2ECD" w14:textId="77777777" w:rsidR="00EE4007" w:rsidRPr="00BC5B0C" w:rsidRDefault="00EE4007" w:rsidP="006D30A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CDA3" w14:textId="76C09A5E" w:rsidR="00636100" w:rsidRDefault="00867C07" w:rsidP="006D30A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Закон України «</w:t>
            </w:r>
            <w:r w:rsidR="00636100" w:rsidRPr="0063610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 державні нагороди України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»</w:t>
            </w:r>
            <w:r w:rsidR="00636100" w:rsidRPr="0063610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14:paraId="59F60749" w14:textId="26D3F256" w:rsidR="00281290" w:rsidRPr="00BC5B0C" w:rsidRDefault="00281290" w:rsidP="006D30A0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C5B0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</w:t>
            </w:r>
            <w:r w:rsidR="00867C07" w:rsidRPr="00867C0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Відомості Верховної Ради України (ВВР), 2000, № 21, ст.162</w:t>
            </w:r>
            <w:r w:rsidRPr="00BC5B0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  <w:p w14:paraId="4E8271AE" w14:textId="77777777" w:rsidR="00EE4007" w:rsidRPr="00BC5B0C" w:rsidRDefault="00EE4007" w:rsidP="006D30A0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AF2E85" w:rsidRPr="00BC5B0C" w14:paraId="7881D6B4" w14:textId="77777777" w:rsidTr="006D30A0"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AD8C8" w14:textId="77777777" w:rsidR="00AF2E85" w:rsidRPr="00BC5B0C" w:rsidRDefault="00AF2E85" w:rsidP="006D30A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B331E" w14:textId="77777777" w:rsidR="00AF2E85" w:rsidRPr="00BC5B0C" w:rsidRDefault="00D73563" w:rsidP="00D7356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C5B0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4E429" w14:textId="77777777" w:rsidR="00AF2E85" w:rsidRPr="00BC5B0C" w:rsidRDefault="00D73563" w:rsidP="00D7356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C5B0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Запропоновані зміни</w:t>
            </w:r>
          </w:p>
        </w:tc>
      </w:tr>
      <w:tr w:rsidR="005B5231" w:rsidRPr="00636100" w14:paraId="6CBB9473" w14:textId="77777777" w:rsidTr="006D30A0"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6A11E" w14:textId="77777777" w:rsidR="005B5231" w:rsidRPr="00BC5B0C" w:rsidRDefault="005B5231" w:rsidP="005B52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F7CEF" w14:textId="1B1C85EE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Стаття 10. Почесні звання України</w:t>
            </w:r>
          </w:p>
          <w:p w14:paraId="304ACEB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3C0B9828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Встановлюються такі почесні звання України:</w:t>
            </w:r>
          </w:p>
          <w:p w14:paraId="59AEFA2C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артист України";</w:t>
            </w:r>
          </w:p>
          <w:p w14:paraId="76BF7BB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архітектор України";</w:t>
            </w:r>
          </w:p>
          <w:p w14:paraId="7949FB33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вчитель України";</w:t>
            </w:r>
          </w:p>
          <w:p w14:paraId="74950051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художник України";</w:t>
            </w:r>
          </w:p>
          <w:p w14:paraId="375915F7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артист України";</w:t>
            </w:r>
          </w:p>
          <w:p w14:paraId="4555B1AC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архітектор України";</w:t>
            </w:r>
          </w:p>
          <w:p w14:paraId="753E2D2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будівельник України";</w:t>
            </w:r>
          </w:p>
          <w:p w14:paraId="7470398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винахідник України";</w:t>
            </w:r>
          </w:p>
          <w:p w14:paraId="0903CBF8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вчитель України";</w:t>
            </w:r>
          </w:p>
          <w:p w14:paraId="3AD2E899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гірник України";</w:t>
            </w:r>
          </w:p>
          <w:p w14:paraId="2163216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діяч мистецтв України";</w:t>
            </w:r>
          </w:p>
          <w:p w14:paraId="00F0D82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діяч науки і техніки України";</w:t>
            </w:r>
          </w:p>
          <w:p w14:paraId="58ECBA2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донор України";</w:t>
            </w:r>
          </w:p>
          <w:p w14:paraId="4384445E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економіст України";</w:t>
            </w:r>
          </w:p>
          <w:p w14:paraId="577A7E7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енергетик України";</w:t>
            </w:r>
          </w:p>
          <w:p w14:paraId="39A344E3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"Заслужений журналіст України";</w:t>
            </w:r>
          </w:p>
          <w:p w14:paraId="76EA86D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землевпорядник України";</w:t>
            </w:r>
          </w:p>
          <w:p w14:paraId="34778D5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лікар України";</w:t>
            </w:r>
          </w:p>
          <w:p w14:paraId="1686FBF9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лісівник України";</w:t>
            </w:r>
          </w:p>
          <w:p w14:paraId="04151824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майстер народної творчості України";</w:t>
            </w:r>
          </w:p>
          <w:p w14:paraId="4D92C00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машинобудівник України";</w:t>
            </w:r>
          </w:p>
          <w:p w14:paraId="732A1AA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металург України";</w:t>
            </w:r>
          </w:p>
          <w:p w14:paraId="30EA5102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метролог України";</w:t>
            </w:r>
          </w:p>
          <w:p w14:paraId="0D15BDB6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ветеринарної медицини України";</w:t>
            </w:r>
          </w:p>
          <w:p w14:paraId="74F5FF4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культури України";</w:t>
            </w:r>
          </w:p>
          <w:p w14:paraId="3FF50701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освіти України";</w:t>
            </w:r>
          </w:p>
          <w:p w14:paraId="32A043F8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охорони здоров'я України";</w:t>
            </w:r>
          </w:p>
          <w:p w14:paraId="76EE366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промисловості України";</w:t>
            </w:r>
          </w:p>
          <w:p w14:paraId="618A076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транспорту України";</w:t>
            </w:r>
          </w:p>
          <w:p w14:paraId="36A49074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туризму України";</w:t>
            </w:r>
          </w:p>
          <w:p w14:paraId="0502288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сільського господарства України";</w:t>
            </w:r>
          </w:p>
          <w:p w14:paraId="62D10CBA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соціальної сфери України";</w:t>
            </w:r>
          </w:p>
          <w:p w14:paraId="69D40FD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сфери послуг України";</w:t>
            </w:r>
          </w:p>
          <w:p w14:paraId="7B09416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фармації України";</w:t>
            </w:r>
          </w:p>
          <w:p w14:paraId="05F61F5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фізичної культури і спорту України";</w:t>
            </w:r>
          </w:p>
          <w:p w14:paraId="60DFCB3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цивільного захисту України";</w:t>
            </w:r>
          </w:p>
          <w:p w14:paraId="219E3D8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природоохоронець України";</w:t>
            </w:r>
          </w:p>
          <w:p w14:paraId="0682FC44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раціоналізатор України";</w:t>
            </w:r>
          </w:p>
          <w:p w14:paraId="26D59C75" w14:textId="3D4E78F4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"Заслужений художник України";</w:t>
            </w:r>
          </w:p>
          <w:p w14:paraId="0B73D016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шахтар України";</w:t>
            </w:r>
          </w:p>
          <w:p w14:paraId="7FF5ECD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юрист України";</w:t>
            </w:r>
          </w:p>
          <w:p w14:paraId="63998A87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"Мати-героїня".</w:t>
            </w:r>
          </w:p>
          <w:p w14:paraId="7EC6B803" w14:textId="77777777" w:rsidR="00E97517" w:rsidRDefault="00E97517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/>
              </w:rPr>
            </w:pPr>
          </w:p>
          <w:p w14:paraId="0D4F166F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…</w:t>
            </w:r>
          </w:p>
          <w:p w14:paraId="0DD0A7C8" w14:textId="77777777" w:rsidR="00E97517" w:rsidRDefault="00E97517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3951FC29" w14:textId="6273704A" w:rsidR="00E97517" w:rsidRPr="00E97517" w:rsidRDefault="00E97517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 xml:space="preserve">Частина четверта відсутня. </w:t>
            </w:r>
          </w:p>
        </w:tc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97BD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Стаття 10. Почесні звання України</w:t>
            </w:r>
          </w:p>
          <w:p w14:paraId="39714C3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4A86852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Встановлюються такі почесні звання України:</w:t>
            </w:r>
          </w:p>
          <w:p w14:paraId="25AFA7A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артист України";</w:t>
            </w:r>
          </w:p>
          <w:p w14:paraId="5EBE794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архітектор України";</w:t>
            </w:r>
          </w:p>
          <w:p w14:paraId="4C3F253B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вчитель України";</w:t>
            </w:r>
          </w:p>
          <w:p w14:paraId="2D84281E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"Народний художник України";</w:t>
            </w:r>
          </w:p>
          <w:p w14:paraId="4203DF04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артист України";</w:t>
            </w:r>
          </w:p>
          <w:p w14:paraId="298F674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архітектор України";</w:t>
            </w:r>
          </w:p>
          <w:p w14:paraId="7D7B06C8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будівельник України";</w:t>
            </w:r>
          </w:p>
          <w:p w14:paraId="73C012A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винахідник України";</w:t>
            </w:r>
          </w:p>
          <w:p w14:paraId="2A977A97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вчитель України";</w:t>
            </w:r>
          </w:p>
          <w:p w14:paraId="1046AD14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гірник України";</w:t>
            </w:r>
          </w:p>
          <w:p w14:paraId="026A90EA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діяч мистецтв України";</w:t>
            </w:r>
          </w:p>
          <w:p w14:paraId="4D4620C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діяч науки і техніки України";</w:t>
            </w:r>
          </w:p>
          <w:p w14:paraId="16641584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донор України";</w:t>
            </w:r>
          </w:p>
          <w:p w14:paraId="189A1B4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економіст України";</w:t>
            </w:r>
          </w:p>
          <w:p w14:paraId="6B165B92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енергетик України";</w:t>
            </w:r>
          </w:p>
          <w:p w14:paraId="53C3E0E1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"Заслужений журналіст України";</w:t>
            </w:r>
          </w:p>
          <w:p w14:paraId="1C9706DC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землевпорядник України";</w:t>
            </w:r>
          </w:p>
          <w:p w14:paraId="68EEE7B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лікар України";</w:t>
            </w:r>
          </w:p>
          <w:p w14:paraId="303BF707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лісівник України";</w:t>
            </w:r>
          </w:p>
          <w:p w14:paraId="07808D1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майстер народної творчості України";</w:t>
            </w:r>
          </w:p>
          <w:p w14:paraId="69B10152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машинобудівник України";</w:t>
            </w:r>
          </w:p>
          <w:p w14:paraId="468C8473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металург України";</w:t>
            </w:r>
          </w:p>
          <w:p w14:paraId="17C20B91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метролог України";</w:t>
            </w:r>
          </w:p>
          <w:p w14:paraId="0A4280B6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ветеринарної медицини України";</w:t>
            </w:r>
          </w:p>
          <w:p w14:paraId="34508116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культури України";</w:t>
            </w:r>
          </w:p>
          <w:p w14:paraId="0F7500F6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освіти України";</w:t>
            </w:r>
          </w:p>
          <w:p w14:paraId="16B29A49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охорони здоров'я України";</w:t>
            </w:r>
          </w:p>
          <w:p w14:paraId="5CD5AFD8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промисловості України";</w:t>
            </w:r>
          </w:p>
          <w:p w14:paraId="0CC7DCB2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транспорту України";</w:t>
            </w:r>
          </w:p>
          <w:p w14:paraId="6A6A495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туризму України";</w:t>
            </w:r>
          </w:p>
          <w:p w14:paraId="0A8D778A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сільського господарства України";</w:t>
            </w:r>
          </w:p>
          <w:p w14:paraId="702F9B2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соціальної сфери України";</w:t>
            </w:r>
          </w:p>
          <w:p w14:paraId="6D6140CC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сфери послуг України";</w:t>
            </w:r>
          </w:p>
          <w:p w14:paraId="46FFD383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фармації України";</w:t>
            </w:r>
          </w:p>
          <w:p w14:paraId="5F6216BD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фізичної культури і спорту України";</w:t>
            </w:r>
          </w:p>
          <w:p w14:paraId="510F3BC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працівник цивільного захисту України";</w:t>
            </w:r>
          </w:p>
          <w:p w14:paraId="5076444C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природоохоронець України";</w:t>
            </w:r>
          </w:p>
          <w:p w14:paraId="6426F81D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раціоналізатор України";</w:t>
            </w:r>
          </w:p>
          <w:p w14:paraId="46096EF0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художник України";</w:t>
            </w:r>
          </w:p>
          <w:p w14:paraId="72F1D76F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"Заслужений шахтар України";</w:t>
            </w:r>
          </w:p>
          <w:p w14:paraId="42E2ACE5" w14:textId="77777777" w:rsidR="005B5231" w:rsidRP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"Заслужений юрист України";</w:t>
            </w:r>
          </w:p>
          <w:p w14:paraId="0D5594B1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"Мати-героїня"</w:t>
            </w:r>
            <w:r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;</w:t>
            </w:r>
          </w:p>
          <w:p w14:paraId="3C0B017F" w14:textId="77777777" w:rsidR="005B5231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"Батько-герой".</w:t>
            </w:r>
          </w:p>
          <w:p w14:paraId="5299F302" w14:textId="288E3737" w:rsid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/>
              </w:rPr>
            </w:pPr>
          </w:p>
          <w:p w14:paraId="72E8F0A6" w14:textId="36923743" w:rsidR="00E97517" w:rsidRDefault="00E97517" w:rsidP="00321B5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14:paraId="225EDEE2" w14:textId="77777777" w:rsidR="00E97517" w:rsidRPr="00E97517" w:rsidRDefault="00E97517" w:rsidP="00321B5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2B2B3E1E" w14:textId="7EA62886" w:rsidR="0067668D" w:rsidRPr="0067668D" w:rsidRDefault="0067668D" w:rsidP="005B492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Почесне звання 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Мати-героїня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присвоюється жінкам, які народили та виховали до восьмирічного віку п’ятьох і більше дітей, у тому числі дітей, усиновлених у встановленому законодавством порядку; почесне звання 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Батько-герой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присвоюється чоловікам, які виховали п’ятьох і більше дітей, що досягли восьмирічного віку, у тому числі дітей, усиновлених у встановленому законодавством порядку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. Вказані почесні звання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присвоюються із урахуванням 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вагом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ого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особист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ого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внес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ку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матері, батька 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у виховання дітей у сім’ї, створення сприятливих умов для здобуття дітьми освіти, розвитку їх творчих здібностей, формування високих духовних і моральних якостей. Почесні звання 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Мати-героїня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Батько-герой</w:t>
            </w:r>
            <w:r w:rsidR="002F7047" w:rsidRPr="005B523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"</w:t>
            </w:r>
            <w:r w:rsidRPr="0067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присвоюються особам у порядку, встановленому положенням про почесне звання України.</w:t>
            </w:r>
          </w:p>
          <w:p w14:paraId="1A273226" w14:textId="1D1D971C" w:rsidR="005B5231" w:rsidRPr="002F7047" w:rsidRDefault="005B5231" w:rsidP="005B523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</w:tr>
      <w:tr w:rsidR="005B5231" w:rsidRPr="00BC5B0C" w14:paraId="1FAFD4A5" w14:textId="77777777" w:rsidTr="006D30A0">
        <w:trPr>
          <w:trHeight w:val="420"/>
        </w:trPr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BF9CC" w14:textId="77777777" w:rsidR="005B5231" w:rsidRPr="00BC5B0C" w:rsidRDefault="005B5231" w:rsidP="005B52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B8C74" w14:textId="0EF243E9" w:rsidR="005B5231" w:rsidRPr="00EC66AB" w:rsidRDefault="005B5231" w:rsidP="005B52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C5B0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Закон України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«</w:t>
            </w:r>
            <w:r w:rsidRPr="00EC66A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 державну соціальну допомогу особам, які не мають права на пенсію, та особам з інвалідністю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»</w:t>
            </w:r>
          </w:p>
          <w:p w14:paraId="574C2838" w14:textId="2300A69B" w:rsidR="005B5231" w:rsidRPr="00EC66AB" w:rsidRDefault="005B5231" w:rsidP="005B523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  <w:lang/>
              </w:rPr>
            </w:pPr>
            <w:r w:rsidRPr="00EC66A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(Відомості Верховної Ради України (ВВР), 2004, № 33-34, ст. 404)</w:t>
            </w:r>
          </w:p>
        </w:tc>
      </w:tr>
      <w:tr w:rsidR="005B5231" w:rsidRPr="00BC5B0C" w14:paraId="08F02F13" w14:textId="77777777" w:rsidTr="006D30A0"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D91C9" w14:textId="77777777" w:rsidR="005B5231" w:rsidRPr="00BC5B0C" w:rsidRDefault="005B5231" w:rsidP="005B52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FC703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Стаття 6. Розмір державної соціальної допомоги особам, які не мають права на пенсію, та особам з інвалідністю</w:t>
            </w:r>
          </w:p>
          <w:p w14:paraId="5272AAF6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14157649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Розмір державної соціальної допомоги особам, які не мають права на пенсію, та особам з інвалідністю за умовами, передбаченими частиною першою статті 4 цього Закону, встановлюється виходячи з розміру прожиткового мінімуму для осіб, які втратили працездатність:</w:t>
            </w:r>
          </w:p>
          <w:p w14:paraId="16679CF9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03FC693" w14:textId="77777777" w:rsidR="005B5231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особам з інвалідністю I групи, жінкам, яким присвоєно звання "Мати-героїня", на одну дитину померлого годувальника - 100 відсотків, на двох дітей - 120 відсотків, на трьох і більше дітей - 150 відсотків;</w:t>
            </w:r>
          </w:p>
          <w:p w14:paraId="309C45CC" w14:textId="301CD504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…</w:t>
            </w:r>
          </w:p>
        </w:tc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DCC7F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Стаття 6. Розмір державної соціальної допомоги особам, які не мають права на пенсію, та особам з інвалідністю</w:t>
            </w:r>
          </w:p>
          <w:p w14:paraId="557AD703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49774BD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Розмір державної соціальної допомоги особам, які не мають права на пенсію, та особам з інвалідністю за умовами, передбаченими частиною першою статті 4 цього Закону, встановлюється виходячи з розміру прожиткового мінімуму для осіб, які втратили працездатність:</w:t>
            </w:r>
          </w:p>
          <w:p w14:paraId="21667105" w14:textId="77777777" w:rsidR="005B492B" w:rsidRP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720A980B" w14:textId="1B381426" w:rsidR="005B492B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B492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особам з інвалідністю I групи, жінкам, яким присвоєно звання "Мати-героїня",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B49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чоловікам, яким присвоєно звання "Батько-герой", </w:t>
            </w:r>
            <w:r w:rsidRPr="005B492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одну дитину померлого годувальника - 100 відсотків, на двох дітей - 120 відсотків, на трьох і більше дітей - 150 відсотків;</w:t>
            </w:r>
          </w:p>
          <w:p w14:paraId="70A8707C" w14:textId="1B77C5ED" w:rsidR="005B5231" w:rsidRPr="00BC5B0C" w:rsidRDefault="005B492B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…</w:t>
            </w:r>
          </w:p>
        </w:tc>
      </w:tr>
      <w:tr w:rsidR="00321B52" w:rsidRPr="00BC5B0C" w14:paraId="5F77B6E6" w14:textId="77777777" w:rsidTr="000B76A1"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BF56F" w14:textId="77777777" w:rsidR="00321B52" w:rsidRPr="00BC5B0C" w:rsidRDefault="00321B52" w:rsidP="005B52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17F2A" w14:textId="12D608C8" w:rsidR="00321B52" w:rsidRPr="00EC66AB" w:rsidRDefault="00321B52" w:rsidP="00321B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C5B0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Закон України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«</w:t>
            </w:r>
            <w:r w:rsidRPr="00321B5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 пенсії за особливі заслуги перед Україною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»</w:t>
            </w:r>
          </w:p>
          <w:p w14:paraId="5277F826" w14:textId="15321F6C" w:rsidR="00321B52" w:rsidRPr="005B492B" w:rsidRDefault="00321B52" w:rsidP="00321B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EC66A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(</w:t>
            </w:r>
            <w:r w:rsidRPr="00321B52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Відомості Верховної Ради України (ВВР), 2000, № 35, ст.28</w:t>
            </w:r>
            <w:r w:rsidRPr="00EC66A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)</w:t>
            </w:r>
          </w:p>
        </w:tc>
      </w:tr>
      <w:tr w:rsidR="00321B52" w:rsidRPr="00E97517" w14:paraId="0C8F6318" w14:textId="77777777" w:rsidTr="006D30A0"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D1E2E" w14:textId="77777777" w:rsidR="00321B52" w:rsidRPr="00BC5B0C" w:rsidRDefault="00321B52" w:rsidP="005B52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0F98F" w14:textId="4FD69366" w:rsid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/>
              </w:rPr>
            </w:pPr>
            <w:r w:rsidRPr="00321B52">
              <w:rPr>
                <w:rFonts w:ascii="Times New Roman" w:hAnsi="Times New Roman" w:cs="Times New Roman"/>
                <w:sz w:val="28"/>
                <w:szCs w:val="28"/>
                <w:lang/>
              </w:rPr>
              <w:t>Стаття 1. Пенсії за особливі заслуги перед Україною (далі - пенсії за особливі заслуги) встановлюються громадянам України:</w:t>
            </w:r>
          </w:p>
          <w:p w14:paraId="75E19F8C" w14:textId="0B3C6390" w:rsid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26C44D07" w14:textId="5189DA17" w:rsidR="00321B52" w:rsidRP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 матерям, які народили п’ятеро і більше дітей та виховали їх до шестирічного віку. Якщо у разі смерті матері або позбавлення її батьківських прав виховання дітей до зазначеного віку здійснювалося батьком, право на пенсію за особливі заслуги надається батьку. При цьому враховуються діти, усиновлені в установленому законом порядку.</w:t>
            </w:r>
          </w:p>
          <w:p w14:paraId="3EFB993C" w14:textId="77777777" w:rsidR="00321B52" w:rsidRPr="00321B52" w:rsidRDefault="00321B52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/>
              </w:rPr>
            </w:pPr>
          </w:p>
        </w:tc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5760C" w14:textId="77777777" w:rsid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/>
              </w:rPr>
            </w:pPr>
            <w:r w:rsidRPr="00321B52">
              <w:rPr>
                <w:rFonts w:ascii="Times New Roman" w:hAnsi="Times New Roman" w:cs="Times New Roman"/>
                <w:sz w:val="28"/>
                <w:szCs w:val="28"/>
                <w:lang/>
              </w:rPr>
              <w:lastRenderedPageBreak/>
              <w:t>Стаття 1. Пенсії за особливі заслуги перед Україною (далі - пенсії за особливі заслуги) встановлюються громадянам України:</w:t>
            </w:r>
          </w:p>
          <w:p w14:paraId="1EFE9C7A" w14:textId="77777777" w:rsidR="00321B52" w:rsidRDefault="00321B52" w:rsidP="00321B5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55327A6C" w14:textId="18A67F2C" w:rsidR="00321B52" w:rsidRPr="00F84B75" w:rsidRDefault="00321B52" w:rsidP="005B492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 матерям, які народили п’ятеро і більше дітей та виховали їх до шестирічного віку</w:t>
            </w:r>
            <w:r w:rsidR="00F84B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  <w:r w:rsidR="00F84B75"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батькам, які виховали п’ятеро і більше дітей до шестирічного віку</w:t>
            </w: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Якщо у разі смерті </w:t>
            </w:r>
            <w:r w:rsidR="00F84B75"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матері (батька)</w:t>
            </w:r>
            <w:r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або позбавлення її</w:t>
            </w:r>
            <w:r w:rsidR="00F84B75"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(його)</w:t>
            </w:r>
            <w:r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батьківських прав,</w:t>
            </w: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21B5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або з інших обставин</w:t>
            </w: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виховання дітей до зазначеного віку здійснювалося </w:t>
            </w:r>
            <w:r w:rsidR="00F84B75"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іншим членом сім’ї</w:t>
            </w:r>
            <w:r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право на пенсію за особливі заслуги </w:t>
            </w:r>
            <w:r w:rsidR="00F84B75"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надається вказаному члену сім’ї</w:t>
            </w:r>
            <w:r w:rsidRPr="00F84B7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321B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 цьому враховуються діти, усиновлені в установленому законом порядку.</w:t>
            </w:r>
          </w:p>
        </w:tc>
      </w:tr>
    </w:tbl>
    <w:p w14:paraId="40E0B9FF" w14:textId="77777777" w:rsidR="00EE4007" w:rsidRPr="00BC5B0C" w:rsidRDefault="00EE400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84C3C0A" w14:textId="77777777" w:rsidR="006205C2" w:rsidRPr="006205C2" w:rsidRDefault="00C704C2" w:rsidP="006205C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5B0C">
        <w:rPr>
          <w:rFonts w:ascii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 w:rsidRP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205C2" w:rsidRPr="006205C2">
        <w:rPr>
          <w:rFonts w:ascii="Times New Roman" w:hAnsi="Times New Roman" w:cs="Times New Roman"/>
          <w:sz w:val="28"/>
          <w:szCs w:val="28"/>
          <w:lang w:val="uk-UA"/>
        </w:rPr>
        <w:t>Бардіна М.О. (61)</w:t>
      </w:r>
    </w:p>
    <w:p w14:paraId="6554F13D" w14:textId="77777777" w:rsidR="00A17553" w:rsidRPr="00BC5B0C" w:rsidRDefault="00A17553" w:rsidP="006205C2">
      <w:pPr>
        <w:ind w:left="9356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A17553" w:rsidRPr="00BC5B0C" w:rsidSect="00AE65FA">
      <w:footerReference w:type="default" r:id="rId11"/>
      <w:pgSz w:w="16839" w:h="11907" w:orient="landscape" w:code="9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9CD88" w14:textId="77777777" w:rsidR="001F3BC9" w:rsidRDefault="001F3BC9" w:rsidP="00BC5B0C">
      <w:pPr>
        <w:spacing w:line="240" w:lineRule="auto"/>
      </w:pPr>
      <w:r>
        <w:separator/>
      </w:r>
    </w:p>
  </w:endnote>
  <w:endnote w:type="continuationSeparator" w:id="0">
    <w:p w14:paraId="0D285085" w14:textId="77777777" w:rsidR="001F3BC9" w:rsidRDefault="001F3BC9" w:rsidP="00BC5B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1A8B6" w14:textId="77777777" w:rsidR="00BC5B0C" w:rsidRDefault="00BC5B0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45EE5" w14:textId="77777777" w:rsidR="001F3BC9" w:rsidRDefault="001F3BC9" w:rsidP="00BC5B0C">
      <w:pPr>
        <w:spacing w:line="240" w:lineRule="auto"/>
      </w:pPr>
      <w:r>
        <w:separator/>
      </w:r>
    </w:p>
  </w:footnote>
  <w:footnote w:type="continuationSeparator" w:id="0">
    <w:p w14:paraId="073B896F" w14:textId="77777777" w:rsidR="001F3BC9" w:rsidRDefault="001F3BC9" w:rsidP="00BC5B0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D5015"/>
    <w:multiLevelType w:val="hybridMultilevel"/>
    <w:tmpl w:val="17B4A584"/>
    <w:lvl w:ilvl="0" w:tplc="28D00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2A61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8E0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968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2C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F69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FAF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523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200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401048A"/>
    <w:multiLevelType w:val="hybridMultilevel"/>
    <w:tmpl w:val="66C89B2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55A97"/>
    <w:multiLevelType w:val="multilevel"/>
    <w:tmpl w:val="1F26683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2B3435C"/>
    <w:multiLevelType w:val="hybridMultilevel"/>
    <w:tmpl w:val="66C89B2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E2E63"/>
    <w:multiLevelType w:val="hybridMultilevel"/>
    <w:tmpl w:val="1222E8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007"/>
    <w:rsid w:val="000B5CA2"/>
    <w:rsid w:val="00156A0B"/>
    <w:rsid w:val="001618FC"/>
    <w:rsid w:val="001F3BC9"/>
    <w:rsid w:val="002308CE"/>
    <w:rsid w:val="00262986"/>
    <w:rsid w:val="00271242"/>
    <w:rsid w:val="00276BCE"/>
    <w:rsid w:val="00281290"/>
    <w:rsid w:val="002A35EF"/>
    <w:rsid w:val="002F7047"/>
    <w:rsid w:val="00321503"/>
    <w:rsid w:val="00321B52"/>
    <w:rsid w:val="0034331D"/>
    <w:rsid w:val="00410D2D"/>
    <w:rsid w:val="004B5428"/>
    <w:rsid w:val="004D406A"/>
    <w:rsid w:val="004E45AC"/>
    <w:rsid w:val="004E645A"/>
    <w:rsid w:val="00560BA0"/>
    <w:rsid w:val="00592AEF"/>
    <w:rsid w:val="005B492B"/>
    <w:rsid w:val="005B5231"/>
    <w:rsid w:val="006205C2"/>
    <w:rsid w:val="00636100"/>
    <w:rsid w:val="0067668D"/>
    <w:rsid w:val="006A0D91"/>
    <w:rsid w:val="006B2C4F"/>
    <w:rsid w:val="006D30A0"/>
    <w:rsid w:val="006F0B55"/>
    <w:rsid w:val="00702115"/>
    <w:rsid w:val="0078008F"/>
    <w:rsid w:val="00782077"/>
    <w:rsid w:val="007C0DD9"/>
    <w:rsid w:val="0080554E"/>
    <w:rsid w:val="0086281F"/>
    <w:rsid w:val="00867C07"/>
    <w:rsid w:val="0087042E"/>
    <w:rsid w:val="009C604C"/>
    <w:rsid w:val="009D19B0"/>
    <w:rsid w:val="00A17553"/>
    <w:rsid w:val="00A61901"/>
    <w:rsid w:val="00A80D4B"/>
    <w:rsid w:val="00AB111E"/>
    <w:rsid w:val="00AB368A"/>
    <w:rsid w:val="00AC1B34"/>
    <w:rsid w:val="00AE65FA"/>
    <w:rsid w:val="00AF2E85"/>
    <w:rsid w:val="00B23891"/>
    <w:rsid w:val="00B61E46"/>
    <w:rsid w:val="00BB03F0"/>
    <w:rsid w:val="00BC5B0C"/>
    <w:rsid w:val="00BE4A68"/>
    <w:rsid w:val="00C704C2"/>
    <w:rsid w:val="00CD5EFA"/>
    <w:rsid w:val="00CF5C45"/>
    <w:rsid w:val="00D076BC"/>
    <w:rsid w:val="00D73563"/>
    <w:rsid w:val="00E31F41"/>
    <w:rsid w:val="00E97517"/>
    <w:rsid w:val="00EC66AB"/>
    <w:rsid w:val="00EE1CDB"/>
    <w:rsid w:val="00EE329E"/>
    <w:rsid w:val="00EE4007"/>
    <w:rsid w:val="00F821A8"/>
    <w:rsid w:val="00F84B75"/>
    <w:rsid w:val="00FB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C46F2"/>
  <w15:chartTrackingRefBased/>
  <w15:docId w15:val="{2F966D7F-F7E9-4ABC-B2DE-14A3A0FEF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ru" w:eastAsia="ru-RU"/>
    </w:rPr>
  </w:style>
  <w:style w:type="paragraph" w:styleId="1">
    <w:name w:val="heading 1"/>
    <w:basedOn w:val="a"/>
    <w:next w:val="a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line="276" w:lineRule="auto"/>
    </w:pPr>
    <w:rPr>
      <w:sz w:val="22"/>
      <w:szCs w:val="22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6">
    <w:name w:val="annotation reference"/>
    <w:uiPriority w:val="99"/>
    <w:semiHidden/>
    <w:unhideWhenUsed/>
    <w:rsid w:val="0078008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8008F"/>
    <w:rPr>
      <w:sz w:val="20"/>
      <w:szCs w:val="20"/>
    </w:rPr>
  </w:style>
  <w:style w:type="character" w:customStyle="1" w:styleId="a8">
    <w:name w:val="Текст примітки Знак"/>
    <w:link w:val="a7"/>
    <w:uiPriority w:val="99"/>
    <w:semiHidden/>
    <w:rsid w:val="0078008F"/>
    <w:rPr>
      <w:lang w:val="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8008F"/>
    <w:rPr>
      <w:b/>
      <w:bCs/>
    </w:rPr>
  </w:style>
  <w:style w:type="character" w:customStyle="1" w:styleId="aa">
    <w:name w:val="Тема примітки Знак"/>
    <w:link w:val="a9"/>
    <w:uiPriority w:val="99"/>
    <w:semiHidden/>
    <w:rsid w:val="0078008F"/>
    <w:rPr>
      <w:b/>
      <w:bCs/>
      <w:lang w:val="ru"/>
    </w:rPr>
  </w:style>
  <w:style w:type="paragraph" w:styleId="ab">
    <w:name w:val="Balloon Text"/>
    <w:basedOn w:val="a"/>
    <w:link w:val="ac"/>
    <w:uiPriority w:val="99"/>
    <w:semiHidden/>
    <w:unhideWhenUsed/>
    <w:rsid w:val="007800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rsid w:val="0078008F"/>
    <w:rPr>
      <w:rFonts w:ascii="Tahoma" w:hAnsi="Tahoma" w:cs="Tahoma"/>
      <w:sz w:val="16"/>
      <w:szCs w:val="16"/>
      <w:lang w:val="ru"/>
    </w:rPr>
  </w:style>
  <w:style w:type="character" w:styleId="ad">
    <w:name w:val="footnote reference"/>
    <w:uiPriority w:val="99"/>
    <w:semiHidden/>
    <w:unhideWhenUsed/>
    <w:rsid w:val="00AC1B34"/>
    <w:rPr>
      <w:vertAlign w:val="superscript"/>
    </w:rPr>
  </w:style>
  <w:style w:type="paragraph" w:customStyle="1" w:styleId="10">
    <w:name w:val="Звичайний1"/>
    <w:basedOn w:val="a"/>
    <w:rsid w:val="00AC1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e">
    <w:name w:val="Hyperlink"/>
    <w:uiPriority w:val="99"/>
    <w:semiHidden/>
    <w:unhideWhenUsed/>
    <w:rsid w:val="00A17553"/>
    <w:rPr>
      <w:rFonts w:ascii="Times New Roman" w:hAnsi="Times New Roman" w:cs="Times New Roman" w:hint="default"/>
      <w:color w:val="0000FF"/>
      <w:u w:val="single"/>
    </w:rPr>
  </w:style>
  <w:style w:type="paragraph" w:styleId="af">
    <w:name w:val="List Paragraph"/>
    <w:basedOn w:val="a"/>
    <w:uiPriority w:val="34"/>
    <w:qFormat/>
    <w:rsid w:val="00A17553"/>
    <w:pPr>
      <w:spacing w:after="200"/>
      <w:ind w:left="720"/>
      <w:contextualSpacing/>
    </w:pPr>
    <w:rPr>
      <w:rFonts w:ascii="Calibri" w:eastAsia="Calibri" w:hAnsi="Calibri" w:cs="Times New Roman"/>
      <w:lang w:val="uk-UA" w:eastAsia="en-US"/>
    </w:rPr>
  </w:style>
  <w:style w:type="paragraph" w:customStyle="1" w:styleId="rvps2">
    <w:name w:val="rvps2"/>
    <w:basedOn w:val="a"/>
    <w:rsid w:val="00A1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rsid w:val="00A17553"/>
  </w:style>
  <w:style w:type="paragraph" w:styleId="af0">
    <w:name w:val="header"/>
    <w:basedOn w:val="a"/>
    <w:link w:val="af1"/>
    <w:uiPriority w:val="99"/>
    <w:unhideWhenUsed/>
    <w:rsid w:val="00BC5B0C"/>
    <w:pPr>
      <w:tabs>
        <w:tab w:val="center" w:pos="4819"/>
        <w:tab w:val="right" w:pos="9639"/>
      </w:tabs>
    </w:pPr>
  </w:style>
  <w:style w:type="character" w:customStyle="1" w:styleId="af1">
    <w:name w:val="Верхній колонтитул Знак"/>
    <w:link w:val="af0"/>
    <w:uiPriority w:val="99"/>
    <w:rsid w:val="00BC5B0C"/>
    <w:rPr>
      <w:sz w:val="22"/>
      <w:szCs w:val="22"/>
      <w:lang w:val="ru" w:eastAsia="ru-RU"/>
    </w:rPr>
  </w:style>
  <w:style w:type="paragraph" w:styleId="af2">
    <w:name w:val="footer"/>
    <w:basedOn w:val="a"/>
    <w:link w:val="af3"/>
    <w:uiPriority w:val="99"/>
    <w:unhideWhenUsed/>
    <w:rsid w:val="00BC5B0C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link w:val="af2"/>
    <w:uiPriority w:val="99"/>
    <w:rsid w:val="00BC5B0C"/>
    <w:rPr>
      <w:sz w:val="22"/>
      <w:szCs w:val="22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97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7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734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D89E8-337D-4E5A-8A8A-87E7A0063C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D1B449-CEFB-428A-BEE9-6E8C056F09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61441-F0A2-457E-9BF4-EB3B5B1F7D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431AEF-71A2-4B58-8C74-274816C8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4445</Words>
  <Characters>2534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6966</CharactersWithSpaces>
  <SharedDoc>false</SharedDoc>
  <HLinks>
    <vt:vector size="36" baseType="variant">
      <vt:variant>
        <vt:i4>3014773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3014773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3014773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3014773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8126566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n454</vt:lpwstr>
      </vt:variant>
      <vt:variant>
        <vt:i4>8126566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n454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2021-10-11T08:18:00Z</dcterms:created>
  <dcterms:modified xsi:type="dcterms:W3CDTF">2021-10-11T08:18:00Z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