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6D5" w:rsidRPr="009C286C" w:rsidRDefault="00AF06D5">
      <w:pPr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F06D5" w:rsidRPr="009C286C" w:rsidRDefault="00AF06D5">
      <w:pPr>
        <w:widowControl w:val="0"/>
        <w:tabs>
          <w:tab w:val="left" w:pos="5328"/>
        </w:tabs>
        <w:ind w:firstLine="709"/>
        <w:rPr>
          <w:rFonts w:ascii="Arial" w:eastAsia="Times New Roman" w:hAnsi="Arial" w:cs="Arial"/>
          <w:sz w:val="36"/>
          <w:szCs w:val="26"/>
        </w:rPr>
      </w:pPr>
    </w:p>
    <w:p w:rsidR="00AF06D5" w:rsidRPr="009C286C" w:rsidRDefault="00AF06D5">
      <w:pPr>
        <w:widowControl w:val="0"/>
        <w:tabs>
          <w:tab w:val="left" w:pos="5328"/>
        </w:tabs>
        <w:ind w:firstLine="709"/>
        <w:rPr>
          <w:rFonts w:ascii="Times New Roman" w:eastAsia="Calibri" w:hAnsi="Times New Roman" w:cs="Times New Roman"/>
          <w:sz w:val="28"/>
          <w:szCs w:val="28"/>
        </w:rPr>
      </w:pPr>
    </w:p>
    <w:p w:rsidR="00AF06D5" w:rsidRPr="009C286C" w:rsidRDefault="00AF06D5">
      <w:pPr>
        <w:widowControl w:val="0"/>
        <w:autoSpaceDE w:val="0"/>
        <w:autoSpaceDN w:val="0"/>
        <w:ind w:firstLine="709"/>
        <w:jc w:val="center"/>
        <w:outlineLvl w:val="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06D5" w:rsidRPr="009C286C" w:rsidRDefault="00AF06D5" w:rsidP="008059F4">
      <w:pPr>
        <w:widowControl w:val="0"/>
        <w:autoSpaceDE w:val="0"/>
        <w:autoSpaceDN w:val="0"/>
        <w:jc w:val="center"/>
        <w:outlineLvl w:val="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A39AE" w:rsidRPr="009C286C" w:rsidRDefault="006A39AE" w:rsidP="008059F4">
      <w:pPr>
        <w:widowControl w:val="0"/>
        <w:autoSpaceDE w:val="0"/>
        <w:autoSpaceDN w:val="0"/>
        <w:jc w:val="center"/>
        <w:outlineLvl w:val="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F06D5" w:rsidRPr="009C286C" w:rsidRDefault="00922051" w:rsidP="008059F4">
      <w:pPr>
        <w:widowControl w:val="0"/>
        <w:autoSpaceDE w:val="0"/>
        <w:autoSpaceDN w:val="0"/>
        <w:jc w:val="center"/>
        <w:outlineLvl w:val="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28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ВИСНОВОК</w:t>
      </w:r>
    </w:p>
    <w:p w:rsidR="006E04B2" w:rsidRPr="009C286C" w:rsidRDefault="00922051" w:rsidP="008059F4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6E04B2" w:rsidRPr="009C2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проект Закону України </w:t>
      </w:r>
    </w:p>
    <w:p w:rsidR="006E04B2" w:rsidRPr="009C286C" w:rsidRDefault="006E04B2" w:rsidP="008059F4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«Про внесення змін до деяких законів України щодо заходу із </w:t>
      </w:r>
    </w:p>
    <w:p w:rsidR="006E04B2" w:rsidRPr="009C286C" w:rsidRDefault="006E04B2" w:rsidP="008059F4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запобігання </w:t>
      </w:r>
      <w:bookmarkStart w:id="0" w:name="_Hlk86216499"/>
      <w:r w:rsidRPr="009C2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загрозам національної безпеки – позбавлення </w:t>
      </w:r>
    </w:p>
    <w:p w:rsidR="00AF06D5" w:rsidRPr="009C286C" w:rsidRDefault="006E04B2" w:rsidP="008059F4">
      <w:pPr>
        <w:widowControl w:val="0"/>
        <w:autoSpaceDE w:val="0"/>
        <w:autoSpaceDN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286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осіб державних нагород</w:t>
      </w:r>
      <w:bookmarkEnd w:id="0"/>
      <w:r w:rsidRPr="009C286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AF06D5" w:rsidRPr="009C286C" w:rsidRDefault="00AF06D5">
      <w:pPr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Метою законопроекту, як це зазначається у пояснювальній записці до нього, є вдосконалення українського законодавства щодо позбавлення державних нагород України осіб, які вчинили дії, спрямовані на популяризацію або пропаганду органів держави-агресора та її посадових осіб, виправдання, визнання правомірності або публічне заперечення збройної агресії проти України, анексії території України державою-агресором, порушення територіальної </w:t>
      </w:r>
      <w:r w:rsidRPr="00FC5BF5">
        <w:rPr>
          <w:rFonts w:ascii="Times New Roman" w:eastAsia="Calibri" w:hAnsi="Times New Roman" w:cs="Times New Roman"/>
          <w:sz w:val="28"/>
          <w:szCs w:val="28"/>
        </w:rPr>
        <w:t>цілісності, суверенітету України.</w:t>
      </w: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Для досягнення вказаної мети у законопроекті пропонується</w:t>
      </w:r>
      <w:r w:rsidRPr="00FC5BF5">
        <w:rPr>
          <w:rFonts w:ascii="Times New Roman" w:eastAsia="Calibri" w:hAnsi="Times New Roman" w:cs="Times New Roman"/>
          <w:sz w:val="28"/>
        </w:rPr>
        <w:t xml:space="preserve"> шляхом </w:t>
      </w:r>
      <w:r w:rsidRPr="00FC5BF5">
        <w:rPr>
          <w:rFonts w:ascii="Times New Roman" w:eastAsia="Calibri" w:hAnsi="Times New Roman" w:cs="Times New Roman"/>
          <w:sz w:val="28"/>
          <w:szCs w:val="28"/>
        </w:rPr>
        <w:t>внесення змін до законів України «Про Раду національної безпеки і оборони України» та «Про державні нагороди України»</w:t>
      </w:r>
      <w:r w:rsidRPr="00FC5BF5">
        <w:rPr>
          <w:rFonts w:ascii="Times New Roman" w:hAnsi="Times New Roman" w:cs="Times New Roman"/>
          <w:sz w:val="28"/>
          <w:szCs w:val="28"/>
        </w:rPr>
        <w:t xml:space="preserve"> встановити, що</w:t>
      </w:r>
      <w:r w:rsidR="00694218" w:rsidRPr="00FC5BF5">
        <w:rPr>
          <w:rFonts w:ascii="Times New Roman" w:hAnsi="Times New Roman" w:cs="Times New Roman"/>
          <w:sz w:val="28"/>
          <w:szCs w:val="28"/>
        </w:rPr>
        <w:t>,</w:t>
      </w:r>
      <w:r w:rsidR="006A39AE" w:rsidRPr="00FC5BF5">
        <w:rPr>
          <w:rFonts w:ascii="Times New Roman" w:hAnsi="Times New Roman" w:cs="Times New Roman"/>
          <w:sz w:val="28"/>
          <w:szCs w:val="28"/>
        </w:rPr>
        <w:t xml:space="preserve"> якщо</w:t>
      </w:r>
      <w:r w:rsidRPr="00FC5BF5">
        <w:rPr>
          <w:rFonts w:ascii="Times New Roman" w:hAnsi="Times New Roman" w:cs="Times New Roman"/>
          <w:sz w:val="28"/>
          <w:szCs w:val="28"/>
        </w:rPr>
        <w:t xml:space="preserve"> н</w:t>
      </w:r>
      <w:r w:rsidRPr="00FC5BF5">
        <w:rPr>
          <w:rFonts w:ascii="Times New Roman" w:eastAsia="Calibri" w:hAnsi="Times New Roman" w:cs="Times New Roman"/>
          <w:sz w:val="28"/>
          <w:szCs w:val="28"/>
        </w:rPr>
        <w:t>агороджені</w:t>
      </w:r>
      <w:r w:rsidR="006A39AE" w:rsidRPr="00FC5BF5">
        <w:rPr>
          <w:rFonts w:ascii="Times New Roman" w:eastAsia="Calibri" w:hAnsi="Times New Roman" w:cs="Times New Roman"/>
          <w:sz w:val="28"/>
          <w:szCs w:val="28"/>
        </w:rPr>
        <w:t xml:space="preserve"> особи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вчинили дії, які можна тра</w:t>
      </w:r>
      <w:r w:rsidRPr="00FC5BF5">
        <w:rPr>
          <w:rFonts w:ascii="Times New Roman" w:eastAsia="Calibri" w:hAnsi="Times New Roman" w:cs="Times New Roman"/>
          <w:sz w:val="28"/>
          <w:szCs w:val="28"/>
        </w:rPr>
        <w:lastRenderedPageBreak/>
        <w:t>ктувати як відверту зневагу до територіальної цілісності, суверенітету України,</w:t>
      </w:r>
      <w:r w:rsidR="006A39AE" w:rsidRPr="00FC5BF5">
        <w:rPr>
          <w:rFonts w:ascii="Times New Roman" w:eastAsia="Calibri" w:hAnsi="Times New Roman" w:cs="Times New Roman"/>
          <w:sz w:val="28"/>
          <w:szCs w:val="28"/>
        </w:rPr>
        <w:t xml:space="preserve"> вони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можуть бути позбавлені державних нагород за обґрунтованим поданням Верховної Ради України або Ради національної безпеки і оборони України до Президента</w:t>
      </w:r>
      <w:r w:rsidRPr="00FC5BF5">
        <w:rPr>
          <w:rFonts w:ascii="Times New Roman" w:eastAsia="Calibri" w:hAnsi="Times New Roman" w:cs="Times New Roman"/>
          <w:sz w:val="28"/>
        </w:rPr>
        <w:t xml:space="preserve"> України. Рішення про позбавлення нагороди має ухвалювати Президент України.</w:t>
      </w: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Законопроект на момент </w:t>
      </w:r>
      <w:r w:rsidR="00694218" w:rsidRPr="00FC5BF5">
        <w:rPr>
          <w:rFonts w:ascii="Times New Roman" w:eastAsia="Calibri" w:hAnsi="Times New Roman" w:cs="Times New Roman"/>
          <w:sz w:val="28"/>
          <w:szCs w:val="28"/>
        </w:rPr>
        <w:t xml:space="preserve">підготовки висновку </w:t>
      </w:r>
      <w:r w:rsidRPr="00FC5BF5">
        <w:rPr>
          <w:rFonts w:ascii="Times New Roman" w:eastAsia="Calibri" w:hAnsi="Times New Roman" w:cs="Times New Roman"/>
          <w:sz w:val="28"/>
          <w:szCs w:val="28"/>
        </w:rPr>
        <w:t>не включений до Плану законопроектної роботи Верховної Ради України на 2021 рік, затвердженого постановою Верховн</w:t>
      </w:r>
      <w:r w:rsidR="00694218" w:rsidRPr="00FC5BF5">
        <w:rPr>
          <w:rFonts w:ascii="Times New Roman" w:eastAsia="Calibri" w:hAnsi="Times New Roman" w:cs="Times New Roman"/>
          <w:sz w:val="28"/>
          <w:szCs w:val="28"/>
        </w:rPr>
        <w:t xml:space="preserve">ої Ради України від 02.02.2021 </w:t>
      </w:r>
      <w:r w:rsidRPr="00FC5BF5">
        <w:rPr>
          <w:rFonts w:ascii="Times New Roman" w:eastAsia="Calibri" w:hAnsi="Times New Roman" w:cs="Times New Roman"/>
          <w:sz w:val="28"/>
          <w:szCs w:val="28"/>
        </w:rPr>
        <w:t>№ 1165-ІХ.</w:t>
      </w:r>
    </w:p>
    <w:p w:rsidR="00AF06D5" w:rsidRPr="009C286C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Головне управління, проаналізувавши законопроект, </w:t>
      </w:r>
      <w:r w:rsidR="005F715C" w:rsidRPr="00FC5BF5">
        <w:rPr>
          <w:rFonts w:ascii="Times New Roman" w:eastAsia="Calibri" w:hAnsi="Times New Roman" w:cs="Times New Roman"/>
          <w:sz w:val="28"/>
          <w:szCs w:val="28"/>
        </w:rPr>
        <w:t>вважає за необхідне щодо його положень зауважити наступне.</w:t>
      </w:r>
    </w:p>
    <w:p w:rsidR="000D59F9" w:rsidRPr="00FC5BF5" w:rsidRDefault="00E51E8D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922051" w:rsidRPr="009C286C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F715C">
        <w:rPr>
          <w:rFonts w:ascii="Times New Roman" w:eastAsia="Calibri" w:hAnsi="Times New Roman" w:cs="Times New Roman"/>
          <w:sz w:val="28"/>
          <w:szCs w:val="28"/>
        </w:rPr>
        <w:t xml:space="preserve">Насамперед, </w:t>
      </w:r>
      <w:r w:rsidR="003E2793">
        <w:rPr>
          <w:rFonts w:ascii="Times New Roman" w:eastAsia="Calibri" w:hAnsi="Times New Roman" w:cs="Times New Roman"/>
          <w:sz w:val="28"/>
          <w:szCs w:val="28"/>
        </w:rPr>
        <w:t>слід зазначити</w:t>
      </w:r>
      <w:r w:rsidR="005F715C">
        <w:rPr>
          <w:rFonts w:ascii="Times New Roman" w:eastAsia="Calibri" w:hAnsi="Times New Roman" w:cs="Times New Roman"/>
          <w:sz w:val="28"/>
          <w:szCs w:val="28"/>
        </w:rPr>
        <w:t xml:space="preserve"> про те, що п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озбавлення </w:t>
      </w:r>
      <w:r w:rsidR="006B7FEA" w:rsidRPr="009C286C">
        <w:rPr>
          <w:rFonts w:ascii="Times New Roman" w:eastAsia="Calibri" w:hAnsi="Times New Roman" w:cs="Times New Roman"/>
          <w:sz w:val="28"/>
          <w:szCs w:val="28"/>
        </w:rPr>
        <w:t xml:space="preserve">особи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державних нагород не може </w:t>
      </w:r>
      <w:r w:rsidR="003E2793">
        <w:rPr>
          <w:rFonts w:ascii="Times New Roman" w:eastAsia="Calibri" w:hAnsi="Times New Roman" w:cs="Times New Roman"/>
          <w:sz w:val="28"/>
          <w:szCs w:val="28"/>
        </w:rPr>
        <w:t>вважатися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заходом із «запобігання загрозам національної безпеки»</w:t>
      </w:r>
      <w:r w:rsidR="006A39AE" w:rsidRPr="009C286C">
        <w:rPr>
          <w:rFonts w:ascii="Times New Roman" w:eastAsia="Calibri" w:hAnsi="Times New Roman" w:cs="Times New Roman"/>
          <w:sz w:val="28"/>
          <w:szCs w:val="28"/>
        </w:rPr>
        <w:t>.</w:t>
      </w:r>
      <w:r w:rsidR="000D59F9" w:rsidRPr="009C286C">
        <w:rPr>
          <w:rFonts w:ascii="Times New Roman" w:eastAsia="Calibri" w:hAnsi="Times New Roman" w:cs="Times New Roman"/>
          <w:sz w:val="28"/>
          <w:szCs w:val="28"/>
        </w:rPr>
        <w:t xml:space="preserve"> Зокрема, згідно з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>п. 6 ч. 1 ст. 1 Закону України «П</w:t>
      </w:r>
      <w:r w:rsidR="000D59F9" w:rsidRPr="009C286C">
        <w:rPr>
          <w:rFonts w:ascii="Times New Roman" w:eastAsia="Calibri" w:hAnsi="Times New Roman" w:cs="Times New Roman"/>
          <w:sz w:val="28"/>
          <w:szCs w:val="28"/>
        </w:rPr>
        <w:t xml:space="preserve">ро національну безпеку України» </w:t>
      </w:r>
      <w:r w:rsidR="004D29EB" w:rsidRPr="009C286C">
        <w:rPr>
          <w:rFonts w:ascii="Times New Roman" w:eastAsia="Calibri" w:hAnsi="Times New Roman" w:cs="Times New Roman"/>
          <w:sz w:val="28"/>
          <w:szCs w:val="28"/>
        </w:rPr>
        <w:t>«</w:t>
      </w:r>
      <w:r w:rsidR="000D59F9" w:rsidRPr="009C286C">
        <w:rPr>
          <w:rFonts w:ascii="Times New Roman" w:eastAsia="Calibri" w:hAnsi="Times New Roman" w:cs="Times New Roman"/>
          <w:sz w:val="28"/>
          <w:szCs w:val="28"/>
        </w:rPr>
        <w:t xml:space="preserve">загрози національній безпеці України – </w:t>
      </w:r>
      <w:r w:rsidR="000D59F9" w:rsidRPr="009C286C">
        <w:rPr>
          <w:rFonts w:ascii="Times New Roman" w:eastAsia="Calibri" w:hAnsi="Times New Roman" w:cs="Times New Roman"/>
          <w:i/>
          <w:sz w:val="28"/>
          <w:szCs w:val="28"/>
        </w:rPr>
        <w:t xml:space="preserve">явища, тенденції і чинники, що унеможливлюють чи ускладнюють або можуть унеможливити чи </w:t>
      </w:r>
      <w:r w:rsidR="000D59F9" w:rsidRPr="00FC5BF5">
        <w:rPr>
          <w:rFonts w:ascii="Times New Roman" w:eastAsia="Calibri" w:hAnsi="Times New Roman" w:cs="Times New Roman"/>
          <w:i/>
          <w:sz w:val="28"/>
          <w:szCs w:val="28"/>
        </w:rPr>
        <w:t>ускладнити реалізацію національних інтересів та збереження національних цінностей України</w:t>
      </w:r>
      <w:r w:rsidR="004D29EB" w:rsidRPr="00FC5BF5">
        <w:rPr>
          <w:rFonts w:ascii="Times New Roman" w:eastAsia="Calibri" w:hAnsi="Times New Roman" w:cs="Times New Roman"/>
          <w:sz w:val="28"/>
          <w:szCs w:val="28"/>
        </w:rPr>
        <w:t>»</w:t>
      </w:r>
      <w:r w:rsidR="000D59F9" w:rsidRPr="00FC5BF5">
        <w:rPr>
          <w:rFonts w:ascii="Times New Roman" w:eastAsia="Calibri" w:hAnsi="Times New Roman" w:cs="Times New Roman"/>
          <w:sz w:val="28"/>
          <w:szCs w:val="28"/>
        </w:rPr>
        <w:t>.</w:t>
      </w:r>
      <w:r w:rsidR="003E2793" w:rsidRPr="00FC5BF5">
        <w:rPr>
          <w:rFonts w:ascii="Times New Roman" w:eastAsia="Calibri" w:hAnsi="Times New Roman" w:cs="Times New Roman"/>
          <w:sz w:val="28"/>
          <w:szCs w:val="28"/>
        </w:rPr>
        <w:t xml:space="preserve"> Таким чином, н</w:t>
      </w:r>
      <w:r w:rsidR="006A39AE" w:rsidRPr="00FC5BF5">
        <w:rPr>
          <w:rFonts w:ascii="Times New Roman" w:eastAsia="Calibri" w:hAnsi="Times New Roman" w:cs="Times New Roman"/>
          <w:sz w:val="28"/>
          <w:szCs w:val="28"/>
        </w:rPr>
        <w:t>аявність державних нагород у осіб, які їх недостойні, не є одним з тих явищ, про які йдеться у цьому визначенні, а відтак позбавлення певної особи нагороди не впливає на стан національної безпеки і не може усунути будь-яких загроз національній безпеці</w:t>
      </w:r>
      <w:r w:rsidR="006B7FEA" w:rsidRPr="00FC5BF5">
        <w:rPr>
          <w:rFonts w:ascii="Times New Roman" w:eastAsia="Calibri" w:hAnsi="Times New Roman" w:cs="Times New Roman"/>
          <w:sz w:val="28"/>
          <w:szCs w:val="28"/>
        </w:rPr>
        <w:t xml:space="preserve"> чи запобігти їм</w:t>
      </w:r>
      <w:r w:rsidR="006A39AE" w:rsidRPr="00FC5BF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F06D5" w:rsidRPr="009C286C" w:rsidRDefault="004D29EB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Крім того, про позбавлення державних нагород не йдеться також і у </w:t>
      </w:r>
      <w:r w:rsidR="00694218" w:rsidRPr="00FC5BF5">
        <w:rPr>
          <w:rFonts w:ascii="Times New Roman" w:eastAsia="Calibri" w:hAnsi="Times New Roman" w:cs="Times New Roman"/>
          <w:sz w:val="28"/>
          <w:szCs w:val="28"/>
        </w:rPr>
        <w:br/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розділі ІІ «Поточні та прогнозовані загрози національній безпеці та </w:t>
      </w:r>
      <w:r w:rsidRPr="00FC5BF5">
        <w:rPr>
          <w:rFonts w:ascii="Times New Roman" w:eastAsia="Calibri" w:hAnsi="Times New Roman" w:cs="Times New Roman"/>
          <w:sz w:val="28"/>
          <w:szCs w:val="28"/>
        </w:rPr>
        <w:lastRenderedPageBreak/>
        <w:t>національним інтересам України з урахуванням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зовнішньополітичних та внутрішніх умов» Стратегії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національ</w:t>
      </w:r>
      <w:r w:rsidRPr="009C286C">
        <w:rPr>
          <w:rFonts w:ascii="Times New Roman" w:eastAsia="Calibri" w:hAnsi="Times New Roman" w:cs="Times New Roman"/>
          <w:sz w:val="28"/>
          <w:szCs w:val="28"/>
        </w:rPr>
        <w:t>ної безпеки України, затвердженій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Указом Президента Ук</w:t>
      </w:r>
      <w:r w:rsidRPr="009C286C">
        <w:rPr>
          <w:rFonts w:ascii="Times New Roman" w:eastAsia="Calibri" w:hAnsi="Times New Roman" w:cs="Times New Roman"/>
          <w:sz w:val="28"/>
          <w:szCs w:val="28"/>
        </w:rPr>
        <w:t>раїни від 14.09.2020 № 392/2020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F06D5" w:rsidRPr="00FC5BF5" w:rsidRDefault="00E51E8D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b/>
          <w:sz w:val="28"/>
          <w:szCs w:val="28"/>
        </w:rPr>
        <w:t>2.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Законопроектом пропонується ч. 1 ст. 4 Закону </w:t>
      </w:r>
      <w:r w:rsidRPr="009C286C">
        <w:rPr>
          <w:rFonts w:ascii="Times New Roman" w:eastAsia="Calibri" w:hAnsi="Times New Roman" w:cs="Times New Roman"/>
          <w:sz w:val="28"/>
          <w:szCs w:val="28"/>
        </w:rPr>
        <w:t>України «Про Раду національної безпеки і оборони України»</w:t>
      </w:r>
      <w:r w:rsidRPr="009C286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доповнити </w:t>
      </w:r>
      <w:r w:rsidR="00376593" w:rsidRPr="009C286C">
        <w:rPr>
          <w:rFonts w:ascii="Times New Roman" w:eastAsia="Calibri" w:hAnsi="Times New Roman" w:cs="Times New Roman"/>
          <w:sz w:val="28"/>
          <w:szCs w:val="28"/>
        </w:rPr>
        <w:t>новим пунктом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9, яким до компетенції </w:t>
      </w:r>
      <w:r w:rsidR="00376593" w:rsidRPr="009C286C">
        <w:rPr>
          <w:rFonts w:ascii="Times New Roman" w:eastAsia="Calibri" w:hAnsi="Times New Roman" w:cs="Times New Roman"/>
          <w:sz w:val="28"/>
          <w:szCs w:val="28"/>
        </w:rPr>
        <w:t xml:space="preserve">Ради національної безпеки і оборони України (далі –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>РНБО</w:t>
      </w:r>
      <w:r w:rsidR="00376593" w:rsidRPr="009C286C">
        <w:rPr>
          <w:rFonts w:ascii="Times New Roman" w:eastAsia="Calibri" w:hAnsi="Times New Roman" w:cs="Times New Roman"/>
          <w:sz w:val="28"/>
          <w:szCs w:val="28"/>
        </w:rPr>
        <w:t>)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дода</w:t>
      </w:r>
      <w:r w:rsidR="006A39AE" w:rsidRPr="009C286C">
        <w:rPr>
          <w:rFonts w:ascii="Times New Roman" w:eastAsia="Calibri" w:hAnsi="Times New Roman" w:cs="Times New Roman"/>
          <w:sz w:val="28"/>
          <w:szCs w:val="28"/>
        </w:rPr>
        <w:t>ється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«внесення на розгляд Президенту України </w:t>
      </w:r>
      <w:r w:rsidR="00922051" w:rsidRPr="009C286C">
        <w:rPr>
          <w:rFonts w:ascii="Times New Roman" w:eastAsia="Calibri" w:hAnsi="Times New Roman" w:cs="Times New Roman"/>
          <w:i/>
          <w:sz w:val="28"/>
          <w:szCs w:val="28"/>
        </w:rPr>
        <w:t>обґрунтованого подання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про визнання особи, відзначеної державною нагородою, такою, що вчинила дії, спрямовані на популяризацію або пропаганду органів держави-агресора та її посадових осіб, або дії, спрямовані на виправдання, визнання правомірності або публічне заперечення збройної агресії Російської Федерації проти України, анексії території України державою-агресором, порушення територіальної цілісності, суверенітету України, або у випадках, коли правоохоронними органами </w:t>
      </w:r>
      <w:r w:rsidR="00922051" w:rsidRPr="00FC5BF5">
        <w:rPr>
          <w:rFonts w:ascii="Times New Roman" w:eastAsia="Calibri" w:hAnsi="Times New Roman" w:cs="Times New Roman"/>
          <w:sz w:val="28"/>
          <w:szCs w:val="28"/>
        </w:rPr>
        <w:t>України встановлені участь нагородженого у здійсненні збройної агресії проти України або окупаційних силах та/або окупаційних органах держави-агресора».</w:t>
      </w:r>
      <w:r w:rsidR="004729FE" w:rsidRPr="00FC5BF5">
        <w:rPr>
          <w:rFonts w:ascii="Times New Roman" w:eastAsia="Calibri" w:hAnsi="Times New Roman" w:cs="Times New Roman"/>
          <w:sz w:val="28"/>
          <w:szCs w:val="28"/>
        </w:rPr>
        <w:t xml:space="preserve"> З цього приводу слід зазначити наступне.</w:t>
      </w: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РНБО є координаційним органом з питань національної безпеки і оборони при Президентові України. Персональний склад Р</w:t>
      </w:r>
      <w:r w:rsidR="006A39AE" w:rsidRPr="00FC5BF5">
        <w:rPr>
          <w:rFonts w:ascii="Times New Roman" w:eastAsia="Calibri" w:hAnsi="Times New Roman" w:cs="Times New Roman"/>
          <w:sz w:val="28"/>
          <w:szCs w:val="28"/>
        </w:rPr>
        <w:t>НБО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формує Президент України.</w:t>
      </w:r>
      <w:r w:rsidR="00707E81" w:rsidRPr="00FC5B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r w:rsidR="006A39AE" w:rsidRPr="00FC5BF5">
        <w:rPr>
          <w:rFonts w:ascii="Times New Roman" w:eastAsia="Calibri" w:hAnsi="Times New Roman" w:cs="Times New Roman"/>
          <w:sz w:val="28"/>
          <w:szCs w:val="28"/>
        </w:rPr>
        <w:t xml:space="preserve">її </w:t>
      </w:r>
      <w:r w:rsidRPr="00FC5BF5">
        <w:rPr>
          <w:rFonts w:ascii="Times New Roman" w:eastAsia="Calibri" w:hAnsi="Times New Roman" w:cs="Times New Roman"/>
          <w:sz w:val="28"/>
          <w:szCs w:val="28"/>
        </w:rPr>
        <w:t>складу за посадою входять</w:t>
      </w:r>
      <w:r w:rsidR="00694218" w:rsidRPr="00FC5BF5">
        <w:rPr>
          <w:rFonts w:ascii="Times New Roman" w:eastAsia="Calibri" w:hAnsi="Times New Roman" w:cs="Times New Roman"/>
          <w:sz w:val="28"/>
          <w:szCs w:val="28"/>
        </w:rPr>
        <w:t>: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Прем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>’</w:t>
      </w:r>
      <w:r w:rsidR="006B7FEA" w:rsidRPr="00FC5BF5">
        <w:rPr>
          <w:rFonts w:ascii="Times New Roman" w:eastAsia="Calibri" w:hAnsi="Times New Roman" w:cs="Times New Roman"/>
          <w:sz w:val="28"/>
          <w:szCs w:val="28"/>
        </w:rPr>
        <w:t>є</w:t>
      </w:r>
      <w:r w:rsidRPr="00FC5BF5">
        <w:rPr>
          <w:rFonts w:ascii="Times New Roman" w:eastAsia="Calibri" w:hAnsi="Times New Roman" w:cs="Times New Roman"/>
          <w:sz w:val="28"/>
          <w:szCs w:val="28"/>
        </w:rPr>
        <w:t>р-міністр України, Міністр оборони України, Голова Служби безпеки України, Міністр внутрішніх справ України, Міністр закордонних справ України.</w:t>
      </w: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Головою Ради національної безпеки і оборони України </w:t>
      </w:r>
      <w:r w:rsidRPr="00FC5BF5">
        <w:rPr>
          <w:rFonts w:ascii="Times New Roman" w:eastAsia="Calibri" w:hAnsi="Times New Roman" w:cs="Times New Roman"/>
          <w:i/>
          <w:iCs/>
          <w:sz w:val="28"/>
          <w:szCs w:val="28"/>
        </w:rPr>
        <w:t>є Президент України.</w:t>
      </w:r>
    </w:p>
    <w:p w:rsidR="00707E81" w:rsidRPr="009C286C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lastRenderedPageBreak/>
        <w:t>Рішення Ради національної безпеки і оборони України приймаються не менш як двома третинами голосів її членів.</w:t>
      </w:r>
      <w:r w:rsidR="00707E81" w:rsidRPr="00FC5B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Прийняті рішення </w:t>
      </w:r>
      <w:r w:rsidRPr="00FC5BF5">
        <w:rPr>
          <w:rFonts w:ascii="Times New Roman" w:eastAsia="Calibri" w:hAnsi="Times New Roman" w:cs="Times New Roman"/>
          <w:i/>
          <w:sz w:val="28"/>
          <w:szCs w:val="28"/>
        </w:rPr>
        <w:t>вводяться в дію указами Президента України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707E81" w:rsidRPr="00FC5BF5">
        <w:rPr>
          <w:rFonts w:ascii="Times New Roman" w:eastAsia="Calibri" w:hAnsi="Times New Roman" w:cs="Times New Roman"/>
          <w:sz w:val="28"/>
          <w:szCs w:val="28"/>
        </w:rPr>
        <w:t xml:space="preserve">див. </w:t>
      </w:r>
      <w:r w:rsidRPr="00FC5BF5">
        <w:rPr>
          <w:rFonts w:ascii="Times New Roman" w:eastAsia="Calibri" w:hAnsi="Times New Roman" w:cs="Times New Roman"/>
          <w:sz w:val="28"/>
          <w:szCs w:val="28"/>
        </w:rPr>
        <w:t>ст. 107 Конституції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України, ст. 10 Закону України «Про Раду національної безпеки і оборони Укра</w:t>
      </w:r>
      <w:r w:rsidR="00707E81" w:rsidRPr="009C286C">
        <w:rPr>
          <w:rFonts w:ascii="Times New Roman" w:eastAsia="Calibri" w:hAnsi="Times New Roman" w:cs="Times New Roman"/>
          <w:sz w:val="28"/>
          <w:szCs w:val="28"/>
        </w:rPr>
        <w:t xml:space="preserve">їни»). </w:t>
      </w:r>
    </w:p>
    <w:p w:rsidR="001A5DE9" w:rsidRPr="009C286C" w:rsidRDefault="001A5DE9" w:rsidP="001A5DE9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>Крім того, відповідно до ст. 3</w:t>
      </w:r>
      <w:r w:rsidR="00C52AAF"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286C">
        <w:rPr>
          <w:rFonts w:ascii="Times New Roman" w:eastAsia="Calibri" w:hAnsi="Times New Roman" w:cs="Times New Roman"/>
          <w:sz w:val="28"/>
          <w:szCs w:val="28"/>
        </w:rPr>
        <w:t>Закону України «Про Раду національної безпеки і оборони України» функціями РНБО є:</w:t>
      </w:r>
    </w:p>
    <w:p w:rsidR="001A5DE9" w:rsidRPr="00FC5BF5" w:rsidRDefault="001A5DE9" w:rsidP="001A5DE9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1) внесення пропозицій Президентові України щодо реалізації засад </w:t>
      </w:r>
      <w:r w:rsidRPr="00FC5BF5">
        <w:rPr>
          <w:rFonts w:ascii="Times New Roman" w:eastAsia="Calibri" w:hAnsi="Times New Roman" w:cs="Times New Roman"/>
          <w:sz w:val="28"/>
          <w:szCs w:val="28"/>
        </w:rPr>
        <w:t>внутрішньої і зовнішньої політики у сфері національної безпеки і оборони;</w:t>
      </w:r>
    </w:p>
    <w:p w:rsidR="001A5DE9" w:rsidRPr="00FC5BF5" w:rsidRDefault="001A5DE9" w:rsidP="001A5DE9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2) координація та здійснення контролю за діяльністю органів виконавчої влади у сфері національної безпеки і оборони у мирний час;</w:t>
      </w:r>
    </w:p>
    <w:p w:rsidR="00E06972" w:rsidRPr="00FC5BF5" w:rsidRDefault="001A5DE9" w:rsidP="001A5DE9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3) координація та здійснення контролю за діяльністю органів виконавчої влади у сфері національної безпеки і оборони в умовах воєнного або надзвичайного стану та при виникненні кризових ситуацій, що загрожують національній безпеці України.</w:t>
      </w:r>
    </w:p>
    <w:p w:rsidR="001A5DE9" w:rsidRPr="00FC5BF5" w:rsidRDefault="001A5DE9" w:rsidP="001A5DE9">
      <w:pPr>
        <w:ind w:firstLine="709"/>
        <w:jc w:val="both"/>
        <w:rPr>
          <w:rFonts w:ascii="Times New Roman" w:eastAsia="Calibri" w:hAnsi="Times New Roman" w:cs="Times New Roman"/>
          <w:strike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Враховуючи наведене</w:t>
      </w:r>
      <w:r w:rsidR="00694218" w:rsidRPr="00FC5BF5">
        <w:rPr>
          <w:rFonts w:ascii="Times New Roman" w:eastAsia="Calibri" w:hAnsi="Times New Roman" w:cs="Times New Roman"/>
          <w:sz w:val="28"/>
          <w:szCs w:val="28"/>
        </w:rPr>
        <w:t>,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вище 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>запропоноване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у проекті повноваження РНБО виход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>и</w:t>
      </w:r>
      <w:r w:rsidRPr="00FC5BF5">
        <w:rPr>
          <w:rFonts w:ascii="Times New Roman" w:eastAsia="Calibri" w:hAnsi="Times New Roman" w:cs="Times New Roman"/>
          <w:sz w:val="28"/>
          <w:szCs w:val="28"/>
        </w:rPr>
        <w:t>ть за межі її функцій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 xml:space="preserve"> (основних напрямів її діяльності</w:t>
      </w:r>
      <w:r w:rsidR="003E2793" w:rsidRPr="00FC5BF5">
        <w:rPr>
          <w:rFonts w:ascii="Times New Roman" w:eastAsia="Calibri" w:hAnsi="Times New Roman" w:cs="Times New Roman"/>
          <w:sz w:val="28"/>
          <w:szCs w:val="28"/>
        </w:rPr>
        <w:t>).</w:t>
      </w:r>
      <w:r w:rsidR="006B7FEA" w:rsidRPr="00FC5BF5">
        <w:rPr>
          <w:rFonts w:ascii="Times New Roman" w:eastAsia="Calibri" w:hAnsi="Times New Roman" w:cs="Times New Roman"/>
          <w:strike/>
          <w:sz w:val="28"/>
          <w:szCs w:val="28"/>
        </w:rPr>
        <w:t xml:space="preserve"> </w:t>
      </w:r>
    </w:p>
    <w:p w:rsidR="00AF06D5" w:rsidRPr="009C286C" w:rsidRDefault="00594218" w:rsidP="00E0697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Принагідно </w:t>
      </w:r>
      <w:r w:rsidR="00922051" w:rsidRPr="00FC5BF5">
        <w:rPr>
          <w:rFonts w:ascii="Times New Roman" w:eastAsia="Calibri" w:hAnsi="Times New Roman" w:cs="Times New Roman"/>
          <w:sz w:val="28"/>
          <w:szCs w:val="28"/>
        </w:rPr>
        <w:t xml:space="preserve">звертаємо увагу, що при Президентові України </w:t>
      </w:r>
      <w:r w:rsidR="001A5DE9" w:rsidRPr="00FC5BF5">
        <w:rPr>
          <w:rFonts w:ascii="Times New Roman" w:eastAsia="Calibri" w:hAnsi="Times New Roman" w:cs="Times New Roman"/>
          <w:sz w:val="28"/>
          <w:szCs w:val="28"/>
        </w:rPr>
        <w:t xml:space="preserve">наразі </w:t>
      </w:r>
      <w:r w:rsidR="00922051" w:rsidRPr="00FC5BF5">
        <w:rPr>
          <w:rFonts w:ascii="Times New Roman" w:eastAsia="Calibri" w:hAnsi="Times New Roman" w:cs="Times New Roman"/>
          <w:sz w:val="28"/>
          <w:szCs w:val="28"/>
        </w:rPr>
        <w:t xml:space="preserve">діє Комісія державних нагород та геральдики (далі </w:t>
      </w:r>
      <w:r w:rsidR="00E06972" w:rsidRPr="00FC5BF5">
        <w:rPr>
          <w:rFonts w:ascii="Times New Roman" w:eastAsia="Calibri" w:hAnsi="Times New Roman" w:cs="Times New Roman"/>
          <w:sz w:val="28"/>
          <w:szCs w:val="28"/>
        </w:rPr>
        <w:t>–</w:t>
      </w:r>
      <w:r w:rsidR="00922051" w:rsidRPr="00FC5BF5">
        <w:rPr>
          <w:rFonts w:ascii="Times New Roman" w:eastAsia="Calibri" w:hAnsi="Times New Roman" w:cs="Times New Roman"/>
          <w:sz w:val="28"/>
          <w:szCs w:val="28"/>
        </w:rPr>
        <w:t xml:space="preserve"> Комісія), яка є дорадчим органом, що утворюється при Президентові України для попереднього розгляду питань, пов'язаних із нагородженням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державними нагородами України, та забезпечення єдиного підходу до роз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lastRenderedPageBreak/>
        <w:t>витку нагородної та геральдичної справи</w:t>
      </w:r>
      <w:r w:rsidR="00E06972" w:rsidRPr="009C286C">
        <w:rPr>
          <w:rFonts w:ascii="Times New Roman" w:eastAsia="Calibri" w:hAnsi="Times New Roman" w:cs="Times New Roman"/>
          <w:sz w:val="28"/>
          <w:szCs w:val="28"/>
        </w:rPr>
        <w:t>.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06972" w:rsidRPr="009C286C">
        <w:rPr>
          <w:rFonts w:ascii="Times New Roman" w:eastAsia="Calibri" w:hAnsi="Times New Roman" w:cs="Times New Roman"/>
          <w:sz w:val="28"/>
          <w:szCs w:val="28"/>
        </w:rPr>
        <w:t>До основних завдань Комісії, зокрема, віднесен</w:t>
      </w:r>
      <w:r w:rsidR="003E2793">
        <w:rPr>
          <w:rFonts w:ascii="Times New Roman" w:eastAsia="Calibri" w:hAnsi="Times New Roman" w:cs="Times New Roman"/>
          <w:sz w:val="28"/>
          <w:szCs w:val="28"/>
        </w:rPr>
        <w:t xml:space="preserve">о </w:t>
      </w:r>
      <w:r w:rsidR="00E06972" w:rsidRPr="003E2793">
        <w:rPr>
          <w:rFonts w:ascii="Times New Roman" w:eastAsia="Calibri" w:hAnsi="Times New Roman" w:cs="Times New Roman"/>
          <w:sz w:val="28"/>
          <w:szCs w:val="28"/>
        </w:rPr>
        <w:t>підготовк</w:t>
      </w:r>
      <w:r w:rsidR="003E2793" w:rsidRPr="003E2793">
        <w:rPr>
          <w:rFonts w:ascii="Times New Roman" w:eastAsia="Calibri" w:hAnsi="Times New Roman" w:cs="Times New Roman"/>
          <w:sz w:val="28"/>
          <w:szCs w:val="28"/>
        </w:rPr>
        <w:t>у</w:t>
      </w:r>
      <w:r w:rsidR="00E06972" w:rsidRPr="009C286C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3E2793">
        <w:rPr>
          <w:rFonts w:ascii="Times New Roman" w:eastAsia="Calibri" w:hAnsi="Times New Roman" w:cs="Times New Roman"/>
          <w:i/>
          <w:sz w:val="28"/>
          <w:szCs w:val="28"/>
        </w:rPr>
        <w:t>«</w:t>
      </w:r>
      <w:r w:rsidR="00E06972" w:rsidRPr="009C286C">
        <w:rPr>
          <w:rFonts w:ascii="Times New Roman" w:eastAsia="Calibri" w:hAnsi="Times New Roman" w:cs="Times New Roman"/>
          <w:i/>
          <w:sz w:val="28"/>
          <w:szCs w:val="28"/>
        </w:rPr>
        <w:t>висновків щодо порушених перед Президентом України клопотань про нагородження державними нагородами України, позбавлення державних нагород України, поновлення у правах на державні нагороди України</w:t>
      </w:r>
      <w:r w:rsidR="00E06972" w:rsidRPr="009C286C">
        <w:rPr>
          <w:rFonts w:ascii="Times New Roman" w:eastAsia="Calibri" w:hAnsi="Times New Roman" w:cs="Times New Roman"/>
          <w:sz w:val="28"/>
          <w:szCs w:val="28"/>
        </w:rPr>
        <w:t xml:space="preserve"> ….»</w:t>
      </w:r>
      <w:r w:rsidR="00C52AAF"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>(</w:t>
      </w:r>
      <w:r w:rsidR="00E06972" w:rsidRPr="009C286C">
        <w:rPr>
          <w:rFonts w:ascii="Times New Roman" w:eastAsia="Calibri" w:hAnsi="Times New Roman" w:cs="Times New Roman"/>
          <w:sz w:val="28"/>
          <w:szCs w:val="28"/>
        </w:rPr>
        <w:t>див. п. п. 1, 3 Положення про Комісію державних нагород та геральдики,</w:t>
      </w:r>
      <w:r w:rsidR="001A5DE9" w:rsidRPr="009C286C">
        <w:rPr>
          <w:rFonts w:ascii="Times New Roman" w:eastAsia="Calibri" w:hAnsi="Times New Roman" w:cs="Times New Roman"/>
          <w:sz w:val="28"/>
          <w:szCs w:val="28"/>
        </w:rPr>
        <w:t xml:space="preserve"> затвердженого</w:t>
      </w:r>
      <w:r w:rsidR="00E06972"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>Указ</w:t>
      </w:r>
      <w:r w:rsidR="00E06972" w:rsidRPr="009C286C">
        <w:rPr>
          <w:rFonts w:ascii="Times New Roman" w:eastAsia="Calibri" w:hAnsi="Times New Roman" w:cs="Times New Roman"/>
          <w:sz w:val="28"/>
          <w:szCs w:val="28"/>
        </w:rPr>
        <w:t>ом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Президента України від 31 грудня 2011 року № 1211/2011). </w:t>
      </w:r>
      <w:r w:rsidR="003E2793">
        <w:rPr>
          <w:rFonts w:ascii="Times New Roman" w:eastAsia="Calibri" w:hAnsi="Times New Roman" w:cs="Times New Roman"/>
          <w:sz w:val="28"/>
          <w:szCs w:val="28"/>
        </w:rPr>
        <w:t>З огляду на зазначене, б</w:t>
      </w:r>
      <w:r w:rsidR="00FE680A" w:rsidRPr="009C286C">
        <w:rPr>
          <w:rFonts w:ascii="Times New Roman" w:eastAsia="Calibri" w:hAnsi="Times New Roman" w:cs="Times New Roman"/>
          <w:sz w:val="28"/>
          <w:szCs w:val="28"/>
        </w:rPr>
        <w:t>уло б цілком логічним, якби попередня підготовка питань про позбавлення особи державної нагороди (в разі, якщо законом передбачено таке позбавлення) покладалась би саме на цю Комісію.</w:t>
      </w:r>
    </w:p>
    <w:p w:rsidR="00AF06D5" w:rsidRPr="009C286C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b/>
          <w:sz w:val="28"/>
          <w:szCs w:val="28"/>
        </w:rPr>
        <w:t>3.</w:t>
      </w:r>
      <w:r w:rsidRPr="009C286C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Проектом передбачається, що позбавлення державних нагород може бути </w:t>
      </w:r>
      <w:r w:rsidR="00594218" w:rsidRPr="009C286C">
        <w:rPr>
          <w:rFonts w:ascii="Times New Roman" w:eastAsia="Calibri" w:hAnsi="Times New Roman" w:cs="Times New Roman"/>
          <w:sz w:val="28"/>
          <w:szCs w:val="28"/>
        </w:rPr>
        <w:t>здійснено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Президентом України, зокрема, за </w:t>
      </w:r>
      <w:r w:rsidRPr="009C286C">
        <w:rPr>
          <w:rFonts w:ascii="Times New Roman" w:eastAsia="Calibri" w:hAnsi="Times New Roman" w:cs="Times New Roman"/>
          <w:i/>
          <w:sz w:val="28"/>
          <w:szCs w:val="28"/>
        </w:rPr>
        <w:t xml:space="preserve">обґрунтованим поданням Верховної Ради України </w:t>
      </w:r>
      <w:r w:rsidRPr="009C286C">
        <w:rPr>
          <w:rFonts w:ascii="Times New Roman" w:eastAsia="Calibri" w:hAnsi="Times New Roman" w:cs="Times New Roman"/>
          <w:sz w:val="28"/>
          <w:szCs w:val="28"/>
        </w:rPr>
        <w:t>чи</w:t>
      </w:r>
      <w:r w:rsidR="00FC5BF5">
        <w:rPr>
          <w:rFonts w:ascii="Times New Roman" w:eastAsia="Calibri" w:hAnsi="Times New Roman" w:cs="Times New Roman"/>
          <w:sz w:val="28"/>
          <w:szCs w:val="28"/>
        </w:rPr>
        <w:t xml:space="preserve"> РНБО</w:t>
      </w:r>
      <w:r w:rsidRPr="009C286C">
        <w:rPr>
          <w:rFonts w:ascii="Times New Roman" w:eastAsia="Calibri" w:hAnsi="Times New Roman" w:cs="Times New Roman"/>
          <w:sz w:val="28"/>
          <w:szCs w:val="28"/>
        </w:rPr>
        <w:t>, якщо:</w:t>
      </w:r>
    </w:p>
    <w:p w:rsidR="00AF06D5" w:rsidRPr="009C286C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>1) нагороджений вчинив дії, спрямовані на популяризацію або пропаганду органів держави-агресора та її посадових осіб;</w:t>
      </w:r>
    </w:p>
    <w:p w:rsidR="00AF06D5" w:rsidRPr="009C286C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2) нагороджений вчинив дії, спрямовані на виправдання, визнання правомірності або публічне заперечення збройної агресії Російської Федерації проти України, анексії території України державою-агресором, порушення територіальної цілісності, суверенітету України; </w:t>
      </w: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3) правоохоронні органи України встановили участь нагородженого у здійсненні збройної агресії проти України або окупаційних силах </w:t>
      </w:r>
      <w:r w:rsidR="008059F4">
        <w:rPr>
          <w:rFonts w:ascii="Times New Roman" w:eastAsia="Calibri" w:hAnsi="Times New Roman" w:cs="Times New Roman"/>
          <w:sz w:val="28"/>
          <w:szCs w:val="28"/>
        </w:rPr>
        <w:br/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та/або окупаційних </w:t>
      </w:r>
      <w:r w:rsidR="00562B13" w:rsidRPr="00FC5BF5">
        <w:rPr>
          <w:rFonts w:ascii="Times New Roman" w:eastAsia="Calibri" w:hAnsi="Times New Roman" w:cs="Times New Roman"/>
          <w:sz w:val="28"/>
          <w:szCs w:val="28"/>
        </w:rPr>
        <w:t>адміністраціях держави-агресора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» (ст. 16 Закону </w:t>
      </w:r>
      <w:r w:rsidRPr="00FC5BF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України </w:t>
      </w:r>
      <w:r w:rsidR="008059F4" w:rsidRPr="00FC5BF5">
        <w:rPr>
          <w:rFonts w:ascii="Times New Roman" w:eastAsia="Calibri" w:hAnsi="Times New Roman" w:cs="Times New Roman"/>
          <w:sz w:val="28"/>
          <w:szCs w:val="28"/>
        </w:rPr>
        <w:br/>
      </w:r>
      <w:r w:rsidRPr="00FC5BF5">
        <w:rPr>
          <w:rFonts w:ascii="Times New Roman" w:eastAsia="Calibri" w:hAnsi="Times New Roman" w:cs="Times New Roman"/>
          <w:sz w:val="28"/>
          <w:szCs w:val="28"/>
        </w:rPr>
        <w:t>«Про державні нагороди України» в редакції проекту).</w:t>
      </w:r>
    </w:p>
    <w:p w:rsidR="00594218" w:rsidRPr="00FC5BF5" w:rsidRDefault="00594218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Такі законодавчі пропозиції викликають низку зауважень.</w:t>
      </w: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3.1. Законопроект наділяє Верховну Раду України повноваженнями, які виходять за межі її компетенції, що передбачена Конституцією України </w:t>
      </w:r>
      <w:r w:rsidR="003E2793" w:rsidRPr="00FC5BF5">
        <w:rPr>
          <w:rFonts w:ascii="Times New Roman" w:eastAsia="Calibri" w:hAnsi="Times New Roman" w:cs="Times New Roman"/>
          <w:sz w:val="28"/>
          <w:szCs w:val="28"/>
        </w:rPr>
        <w:br/>
      </w:r>
      <w:r w:rsidRPr="00FC5BF5">
        <w:rPr>
          <w:rFonts w:ascii="Times New Roman" w:eastAsia="Calibri" w:hAnsi="Times New Roman" w:cs="Times New Roman"/>
          <w:sz w:val="28"/>
          <w:szCs w:val="28"/>
        </w:rPr>
        <w:t>(див. ст.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5BF5">
        <w:rPr>
          <w:rFonts w:ascii="Times New Roman" w:eastAsia="Calibri" w:hAnsi="Times New Roman" w:cs="Times New Roman"/>
          <w:sz w:val="28"/>
          <w:szCs w:val="28"/>
        </w:rPr>
        <w:t>ст. 85, 87, 89 Конституції України).</w:t>
      </w: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Відповідно до положень Конституції України Верховна Рада України є вищим органом держави, повноваження якого визначаються виключно Основним Законом України (ч. 2 ст. 85). Це означає, що Верховна Рада України не може брати на себе вирішення питань, які не віднесені до її повноважень Конституцією України. Крім того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, такий характер діяльності Верховної Ради 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України випливає зі змісту ч. 2 ст. 6 та ч. 2 ст. 19 Конституції України, згідно з якими органи державної влади зобов’язані діяти лише на підставі, в межах повноважень та у спосіб, що передбачені Конституцією та законами України. </w:t>
      </w:r>
    </w:p>
    <w:p w:rsidR="00AF06D5" w:rsidRPr="009C286C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Повноваження Верховної Ради України встановлюються виключно Конституцією України, на що в своїх рішеннях неодноразово звертав увагу Конституційний Суд України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>. З</w:t>
      </w:r>
      <w:r w:rsidRPr="00FC5BF5">
        <w:rPr>
          <w:rFonts w:ascii="Times New Roman" w:eastAsia="Calibri" w:hAnsi="Times New Roman" w:cs="Times New Roman"/>
          <w:sz w:val="28"/>
          <w:szCs w:val="28"/>
        </w:rPr>
        <w:t>окрема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>,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r w:rsidR="008059F4" w:rsidRPr="00FC5BF5">
        <w:rPr>
          <w:rFonts w:ascii="Times New Roman" w:eastAsia="Calibri" w:hAnsi="Times New Roman" w:cs="Times New Roman"/>
          <w:sz w:val="28"/>
          <w:szCs w:val="28"/>
        </w:rPr>
        <w:t>Р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ішенні від 7 квітня 2004 року </w:t>
      </w:r>
      <w:r w:rsidR="00562B13" w:rsidRPr="00FC5BF5">
        <w:rPr>
          <w:rFonts w:ascii="Times New Roman" w:eastAsia="Calibri" w:hAnsi="Times New Roman" w:cs="Times New Roman"/>
          <w:sz w:val="28"/>
          <w:szCs w:val="28"/>
        </w:rPr>
        <w:br/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№ 9-рп/2004 (у справі про Координаційний комітет) Конституційний Суд </w:t>
      </w:r>
      <w:r w:rsidR="00562B13" w:rsidRPr="00FC5BF5">
        <w:rPr>
          <w:rFonts w:ascii="Times New Roman" w:eastAsia="Calibri" w:hAnsi="Times New Roman" w:cs="Times New Roman"/>
          <w:sz w:val="28"/>
          <w:szCs w:val="28"/>
        </w:rPr>
        <w:t xml:space="preserve">України </w:t>
      </w:r>
      <w:r w:rsidRPr="00FC5BF5">
        <w:rPr>
          <w:rFonts w:ascii="Times New Roman" w:eastAsia="Calibri" w:hAnsi="Times New Roman" w:cs="Times New Roman"/>
          <w:sz w:val="28"/>
          <w:szCs w:val="28"/>
        </w:rPr>
        <w:t>вказав</w:t>
      </w:r>
      <w:r w:rsidR="008059F4" w:rsidRPr="00FC5BF5">
        <w:rPr>
          <w:rFonts w:ascii="Times New Roman" w:eastAsia="Calibri" w:hAnsi="Times New Roman" w:cs="Times New Roman"/>
          <w:sz w:val="28"/>
          <w:szCs w:val="28"/>
        </w:rPr>
        <w:t>,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що «повноваження Верховної Ради України, як і повноваження Президента України, визнач</w:t>
      </w:r>
      <w:r w:rsidR="00562B13" w:rsidRPr="00FC5BF5">
        <w:rPr>
          <w:rFonts w:ascii="Times New Roman" w:eastAsia="Calibri" w:hAnsi="Times New Roman" w:cs="Times New Roman"/>
          <w:sz w:val="28"/>
          <w:szCs w:val="28"/>
        </w:rPr>
        <w:t>аються Конституцією</w:t>
      </w:r>
      <w:r w:rsidR="00562B13" w:rsidRPr="009C286C">
        <w:rPr>
          <w:rFonts w:ascii="Times New Roman" w:eastAsia="Calibri" w:hAnsi="Times New Roman" w:cs="Times New Roman"/>
          <w:sz w:val="28"/>
          <w:szCs w:val="28"/>
        </w:rPr>
        <w:t xml:space="preserve"> України (ст. ст. 85, 106)» </w:t>
      </w:r>
      <w:r w:rsidR="00562B13" w:rsidRPr="009C286C">
        <w:rPr>
          <w:rFonts w:ascii="Times New Roman" w:eastAsia="Calibri" w:hAnsi="Times New Roman" w:cs="Times New Roman"/>
          <w:sz w:val="28"/>
          <w:szCs w:val="28"/>
        </w:rPr>
        <w:br/>
        <w:t>(</w:t>
      </w:r>
      <w:proofErr w:type="spellStart"/>
      <w:r w:rsidR="00562B13" w:rsidRPr="009C286C">
        <w:rPr>
          <w:rFonts w:ascii="Times New Roman" w:eastAsia="Calibri" w:hAnsi="Times New Roman" w:cs="Times New Roman"/>
          <w:sz w:val="28"/>
          <w:szCs w:val="28"/>
        </w:rPr>
        <w:t>абз</w:t>
      </w:r>
      <w:proofErr w:type="spellEnd"/>
      <w:r w:rsidR="00562B13" w:rsidRPr="009C286C">
        <w:rPr>
          <w:rFonts w:ascii="Times New Roman" w:eastAsia="Calibri" w:hAnsi="Times New Roman" w:cs="Times New Roman"/>
          <w:sz w:val="28"/>
          <w:szCs w:val="28"/>
        </w:rPr>
        <w:t>.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62B13" w:rsidRPr="009C286C">
        <w:rPr>
          <w:rFonts w:ascii="Times New Roman" w:eastAsia="Calibri" w:hAnsi="Times New Roman" w:cs="Times New Roman"/>
          <w:sz w:val="28"/>
          <w:szCs w:val="28"/>
        </w:rPr>
        <w:t>2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562B13" w:rsidRPr="009C286C">
        <w:rPr>
          <w:rFonts w:ascii="Times New Roman" w:eastAsia="Calibri" w:hAnsi="Times New Roman" w:cs="Times New Roman"/>
          <w:sz w:val="28"/>
          <w:szCs w:val="28"/>
        </w:rPr>
        <w:t>пп</w:t>
      </w:r>
      <w:proofErr w:type="spellEnd"/>
      <w:r w:rsidR="00562B13" w:rsidRPr="009C286C">
        <w:rPr>
          <w:rFonts w:ascii="Times New Roman" w:eastAsia="Calibri" w:hAnsi="Times New Roman" w:cs="Times New Roman"/>
          <w:sz w:val="28"/>
          <w:szCs w:val="28"/>
        </w:rPr>
        <w:t>. 4.2 п.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4 мотивувальної частини Рішення).</w:t>
      </w:r>
    </w:p>
    <w:p w:rsidR="00AF06D5" w:rsidRPr="009C286C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Таким чином, оскільки в Основному Законі України не міститься приписів, що уповноважують Верховну Раду України звертатись з поданням до Президента України щодо позбавлення державних нагород, розширення повноважень </w:t>
      </w:r>
      <w:r w:rsidR="00883FBF" w:rsidRPr="009C286C">
        <w:rPr>
          <w:rFonts w:ascii="Times New Roman" w:eastAsia="Calibri" w:hAnsi="Times New Roman" w:cs="Times New Roman"/>
          <w:sz w:val="28"/>
          <w:szCs w:val="28"/>
        </w:rPr>
        <w:t>парламенту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у запропонований законопроектом спосіб</w:t>
      </w:r>
      <w:r w:rsidRPr="009C286C">
        <w:t xml:space="preserve"> 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вбачається неконституційним. </w:t>
      </w:r>
    </w:p>
    <w:p w:rsidR="00AF06D5" w:rsidRPr="00FC5BF5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3.2. Законодавча новела, за якою нагороджений може бути позбавлений державних нагород, якщо «вчинив дії, спрямовані на популяризацію або пропаганду органів держави-агресора та її посадових осіб» (п. 1 ст. 16 Закону </w:t>
      </w:r>
      <w:r w:rsidR="00883FBF" w:rsidRPr="009C286C">
        <w:rPr>
          <w:rFonts w:ascii="Times New Roman" w:eastAsia="Calibri" w:hAnsi="Times New Roman" w:cs="Times New Roman"/>
          <w:sz w:val="28"/>
          <w:szCs w:val="28"/>
        </w:rPr>
        <w:t xml:space="preserve">України «Про державні нагороди України» 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в редакції проекту), на нашу думку, 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потребує конкретизації і законодавчого визначення. </w:t>
      </w:r>
      <w:r w:rsidR="00594218" w:rsidRPr="00FC5BF5">
        <w:rPr>
          <w:rFonts w:ascii="Times New Roman" w:eastAsia="Calibri" w:hAnsi="Times New Roman" w:cs="Times New Roman"/>
          <w:sz w:val="28"/>
          <w:szCs w:val="28"/>
        </w:rPr>
        <w:t>Адже</w:t>
      </w:r>
      <w:r w:rsidR="00890CB4" w:rsidRPr="00FC5BF5">
        <w:rPr>
          <w:rFonts w:ascii="Times New Roman" w:eastAsia="Calibri" w:hAnsi="Times New Roman" w:cs="Times New Roman"/>
          <w:sz w:val="28"/>
          <w:szCs w:val="28"/>
        </w:rPr>
        <w:t xml:space="preserve"> із пропонованої норми</w:t>
      </w:r>
      <w:r w:rsidR="00883FBF" w:rsidRPr="00FC5BF5">
        <w:rPr>
          <w:rFonts w:ascii="Times New Roman" w:eastAsia="Calibri" w:hAnsi="Times New Roman" w:cs="Times New Roman"/>
          <w:sz w:val="28"/>
          <w:szCs w:val="28"/>
        </w:rPr>
        <w:t xml:space="preserve"> незрозуміло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>,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про які саме органи та посадов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>их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ос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>і</w:t>
      </w:r>
      <w:r w:rsidRPr="00FC5BF5">
        <w:rPr>
          <w:rFonts w:ascii="Times New Roman" w:eastAsia="Calibri" w:hAnsi="Times New Roman" w:cs="Times New Roman"/>
          <w:sz w:val="28"/>
          <w:szCs w:val="28"/>
        </w:rPr>
        <w:t>б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C5BF5">
        <w:rPr>
          <w:rFonts w:ascii="Times New Roman" w:eastAsia="Calibri" w:hAnsi="Times New Roman" w:cs="Times New Roman"/>
          <w:sz w:val="28"/>
          <w:szCs w:val="28"/>
        </w:rPr>
        <w:t>держави-агресора йдеться (це може бути, наприклад, Олімпійський комітет та його посадові особи, будь-які інші державні або громадські орг</w:t>
      </w:r>
      <w:r w:rsidR="00890CB4" w:rsidRPr="00FC5BF5">
        <w:rPr>
          <w:rFonts w:ascii="Times New Roman" w:eastAsia="Calibri" w:hAnsi="Times New Roman" w:cs="Times New Roman"/>
          <w:sz w:val="28"/>
          <w:szCs w:val="28"/>
        </w:rPr>
        <w:t>анізації та їх посадові особи); я</w:t>
      </w:r>
      <w:r w:rsidRPr="00FC5BF5">
        <w:rPr>
          <w:rFonts w:ascii="Times New Roman" w:eastAsia="Calibri" w:hAnsi="Times New Roman" w:cs="Times New Roman"/>
          <w:sz w:val="28"/>
          <w:szCs w:val="28"/>
        </w:rPr>
        <w:t>кі дії</w:t>
      </w:r>
      <w:r w:rsidR="00890CB4" w:rsidRPr="00FC5BF5">
        <w:rPr>
          <w:rFonts w:ascii="Times New Roman" w:eastAsia="Calibri" w:hAnsi="Times New Roman" w:cs="Times New Roman"/>
          <w:sz w:val="28"/>
          <w:szCs w:val="28"/>
        </w:rPr>
        <w:t xml:space="preserve"> можуть вважатися популяризаці</w:t>
      </w:r>
      <w:r w:rsidR="008059F4" w:rsidRPr="00FC5BF5">
        <w:rPr>
          <w:rFonts w:ascii="Times New Roman" w:eastAsia="Calibri" w:hAnsi="Times New Roman" w:cs="Times New Roman"/>
          <w:sz w:val="28"/>
          <w:szCs w:val="28"/>
        </w:rPr>
        <w:t>є</w:t>
      </w:r>
      <w:r w:rsidR="00890CB4" w:rsidRPr="00FC5BF5">
        <w:rPr>
          <w:rFonts w:ascii="Times New Roman" w:eastAsia="Calibri" w:hAnsi="Times New Roman" w:cs="Times New Roman"/>
          <w:sz w:val="28"/>
          <w:szCs w:val="28"/>
        </w:rPr>
        <w:t>ю</w:t>
      </w:r>
      <w:r w:rsidR="00FE680A" w:rsidRPr="00FC5BF5">
        <w:rPr>
          <w:rFonts w:ascii="Times New Roman" w:eastAsia="Calibri" w:hAnsi="Times New Roman" w:cs="Times New Roman"/>
          <w:sz w:val="28"/>
          <w:szCs w:val="28"/>
        </w:rPr>
        <w:t xml:space="preserve"> тощо</w:t>
      </w:r>
      <w:r w:rsidRPr="00FC5BF5">
        <w:rPr>
          <w:rFonts w:ascii="Times New Roman" w:eastAsia="Calibri" w:hAnsi="Times New Roman" w:cs="Times New Roman"/>
          <w:sz w:val="28"/>
          <w:szCs w:val="28"/>
        </w:rPr>
        <w:t>?</w:t>
      </w:r>
    </w:p>
    <w:p w:rsidR="004729FE" w:rsidRPr="00FC5BF5" w:rsidRDefault="004729FE" w:rsidP="004729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BF5">
        <w:rPr>
          <w:rFonts w:ascii="Times New Roman" w:hAnsi="Times New Roman" w:cs="Times New Roman"/>
          <w:sz w:val="28"/>
          <w:szCs w:val="28"/>
        </w:rPr>
        <w:t>3.3. Положення законопроекту</w:t>
      </w:r>
      <w:r>
        <w:rPr>
          <w:rFonts w:ascii="Times New Roman" w:hAnsi="Times New Roman" w:cs="Times New Roman"/>
          <w:sz w:val="28"/>
          <w:szCs w:val="28"/>
        </w:rPr>
        <w:t xml:space="preserve"> про те, що позбавлення державних нагород може бути здійснено у разі, «якщо нагороджений вчинив дії, спрямовані на виправдання, визнання правомірності або публічне заперечення збройної агресії Російської Федерації проти України, анексії території України державою-агресором, порушення територіальної цілісності, суверенітету України» (п. 2 </w:t>
      </w:r>
      <w:r>
        <w:rPr>
          <w:rFonts w:ascii="Times New Roman" w:hAnsi="Times New Roman" w:cs="Times New Roman"/>
          <w:sz w:val="28"/>
          <w:szCs w:val="28"/>
        </w:rPr>
        <w:br/>
        <w:t>ст. 16 Закону України «Про державні нагороди України» в редакції проекту) також</w:t>
      </w:r>
      <w:r w:rsidR="003E2793">
        <w:rPr>
          <w:rFonts w:ascii="Times New Roman" w:hAnsi="Times New Roman" w:cs="Times New Roman"/>
          <w:sz w:val="28"/>
          <w:szCs w:val="28"/>
        </w:rPr>
        <w:t xml:space="preserve"> викликає </w:t>
      </w:r>
      <w:r w:rsidR="003E2793" w:rsidRPr="00FC5BF5">
        <w:rPr>
          <w:rFonts w:ascii="Times New Roman" w:hAnsi="Times New Roman" w:cs="Times New Roman"/>
          <w:sz w:val="28"/>
          <w:szCs w:val="28"/>
        </w:rPr>
        <w:t>зауваження</w:t>
      </w:r>
      <w:r w:rsidRPr="00FC5BF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29FE" w:rsidRPr="00FC5BF5" w:rsidRDefault="00E34C8E" w:rsidP="004729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BF5">
        <w:rPr>
          <w:rFonts w:ascii="Times New Roman" w:hAnsi="Times New Roman" w:cs="Times New Roman"/>
          <w:sz w:val="28"/>
          <w:szCs w:val="28"/>
        </w:rPr>
        <w:t>З цього приводу с</w:t>
      </w:r>
      <w:r w:rsidR="004729FE" w:rsidRPr="00FC5BF5">
        <w:rPr>
          <w:rFonts w:ascii="Times New Roman" w:hAnsi="Times New Roman" w:cs="Times New Roman"/>
          <w:sz w:val="28"/>
          <w:szCs w:val="28"/>
        </w:rPr>
        <w:t>лід зазначити, що відповідні «дії» можуть або бути, або не бути кримінальним правопорушенням з точки зору по</w:t>
      </w:r>
      <w:r w:rsidR="004729FE" w:rsidRPr="00FC5BF5">
        <w:rPr>
          <w:rFonts w:ascii="Times New Roman" w:hAnsi="Times New Roman" w:cs="Times New Roman"/>
          <w:sz w:val="28"/>
          <w:szCs w:val="28"/>
        </w:rPr>
        <w:lastRenderedPageBreak/>
        <w:t>ложень Кримінального кодексу України (далі – КК). Якщо вони є кримінальним правопорушенням (наприклад, у тих випадках, коли доведено, що ці дії спрямовані на досягнення наслідків, про які йдеться у ст. ст. 109 та 110 КК), то особа має нести за них кримінальну відповідальність</w:t>
      </w:r>
      <w:r w:rsidR="00FC5BF5" w:rsidRPr="00FC5BF5">
        <w:rPr>
          <w:rFonts w:ascii="Times New Roman" w:hAnsi="Times New Roman" w:cs="Times New Roman"/>
          <w:sz w:val="28"/>
          <w:szCs w:val="28"/>
        </w:rPr>
        <w:t>, в</w:t>
      </w:r>
      <w:r w:rsidR="00E8040C" w:rsidRPr="00FC5BF5">
        <w:rPr>
          <w:rFonts w:ascii="Times New Roman" w:hAnsi="Times New Roman" w:cs="Times New Roman"/>
          <w:sz w:val="28"/>
          <w:szCs w:val="28"/>
        </w:rPr>
        <w:t>наслідок чого</w:t>
      </w:r>
      <w:r w:rsidR="004729FE" w:rsidRPr="00FC5BF5">
        <w:rPr>
          <w:rFonts w:ascii="Times New Roman" w:hAnsi="Times New Roman" w:cs="Times New Roman"/>
          <w:sz w:val="28"/>
          <w:szCs w:val="28"/>
        </w:rPr>
        <w:t xml:space="preserve"> має вирішуватись і питання про позбавлення її державних нагород.</w:t>
      </w:r>
      <w:r w:rsidR="00C72C54" w:rsidRPr="00FC5BF5">
        <w:rPr>
          <w:rFonts w:ascii="Times New Roman" w:hAnsi="Times New Roman" w:cs="Times New Roman"/>
          <w:sz w:val="28"/>
          <w:szCs w:val="28"/>
        </w:rPr>
        <w:t xml:space="preserve"> </w:t>
      </w:r>
      <w:r w:rsidR="004729FE" w:rsidRPr="00FC5BF5">
        <w:rPr>
          <w:rFonts w:ascii="Times New Roman" w:hAnsi="Times New Roman" w:cs="Times New Roman"/>
          <w:sz w:val="28"/>
          <w:szCs w:val="28"/>
        </w:rPr>
        <w:t xml:space="preserve">Якщо ж зазначені вище дії не є кримінальним правопорушенням і не можуть бути підставою для притягнення особи до кримінальної відповідальності, то доцільність застосування за них певних санкцій (а позбавлення державної нагороди є такою санкцією) слід оцінювати з урахуванням конституційних положень про свободу слова і свободу думки. </w:t>
      </w:r>
    </w:p>
    <w:p w:rsidR="004729FE" w:rsidRPr="00FC5BF5" w:rsidRDefault="00C72C54" w:rsidP="004729F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5BF5">
        <w:rPr>
          <w:rFonts w:ascii="Times New Roman" w:hAnsi="Times New Roman" w:cs="Times New Roman"/>
          <w:sz w:val="28"/>
          <w:szCs w:val="28"/>
        </w:rPr>
        <w:t>Так, з</w:t>
      </w:r>
      <w:r w:rsidR="004729FE" w:rsidRPr="00FC5BF5">
        <w:rPr>
          <w:rFonts w:ascii="Times New Roman" w:hAnsi="Times New Roman" w:cs="Times New Roman"/>
          <w:sz w:val="28"/>
          <w:szCs w:val="28"/>
        </w:rPr>
        <w:t xml:space="preserve">гідно з приписами ч. 1 ст. 34 Конституції України кожному гарантується право на свободу думки і слова, на вільне вираження своїх поглядів і переконань. Кожен має право вільно збирати, зберігати, використовувати і поширювати інформацію усно, письмово або в інший спосіб – на свій вибір. Така конституційна гарантія узгоджується із Міжнародним пактом про громадянські і політичні права 1966 року (ратифікований Указом Президії Верховної Ради Української РСР від 19.10.1973 № 2148-VIII), яким визначено, що «кожна людина має право на вільне вираження свого погляду; це право включає свободу шукати, одержувати і поширювати будь-яку інформацію та ідеї, незалежно від державних кордонів, усно, письмово чи за допомогою друку або художніх форм вираження чи іншими способами на свій вибір» (п. 2 ст. 19 вказаного Пакту), а також зі ст. 10 Конвенції Ради Європи про захист прав людини і основоположних свобод 1950 року (далі – Конвенція), якою передбачено, зокрема, що </w:t>
      </w:r>
      <w:r w:rsidR="004729FE" w:rsidRPr="00FC5BF5">
        <w:rPr>
          <w:rFonts w:ascii="Times New Roman" w:hAnsi="Times New Roman" w:cs="Times New Roman"/>
          <w:sz w:val="28"/>
          <w:szCs w:val="28"/>
        </w:rPr>
        <w:lastRenderedPageBreak/>
        <w:t>кожен має право на свободу вираження поглядів. Це право включає свободу дотримуватися своїх поглядів, одержувати і передавати інформацію та ідеї без втручання органів державної влади і незалежно від кордонів.</w:t>
      </w:r>
    </w:p>
    <w:p w:rsidR="00C72C54" w:rsidRPr="00FC5BF5" w:rsidRDefault="00C72C54" w:rsidP="00C72C54">
      <w:pPr>
        <w:ind w:firstLine="708"/>
        <w:jc w:val="both"/>
        <w:rPr>
          <w:rFonts w:ascii="Calibri" w:hAnsi="Calibri" w:cs="Calibri"/>
        </w:rPr>
      </w:pPr>
      <w:r w:rsidRPr="00FC5BF5">
        <w:rPr>
          <w:rFonts w:ascii="Times New Roman" w:hAnsi="Times New Roman" w:cs="Times New Roman"/>
          <w:sz w:val="28"/>
          <w:szCs w:val="28"/>
        </w:rPr>
        <w:t xml:space="preserve">Крім того, слід враховувати, що оскільки чітка  процедура встановлення, доведення і юридичної оцінки відповідних дій у законопроекті не передбачена, ініціювання питання про позбавлення державної нагороди іноді може бути результатом доволі суб’єктивної оцінки певних висловлювань.  </w:t>
      </w:r>
    </w:p>
    <w:p w:rsidR="00AF06D5" w:rsidRPr="009C286C" w:rsidRDefault="00922051" w:rsidP="008059F4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5BF5">
        <w:rPr>
          <w:rFonts w:ascii="Times New Roman" w:eastAsia="Calibri" w:hAnsi="Times New Roman" w:cs="Times New Roman"/>
          <w:sz w:val="28"/>
          <w:szCs w:val="28"/>
        </w:rPr>
        <w:t>3</w:t>
      </w:r>
      <w:r w:rsidR="00EC144C" w:rsidRPr="00FC5BF5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r w:rsidR="00E34C8E" w:rsidRPr="00FC5BF5">
        <w:rPr>
          <w:rFonts w:ascii="Times New Roman" w:eastAsia="Calibri" w:hAnsi="Times New Roman" w:cs="Times New Roman"/>
          <w:sz w:val="28"/>
          <w:szCs w:val="28"/>
        </w:rPr>
        <w:t>Також викликає зауваження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п. 3 ст. 16 Закону</w:t>
      </w:r>
      <w:r w:rsidR="00EC144C" w:rsidRPr="00FC5BF5">
        <w:rPr>
          <w:rFonts w:ascii="Times New Roman" w:eastAsia="Calibri" w:hAnsi="Times New Roman" w:cs="Times New Roman"/>
          <w:sz w:val="28"/>
          <w:szCs w:val="28"/>
        </w:rPr>
        <w:t xml:space="preserve"> України </w:t>
      </w:r>
      <w:bookmarkStart w:id="1" w:name="_GoBack"/>
      <w:bookmarkEnd w:id="1"/>
      <w:r w:rsidR="00EC144C" w:rsidRPr="00FC5BF5">
        <w:rPr>
          <w:rFonts w:ascii="Times New Roman" w:eastAsia="Calibri" w:hAnsi="Times New Roman" w:cs="Times New Roman"/>
          <w:sz w:val="28"/>
          <w:szCs w:val="28"/>
        </w:rPr>
        <w:t>«Про державні нагороди України»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(в редакції проекту), </w:t>
      </w:r>
      <w:r w:rsidR="00EC144C" w:rsidRPr="00FC5BF5">
        <w:rPr>
          <w:rFonts w:ascii="Times New Roman" w:eastAsia="Calibri" w:hAnsi="Times New Roman" w:cs="Times New Roman"/>
          <w:sz w:val="28"/>
          <w:szCs w:val="28"/>
        </w:rPr>
        <w:t xml:space="preserve">згідно </w:t>
      </w:r>
      <w:r w:rsidR="006B7FEA" w:rsidRPr="00FC5BF5">
        <w:rPr>
          <w:rFonts w:ascii="Times New Roman" w:eastAsia="Calibri" w:hAnsi="Times New Roman" w:cs="Times New Roman"/>
          <w:sz w:val="28"/>
          <w:szCs w:val="28"/>
        </w:rPr>
        <w:t xml:space="preserve">з </w:t>
      </w:r>
      <w:r w:rsidR="00EC144C" w:rsidRPr="00FC5BF5">
        <w:rPr>
          <w:rFonts w:ascii="Times New Roman" w:eastAsia="Calibri" w:hAnsi="Times New Roman" w:cs="Times New Roman"/>
          <w:sz w:val="28"/>
          <w:szCs w:val="28"/>
        </w:rPr>
        <w:t>як</w:t>
      </w:r>
      <w:r w:rsidR="00E34C8E" w:rsidRPr="00FC5BF5">
        <w:rPr>
          <w:rFonts w:ascii="Times New Roman" w:eastAsia="Calibri" w:hAnsi="Times New Roman" w:cs="Times New Roman"/>
          <w:sz w:val="28"/>
          <w:szCs w:val="28"/>
        </w:rPr>
        <w:t>им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пропонується позбавляти державних нагород у разі, якщо «правоохоронні органи України </w:t>
      </w:r>
      <w:r w:rsidRPr="00FC5BF5">
        <w:rPr>
          <w:rFonts w:ascii="Times New Roman" w:eastAsia="Calibri" w:hAnsi="Times New Roman" w:cs="Times New Roman"/>
          <w:i/>
          <w:sz w:val="28"/>
          <w:szCs w:val="28"/>
        </w:rPr>
        <w:t>встановили участь</w:t>
      </w:r>
      <w:r w:rsidRPr="00FC5BF5">
        <w:rPr>
          <w:rFonts w:ascii="Times New Roman" w:eastAsia="Calibri" w:hAnsi="Times New Roman" w:cs="Times New Roman"/>
          <w:sz w:val="28"/>
          <w:szCs w:val="28"/>
        </w:rPr>
        <w:t xml:space="preserve"> нагородженого </w:t>
      </w:r>
      <w:bookmarkStart w:id="2" w:name="_Hlk86198018"/>
      <w:r w:rsidRPr="00FC5BF5">
        <w:rPr>
          <w:rFonts w:ascii="Times New Roman" w:eastAsia="Calibri" w:hAnsi="Times New Roman" w:cs="Times New Roman"/>
          <w:sz w:val="28"/>
          <w:szCs w:val="28"/>
        </w:rPr>
        <w:t>у здійсненні збройної агресії проти України або окупаційних силах та/або окупаційних адміністраціях держави-агресора»</w:t>
      </w:r>
      <w:bookmarkEnd w:id="2"/>
      <w:r w:rsidRPr="00FC5BF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AF06D5" w:rsidRPr="009C286C" w:rsidRDefault="00B848EF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>З</w:t>
      </w:r>
      <w:r w:rsidR="00E34C8E">
        <w:rPr>
          <w:rFonts w:ascii="Times New Roman" w:eastAsia="Calibri" w:hAnsi="Times New Roman" w:cs="Times New Roman"/>
          <w:sz w:val="28"/>
          <w:szCs w:val="28"/>
        </w:rPr>
        <w:t>азначимо</w:t>
      </w:r>
      <w:r w:rsidRPr="009C286C">
        <w:rPr>
          <w:rFonts w:ascii="Times New Roman" w:eastAsia="Calibri" w:hAnsi="Times New Roman" w:cs="Times New Roman"/>
          <w:sz w:val="28"/>
          <w:szCs w:val="28"/>
        </w:rPr>
        <w:t>, що «участь у збройній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агресії»</w:t>
      </w:r>
      <w:r w:rsidR="00922051" w:rsidRPr="009C286C">
        <w:t xml:space="preserve">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>або «окупаційних силах» та/або «окупаційних адміністраціях держави-агресора» містить ознаки тяжких та особливо тяжких з</w:t>
      </w:r>
      <w:r w:rsidRPr="009C286C">
        <w:rPr>
          <w:rFonts w:ascii="Times New Roman" w:eastAsia="Calibri" w:hAnsi="Times New Roman" w:cs="Times New Roman"/>
          <w:sz w:val="28"/>
          <w:szCs w:val="28"/>
        </w:rPr>
        <w:t>лочинів, передбачених</w:t>
      </w:r>
      <w:r w:rsidR="003937DB" w:rsidRPr="009C286C">
        <w:rPr>
          <w:rFonts w:ascii="Times New Roman" w:eastAsia="Calibri" w:hAnsi="Times New Roman" w:cs="Times New Roman"/>
          <w:sz w:val="28"/>
          <w:szCs w:val="28"/>
        </w:rPr>
        <w:t>, наприклад,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ст. </w:t>
      </w:r>
      <w:r w:rsidR="003937DB" w:rsidRPr="009C286C">
        <w:rPr>
          <w:rFonts w:ascii="Times New Roman" w:eastAsia="Calibri" w:hAnsi="Times New Roman" w:cs="Times New Roman"/>
          <w:sz w:val="28"/>
          <w:szCs w:val="28"/>
        </w:rPr>
        <w:t xml:space="preserve">ст. </w:t>
      </w:r>
      <w:r w:rsidRPr="009C286C">
        <w:rPr>
          <w:rFonts w:ascii="Times New Roman" w:eastAsia="Calibri" w:hAnsi="Times New Roman" w:cs="Times New Roman"/>
          <w:sz w:val="28"/>
          <w:szCs w:val="28"/>
        </w:rPr>
        <w:t>4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37 </w:t>
      </w:r>
      <w:r w:rsidR="00A72476" w:rsidRPr="009C286C">
        <w:rPr>
          <w:rFonts w:ascii="Times New Roman" w:eastAsia="Calibri" w:hAnsi="Times New Roman" w:cs="Times New Roman"/>
          <w:sz w:val="28"/>
          <w:szCs w:val="28"/>
        </w:rPr>
        <w:t>«Планування, підготовка, розв'язування та ведення агресивної війни»</w:t>
      </w:r>
      <w:r w:rsidR="003937DB" w:rsidRPr="009C286C">
        <w:rPr>
          <w:rFonts w:ascii="Times New Roman" w:eastAsia="Calibri" w:hAnsi="Times New Roman" w:cs="Times New Roman"/>
          <w:sz w:val="28"/>
          <w:szCs w:val="28"/>
        </w:rPr>
        <w:t>, 260 «Створення не передбачених законом воєнізованих або збройних формувань», 110 «Посягання на територіальну цілісність і недоторканність України»</w:t>
      </w:r>
      <w:r w:rsidR="00A72476" w:rsidRPr="009C286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C286C">
        <w:rPr>
          <w:rFonts w:ascii="Times New Roman" w:eastAsia="Calibri" w:hAnsi="Times New Roman" w:cs="Times New Roman"/>
          <w:sz w:val="28"/>
          <w:szCs w:val="28"/>
        </w:rPr>
        <w:t>Кримінального кодексу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України</w:t>
      </w:r>
      <w:r w:rsidR="003937DB" w:rsidRPr="009C286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57F78" w:rsidRPr="009C286C">
        <w:rPr>
          <w:rFonts w:ascii="Times New Roman" w:eastAsia="Calibri" w:hAnsi="Times New Roman" w:cs="Times New Roman"/>
          <w:sz w:val="28"/>
          <w:szCs w:val="28"/>
        </w:rPr>
        <w:t xml:space="preserve">Отже, у даному випадку має йтися </w:t>
      </w:r>
      <w:r w:rsidR="00857F78" w:rsidRPr="009C286C">
        <w:rPr>
          <w:rFonts w:ascii="Times New Roman" w:eastAsia="Calibri" w:hAnsi="Times New Roman" w:cs="Times New Roman"/>
          <w:i/>
          <w:sz w:val="28"/>
          <w:szCs w:val="28"/>
        </w:rPr>
        <w:t>не про встановлення правоохоронними органами України участі нагороджених осіб у певних діях</w:t>
      </w:r>
      <w:r w:rsidR="00857F78" w:rsidRPr="009C286C">
        <w:rPr>
          <w:rFonts w:ascii="Times New Roman" w:eastAsia="Calibri" w:hAnsi="Times New Roman" w:cs="Times New Roman"/>
          <w:sz w:val="28"/>
          <w:szCs w:val="28"/>
        </w:rPr>
        <w:t xml:space="preserve">, а про </w:t>
      </w:r>
      <w:r w:rsidR="00857F78" w:rsidRPr="009C286C">
        <w:rPr>
          <w:rFonts w:ascii="Times New Roman" w:eastAsia="Calibri" w:hAnsi="Times New Roman" w:cs="Times New Roman"/>
          <w:i/>
          <w:sz w:val="28"/>
          <w:szCs w:val="28"/>
        </w:rPr>
        <w:t xml:space="preserve">визнання особи винною у вчинені відповідного злочину на підставі обвинувального </w:t>
      </w:r>
      <w:proofErr w:type="spellStart"/>
      <w:r w:rsidR="00857F78" w:rsidRPr="009C286C">
        <w:rPr>
          <w:rFonts w:ascii="Times New Roman" w:eastAsia="Calibri" w:hAnsi="Times New Roman" w:cs="Times New Roman"/>
          <w:i/>
          <w:sz w:val="28"/>
          <w:szCs w:val="28"/>
        </w:rPr>
        <w:t>вироку</w:t>
      </w:r>
      <w:proofErr w:type="spellEnd"/>
      <w:r w:rsidR="00857F78" w:rsidRPr="009C286C">
        <w:rPr>
          <w:rFonts w:ascii="Times New Roman" w:eastAsia="Calibri" w:hAnsi="Times New Roman" w:cs="Times New Roman"/>
          <w:i/>
          <w:sz w:val="28"/>
          <w:szCs w:val="28"/>
        </w:rPr>
        <w:t xml:space="preserve"> суду, який набрав законної сили</w:t>
      </w:r>
      <w:r w:rsidR="00857F78" w:rsidRPr="009C286C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857F78" w:rsidRPr="009C286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Адже </w:t>
      </w:r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відповідно до презумпції невинуватості (ст. 62 Конституції України) особа вважається невинуватою у вчиненні злочину і не може бути піддана кримінальному покаранню, доки її вину не буде доведено в законному порядку і встановлено обвинувальним </w:t>
      </w:r>
      <w:proofErr w:type="spellStart"/>
      <w:r w:rsidR="00922051" w:rsidRPr="009C286C">
        <w:rPr>
          <w:rFonts w:ascii="Times New Roman" w:eastAsia="Calibri" w:hAnsi="Times New Roman" w:cs="Times New Roman"/>
          <w:sz w:val="28"/>
          <w:szCs w:val="28"/>
        </w:rPr>
        <w:t>вироком</w:t>
      </w:r>
      <w:proofErr w:type="spellEnd"/>
      <w:r w:rsidR="00922051" w:rsidRPr="009C286C">
        <w:rPr>
          <w:rFonts w:ascii="Times New Roman" w:eastAsia="Calibri" w:hAnsi="Times New Roman" w:cs="Times New Roman"/>
          <w:sz w:val="28"/>
          <w:szCs w:val="28"/>
        </w:rPr>
        <w:t xml:space="preserve"> суду.</w:t>
      </w:r>
    </w:p>
    <w:p w:rsidR="00AF06D5" w:rsidRPr="009C286C" w:rsidRDefault="00922051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Проте </w:t>
      </w:r>
      <w:r w:rsidRPr="009C286C">
        <w:rPr>
          <w:rFonts w:ascii="Times New Roman" w:eastAsia="Calibri" w:hAnsi="Times New Roman" w:cs="Times New Roman"/>
          <w:i/>
          <w:sz w:val="28"/>
          <w:szCs w:val="28"/>
        </w:rPr>
        <w:t>у разі засудження нагороджених осіб за вищенаведені діяння позбавлення їх державних нагород має відбуватись</w:t>
      </w:r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 відповідно до </w:t>
      </w:r>
      <w:proofErr w:type="spellStart"/>
      <w:r w:rsidRPr="009C286C">
        <w:rPr>
          <w:rFonts w:ascii="Times New Roman" w:eastAsia="Calibri" w:hAnsi="Times New Roman" w:cs="Times New Roman"/>
          <w:sz w:val="28"/>
          <w:szCs w:val="28"/>
        </w:rPr>
        <w:t>абз</w:t>
      </w:r>
      <w:proofErr w:type="spellEnd"/>
      <w:r w:rsidRPr="009C286C">
        <w:rPr>
          <w:rFonts w:ascii="Times New Roman" w:eastAsia="Calibri" w:hAnsi="Times New Roman" w:cs="Times New Roman"/>
          <w:sz w:val="28"/>
          <w:szCs w:val="28"/>
        </w:rPr>
        <w:t xml:space="preserve">. 2 </w:t>
      </w:r>
      <w:r w:rsidR="00F910B6" w:rsidRPr="009C286C">
        <w:rPr>
          <w:rFonts w:ascii="Times New Roman" w:eastAsia="Calibri" w:hAnsi="Times New Roman" w:cs="Times New Roman"/>
          <w:sz w:val="28"/>
          <w:szCs w:val="28"/>
        </w:rPr>
        <w:t xml:space="preserve">ст. 16 </w:t>
      </w:r>
      <w:r w:rsidR="00D4135F" w:rsidRPr="009C286C">
        <w:rPr>
          <w:rFonts w:ascii="Times New Roman" w:eastAsia="Calibri" w:hAnsi="Times New Roman" w:cs="Times New Roman"/>
          <w:sz w:val="28"/>
          <w:szCs w:val="28"/>
        </w:rPr>
        <w:t xml:space="preserve">України «Про державні нагороди України» (в редакції проекту) (тобто, </w:t>
      </w:r>
      <w:r w:rsidR="00D4135F" w:rsidRPr="009C286C">
        <w:rPr>
          <w:rFonts w:ascii="Times New Roman" w:eastAsia="Calibri" w:hAnsi="Times New Roman" w:cs="Times New Roman"/>
          <w:i/>
          <w:sz w:val="28"/>
          <w:szCs w:val="28"/>
        </w:rPr>
        <w:t>за поданням суду – у разі засудження нагородженого за тяжкий чи особливо тяжкий злочин</w:t>
      </w:r>
      <w:r w:rsidR="00D4135F" w:rsidRPr="009C286C">
        <w:rPr>
          <w:rFonts w:ascii="Times New Roman" w:eastAsia="Calibri" w:hAnsi="Times New Roman" w:cs="Times New Roman"/>
          <w:sz w:val="28"/>
          <w:szCs w:val="28"/>
        </w:rPr>
        <w:t xml:space="preserve">). </w:t>
      </w:r>
    </w:p>
    <w:p w:rsidR="00AF06D5" w:rsidRPr="009C286C" w:rsidRDefault="00AF06D5">
      <w:pPr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06D5" w:rsidRPr="009C286C" w:rsidRDefault="00AF06D5">
      <w:pPr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06D5" w:rsidRPr="009C286C" w:rsidRDefault="00922051">
      <w:pPr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9C286C">
        <w:rPr>
          <w:rFonts w:ascii="Times New Roman" w:eastAsia="Calibri" w:hAnsi="Times New Roman" w:cs="Times New Roman"/>
          <w:bCs/>
          <w:sz w:val="28"/>
          <w:szCs w:val="28"/>
        </w:rPr>
        <w:t xml:space="preserve">Керівник Головного управління </w:t>
      </w:r>
      <w:r w:rsidRPr="009C286C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C286C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C286C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C286C">
        <w:rPr>
          <w:rFonts w:ascii="Times New Roman" w:eastAsia="Calibri" w:hAnsi="Times New Roman" w:cs="Times New Roman"/>
          <w:bCs/>
          <w:sz w:val="28"/>
          <w:szCs w:val="28"/>
        </w:rPr>
        <w:tab/>
      </w:r>
      <w:r w:rsidRPr="009C286C">
        <w:rPr>
          <w:rFonts w:ascii="Times New Roman" w:eastAsia="Calibri" w:hAnsi="Times New Roman" w:cs="Times New Roman"/>
          <w:bCs/>
          <w:sz w:val="28"/>
          <w:szCs w:val="28"/>
        </w:rPr>
        <w:tab/>
        <w:t xml:space="preserve"> </w:t>
      </w:r>
      <w:r w:rsidR="006B7FEA" w:rsidRPr="009C286C">
        <w:rPr>
          <w:rFonts w:ascii="Times New Roman" w:eastAsia="Calibri" w:hAnsi="Times New Roman" w:cs="Times New Roman"/>
          <w:bCs/>
          <w:sz w:val="28"/>
          <w:szCs w:val="28"/>
        </w:rPr>
        <w:t xml:space="preserve">     </w:t>
      </w:r>
      <w:r w:rsidRPr="009C286C">
        <w:rPr>
          <w:rFonts w:ascii="Times New Roman" w:eastAsia="Calibri" w:hAnsi="Times New Roman" w:cs="Times New Roman"/>
          <w:bCs/>
          <w:sz w:val="28"/>
          <w:szCs w:val="28"/>
        </w:rPr>
        <w:t>С. Тихонюк</w:t>
      </w:r>
    </w:p>
    <w:p w:rsidR="00AF06D5" w:rsidRPr="008059F4" w:rsidRDefault="00AF06D5">
      <w:pPr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158E8" w:rsidRPr="008059F4" w:rsidRDefault="004158E8" w:rsidP="00594218">
      <w:pPr>
        <w:autoSpaceDE w:val="0"/>
        <w:autoSpaceDN w:val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AF06D5" w:rsidRPr="008059F4" w:rsidRDefault="00594218" w:rsidP="00594218">
      <w:pPr>
        <w:autoSpaceDE w:val="0"/>
        <w:autoSpaceDN w:val="0"/>
        <w:ind w:firstLine="709"/>
        <w:jc w:val="both"/>
        <w:rPr>
          <w:sz w:val="20"/>
          <w:szCs w:val="20"/>
        </w:rPr>
      </w:pPr>
      <w:proofErr w:type="spellStart"/>
      <w:r w:rsidRPr="008059F4">
        <w:rPr>
          <w:rFonts w:ascii="Times New Roman" w:eastAsia="Calibri" w:hAnsi="Times New Roman" w:cs="Times New Roman"/>
          <w:bCs/>
          <w:sz w:val="20"/>
          <w:szCs w:val="20"/>
        </w:rPr>
        <w:t>Вик</w:t>
      </w:r>
      <w:proofErr w:type="spellEnd"/>
      <w:r w:rsidRPr="008059F4">
        <w:rPr>
          <w:rFonts w:ascii="Times New Roman" w:eastAsia="Calibri" w:hAnsi="Times New Roman" w:cs="Times New Roman"/>
          <w:bCs/>
          <w:sz w:val="20"/>
          <w:szCs w:val="20"/>
        </w:rPr>
        <w:t>.: В. Попович, О. Петриченко</w:t>
      </w:r>
    </w:p>
    <w:sectPr w:rsidR="00AF06D5" w:rsidRPr="008059F4">
      <w:headerReference w:type="default" r:id="rId7"/>
      <w:footerReference w:type="even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2B1E" w:rsidRDefault="00202B1E">
      <w:r>
        <w:separator/>
      </w:r>
    </w:p>
  </w:endnote>
  <w:endnote w:type="continuationSeparator" w:id="0">
    <w:p w:rsidR="00202B1E" w:rsidRDefault="00202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6D5" w:rsidRDefault="00922051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AF06D5" w:rsidRDefault="00AF06D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2B1E" w:rsidRDefault="00202B1E">
      <w:r>
        <w:separator/>
      </w:r>
    </w:p>
  </w:footnote>
  <w:footnote w:type="continuationSeparator" w:id="0">
    <w:p w:rsidR="00202B1E" w:rsidRDefault="00202B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6D5" w:rsidRPr="00E06972" w:rsidRDefault="00922051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E06972">
      <w:rPr>
        <w:rFonts w:ascii="Times New Roman" w:hAnsi="Times New Roman" w:cs="Times New Roman"/>
        <w:sz w:val="24"/>
        <w:szCs w:val="24"/>
      </w:rPr>
      <w:fldChar w:fldCharType="begin"/>
    </w:r>
    <w:r w:rsidRPr="00E06972">
      <w:rPr>
        <w:rFonts w:ascii="Times New Roman" w:hAnsi="Times New Roman" w:cs="Times New Roman"/>
        <w:sz w:val="24"/>
        <w:szCs w:val="24"/>
      </w:rPr>
      <w:instrText>PAGE   \* MERGEFORMAT</w:instrText>
    </w:r>
    <w:r w:rsidRPr="00E06972">
      <w:rPr>
        <w:rFonts w:ascii="Times New Roman" w:hAnsi="Times New Roman" w:cs="Times New Roman"/>
        <w:sz w:val="24"/>
        <w:szCs w:val="24"/>
      </w:rPr>
      <w:fldChar w:fldCharType="separate"/>
    </w:r>
    <w:r w:rsidR="000F2A65">
      <w:rPr>
        <w:rFonts w:ascii="Times New Roman" w:hAnsi="Times New Roman" w:cs="Times New Roman"/>
        <w:noProof/>
        <w:sz w:val="24"/>
        <w:szCs w:val="24"/>
      </w:rPr>
      <w:t>5</w:t>
    </w:r>
    <w:r w:rsidRPr="00E06972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06D5" w:rsidRPr="00E51E8D" w:rsidRDefault="00922051">
    <w:pPr>
      <w:pStyle w:val="a3"/>
      <w:jc w:val="right"/>
      <w:rPr>
        <w:rFonts w:ascii="Times New Roman" w:hAnsi="Times New Roman" w:cs="Times New Roman"/>
        <w:sz w:val="20"/>
        <w:szCs w:val="20"/>
        <w:shd w:val="clear" w:color="auto" w:fill="FFFFFF"/>
      </w:rPr>
    </w:pPr>
    <w:r w:rsidRPr="00E51E8D">
      <w:rPr>
        <w:rFonts w:ascii="Times New Roman" w:hAnsi="Times New Roman" w:cs="Times New Roman"/>
        <w:sz w:val="20"/>
        <w:szCs w:val="20"/>
      </w:rPr>
      <w:t xml:space="preserve">До реєстр. № </w:t>
    </w:r>
    <w:r w:rsidR="00E51E8D" w:rsidRPr="00E51E8D">
      <w:rPr>
        <w:rFonts w:ascii="Times New Roman" w:hAnsi="Times New Roman" w:cs="Times New Roman"/>
        <w:sz w:val="20"/>
        <w:szCs w:val="20"/>
      </w:rPr>
      <w:t>6163 від 11.10.2021</w:t>
    </w:r>
  </w:p>
  <w:p w:rsidR="00AF06D5" w:rsidRPr="00E51E8D" w:rsidRDefault="00922051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E51E8D">
      <w:rPr>
        <w:rFonts w:ascii="Times New Roman" w:hAnsi="Times New Roman" w:cs="Times New Roman"/>
        <w:sz w:val="20"/>
        <w:szCs w:val="20"/>
      </w:rPr>
      <w:t xml:space="preserve">Народні депутати України </w:t>
    </w:r>
  </w:p>
  <w:p w:rsidR="00AF06D5" w:rsidRPr="00E51E8D" w:rsidRDefault="00922051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E51E8D">
      <w:rPr>
        <w:rFonts w:ascii="Times New Roman" w:hAnsi="Times New Roman" w:cs="Times New Roman"/>
        <w:sz w:val="20"/>
        <w:szCs w:val="20"/>
      </w:rPr>
      <w:t>Р. Лозинський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6D5"/>
    <w:rsid w:val="000553F7"/>
    <w:rsid w:val="000D59F9"/>
    <w:rsid w:val="000F2A65"/>
    <w:rsid w:val="001070E1"/>
    <w:rsid w:val="001A5DE9"/>
    <w:rsid w:val="0020209D"/>
    <w:rsid w:val="00202B1E"/>
    <w:rsid w:val="002A52D5"/>
    <w:rsid w:val="00361EE2"/>
    <w:rsid w:val="00376593"/>
    <w:rsid w:val="003937DB"/>
    <w:rsid w:val="003E2793"/>
    <w:rsid w:val="004158E8"/>
    <w:rsid w:val="004729FE"/>
    <w:rsid w:val="00482C59"/>
    <w:rsid w:val="004D29EB"/>
    <w:rsid w:val="00562B13"/>
    <w:rsid w:val="00594218"/>
    <w:rsid w:val="005F715C"/>
    <w:rsid w:val="00640B3C"/>
    <w:rsid w:val="00694218"/>
    <w:rsid w:val="006A39AE"/>
    <w:rsid w:val="006B7FEA"/>
    <w:rsid w:val="006E04B2"/>
    <w:rsid w:val="00707E81"/>
    <w:rsid w:val="007228AA"/>
    <w:rsid w:val="00735DA5"/>
    <w:rsid w:val="00756577"/>
    <w:rsid w:val="007D1768"/>
    <w:rsid w:val="008059F4"/>
    <w:rsid w:val="0080672E"/>
    <w:rsid w:val="00807668"/>
    <w:rsid w:val="00857F78"/>
    <w:rsid w:val="00883FBF"/>
    <w:rsid w:val="00890CB4"/>
    <w:rsid w:val="008919F4"/>
    <w:rsid w:val="00922051"/>
    <w:rsid w:val="009437BF"/>
    <w:rsid w:val="009C286C"/>
    <w:rsid w:val="009C639D"/>
    <w:rsid w:val="009E0A3B"/>
    <w:rsid w:val="00A72476"/>
    <w:rsid w:val="00A879AC"/>
    <w:rsid w:val="00AC11EF"/>
    <w:rsid w:val="00AE3324"/>
    <w:rsid w:val="00AF06D5"/>
    <w:rsid w:val="00B848EF"/>
    <w:rsid w:val="00C12E8C"/>
    <w:rsid w:val="00C50703"/>
    <w:rsid w:val="00C52AAF"/>
    <w:rsid w:val="00C71A80"/>
    <w:rsid w:val="00C72C54"/>
    <w:rsid w:val="00CA71A8"/>
    <w:rsid w:val="00D40799"/>
    <w:rsid w:val="00D4135F"/>
    <w:rsid w:val="00E04FD5"/>
    <w:rsid w:val="00E06972"/>
    <w:rsid w:val="00E34C8E"/>
    <w:rsid w:val="00E51E8D"/>
    <w:rsid w:val="00E8040C"/>
    <w:rsid w:val="00EC144C"/>
    <w:rsid w:val="00F910B6"/>
    <w:rsid w:val="00FC5BF5"/>
    <w:rsid w:val="00FE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Pr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rPr>
      <w:lang w:val="uk-UA"/>
    </w:rPr>
  </w:style>
  <w:style w:type="character" w:styleId="a7">
    <w:name w:val="page number"/>
  </w:style>
  <w:style w:type="paragraph" w:styleId="a8">
    <w:name w:val="footnote text"/>
    <w:basedOn w:val="a"/>
    <w:link w:val="a9"/>
    <w:uiPriority w:val="99"/>
    <w:semiHidden/>
    <w:unhideWhenUsed/>
    <w:pPr>
      <w:spacing w:after="160" w:line="259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Pr>
      <w:rFonts w:ascii="Times New Roman" w:eastAsia="Calibri" w:hAnsi="Times New Roman" w:cs="Times New Roman"/>
      <w:sz w:val="20"/>
      <w:szCs w:val="20"/>
      <w:lang w:val="uk-UA"/>
    </w:rPr>
  </w:style>
  <w:style w:type="character" w:styleId="aa">
    <w:name w:val="footnote reference"/>
    <w:uiPriority w:val="99"/>
    <w:semiHidden/>
    <w:unhideWhenUsed/>
    <w:rPr>
      <w:vertAlign w:val="superscript"/>
    </w:rPr>
  </w:style>
  <w:style w:type="character" w:styleId="ab">
    <w:name w:val="Hyperlink"/>
    <w:uiPriority w:val="99"/>
    <w:unhideWhenUsed/>
    <w:rPr>
      <w:color w:val="0563C1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Pr>
      <w:color w:val="605E5C"/>
      <w:shd w:val="clear" w:color="auto" w:fill="E1DFDD"/>
    </w:rPr>
  </w:style>
  <w:style w:type="paragraph" w:styleId="ac">
    <w:name w:val="Balloon Text"/>
    <w:basedOn w:val="a"/>
    <w:link w:val="ad"/>
    <w:uiPriority w:val="99"/>
    <w:semiHidden/>
    <w:unhideWhenUsed/>
    <w:rsid w:val="009C286C"/>
    <w:rPr>
      <w:rFonts w:ascii="Segoe UI" w:hAnsi="Segoe UI" w:cs="Segoe UI"/>
      <w:sz w:val="18"/>
      <w:szCs w:val="18"/>
    </w:rPr>
  </w:style>
  <w:style w:type="character" w:customStyle="1" w:styleId="ad">
    <w:name w:val="Текст у виносці Знак"/>
    <w:basedOn w:val="a0"/>
    <w:link w:val="ac"/>
    <w:uiPriority w:val="99"/>
    <w:semiHidden/>
    <w:rsid w:val="009C286C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05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AB6962-2A8D-409C-93CC-817421C5C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8564</Words>
  <Characters>4883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2021-11-04T12:42:00Z</dcterms:created>
  <dcterms:modified xsi:type="dcterms:W3CDTF">2021-11-04T12:43:00Z</dcterms:modified>
</cp:coreProperties>
</file>