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B49" w:rsidRPr="00C450A5" w:rsidRDefault="00CA5B49" w:rsidP="00C450A5">
      <w:pPr>
        <w:spacing w:line="276" w:lineRule="auto"/>
        <w:jc w:val="center"/>
        <w:rPr>
          <w:rFonts w:ascii="Times New Roman" w:hAnsi="Times New Roman" w:cs="Times New Roman"/>
          <w:b/>
          <w:color w:val="000000"/>
          <w:sz w:val="28"/>
          <w:szCs w:val="28"/>
          <w:lang w:eastAsia="en-US"/>
        </w:rPr>
      </w:pPr>
      <w:bookmarkStart w:id="0" w:name="_GoBack"/>
      <w:bookmarkEnd w:id="0"/>
      <w:r w:rsidRPr="00C450A5">
        <w:rPr>
          <w:rFonts w:ascii="Times New Roman" w:hAnsi="Times New Roman" w:cs="Times New Roman"/>
          <w:b/>
          <w:color w:val="000000"/>
          <w:sz w:val="28"/>
          <w:szCs w:val="28"/>
          <w:lang w:eastAsia="en-US"/>
        </w:rPr>
        <w:t>ПОРІВНЯЛЬНА ТАБЛИЦЯ</w:t>
      </w:r>
    </w:p>
    <w:p w:rsidR="00CA5B49" w:rsidRPr="00C450A5" w:rsidRDefault="00CA5B49" w:rsidP="00C450A5">
      <w:pPr>
        <w:spacing w:line="276" w:lineRule="auto"/>
        <w:jc w:val="center"/>
        <w:rPr>
          <w:rFonts w:ascii="Times New Roman" w:hAnsi="Times New Roman" w:cs="Times New Roman"/>
          <w:b/>
          <w:color w:val="000000"/>
          <w:sz w:val="28"/>
          <w:szCs w:val="28"/>
          <w:lang w:eastAsia="en-US"/>
        </w:rPr>
      </w:pPr>
      <w:r w:rsidRPr="00C450A5">
        <w:rPr>
          <w:rFonts w:ascii="Times New Roman" w:hAnsi="Times New Roman" w:cs="Times New Roman"/>
          <w:b/>
          <w:color w:val="000000"/>
          <w:sz w:val="28"/>
          <w:szCs w:val="28"/>
          <w:lang w:eastAsia="en-US"/>
        </w:rPr>
        <w:t>до проекту Закону України ,,</w:t>
      </w:r>
      <w:r w:rsidR="005B78AB" w:rsidRPr="00C450A5">
        <w:rPr>
          <w:rFonts w:ascii="Times New Roman" w:hAnsi="Times New Roman" w:cs="Times New Roman"/>
          <w:b/>
          <w:color w:val="000000"/>
          <w:sz w:val="28"/>
          <w:szCs w:val="28"/>
          <w:lang w:eastAsia="en-US"/>
        </w:rPr>
        <w:t>Про внесення змін до деяких законодавчих актів України щодо оптимізації функцій Фонду соціального страхування України</w:t>
      </w:r>
      <w:r w:rsidRPr="00C450A5">
        <w:rPr>
          <w:rFonts w:ascii="Times New Roman" w:hAnsi="Times New Roman" w:cs="Times New Roman"/>
          <w:b/>
          <w:color w:val="000000"/>
          <w:sz w:val="28"/>
          <w:szCs w:val="28"/>
          <w:lang w:eastAsia="en-US"/>
        </w:rPr>
        <w:t>”</w:t>
      </w:r>
    </w:p>
    <w:p w:rsidR="00CA5B49" w:rsidRPr="00C450A5" w:rsidRDefault="00CA5B49" w:rsidP="00C450A5">
      <w:pPr>
        <w:spacing w:line="276" w:lineRule="auto"/>
        <w:jc w:val="center"/>
        <w:rPr>
          <w:rFonts w:ascii="Times New Roman" w:hAnsi="Times New Roman" w:cs="Times New Roman"/>
          <w:b/>
          <w:color w:val="000000"/>
          <w:sz w:val="28"/>
          <w:szCs w:val="28"/>
          <w:lang w:eastAsia="en-US"/>
        </w:rPr>
      </w:pPr>
    </w:p>
    <w:tbl>
      <w:tblPr>
        <w:tblStyle w:val="1"/>
        <w:tblW w:w="14938" w:type="dxa"/>
        <w:tblInd w:w="421" w:type="dxa"/>
        <w:tblLook w:val="0420" w:firstRow="1" w:lastRow="0" w:firstColumn="0" w:lastColumn="0" w:noHBand="0" w:noVBand="1"/>
      </w:tblPr>
      <w:tblGrid>
        <w:gridCol w:w="7512"/>
        <w:gridCol w:w="7426"/>
      </w:tblGrid>
      <w:tr w:rsidR="00CA5B49" w:rsidRPr="00C450A5" w:rsidTr="00F34711">
        <w:trPr>
          <w:trHeight w:val="659"/>
        </w:trPr>
        <w:tc>
          <w:tcPr>
            <w:tcW w:w="7512" w:type="dxa"/>
          </w:tcPr>
          <w:p w:rsidR="00CA5B49" w:rsidRPr="00C450A5" w:rsidRDefault="00CA5B49" w:rsidP="00C450A5">
            <w:pPr>
              <w:jc w:val="center"/>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Зміст положення акта законодавства</w:t>
            </w:r>
          </w:p>
        </w:tc>
        <w:tc>
          <w:tcPr>
            <w:tcW w:w="7426" w:type="dxa"/>
          </w:tcPr>
          <w:p w:rsidR="00CA5B49" w:rsidRPr="00C450A5" w:rsidRDefault="00CA5B49" w:rsidP="00C450A5">
            <w:pPr>
              <w:jc w:val="center"/>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Зміст відповідного положення проекту акта</w:t>
            </w:r>
          </w:p>
        </w:tc>
      </w:tr>
      <w:tr w:rsidR="00CA5B49" w:rsidRPr="00C450A5" w:rsidTr="00F34711">
        <w:trPr>
          <w:trHeight w:val="659"/>
        </w:trPr>
        <w:tc>
          <w:tcPr>
            <w:tcW w:w="14938" w:type="dxa"/>
            <w:gridSpan w:val="2"/>
          </w:tcPr>
          <w:p w:rsidR="00CA5B49" w:rsidRPr="00C450A5" w:rsidRDefault="00CA5B49" w:rsidP="00C450A5">
            <w:pPr>
              <w:jc w:val="center"/>
              <w:rPr>
                <w:rFonts w:ascii="Times New Roman" w:hAnsi="Times New Roman" w:cs="Times New Roman"/>
                <w:spacing w:val="-4"/>
                <w:sz w:val="28"/>
                <w:szCs w:val="28"/>
                <w:lang w:eastAsia="ru-RU"/>
              </w:rPr>
            </w:pPr>
            <w:r w:rsidRPr="00C450A5">
              <w:rPr>
                <w:rFonts w:ascii="Times New Roman" w:hAnsi="Times New Roman" w:cs="Times New Roman"/>
                <w:b/>
                <w:color w:val="000000"/>
                <w:sz w:val="28"/>
                <w:szCs w:val="28"/>
                <w:lang w:eastAsia="en-US"/>
              </w:rPr>
              <w:t>Основи законодавства України про загальнообов’язкове державне соціальне страху</w:t>
            </w:r>
            <w:r w:rsidRPr="00C450A5">
              <w:rPr>
                <w:rFonts w:ascii="Times New Roman" w:hAnsi="Times New Roman" w:cs="Times New Roman"/>
                <w:b/>
                <w:spacing w:val="-4"/>
                <w:sz w:val="28"/>
                <w:szCs w:val="28"/>
                <w:lang w:eastAsia="ru-RU"/>
              </w:rPr>
              <w:t>вання</w:t>
            </w:r>
          </w:p>
          <w:p w:rsidR="00CA5B49" w:rsidRPr="00C450A5" w:rsidRDefault="00CA5B49" w:rsidP="00C450A5">
            <w:pPr>
              <w:jc w:val="center"/>
              <w:rPr>
                <w:rFonts w:ascii="Times New Roman" w:hAnsi="Times New Roman" w:cs="Times New Roman"/>
                <w:b/>
                <w:color w:val="000000"/>
                <w:spacing w:val="-6"/>
                <w:sz w:val="28"/>
                <w:szCs w:val="28"/>
                <w:lang w:eastAsia="en-US"/>
              </w:rPr>
            </w:pPr>
          </w:p>
        </w:tc>
      </w:tr>
      <w:tr w:rsidR="00CA5B49" w:rsidRPr="00C450A5" w:rsidTr="00F34711">
        <w:trPr>
          <w:trHeight w:val="659"/>
        </w:trPr>
        <w:tc>
          <w:tcPr>
            <w:tcW w:w="7512" w:type="dxa"/>
          </w:tcPr>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t>Стаття 15. </w:t>
            </w:r>
            <w:r w:rsidRPr="00C450A5">
              <w:rPr>
                <w:rFonts w:ascii="Times New Roman" w:hAnsi="Times New Roman" w:cs="Times New Roman"/>
                <w:bCs/>
                <w:spacing w:val="-6"/>
                <w:sz w:val="28"/>
                <w:szCs w:val="28"/>
                <w:lang w:eastAsia="en-US"/>
              </w:rPr>
              <w:t>Управління страховими фондами</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 w:name="n100"/>
            <w:bookmarkEnd w:id="1"/>
            <w:r w:rsidRPr="00C450A5">
              <w:rPr>
                <w:rFonts w:ascii="Times New Roman" w:hAnsi="Times New Roman" w:cs="Times New Roman"/>
                <w:bCs/>
                <w:spacing w:val="-6"/>
                <w:sz w:val="28"/>
                <w:szCs w:val="28"/>
                <w:lang w:eastAsia="en-US"/>
              </w:rPr>
              <w:t>Управління страховими фондами здійснюється на паритетній основі державою та представниками суб'єктів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2" w:name="n101"/>
            <w:bookmarkEnd w:id="2"/>
            <w:r w:rsidRPr="00C450A5">
              <w:rPr>
                <w:rFonts w:ascii="Times New Roman" w:hAnsi="Times New Roman" w:cs="Times New Roman"/>
                <w:bCs/>
                <w:spacing w:val="-6"/>
                <w:sz w:val="28"/>
                <w:szCs w:val="28"/>
                <w:lang w:eastAsia="en-US"/>
              </w:rPr>
              <w:t>Порядок призначення, обрання (делегування) представників держави та суб’єктів загальнообов’язкового державного соціального страхування до складу правлінь і наглядових рад страхових фондів визначається законами за видами загальнообов’язкового державного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3" w:name="n102"/>
            <w:bookmarkEnd w:id="3"/>
            <w:r w:rsidRPr="00C450A5">
              <w:rPr>
                <w:rFonts w:ascii="Times New Roman" w:hAnsi="Times New Roman" w:cs="Times New Roman"/>
                <w:bCs/>
                <w:spacing w:val="-6"/>
                <w:sz w:val="28"/>
                <w:szCs w:val="28"/>
                <w:lang w:eastAsia="en-US"/>
              </w:rPr>
              <w:t>Управління фондами загальнообов'язкового державного соціального страхування здійснюють правління та виконавчі дирекції страхових фондів, які забезпечують визначені законами конкретні види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4" w:name="n104"/>
            <w:bookmarkEnd w:id="4"/>
            <w:r w:rsidRPr="00C450A5">
              <w:rPr>
                <w:rFonts w:ascii="Times New Roman" w:hAnsi="Times New Roman" w:cs="Times New Roman"/>
                <w:bCs/>
                <w:spacing w:val="-6"/>
                <w:sz w:val="28"/>
                <w:szCs w:val="28"/>
                <w:lang w:eastAsia="en-US"/>
              </w:rPr>
              <w:t>Правління страхового фонду: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5" w:name="n105"/>
            <w:bookmarkEnd w:id="5"/>
            <w:r w:rsidRPr="00C450A5">
              <w:rPr>
                <w:rFonts w:ascii="Times New Roman" w:hAnsi="Times New Roman" w:cs="Times New Roman"/>
                <w:bCs/>
                <w:spacing w:val="-6"/>
                <w:sz w:val="28"/>
                <w:szCs w:val="28"/>
                <w:lang w:eastAsia="en-US"/>
              </w:rPr>
              <w:t xml:space="preserve">затверджує документи, що регламентують </w:t>
            </w:r>
            <w:r w:rsidRPr="00C450A5">
              <w:rPr>
                <w:rFonts w:ascii="Times New Roman" w:hAnsi="Times New Roman" w:cs="Times New Roman"/>
                <w:b/>
                <w:bCs/>
                <w:strike/>
                <w:spacing w:val="-6"/>
                <w:sz w:val="28"/>
                <w:szCs w:val="28"/>
                <w:lang w:eastAsia="en-US"/>
              </w:rPr>
              <w:t>внутрішню</w:t>
            </w:r>
            <w:r w:rsidRPr="00C450A5">
              <w:rPr>
                <w:rFonts w:ascii="Times New Roman" w:hAnsi="Times New Roman" w:cs="Times New Roman"/>
                <w:bCs/>
                <w:spacing w:val="-6"/>
                <w:sz w:val="28"/>
                <w:szCs w:val="28"/>
                <w:lang w:eastAsia="en-US"/>
              </w:rPr>
              <w:t xml:space="preserve"> діяльність фонду, в тому числі виконавчої дирекції;</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6" w:name="n106"/>
            <w:bookmarkEnd w:id="6"/>
            <w:r w:rsidRPr="00C450A5">
              <w:rPr>
                <w:rFonts w:ascii="Times New Roman" w:hAnsi="Times New Roman" w:cs="Times New Roman"/>
                <w:bCs/>
                <w:spacing w:val="-6"/>
                <w:sz w:val="28"/>
                <w:szCs w:val="28"/>
                <w:lang w:eastAsia="en-US"/>
              </w:rPr>
              <w:t xml:space="preserve">подає у встановленому порядку пропозиції щодо визначення розмірів </w:t>
            </w:r>
            <w:r w:rsidRPr="00C450A5">
              <w:rPr>
                <w:rFonts w:ascii="Times New Roman" w:hAnsi="Times New Roman" w:cs="Times New Roman"/>
                <w:b/>
                <w:bCs/>
                <w:spacing w:val="-6"/>
                <w:sz w:val="28"/>
                <w:szCs w:val="28"/>
                <w:lang w:eastAsia="en-US"/>
              </w:rPr>
              <w:t>загальнообов'язкових внесків</w:t>
            </w:r>
            <w:r w:rsidRPr="00C450A5">
              <w:rPr>
                <w:rFonts w:ascii="Times New Roman" w:hAnsi="Times New Roman" w:cs="Times New Roman"/>
                <w:bCs/>
                <w:spacing w:val="-6"/>
                <w:sz w:val="28"/>
                <w:szCs w:val="28"/>
                <w:lang w:eastAsia="en-US"/>
              </w:rPr>
              <w:t xml:space="preserve"> для забезпечення відповідного виду соціального страхування </w:t>
            </w:r>
            <w:r w:rsidRPr="00C450A5">
              <w:rPr>
                <w:rFonts w:ascii="Times New Roman" w:hAnsi="Times New Roman" w:cs="Times New Roman"/>
                <w:b/>
                <w:bCs/>
                <w:strike/>
                <w:spacing w:val="-6"/>
                <w:sz w:val="28"/>
                <w:szCs w:val="28"/>
                <w:lang w:eastAsia="en-US"/>
              </w:rPr>
              <w:t>(за винятком страхування від нещасного випадку на виробництві та професійного захворювання);</w:t>
            </w:r>
          </w:p>
          <w:p w:rsidR="00CA5B49" w:rsidRPr="00C450A5" w:rsidRDefault="00CA5B49" w:rsidP="00C450A5">
            <w:pPr>
              <w:tabs>
                <w:tab w:val="left" w:pos="709"/>
              </w:tabs>
              <w:ind w:left="28" w:firstLine="595"/>
              <w:jc w:val="both"/>
              <w:rPr>
                <w:rFonts w:ascii="Times New Roman" w:hAnsi="Times New Roman" w:cs="Times New Roman"/>
                <w:b/>
                <w:bCs/>
                <w:strike/>
                <w:spacing w:val="-6"/>
                <w:sz w:val="28"/>
                <w:szCs w:val="28"/>
                <w:lang w:eastAsia="en-US"/>
              </w:rPr>
            </w:pPr>
            <w:bookmarkStart w:id="7" w:name="n107"/>
            <w:bookmarkEnd w:id="7"/>
            <w:r w:rsidRPr="00C450A5">
              <w:rPr>
                <w:rFonts w:ascii="Times New Roman" w:hAnsi="Times New Roman" w:cs="Times New Roman"/>
                <w:b/>
                <w:bCs/>
                <w:strike/>
                <w:spacing w:val="-6"/>
                <w:sz w:val="28"/>
                <w:szCs w:val="28"/>
                <w:lang w:eastAsia="en-US"/>
              </w:rPr>
              <w:t xml:space="preserve">схвалює проекти річних бюджетів фонду та подає в </w:t>
            </w:r>
            <w:r w:rsidRPr="00C450A5">
              <w:rPr>
                <w:rFonts w:ascii="Times New Roman" w:hAnsi="Times New Roman" w:cs="Times New Roman"/>
                <w:b/>
                <w:bCs/>
                <w:strike/>
                <w:spacing w:val="-6"/>
                <w:sz w:val="28"/>
                <w:szCs w:val="28"/>
                <w:lang w:eastAsia="en-US"/>
              </w:rPr>
              <w:lastRenderedPageBreak/>
              <w:t>установленому порядку центральному органу виконавчої влади, що забезпечує формування державної політики у сфері зайнятості та соціального захисту населення, для внесення на затвердження Кабінету Міністрів України звіти про їх виконання, порядок використання коштів з окремих видатків бюджету фонду;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8" w:name="n108"/>
            <w:bookmarkStart w:id="9" w:name="n109"/>
            <w:bookmarkEnd w:id="8"/>
            <w:bookmarkEnd w:id="9"/>
            <w:r w:rsidRPr="00C450A5">
              <w:rPr>
                <w:rFonts w:ascii="Times New Roman" w:hAnsi="Times New Roman" w:cs="Times New Roman"/>
                <w:bCs/>
                <w:spacing w:val="-6"/>
                <w:sz w:val="28"/>
                <w:szCs w:val="28"/>
                <w:lang w:eastAsia="en-US"/>
              </w:rPr>
              <w:t>створює резерви коштів для забезпечення виплат та надання соціальних послуг застрахованим особам;</w:t>
            </w:r>
          </w:p>
          <w:p w:rsidR="00CA5B49" w:rsidRPr="00C450A5" w:rsidRDefault="00CA5B49" w:rsidP="00C450A5">
            <w:pPr>
              <w:tabs>
                <w:tab w:val="left" w:pos="709"/>
              </w:tabs>
              <w:ind w:left="28" w:firstLine="595"/>
              <w:jc w:val="both"/>
              <w:rPr>
                <w:rFonts w:ascii="Times New Roman" w:hAnsi="Times New Roman" w:cs="Times New Roman"/>
                <w:b/>
                <w:bCs/>
                <w:strike/>
                <w:spacing w:val="-6"/>
                <w:sz w:val="28"/>
                <w:szCs w:val="28"/>
                <w:lang w:eastAsia="en-US"/>
              </w:rPr>
            </w:pPr>
            <w:bookmarkStart w:id="10" w:name="n110"/>
            <w:bookmarkEnd w:id="10"/>
            <w:r w:rsidRPr="00C450A5">
              <w:rPr>
                <w:rFonts w:ascii="Times New Roman" w:hAnsi="Times New Roman" w:cs="Times New Roman"/>
                <w:b/>
                <w:bCs/>
                <w:strike/>
                <w:spacing w:val="-6"/>
                <w:sz w:val="28"/>
                <w:szCs w:val="28"/>
                <w:lang w:eastAsia="en-US"/>
              </w:rPr>
              <w:t>призначає та звільняє директора виконавчої дирекції фонду, погоджує кандидатури його заступників у порядку, визначеному законами України за видами загальнообов’язкового державного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1" w:name="n111"/>
            <w:bookmarkStart w:id="12" w:name="n112"/>
            <w:bookmarkEnd w:id="11"/>
            <w:bookmarkEnd w:id="12"/>
            <w:r w:rsidRPr="00C450A5">
              <w:rPr>
                <w:rFonts w:ascii="Times New Roman" w:hAnsi="Times New Roman" w:cs="Times New Roman"/>
                <w:bCs/>
                <w:spacing w:val="-6"/>
                <w:sz w:val="28"/>
                <w:szCs w:val="28"/>
                <w:lang w:eastAsia="en-US"/>
              </w:rPr>
              <w:t>спрямовує та контролює діяльність виконавчої дирекції страхового фонду та її робочих органів;</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3" w:name="n113"/>
            <w:bookmarkStart w:id="14" w:name="n114"/>
            <w:bookmarkEnd w:id="13"/>
            <w:bookmarkEnd w:id="14"/>
            <w:r w:rsidRPr="00C450A5">
              <w:rPr>
                <w:rFonts w:ascii="Times New Roman" w:hAnsi="Times New Roman" w:cs="Times New Roman"/>
                <w:bCs/>
                <w:spacing w:val="-6"/>
                <w:sz w:val="28"/>
                <w:szCs w:val="28"/>
                <w:lang w:eastAsia="en-US"/>
              </w:rPr>
              <w:t>здійснює інші функції, передбачені статутом страхового фонду.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5" w:name="n115"/>
            <w:bookmarkEnd w:id="15"/>
            <w:r w:rsidRPr="00C450A5">
              <w:rPr>
                <w:rFonts w:ascii="Times New Roman" w:hAnsi="Times New Roman" w:cs="Times New Roman"/>
                <w:bCs/>
                <w:spacing w:val="-6"/>
                <w:sz w:val="28"/>
                <w:szCs w:val="28"/>
                <w:lang w:eastAsia="en-US"/>
              </w:rPr>
              <w:t>Порядок обрання правління страхового фонду визначається законами України за видами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Відсутня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6" w:name="n116"/>
            <w:bookmarkStart w:id="17" w:name="n117"/>
            <w:bookmarkEnd w:id="16"/>
            <w:bookmarkEnd w:id="17"/>
            <w:r w:rsidRPr="00C450A5">
              <w:rPr>
                <w:rFonts w:ascii="Times New Roman" w:hAnsi="Times New Roman" w:cs="Times New Roman"/>
                <w:bCs/>
                <w:spacing w:val="-6"/>
                <w:sz w:val="28"/>
                <w:szCs w:val="28"/>
                <w:lang w:eastAsia="en-US"/>
              </w:rPr>
              <w:t>Виконавча дирекція страхового фонду є виконавчим органом правління фонду, який забезпечує виконання рішень правління.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8" w:name="n118"/>
            <w:bookmarkEnd w:id="18"/>
            <w:r w:rsidRPr="00C450A5">
              <w:rPr>
                <w:rFonts w:ascii="Times New Roman" w:hAnsi="Times New Roman" w:cs="Times New Roman"/>
                <w:bCs/>
                <w:spacing w:val="-6"/>
                <w:sz w:val="28"/>
                <w:szCs w:val="28"/>
                <w:lang w:eastAsia="en-US"/>
              </w:rPr>
              <w:t xml:space="preserve">Виконавча дирекція є підзвітною правлінню фонду та здійснює діяльність від імені страхового фонду в межах та порядку, що визначаються його статутом та положенням про виконавчу дирекцію, яке затверджується правлінням </w:t>
            </w:r>
            <w:r w:rsidRPr="00C450A5">
              <w:rPr>
                <w:rFonts w:ascii="Times New Roman" w:hAnsi="Times New Roman" w:cs="Times New Roman"/>
                <w:bCs/>
                <w:spacing w:val="-6"/>
                <w:sz w:val="28"/>
                <w:szCs w:val="28"/>
                <w:lang w:eastAsia="en-US"/>
              </w:rPr>
              <w:lastRenderedPageBreak/>
              <w:t xml:space="preserve">страхового фонду. Керівник виконавчої дирекції </w:t>
            </w:r>
            <w:r w:rsidRPr="00C450A5">
              <w:rPr>
                <w:rFonts w:ascii="Times New Roman" w:hAnsi="Times New Roman" w:cs="Times New Roman"/>
                <w:b/>
                <w:bCs/>
                <w:spacing w:val="-6"/>
                <w:sz w:val="28"/>
                <w:szCs w:val="28"/>
                <w:lang w:eastAsia="en-US"/>
              </w:rPr>
              <w:t>входить до складу</w:t>
            </w:r>
            <w:r w:rsidRPr="00C450A5">
              <w:rPr>
                <w:rFonts w:ascii="Times New Roman" w:hAnsi="Times New Roman" w:cs="Times New Roman"/>
                <w:bCs/>
                <w:spacing w:val="-6"/>
                <w:sz w:val="28"/>
                <w:szCs w:val="28"/>
                <w:lang w:eastAsia="en-US"/>
              </w:rPr>
              <w:t xml:space="preserve"> правління страхового фонду з правом дорадчого голосу.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9" w:name="n119"/>
            <w:bookmarkEnd w:id="19"/>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Робочими органами виконавчої дирекції є її управління, відділення, страхові каси тощо, визначені законами за видами загальнообов’язкового державного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Відсутня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p>
        </w:tc>
        <w:tc>
          <w:tcPr>
            <w:tcW w:w="7426" w:type="dxa"/>
          </w:tcPr>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lastRenderedPageBreak/>
              <w:t>Стаття 15. </w:t>
            </w:r>
            <w:r w:rsidRPr="00C450A5">
              <w:rPr>
                <w:rFonts w:ascii="Times New Roman" w:hAnsi="Times New Roman" w:cs="Times New Roman"/>
                <w:bCs/>
                <w:spacing w:val="-6"/>
                <w:sz w:val="28"/>
                <w:szCs w:val="28"/>
                <w:lang w:eastAsia="en-US"/>
              </w:rPr>
              <w:t>Управління страховими фондами</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Управління страховими фондами здійснюється на паритетній основі державою та представниками суб'єктів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Порядок призначення, обрання (делегування) представників держави та суб’єктів загальнообов’язкового державного соціального страхування до складу правлінь і наглядових рад страхових фондів визначається законами за видами загальнообов’язкового державного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Управління фондами загальнообов'язкового державного соціального страхування здійснюють правління та виконавчі дирекції страхових фондів, які забезпечують визначені законами конкретні види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Правління страхового фонду: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затверджує документи, що регламентують діяльність фонду, в тому числі виконавчої дирекції;</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 xml:space="preserve">подає у встановленому порядку пропозиції щодо визначення розмірів </w:t>
            </w:r>
            <w:r w:rsidR="00FE4741" w:rsidRPr="00C450A5">
              <w:rPr>
                <w:rFonts w:ascii="Times New Roman" w:hAnsi="Times New Roman" w:cs="Times New Roman"/>
                <w:b/>
                <w:bCs/>
                <w:spacing w:val="-6"/>
                <w:sz w:val="28"/>
                <w:szCs w:val="28"/>
                <w:lang w:eastAsia="en-US"/>
              </w:rPr>
              <w:t xml:space="preserve">страхових внесків, коштів від сплати єдиного внеску на загальнообов’язкове державне соціальне страхування </w:t>
            </w:r>
            <w:r w:rsidR="00FE4741" w:rsidRPr="00C450A5">
              <w:rPr>
                <w:rFonts w:ascii="Times New Roman" w:hAnsi="Times New Roman" w:cs="Times New Roman"/>
                <w:bCs/>
                <w:spacing w:val="-6"/>
                <w:sz w:val="28"/>
                <w:szCs w:val="28"/>
                <w:lang w:eastAsia="en-US"/>
              </w:rPr>
              <w:t>для забезпечення відповідного виду соціального страхування</w:t>
            </w:r>
            <w:r w:rsidRPr="00C450A5">
              <w:rPr>
                <w:rFonts w:ascii="Times New Roman" w:hAnsi="Times New Roman" w:cs="Times New Roman"/>
                <w:bCs/>
                <w:spacing w:val="-6"/>
                <w:sz w:val="28"/>
                <w:szCs w:val="28"/>
                <w:lang w:eastAsia="en-US"/>
              </w:rPr>
              <w:t>;</w:t>
            </w:r>
          </w:p>
          <w:p w:rsidR="00CA5B49" w:rsidRPr="00C450A5" w:rsidRDefault="0004030C"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t>заслуховує звіт про виконання бюджету фонду;</w:t>
            </w: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4A70A4" w:rsidRPr="00C450A5" w:rsidRDefault="004A70A4" w:rsidP="00C450A5">
            <w:pPr>
              <w:tabs>
                <w:tab w:val="left" w:pos="709"/>
              </w:tabs>
              <w:ind w:left="28" w:firstLine="595"/>
              <w:jc w:val="both"/>
              <w:rPr>
                <w:rFonts w:ascii="Times New Roman" w:hAnsi="Times New Roman" w:cs="Times New Roman"/>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створює резерви коштів для забезпечення виплат та надання соціальних послуг застрахованим особам;</w:t>
            </w: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Виключити</w:t>
            </w: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спрямовує та контролює діяльність виконавчої дирекції страхового фонду та її робочих органів;</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здійснює інші функції, передбачені статутом страхового фонду.</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Порядок обрання правління страхового фонду визначається законами України за видами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t>Порядок</w:t>
            </w:r>
            <w:r w:rsidRPr="00C450A5">
              <w:rPr>
                <w:rFonts w:ascii="Times New Roman" w:hAnsi="Times New Roman" w:cs="Times New Roman"/>
                <w:bCs/>
                <w:spacing w:val="-6"/>
                <w:sz w:val="28"/>
                <w:szCs w:val="28"/>
                <w:lang w:eastAsia="en-US"/>
              </w:rPr>
              <w:t xml:space="preserve"> </w:t>
            </w:r>
            <w:r w:rsidRPr="00C450A5">
              <w:rPr>
                <w:rFonts w:ascii="Times New Roman" w:hAnsi="Times New Roman" w:cs="Times New Roman"/>
                <w:b/>
                <w:sz w:val="28"/>
                <w:szCs w:val="28"/>
                <w:lang w:eastAsia="en-US"/>
              </w:rPr>
              <w:t xml:space="preserve">складання та затвердження </w:t>
            </w:r>
            <w:r w:rsidR="00C520DB" w:rsidRPr="00C450A5">
              <w:rPr>
                <w:rFonts w:ascii="Times New Roman" w:hAnsi="Times New Roman" w:cs="Times New Roman"/>
                <w:b/>
                <w:sz w:val="28"/>
                <w:szCs w:val="28"/>
                <w:lang w:eastAsia="en-US"/>
              </w:rPr>
              <w:t xml:space="preserve">проекту бюджету </w:t>
            </w:r>
            <w:r w:rsidRPr="00C450A5">
              <w:rPr>
                <w:rFonts w:ascii="Times New Roman" w:hAnsi="Times New Roman" w:cs="Times New Roman"/>
                <w:b/>
                <w:sz w:val="28"/>
                <w:szCs w:val="28"/>
                <w:lang w:eastAsia="en-US"/>
              </w:rPr>
              <w:t xml:space="preserve">(змін до </w:t>
            </w:r>
            <w:r w:rsidR="00C520DB" w:rsidRPr="00C450A5">
              <w:rPr>
                <w:rFonts w:ascii="Times New Roman" w:hAnsi="Times New Roman" w:cs="Times New Roman"/>
                <w:b/>
                <w:sz w:val="28"/>
                <w:szCs w:val="28"/>
                <w:lang w:eastAsia="en-US"/>
              </w:rPr>
              <w:t>бюджету</w:t>
            </w:r>
            <w:r w:rsidRPr="00C450A5">
              <w:rPr>
                <w:rFonts w:ascii="Times New Roman" w:hAnsi="Times New Roman" w:cs="Times New Roman"/>
                <w:b/>
                <w:sz w:val="28"/>
                <w:szCs w:val="28"/>
                <w:lang w:eastAsia="en-US"/>
              </w:rPr>
              <w:t xml:space="preserve">) </w:t>
            </w:r>
            <w:r w:rsidR="00C520DB" w:rsidRPr="00C450A5">
              <w:rPr>
                <w:rFonts w:ascii="Times New Roman" w:hAnsi="Times New Roman" w:cs="Times New Roman"/>
                <w:b/>
                <w:sz w:val="28"/>
                <w:szCs w:val="28"/>
                <w:lang w:eastAsia="en-US"/>
              </w:rPr>
              <w:t xml:space="preserve">страхового фонду </w:t>
            </w:r>
            <w:r w:rsidR="00FD4B0F" w:rsidRPr="00C450A5">
              <w:rPr>
                <w:rFonts w:ascii="Times New Roman" w:hAnsi="Times New Roman" w:cs="Times New Roman"/>
                <w:b/>
                <w:sz w:val="28"/>
                <w:szCs w:val="28"/>
                <w:lang w:eastAsia="en-US"/>
              </w:rPr>
              <w:t>визначається З</w:t>
            </w:r>
            <w:r w:rsidRPr="00C450A5">
              <w:rPr>
                <w:rFonts w:ascii="Times New Roman" w:hAnsi="Times New Roman" w:cs="Times New Roman"/>
                <w:b/>
                <w:sz w:val="28"/>
                <w:szCs w:val="28"/>
                <w:lang w:eastAsia="en-US"/>
              </w:rPr>
              <w:t>аконами України за видами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Виконавча дирекція страхового фонду є виконавчим органом правління фонду, який забезпечує виконання рішень правління.</w:t>
            </w:r>
          </w:p>
          <w:p w:rsidR="00CA5B49" w:rsidRPr="00C450A5"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 xml:space="preserve">Виконавча дирекція є підзвітною правлінню фонду та здійснює діяльність від імені страхового фонду в межах та порядку, що визначаються його статутом та положенням про </w:t>
            </w:r>
            <w:r w:rsidRPr="00C450A5">
              <w:rPr>
                <w:rFonts w:ascii="Times New Roman" w:hAnsi="Times New Roman" w:cs="Times New Roman"/>
                <w:bCs/>
                <w:spacing w:val="-6"/>
                <w:sz w:val="28"/>
                <w:szCs w:val="28"/>
                <w:lang w:eastAsia="en-US"/>
              </w:rPr>
              <w:lastRenderedPageBreak/>
              <w:t xml:space="preserve">виконавчу дирекцію, яке затверджується правлінням страхового фонду. Керівник виконавчої дирекції </w:t>
            </w:r>
            <w:r w:rsidRPr="00C450A5">
              <w:rPr>
                <w:rFonts w:ascii="Times New Roman" w:hAnsi="Times New Roman" w:cs="Times New Roman"/>
                <w:b/>
                <w:bCs/>
                <w:spacing w:val="-6"/>
                <w:sz w:val="28"/>
                <w:szCs w:val="28"/>
                <w:lang w:eastAsia="en-US"/>
              </w:rPr>
              <w:t>бере участь у засіданнях</w:t>
            </w:r>
            <w:r w:rsidRPr="00C450A5">
              <w:rPr>
                <w:rFonts w:ascii="Times New Roman" w:hAnsi="Times New Roman" w:cs="Times New Roman"/>
                <w:bCs/>
                <w:spacing w:val="-6"/>
                <w:sz w:val="28"/>
                <w:szCs w:val="28"/>
                <w:lang w:eastAsia="en-US"/>
              </w:rPr>
              <w:t xml:space="preserve"> правління страхового фонду з правом дорадчого голосу.</w:t>
            </w:r>
          </w:p>
          <w:p w:rsidR="00CA5B49" w:rsidRPr="00C450A5" w:rsidRDefault="00CA5B49" w:rsidP="00C450A5">
            <w:pPr>
              <w:tabs>
                <w:tab w:val="left" w:pos="709"/>
              </w:tabs>
              <w:ind w:firstLine="567"/>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Робочими органами виконавчої дирекції є її управління, відділення, страхові каси тощо, визначені законами за видами загальнообов’язкового державного соціального страхування.</w:t>
            </w:r>
          </w:p>
          <w:p w:rsidR="00CA5B49" w:rsidRPr="00C450A5"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Порядок</w:t>
            </w:r>
            <w:r w:rsidRPr="00C450A5">
              <w:rPr>
                <w:rFonts w:ascii="Times New Roman" w:hAnsi="Times New Roman" w:cs="Times New Roman"/>
                <w:bCs/>
                <w:spacing w:val="-6"/>
                <w:sz w:val="28"/>
                <w:szCs w:val="28"/>
                <w:lang w:eastAsia="en-US"/>
              </w:rPr>
              <w:t xml:space="preserve"> </w:t>
            </w:r>
            <w:r w:rsidRPr="00C450A5">
              <w:rPr>
                <w:rFonts w:ascii="Times New Roman" w:hAnsi="Times New Roman" w:cs="Times New Roman"/>
                <w:b/>
                <w:bCs/>
                <w:spacing w:val="-6"/>
                <w:sz w:val="28"/>
                <w:szCs w:val="28"/>
                <w:lang w:eastAsia="en-US"/>
              </w:rPr>
              <w:t xml:space="preserve">призначення та звільнення керівника виконавчої дирекції фонду, його заступників, керівників робочих органів виконавчої дирекції визначається </w:t>
            </w:r>
            <w:r w:rsidR="00AC3908" w:rsidRPr="00C450A5">
              <w:rPr>
                <w:rFonts w:ascii="Times New Roman" w:hAnsi="Times New Roman" w:cs="Times New Roman"/>
                <w:b/>
                <w:bCs/>
                <w:spacing w:val="-6"/>
                <w:sz w:val="28"/>
                <w:szCs w:val="28"/>
                <w:lang w:eastAsia="en-US"/>
              </w:rPr>
              <w:t>відповідно до законодавства України</w:t>
            </w:r>
            <w:r w:rsidRPr="00C450A5">
              <w:rPr>
                <w:rFonts w:ascii="Times New Roman" w:hAnsi="Times New Roman" w:cs="Times New Roman"/>
                <w:b/>
                <w:bCs/>
                <w:spacing w:val="-6"/>
                <w:sz w:val="28"/>
                <w:szCs w:val="28"/>
                <w:lang w:eastAsia="en-US"/>
              </w:rPr>
              <w:t>.</w:t>
            </w:r>
          </w:p>
          <w:p w:rsidR="006E11F9" w:rsidRPr="00C450A5" w:rsidRDefault="006E11F9" w:rsidP="00C450A5">
            <w:pPr>
              <w:tabs>
                <w:tab w:val="left" w:pos="709"/>
              </w:tabs>
              <w:ind w:left="28" w:firstLine="595"/>
              <w:jc w:val="both"/>
              <w:rPr>
                <w:rFonts w:ascii="Times New Roman" w:hAnsi="Times New Roman" w:cs="Times New Roman"/>
                <w:bCs/>
                <w:spacing w:val="-6"/>
                <w:sz w:val="28"/>
                <w:szCs w:val="28"/>
                <w:lang w:eastAsia="en-US"/>
              </w:rPr>
            </w:pPr>
          </w:p>
        </w:tc>
      </w:tr>
      <w:tr w:rsidR="008225CA" w:rsidRPr="00C450A5" w:rsidTr="00F34711">
        <w:trPr>
          <w:trHeight w:val="659"/>
        </w:trPr>
        <w:tc>
          <w:tcPr>
            <w:tcW w:w="7512" w:type="dxa"/>
          </w:tcPr>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lastRenderedPageBreak/>
              <w:t>Стаття 21.</w:t>
            </w:r>
            <w:r w:rsidRPr="00C450A5">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 xml:space="preserve">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w:t>
            </w:r>
            <w:r w:rsidRPr="00C450A5">
              <w:rPr>
                <w:rFonts w:ascii="Times New Roman" w:hAnsi="Times New Roman" w:cs="Times New Roman"/>
                <w:b/>
                <w:bCs/>
                <w:strike/>
                <w:spacing w:val="-6"/>
                <w:sz w:val="28"/>
                <w:szCs w:val="28"/>
                <w:lang w:eastAsia="en-US"/>
              </w:rPr>
              <w:t>та витратами, зумовленими похованням</w:t>
            </w:r>
            <w:r w:rsidRPr="00C450A5">
              <w:rPr>
                <w:rFonts w:ascii="Times New Roman" w:hAnsi="Times New Roman" w:cs="Times New Roman"/>
                <w:bCs/>
                <w:spacing w:val="-6"/>
                <w:sz w:val="28"/>
                <w:szCs w:val="28"/>
                <w:lang w:eastAsia="en-US"/>
              </w:rPr>
              <w:t>,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w:t>
            </w:r>
          </w:p>
          <w:p w:rsidR="006E11F9" w:rsidRPr="00C450A5" w:rsidRDefault="006E11F9" w:rsidP="00C450A5">
            <w:pPr>
              <w:tabs>
                <w:tab w:val="left" w:pos="709"/>
              </w:tabs>
              <w:ind w:left="28" w:firstLine="595"/>
              <w:jc w:val="both"/>
              <w:rPr>
                <w:rFonts w:ascii="Times New Roman" w:hAnsi="Times New Roman" w:cs="Times New Roman"/>
                <w:bCs/>
                <w:spacing w:val="-6"/>
                <w:sz w:val="28"/>
                <w:szCs w:val="28"/>
                <w:lang w:eastAsia="en-US"/>
              </w:rPr>
            </w:pPr>
          </w:p>
          <w:p w:rsidR="006E11F9" w:rsidRPr="00C450A5" w:rsidRDefault="006E11F9" w:rsidP="00C450A5">
            <w:pPr>
              <w:tabs>
                <w:tab w:val="left" w:pos="709"/>
              </w:tabs>
              <w:ind w:left="28" w:firstLine="595"/>
              <w:jc w:val="both"/>
              <w:rPr>
                <w:rFonts w:ascii="Times New Roman" w:hAnsi="Times New Roman" w:cs="Times New Roman"/>
                <w:bCs/>
                <w:spacing w:val="-6"/>
                <w:sz w:val="28"/>
                <w:szCs w:val="28"/>
                <w:lang w:eastAsia="en-US"/>
              </w:rPr>
            </w:pPr>
          </w:p>
          <w:p w:rsidR="008225CA" w:rsidRPr="00C450A5" w:rsidRDefault="008225CA" w:rsidP="00C450A5">
            <w:pPr>
              <w:tabs>
                <w:tab w:val="left" w:pos="709"/>
              </w:tabs>
              <w:ind w:left="28" w:firstLine="595"/>
              <w:jc w:val="both"/>
              <w:rPr>
                <w:rFonts w:ascii="Times New Roman" w:hAnsi="Times New Roman" w:cs="Times New Roman"/>
                <w:b/>
                <w:bCs/>
                <w:spacing w:val="-6"/>
                <w:sz w:val="28"/>
                <w:szCs w:val="28"/>
                <w:lang w:eastAsia="en-US"/>
              </w:rPr>
            </w:pPr>
          </w:p>
        </w:tc>
        <w:tc>
          <w:tcPr>
            <w:tcW w:w="7426" w:type="dxa"/>
          </w:tcPr>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
                <w:bCs/>
                <w:spacing w:val="-6"/>
                <w:sz w:val="28"/>
                <w:szCs w:val="28"/>
                <w:lang w:eastAsia="en-US"/>
              </w:rPr>
              <w:t>Стаття 21.</w:t>
            </w:r>
            <w:r w:rsidRPr="00C450A5">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p>
          <w:p w:rsidR="008225CA" w:rsidRPr="00C450A5"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w:t>
            </w:r>
          </w:p>
          <w:p w:rsidR="008225CA" w:rsidRPr="00C450A5" w:rsidRDefault="008225CA" w:rsidP="00C450A5">
            <w:pPr>
              <w:tabs>
                <w:tab w:val="left" w:pos="709"/>
              </w:tabs>
              <w:ind w:left="28" w:firstLine="595"/>
              <w:jc w:val="both"/>
              <w:rPr>
                <w:rFonts w:ascii="Times New Roman" w:hAnsi="Times New Roman" w:cs="Times New Roman"/>
                <w:b/>
                <w:bCs/>
                <w:spacing w:val="-6"/>
                <w:sz w:val="28"/>
                <w:szCs w:val="28"/>
                <w:lang w:eastAsia="en-US"/>
              </w:rPr>
            </w:pPr>
          </w:p>
          <w:p w:rsidR="00157462" w:rsidRPr="00C450A5" w:rsidRDefault="00157462" w:rsidP="00C450A5">
            <w:pPr>
              <w:tabs>
                <w:tab w:val="left" w:pos="709"/>
              </w:tabs>
              <w:ind w:left="28" w:firstLine="595"/>
              <w:jc w:val="both"/>
              <w:rPr>
                <w:rFonts w:ascii="Times New Roman" w:hAnsi="Times New Roman" w:cs="Times New Roman"/>
                <w:b/>
                <w:bCs/>
                <w:spacing w:val="-6"/>
                <w:sz w:val="28"/>
                <w:szCs w:val="28"/>
                <w:lang w:eastAsia="en-US"/>
              </w:rPr>
            </w:pPr>
          </w:p>
        </w:tc>
      </w:tr>
      <w:tr w:rsidR="00A100A2" w:rsidRPr="00C450A5" w:rsidTr="001A6AF2">
        <w:trPr>
          <w:trHeight w:val="659"/>
        </w:trPr>
        <w:tc>
          <w:tcPr>
            <w:tcW w:w="14938" w:type="dxa"/>
            <w:gridSpan w:val="2"/>
          </w:tcPr>
          <w:p w:rsidR="00A100A2" w:rsidRPr="00C450A5" w:rsidRDefault="00A100A2" w:rsidP="00C450A5">
            <w:pPr>
              <w:tabs>
                <w:tab w:val="left" w:pos="709"/>
              </w:tabs>
              <w:ind w:left="28" w:firstLine="595"/>
              <w:jc w:val="center"/>
              <w:rPr>
                <w:rFonts w:ascii="Times New Roman" w:hAnsi="Times New Roman" w:cs="Times New Roman"/>
                <w:b/>
                <w:bCs/>
                <w:spacing w:val="-6"/>
                <w:sz w:val="28"/>
                <w:szCs w:val="28"/>
                <w:lang w:val="ru-RU" w:eastAsia="en-US"/>
              </w:rPr>
            </w:pPr>
            <w:r w:rsidRPr="00C450A5">
              <w:rPr>
                <w:rFonts w:ascii="Times New Roman" w:hAnsi="Times New Roman" w:cs="Times New Roman"/>
                <w:b/>
                <w:bCs/>
                <w:spacing w:val="-6"/>
                <w:sz w:val="28"/>
                <w:szCs w:val="28"/>
                <w:lang w:eastAsia="en-US"/>
              </w:rPr>
              <w:lastRenderedPageBreak/>
              <w:t>Закон України ,,Про управління об’єктами державної власності</w:t>
            </w:r>
            <w:r w:rsidRPr="00C450A5">
              <w:rPr>
                <w:rFonts w:ascii="Times New Roman" w:hAnsi="Times New Roman" w:cs="Times New Roman"/>
                <w:b/>
                <w:bCs/>
                <w:spacing w:val="-6"/>
                <w:sz w:val="28"/>
                <w:szCs w:val="28"/>
                <w:lang w:val="ru-RU" w:eastAsia="en-US"/>
              </w:rPr>
              <w:t>”</w:t>
            </w:r>
          </w:p>
        </w:tc>
      </w:tr>
      <w:tr w:rsidR="00A100A2" w:rsidRPr="00C450A5" w:rsidTr="00F34711">
        <w:trPr>
          <w:trHeight w:val="659"/>
        </w:trPr>
        <w:tc>
          <w:tcPr>
            <w:tcW w:w="7512" w:type="dxa"/>
          </w:tcPr>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Стаття 3. Об’єкти управління державної власності</w:t>
            </w:r>
          </w:p>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2. Дія цього Закону не поширюється на управління об'єктами власності Українського народу, визначеними частиною першою статті 13 Конституції України, а також на здійснення прав інтелектуальної власності 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об'єктами державної власності в оборонно-промисловому комплексі визначаються Законом України ,,Про особливості управління об'єктами державної власності в оборонно-промисловому комплексі</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Експортно-кредитним агентством визначаються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Фондом енергоефективності визначаються Законом України ,,Про Фонд енергоефективності</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Дія цього Закону не поширюється на управління державними банками, що здійснюється відповідно до Закону України ,,Про банки і банківську діяльність</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lastRenderedPageBreak/>
              <w:t>Відсутній</w:t>
            </w:r>
          </w:p>
        </w:tc>
        <w:tc>
          <w:tcPr>
            <w:tcW w:w="7426" w:type="dxa"/>
          </w:tcPr>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lastRenderedPageBreak/>
              <w:t>Стаття 3. Об’єкти управління державної власності</w:t>
            </w:r>
          </w:p>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2. Дія цього Закону не поширюється на управління об'єктами власності Українського народу, визначеними частиною першою статті 13 Конституції України, а також на здійснення прав інтелектуальної власності 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об'єктами державної власності в оборонно-промисловому комплексі визначаються Законом України ,,Про особливості управління об'єктами державної власності в оборонно-промисловому комплексі</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Експортно-кредитним агентством визначаються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Особливості управління Фондом енергоефективності визначаються Законом України ,,Про Фонд енергоефективності</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C450A5">
              <w:rPr>
                <w:rFonts w:ascii="Times New Roman" w:hAnsi="Times New Roman" w:cs="Times New Roman"/>
                <w:bCs/>
                <w:spacing w:val="-6"/>
                <w:sz w:val="28"/>
                <w:szCs w:val="28"/>
                <w:lang w:eastAsia="en-US"/>
              </w:rPr>
              <w:t>Дія цього Закону не поширюється на управління державними банками, що здійснюється відповідно до Закону України ,,Про банки і банківську діяльність</w:t>
            </w:r>
            <w:r w:rsidRPr="00C450A5">
              <w:rPr>
                <w:rFonts w:ascii="Times New Roman" w:hAnsi="Times New Roman" w:cs="Times New Roman"/>
                <w:bCs/>
                <w:spacing w:val="-6"/>
                <w:sz w:val="28"/>
                <w:szCs w:val="28"/>
                <w:lang w:val="ru-RU" w:eastAsia="en-US"/>
              </w:rPr>
              <w:t>”</w:t>
            </w:r>
            <w:r w:rsidRPr="00C450A5">
              <w:rPr>
                <w:rFonts w:ascii="Times New Roman" w:hAnsi="Times New Roman" w:cs="Times New Roman"/>
                <w:bCs/>
                <w:spacing w:val="-6"/>
                <w:sz w:val="28"/>
                <w:szCs w:val="28"/>
                <w:lang w:eastAsia="en-US"/>
              </w:rPr>
              <w:t>.</w:t>
            </w:r>
          </w:p>
          <w:p w:rsidR="00A100A2" w:rsidRPr="00C450A5"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C450A5">
              <w:rPr>
                <w:rFonts w:ascii="Times New Roman" w:hAnsi="Times New Roman" w:cs="Times New Roman"/>
                <w:b/>
                <w:color w:val="000000" w:themeColor="text1"/>
                <w:sz w:val="28"/>
                <w:szCs w:val="28"/>
                <w:shd w:val="clear" w:color="auto" w:fill="FFFFFF"/>
              </w:rPr>
              <w:lastRenderedPageBreak/>
              <w:t>Особливості управління майном Фонду соціального страхування України визначаються Законом України ,,Про загальнообов’язкове державне соціальне страхування”.</w:t>
            </w:r>
          </w:p>
        </w:tc>
      </w:tr>
      <w:tr w:rsidR="00CA5B49" w:rsidRPr="00C450A5" w:rsidTr="00F34711">
        <w:trPr>
          <w:trHeight w:val="20"/>
        </w:trPr>
        <w:tc>
          <w:tcPr>
            <w:tcW w:w="14938" w:type="dxa"/>
            <w:gridSpan w:val="2"/>
          </w:tcPr>
          <w:p w:rsidR="00CA5B49" w:rsidRPr="00C450A5" w:rsidRDefault="00CA5B49" w:rsidP="00C450A5">
            <w:pPr>
              <w:ind w:firstLine="459"/>
              <w:jc w:val="center"/>
              <w:rPr>
                <w:rFonts w:ascii="Times New Roman" w:hAnsi="Times New Roman" w:cs="Times New Roman"/>
                <w:b/>
                <w:color w:val="000000"/>
                <w:spacing w:val="-6"/>
                <w:sz w:val="28"/>
                <w:szCs w:val="28"/>
                <w:lang w:eastAsia="en-US"/>
              </w:rPr>
            </w:pPr>
            <w:r w:rsidRPr="00C450A5">
              <w:rPr>
                <w:rFonts w:ascii="Times New Roman" w:hAnsi="Times New Roman" w:cs="Times New Roman"/>
                <w:b/>
                <w:bCs/>
                <w:color w:val="000000"/>
                <w:spacing w:val="-6"/>
                <w:sz w:val="28"/>
                <w:szCs w:val="28"/>
                <w:shd w:val="clear" w:color="auto" w:fill="FFFFFF"/>
                <w:lang w:eastAsia="en-US"/>
              </w:rPr>
              <w:lastRenderedPageBreak/>
              <w:t>Закон України ,,Про збір та облік єдиного внеску на загальнообов’язкове державне соціальне страхування”</w:t>
            </w:r>
          </w:p>
        </w:tc>
      </w:tr>
      <w:tr w:rsidR="00C46C4B" w:rsidRPr="00C450A5" w:rsidTr="00C46C4B">
        <w:trPr>
          <w:trHeight w:val="20"/>
        </w:trPr>
        <w:tc>
          <w:tcPr>
            <w:tcW w:w="7512" w:type="dxa"/>
          </w:tcPr>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Стаття 7.</w:t>
            </w:r>
          </w:p>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1. Єдиний внесок нараховується:</w:t>
            </w:r>
          </w:p>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1) для платників, зазначених у пунктах 1 (крім абзацу сьомого), частини першої статті 4 цього Закону, -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для платників, зазначених в абзаці сьомому пункту 1 частини першої статті 4 цього Закону, - на суму грошового забезпечення кожної застрахованої особи, оплати перших</w:t>
            </w:r>
            <w:r w:rsidR="00D44468" w:rsidRPr="00C450A5">
              <w:rPr>
                <w:rFonts w:ascii="Times New Roman" w:hAnsi="Times New Roman" w:cs="Times New Roman"/>
                <w:b/>
                <w:bCs/>
                <w:color w:val="000000"/>
                <w:spacing w:val="-6"/>
                <w:sz w:val="28"/>
                <w:szCs w:val="28"/>
                <w:shd w:val="clear" w:color="auto" w:fill="FFFFFF"/>
                <w:lang w:eastAsia="en-US"/>
              </w:rPr>
              <w:t xml:space="preserve"> п’яти</w:t>
            </w:r>
            <w:r w:rsidRPr="00C450A5">
              <w:rPr>
                <w:rFonts w:ascii="Times New Roman" w:hAnsi="Times New Roman" w:cs="Times New Roman"/>
                <w:b/>
                <w:bCs/>
                <w:color w:val="000000"/>
                <w:spacing w:val="-6"/>
                <w:sz w:val="28"/>
                <w:szCs w:val="28"/>
                <w:shd w:val="clear" w:color="auto" w:fill="FFFFFF"/>
                <w:lang w:eastAsia="en-US"/>
              </w:rPr>
              <w:t xml:space="preserve"> </w:t>
            </w:r>
            <w:r w:rsidRPr="00C450A5">
              <w:rPr>
                <w:rFonts w:ascii="Times New Roman" w:hAnsi="Times New Roman" w:cs="Times New Roman"/>
                <w:bCs/>
                <w:color w:val="000000"/>
                <w:spacing w:val="-6"/>
                <w:sz w:val="28"/>
                <w:szCs w:val="28"/>
                <w:shd w:val="clear" w:color="auto" w:fill="FFFFFF"/>
                <w:lang w:eastAsia="en-US"/>
              </w:rPr>
              <w:t>днів 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w:t>
            </w:r>
          </w:p>
        </w:tc>
        <w:tc>
          <w:tcPr>
            <w:tcW w:w="7426" w:type="dxa"/>
          </w:tcPr>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Стаття 7.</w:t>
            </w:r>
          </w:p>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1. Єдиний внесок нараховується:</w:t>
            </w:r>
          </w:p>
          <w:p w:rsidR="00C46C4B" w:rsidRPr="00C450A5" w:rsidRDefault="00C46C4B" w:rsidP="00C450A5">
            <w:pPr>
              <w:ind w:firstLine="459"/>
              <w:jc w:val="both"/>
              <w:rPr>
                <w:rFonts w:ascii="Times New Roman" w:hAnsi="Times New Roman" w:cs="Times New Roman"/>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1) для платників, зазначених у пунктах 1 (крім абзацу сьомого), частини першої статті 4 цього Закону, -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rsidR="00C46C4B" w:rsidRPr="00C450A5" w:rsidRDefault="00C46C4B" w:rsidP="00C450A5">
            <w:pPr>
              <w:ind w:firstLine="459"/>
              <w:jc w:val="both"/>
              <w:rPr>
                <w:rFonts w:ascii="Times New Roman" w:hAnsi="Times New Roman" w:cs="Times New Roman"/>
                <w:b/>
                <w:bCs/>
                <w:color w:val="000000"/>
                <w:spacing w:val="-6"/>
                <w:sz w:val="28"/>
                <w:szCs w:val="28"/>
                <w:shd w:val="clear" w:color="auto" w:fill="FFFFFF"/>
                <w:lang w:eastAsia="en-US"/>
              </w:rPr>
            </w:pPr>
            <w:r w:rsidRPr="00C450A5">
              <w:rPr>
                <w:rFonts w:ascii="Times New Roman" w:hAnsi="Times New Roman" w:cs="Times New Roman"/>
                <w:bCs/>
                <w:color w:val="000000"/>
                <w:spacing w:val="-6"/>
                <w:sz w:val="28"/>
                <w:szCs w:val="28"/>
                <w:shd w:val="clear" w:color="auto" w:fill="FFFFFF"/>
                <w:lang w:eastAsia="en-US"/>
              </w:rPr>
              <w:t>для платників, зазначених в абзаці сьомому пункту 1 частини першої статті 4 цього Закону, - на суму грошового забезпечення кожної застрахованої особи, оплати перших</w:t>
            </w:r>
            <w:r w:rsidRPr="00C450A5">
              <w:rPr>
                <w:rFonts w:ascii="Times New Roman" w:hAnsi="Times New Roman" w:cs="Times New Roman"/>
                <w:b/>
                <w:bCs/>
                <w:color w:val="000000"/>
                <w:spacing w:val="-6"/>
                <w:sz w:val="28"/>
                <w:szCs w:val="28"/>
                <w:shd w:val="clear" w:color="auto" w:fill="FFFFFF"/>
                <w:lang w:eastAsia="en-US"/>
              </w:rPr>
              <w:t xml:space="preserve"> семи </w:t>
            </w:r>
            <w:r w:rsidRPr="00C450A5">
              <w:rPr>
                <w:rFonts w:ascii="Times New Roman" w:hAnsi="Times New Roman" w:cs="Times New Roman"/>
                <w:bCs/>
                <w:color w:val="000000"/>
                <w:spacing w:val="-6"/>
                <w:sz w:val="28"/>
                <w:szCs w:val="28"/>
                <w:shd w:val="clear" w:color="auto" w:fill="FFFFFF"/>
                <w:lang w:eastAsia="en-US"/>
              </w:rPr>
              <w:t>днів</w:t>
            </w:r>
            <w:r w:rsidRPr="00C450A5">
              <w:rPr>
                <w:rFonts w:ascii="Times New Roman" w:hAnsi="Times New Roman" w:cs="Times New Roman"/>
                <w:b/>
                <w:bCs/>
                <w:color w:val="000000"/>
                <w:spacing w:val="-6"/>
                <w:sz w:val="28"/>
                <w:szCs w:val="28"/>
                <w:shd w:val="clear" w:color="auto" w:fill="FFFFFF"/>
                <w:lang w:eastAsia="en-US"/>
              </w:rPr>
              <w:t xml:space="preserve"> </w:t>
            </w:r>
            <w:r w:rsidRPr="00C450A5">
              <w:rPr>
                <w:rFonts w:ascii="Times New Roman" w:hAnsi="Times New Roman" w:cs="Times New Roman"/>
                <w:bCs/>
                <w:color w:val="000000"/>
                <w:spacing w:val="-6"/>
                <w:sz w:val="28"/>
                <w:szCs w:val="28"/>
                <w:shd w:val="clear" w:color="auto" w:fill="FFFFFF"/>
                <w:lang w:eastAsia="en-US"/>
              </w:rPr>
              <w:t>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w:t>
            </w:r>
          </w:p>
        </w:tc>
      </w:tr>
      <w:tr w:rsidR="00CA5B49" w:rsidRPr="00C450A5" w:rsidTr="00F34711">
        <w:trPr>
          <w:trHeight w:val="20"/>
        </w:trPr>
        <w:tc>
          <w:tcPr>
            <w:tcW w:w="7512" w:type="dxa"/>
          </w:tcPr>
          <w:p w:rsidR="00CA5B49" w:rsidRPr="00C450A5" w:rsidRDefault="00CA5B49"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Стаття 20. Реєстр застрахованих осіб</w:t>
            </w:r>
            <w:bookmarkStart w:id="20" w:name="n487"/>
            <w:bookmarkEnd w:id="20"/>
          </w:p>
          <w:p w:rsidR="00CA5B49" w:rsidRPr="00C450A5" w:rsidRDefault="00CA5B49" w:rsidP="00C450A5">
            <w:pPr>
              <w:ind w:firstLine="453"/>
              <w:jc w:val="both"/>
              <w:rPr>
                <w:rFonts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Реєстр застрахованих осіб</w:t>
            </w:r>
            <w:r w:rsidRPr="00C450A5">
              <w:rPr>
                <w:rFonts w:ascii="Times New Roman" w:hAnsi="Times New Roman" w:cs="Times New Roman"/>
                <w:color w:val="000000"/>
                <w:spacing w:val="-6"/>
                <w:sz w:val="28"/>
                <w:szCs w:val="28"/>
                <w:shd w:val="clear" w:color="auto" w:fill="FFFFFF"/>
                <w:lang w:eastAsia="en-US"/>
              </w:rPr>
              <w:t> – </w:t>
            </w:r>
            <w:r w:rsidRPr="00C450A5">
              <w:rPr>
                <w:rFonts w:ascii="Times New Roman" w:hAnsi="Times New Roman" w:cs="Times New Roman"/>
                <w:color w:val="000000"/>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CA5B49" w:rsidRPr="00C450A5" w:rsidRDefault="00CA5B49" w:rsidP="00C450A5">
            <w:pPr>
              <w:ind w:firstLine="453"/>
              <w:jc w:val="both"/>
              <w:rPr>
                <w:rFonts w:ascii="Times New Roman" w:hAnsi="Times New Roman" w:cs="Times New Roman"/>
                <w:color w:val="000000"/>
                <w:spacing w:val="-6"/>
                <w:sz w:val="28"/>
                <w:szCs w:val="28"/>
                <w:lang w:eastAsia="en-US"/>
              </w:rPr>
            </w:pPr>
            <w:bookmarkStart w:id="21" w:name="n1032"/>
            <w:bookmarkEnd w:id="21"/>
            <w:r w:rsidRPr="00C450A5">
              <w:rPr>
                <w:rFonts w:ascii="Times New Roman" w:hAnsi="Times New Roman" w:cs="Times New Roman"/>
                <w:color w:val="000000"/>
                <w:spacing w:val="-6"/>
                <w:sz w:val="28"/>
                <w:szCs w:val="28"/>
                <w:lang w:eastAsia="en-US"/>
              </w:rPr>
              <w:t xml:space="preserve">Реєстр застрахованих осіб складається </w:t>
            </w:r>
            <w:r w:rsidRPr="00C450A5">
              <w:rPr>
                <w:rFonts w:ascii="Times New Roman" w:hAnsi="Times New Roman" w:cs="Times New Roman"/>
                <w:b/>
                <w:color w:val="000000"/>
                <w:spacing w:val="-6"/>
                <w:sz w:val="28"/>
                <w:szCs w:val="28"/>
                <w:lang w:eastAsia="en-US"/>
              </w:rPr>
              <w:t>з</w:t>
            </w:r>
            <w:r w:rsidRPr="00C450A5">
              <w:rPr>
                <w:rFonts w:ascii="Times New Roman" w:hAnsi="Times New Roman" w:cs="Times New Roman"/>
                <w:color w:val="000000"/>
                <w:spacing w:val="-6"/>
                <w:sz w:val="28"/>
                <w:szCs w:val="28"/>
                <w:lang w:eastAsia="en-US"/>
              </w:rPr>
              <w:t xml:space="preserve"> електронних </w:t>
            </w:r>
            <w:r w:rsidRPr="00C450A5">
              <w:rPr>
                <w:rFonts w:ascii="Times New Roman" w:hAnsi="Times New Roman" w:cs="Times New Roman"/>
                <w:color w:val="000000"/>
                <w:spacing w:val="-6"/>
                <w:sz w:val="28"/>
                <w:szCs w:val="28"/>
                <w:lang w:eastAsia="en-US"/>
              </w:rPr>
              <w:lastRenderedPageBreak/>
              <w:t>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p>
          <w:p w:rsidR="00CA5B49" w:rsidRPr="00C450A5" w:rsidRDefault="00CA5B49" w:rsidP="00C450A5">
            <w:pPr>
              <w:ind w:firstLine="453"/>
              <w:jc w:val="both"/>
              <w:rPr>
                <w:rFonts w:ascii="Times New Roman" w:hAnsi="Times New Roman" w:cs="Times New Roman"/>
                <w:b/>
                <w:color w:val="000000"/>
                <w:spacing w:val="-6"/>
                <w:sz w:val="28"/>
                <w:szCs w:val="28"/>
                <w:lang w:eastAsia="en-US"/>
              </w:rPr>
            </w:pPr>
          </w:p>
          <w:p w:rsidR="00CA5B49" w:rsidRPr="00C450A5" w:rsidRDefault="00CA5B49" w:rsidP="00C450A5">
            <w:pPr>
              <w:ind w:firstLine="592"/>
              <w:jc w:val="both"/>
              <w:rPr>
                <w:rFonts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Відсутній</w:t>
            </w:r>
          </w:p>
          <w:p w:rsidR="00CA5B49" w:rsidRPr="00C450A5" w:rsidRDefault="00CA5B49" w:rsidP="00C450A5">
            <w:pPr>
              <w:ind w:firstLine="453"/>
              <w:jc w:val="both"/>
              <w:rPr>
                <w:rFonts w:ascii="Times New Roman" w:hAnsi="Times New Roman" w:cs="Times New Roman"/>
                <w:color w:val="000000"/>
                <w:spacing w:val="-6"/>
                <w:sz w:val="28"/>
                <w:szCs w:val="28"/>
                <w:lang w:eastAsia="en-US"/>
              </w:rPr>
            </w:pPr>
          </w:p>
          <w:p w:rsidR="007C5A68" w:rsidRPr="00C450A5" w:rsidRDefault="007C5A68" w:rsidP="00C450A5">
            <w:pPr>
              <w:ind w:firstLine="453"/>
              <w:jc w:val="both"/>
              <w:rPr>
                <w:rFonts w:ascii="Times New Roman" w:hAnsi="Times New Roman" w:cs="Times New Roman"/>
                <w:color w:val="000000"/>
                <w:spacing w:val="-6"/>
                <w:sz w:val="28"/>
                <w:szCs w:val="28"/>
                <w:lang w:eastAsia="en-US"/>
              </w:rPr>
            </w:pPr>
          </w:p>
          <w:p w:rsidR="00CA5B49" w:rsidRPr="00C450A5" w:rsidRDefault="00CA5B49" w:rsidP="00C450A5">
            <w:pPr>
              <w:ind w:firstLine="453"/>
              <w:jc w:val="both"/>
              <w:rPr>
                <w:rFonts w:cs="Times New Roman"/>
                <w:color w:val="000000"/>
                <w:spacing w:val="-6"/>
                <w:sz w:val="28"/>
                <w:szCs w:val="28"/>
                <w:lang w:eastAsia="en-US"/>
              </w:rPr>
            </w:pPr>
            <w:bookmarkStart w:id="22" w:name="n1031"/>
            <w:bookmarkStart w:id="23" w:name="n488"/>
            <w:bookmarkEnd w:id="22"/>
            <w:bookmarkEnd w:id="23"/>
            <w:r w:rsidRPr="00C450A5">
              <w:rPr>
                <w:rFonts w:ascii="Times New Roman" w:hAnsi="Times New Roman" w:cs="Times New Roman"/>
                <w:color w:val="000000"/>
                <w:spacing w:val="-6"/>
                <w:sz w:val="28"/>
                <w:szCs w:val="28"/>
                <w:lang w:eastAsia="en-US"/>
              </w:rPr>
              <w:t>Реєстр застрахованих осіб формує та веде Пенсійний фонд, користувачами цього реєстру є податкові органи та фонди загальнообов'язкового державного соціального страхування.</w:t>
            </w:r>
            <w:r w:rsidRPr="00C450A5">
              <w:rPr>
                <w:rFonts w:cs="Times New Roman"/>
                <w:color w:val="000000"/>
                <w:spacing w:val="-6"/>
                <w:sz w:val="28"/>
                <w:szCs w:val="28"/>
                <w:lang w:eastAsia="en-US"/>
              </w:rPr>
              <w:t xml:space="preserve"> </w:t>
            </w:r>
          </w:p>
        </w:tc>
        <w:tc>
          <w:tcPr>
            <w:tcW w:w="7426" w:type="dxa"/>
          </w:tcPr>
          <w:p w:rsidR="00CA5B49" w:rsidRPr="00C450A5" w:rsidRDefault="00CA5B49"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20. Реєстр застрахованих осіб</w:t>
            </w:r>
          </w:p>
          <w:p w:rsidR="00CA5B49" w:rsidRPr="00C450A5" w:rsidRDefault="00CA5B49"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Реєстр застрахованих осіб</w:t>
            </w:r>
            <w:r w:rsidRPr="00C450A5">
              <w:rPr>
                <w:rFonts w:ascii="Times New Roman" w:hAnsi="Times New Roman" w:cs="Times New Roman"/>
                <w:color w:val="000000"/>
                <w:spacing w:val="-6"/>
                <w:sz w:val="28"/>
                <w:szCs w:val="28"/>
                <w:shd w:val="clear" w:color="auto" w:fill="FFFFFF"/>
                <w:lang w:eastAsia="en-US"/>
              </w:rPr>
              <w:t> – </w:t>
            </w:r>
            <w:r w:rsidRPr="00C450A5">
              <w:rPr>
                <w:rFonts w:ascii="Times New Roman" w:hAnsi="Times New Roman" w:cs="Times New Roman"/>
                <w:color w:val="000000"/>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CA5B49" w:rsidRPr="00C450A5" w:rsidRDefault="00CA5B49"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Реєстр застрахованих осіб складається </w:t>
            </w:r>
            <w:r w:rsidR="005F67A8" w:rsidRPr="00C450A5">
              <w:rPr>
                <w:rFonts w:ascii="Times New Roman" w:hAnsi="Times New Roman" w:cs="Times New Roman"/>
                <w:color w:val="000000"/>
                <w:spacing w:val="-6"/>
                <w:sz w:val="28"/>
                <w:szCs w:val="28"/>
                <w:lang w:eastAsia="en-US"/>
              </w:rPr>
              <w:t xml:space="preserve">з </w:t>
            </w:r>
            <w:r w:rsidRPr="00C450A5">
              <w:rPr>
                <w:rFonts w:ascii="Times New Roman" w:hAnsi="Times New Roman" w:cs="Times New Roman"/>
                <w:color w:val="000000"/>
                <w:spacing w:val="-6"/>
                <w:sz w:val="28"/>
                <w:szCs w:val="28"/>
                <w:lang w:eastAsia="en-US"/>
              </w:rPr>
              <w:t xml:space="preserve">електронних </w:t>
            </w:r>
            <w:r w:rsidRPr="00C450A5">
              <w:rPr>
                <w:rFonts w:ascii="Times New Roman" w:hAnsi="Times New Roman" w:cs="Times New Roman"/>
                <w:color w:val="000000"/>
                <w:spacing w:val="-6"/>
                <w:sz w:val="28"/>
                <w:szCs w:val="28"/>
                <w:lang w:eastAsia="en-US"/>
              </w:rPr>
              <w:lastRenderedPageBreak/>
              <w:t>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r w:rsidR="00A37BE1" w:rsidRPr="00C450A5">
              <w:rPr>
                <w:rFonts w:ascii="Times New Roman" w:hAnsi="Times New Roman" w:cs="Times New Roman"/>
                <w:b/>
                <w:bCs/>
                <w:color w:val="000000"/>
                <w:spacing w:val="-6"/>
                <w:sz w:val="28"/>
                <w:szCs w:val="28"/>
                <w:lang w:eastAsia="en-US"/>
              </w:rPr>
              <w:t xml:space="preserve"> та </w:t>
            </w:r>
            <w:r w:rsidRPr="00C450A5">
              <w:rPr>
                <w:rFonts w:ascii="Times New Roman" w:hAnsi="Times New Roman" w:cs="Times New Roman"/>
                <w:b/>
                <w:bCs/>
                <w:color w:val="000000"/>
                <w:spacing w:val="-6"/>
                <w:sz w:val="28"/>
                <w:szCs w:val="28"/>
                <w:lang w:eastAsia="en-US"/>
              </w:rPr>
              <w:t>електронного реєстру листків непрацездатності, порядок організації ведення та надання інформації з якого встановлюється Кабінетом Міністрів України.</w:t>
            </w:r>
          </w:p>
          <w:p w:rsidR="00CA5B49" w:rsidRPr="00C450A5" w:rsidRDefault="00CA5B49"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Реєстр застрахованих осіб формує та веде Пенсійний фонд, користувачами цього реєстру є податкові органи та фонди загальнообов'язкового державного соціального страхування. </w:t>
            </w:r>
          </w:p>
        </w:tc>
      </w:tr>
      <w:tr w:rsidR="00CB471F" w:rsidRPr="00C450A5" w:rsidTr="00DC0547">
        <w:trPr>
          <w:trHeight w:val="20"/>
        </w:trPr>
        <w:tc>
          <w:tcPr>
            <w:tcW w:w="14938" w:type="dxa"/>
            <w:gridSpan w:val="2"/>
          </w:tcPr>
          <w:p w:rsidR="00CB471F" w:rsidRPr="00C450A5" w:rsidRDefault="00CB471F" w:rsidP="00C450A5">
            <w:pPr>
              <w:ind w:firstLine="469"/>
              <w:jc w:val="center"/>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Закон України ,,</w:t>
            </w:r>
            <w:r w:rsidRPr="00C450A5">
              <w:rPr>
                <w:rFonts w:ascii="Times New Roman" w:hAnsi="Times New Roman" w:cs="Times New Roman"/>
                <w:b/>
                <w:bCs/>
                <w:color w:val="000000"/>
                <w:spacing w:val="-6"/>
                <w:sz w:val="28"/>
                <w:szCs w:val="28"/>
                <w:lang w:eastAsia="en-US"/>
              </w:rPr>
              <w:t>Про Єдиний державний демографічний реєстр та документи, що підтверджують громадянство України, посвідчують особу чи її спеціальний статус”</w:t>
            </w:r>
          </w:p>
        </w:tc>
      </w:tr>
      <w:tr w:rsidR="00CB471F" w:rsidRPr="00C450A5" w:rsidTr="00F34711">
        <w:trPr>
          <w:trHeight w:val="20"/>
        </w:trPr>
        <w:tc>
          <w:tcPr>
            <w:tcW w:w="7512" w:type="dxa"/>
          </w:tcPr>
          <w:p w:rsidR="00CB471F" w:rsidRPr="00C450A5" w:rsidRDefault="00CB471F" w:rsidP="00C450A5">
            <w:pPr>
              <w:ind w:firstLine="595"/>
              <w:jc w:val="both"/>
              <w:rPr>
                <w:rFonts w:ascii="Times New Roman" w:hAnsi="Times New Roman" w:cs="Times New Roman"/>
                <w:color w:val="000000"/>
                <w:spacing w:val="-6"/>
                <w:sz w:val="28"/>
                <w:szCs w:val="28"/>
              </w:rPr>
            </w:pPr>
            <w:r w:rsidRPr="00C450A5">
              <w:rPr>
                <w:rFonts w:ascii="Times New Roman" w:hAnsi="Times New Roman" w:cs="Times New Roman"/>
                <w:bCs/>
                <w:color w:val="000000"/>
                <w:spacing w:val="-6"/>
                <w:sz w:val="28"/>
                <w:szCs w:val="28"/>
              </w:rPr>
              <w:t>Стаття 11.</w:t>
            </w:r>
            <w:r w:rsidRPr="00C450A5">
              <w:rPr>
                <w:rFonts w:ascii="Times New Roman" w:hAnsi="Times New Roman" w:cs="Times New Roman"/>
                <w:color w:val="000000"/>
                <w:spacing w:val="-6"/>
                <w:sz w:val="28"/>
                <w:szCs w:val="28"/>
              </w:rPr>
              <w:t> Отримання інформації з Єдиного державного демографічного реєстру</w:t>
            </w:r>
          </w:p>
          <w:p w:rsidR="00CB471F" w:rsidRPr="00C450A5" w:rsidRDefault="00CB471F" w:rsidP="00C450A5">
            <w:pPr>
              <w:ind w:firstLine="597"/>
              <w:jc w:val="both"/>
              <w:rPr>
                <w:rFonts w:ascii="Times New Roman" w:hAnsi="Times New Roman" w:cs="Times New Roman"/>
                <w:color w:val="000000"/>
                <w:spacing w:val="-6"/>
                <w:sz w:val="28"/>
                <w:szCs w:val="28"/>
              </w:rPr>
            </w:pPr>
            <w:bookmarkStart w:id="24" w:name="n103"/>
            <w:bookmarkStart w:id="25" w:name="n1062"/>
            <w:bookmarkEnd w:id="24"/>
            <w:bookmarkEnd w:id="25"/>
            <w:r w:rsidRPr="00C450A5">
              <w:rPr>
                <w:rFonts w:ascii="Times New Roman" w:hAnsi="Times New Roman" w:cs="Times New Roman"/>
                <w:color w:val="000000"/>
                <w:spacing w:val="-6"/>
                <w:sz w:val="28"/>
                <w:szCs w:val="28"/>
              </w:rPr>
              <w:t>…</w:t>
            </w:r>
          </w:p>
          <w:p w:rsidR="00CB471F" w:rsidRPr="00C450A5" w:rsidRDefault="00CB471F" w:rsidP="00C450A5">
            <w:pPr>
              <w:ind w:firstLine="597"/>
              <w:jc w:val="both"/>
              <w:rPr>
                <w:rFonts w:ascii="Times New Roman" w:hAnsi="Times New Roman" w:cs="Times New Roman"/>
                <w:color w:val="000000"/>
                <w:spacing w:val="-6"/>
                <w:sz w:val="28"/>
                <w:szCs w:val="28"/>
              </w:rPr>
            </w:pPr>
            <w:r w:rsidRPr="00C450A5">
              <w:rPr>
                <w:rFonts w:ascii="Times New Roman" w:hAnsi="Times New Roman" w:cs="Times New Roman"/>
                <w:color w:val="000000"/>
                <w:spacing w:val="-6"/>
                <w:sz w:val="28"/>
                <w:szCs w:val="28"/>
              </w:rPr>
              <w:t>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8" w:anchor="n2" w:tgtFrame="_blank" w:history="1">
              <w:r w:rsidRPr="00C450A5">
                <w:rPr>
                  <w:rFonts w:ascii="Times New Roman" w:hAnsi="Times New Roman" w:cs="Times New Roman"/>
                  <w:color w:val="000000"/>
                  <w:spacing w:val="-6"/>
                  <w:sz w:val="28"/>
                  <w:szCs w:val="28"/>
                </w:rPr>
                <w:t>Законом України</w:t>
              </w:r>
            </w:hyperlink>
            <w:r w:rsidRPr="00C450A5">
              <w:rPr>
                <w:rFonts w:ascii="Times New Roman" w:hAnsi="Times New Roman" w:cs="Times New Roman"/>
                <w:color w:val="000000"/>
                <w:spacing w:val="-6"/>
                <w:sz w:val="28"/>
                <w:szCs w:val="28"/>
              </w:rPr>
              <w:t> ,,Про верифікацію та моніторинг державних виплат”, для верифікації та моніторингу державних виплат.</w:t>
            </w:r>
          </w:p>
          <w:p w:rsidR="00CB471F" w:rsidRPr="00C450A5" w:rsidRDefault="00CB471F" w:rsidP="00C450A5">
            <w:pPr>
              <w:ind w:firstLine="597"/>
              <w:jc w:val="both"/>
              <w:rPr>
                <w:rFonts w:ascii="Times New Roman" w:hAnsi="Times New Roman" w:cs="Times New Roman"/>
                <w:b/>
                <w:color w:val="000000"/>
                <w:spacing w:val="-6"/>
                <w:sz w:val="28"/>
                <w:szCs w:val="28"/>
              </w:rPr>
            </w:pPr>
          </w:p>
        </w:tc>
        <w:tc>
          <w:tcPr>
            <w:tcW w:w="7426" w:type="dxa"/>
          </w:tcPr>
          <w:p w:rsidR="00CB471F" w:rsidRPr="00C450A5" w:rsidRDefault="00CB471F" w:rsidP="00C450A5">
            <w:pPr>
              <w:ind w:firstLine="522"/>
              <w:jc w:val="both"/>
              <w:rPr>
                <w:rFonts w:ascii="Times New Roman" w:hAnsi="Times New Roman" w:cs="Times New Roman"/>
                <w:color w:val="000000"/>
                <w:spacing w:val="-6"/>
                <w:sz w:val="28"/>
                <w:szCs w:val="28"/>
              </w:rPr>
            </w:pPr>
            <w:r w:rsidRPr="00C450A5">
              <w:rPr>
                <w:rFonts w:ascii="Times New Roman" w:hAnsi="Times New Roman" w:cs="Times New Roman"/>
                <w:bCs/>
                <w:color w:val="000000"/>
                <w:spacing w:val="-6"/>
                <w:sz w:val="28"/>
                <w:szCs w:val="28"/>
              </w:rPr>
              <w:t>Стаття 11.</w:t>
            </w:r>
            <w:r w:rsidRPr="00C450A5">
              <w:rPr>
                <w:rFonts w:ascii="Times New Roman" w:hAnsi="Times New Roman" w:cs="Times New Roman"/>
                <w:color w:val="000000"/>
                <w:spacing w:val="-6"/>
                <w:sz w:val="28"/>
                <w:szCs w:val="28"/>
              </w:rPr>
              <w:t> Отримання інформації з Єдиного державного демографічного реєстру</w:t>
            </w:r>
          </w:p>
          <w:p w:rsidR="00CB471F" w:rsidRPr="00C450A5" w:rsidRDefault="00CB471F" w:rsidP="00C450A5">
            <w:pPr>
              <w:ind w:firstLine="524"/>
              <w:jc w:val="both"/>
              <w:rPr>
                <w:rFonts w:ascii="Times New Roman" w:hAnsi="Times New Roman" w:cs="Times New Roman"/>
                <w:color w:val="000000"/>
                <w:spacing w:val="-6"/>
                <w:sz w:val="28"/>
                <w:szCs w:val="28"/>
              </w:rPr>
            </w:pPr>
            <w:r w:rsidRPr="00C450A5">
              <w:rPr>
                <w:rFonts w:ascii="Times New Roman" w:hAnsi="Times New Roman" w:cs="Times New Roman"/>
                <w:color w:val="000000"/>
                <w:spacing w:val="-6"/>
                <w:sz w:val="28"/>
                <w:szCs w:val="28"/>
              </w:rPr>
              <w:t>…</w:t>
            </w:r>
          </w:p>
          <w:p w:rsidR="00CB471F" w:rsidRPr="00C450A5" w:rsidRDefault="00CB471F" w:rsidP="00C450A5">
            <w:pPr>
              <w:ind w:firstLine="459"/>
              <w:jc w:val="both"/>
              <w:rPr>
                <w:rFonts w:ascii="Times New Roman" w:hAnsi="Times New Roman" w:cs="Times New Roman"/>
                <w:b/>
                <w:color w:val="000000"/>
                <w:spacing w:val="-6"/>
                <w:sz w:val="28"/>
                <w:szCs w:val="28"/>
              </w:rPr>
            </w:pPr>
            <w:r w:rsidRPr="00C450A5">
              <w:rPr>
                <w:rFonts w:ascii="Times New Roman" w:hAnsi="Times New Roman" w:cs="Times New Roman"/>
                <w:color w:val="000000"/>
                <w:spacing w:val="-6"/>
                <w:sz w:val="28"/>
                <w:szCs w:val="28"/>
              </w:rPr>
              <w:t>3.</w:t>
            </w:r>
            <w:r w:rsidRPr="00C450A5">
              <w:rPr>
                <w:rFonts w:ascii="Times New Roman" w:hAnsi="Times New Roman" w:cs="Times New Roman"/>
                <w:b/>
                <w:color w:val="000000"/>
                <w:spacing w:val="-6"/>
                <w:sz w:val="28"/>
                <w:szCs w:val="28"/>
              </w:rPr>
              <w:t> </w:t>
            </w:r>
            <w:r w:rsidRPr="00C450A5">
              <w:rPr>
                <w:rFonts w:ascii="Times New Roman" w:hAnsi="Times New Roman" w:cs="Times New Roman"/>
                <w:color w:val="000000"/>
                <w:spacing w:val="-6"/>
                <w:sz w:val="28"/>
                <w:szCs w:val="28"/>
              </w:rPr>
              <w:t>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9" w:anchor="n2" w:tgtFrame="_blank" w:history="1">
              <w:r w:rsidRPr="00C450A5">
                <w:rPr>
                  <w:rFonts w:ascii="Times New Roman" w:hAnsi="Times New Roman" w:cs="Times New Roman"/>
                  <w:color w:val="000000"/>
                  <w:spacing w:val="-6"/>
                  <w:sz w:val="28"/>
                  <w:szCs w:val="28"/>
                </w:rPr>
                <w:t>Законом України</w:t>
              </w:r>
            </w:hyperlink>
            <w:r w:rsidRPr="00C450A5">
              <w:rPr>
                <w:rFonts w:ascii="Times New Roman" w:hAnsi="Times New Roman" w:cs="Times New Roman"/>
                <w:color w:val="000000"/>
                <w:spacing w:val="-6"/>
                <w:sz w:val="28"/>
                <w:szCs w:val="28"/>
              </w:rPr>
              <w:t xml:space="preserve"> ,,Про верифікацію та моніторинг державних виплат”, для верифікації та моніторингу державних виплат. </w:t>
            </w:r>
          </w:p>
          <w:p w:rsidR="00CB471F" w:rsidRPr="00C450A5" w:rsidRDefault="00CB471F"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rPr>
              <w:t xml:space="preserve">Страховики за загальнообов’язковим державним соціальним страхуванням мають право отримувати інформацію, що міститься в Реєстрі, в обсязі, необхідному для перевірки серії та / або номера документа, що посвідчує особу та підтверджує громадянство України, або </w:t>
            </w:r>
            <w:r w:rsidRPr="00C450A5">
              <w:rPr>
                <w:rFonts w:ascii="Times New Roman" w:hAnsi="Times New Roman" w:cs="Times New Roman"/>
                <w:b/>
                <w:color w:val="000000"/>
                <w:spacing w:val="-6"/>
                <w:sz w:val="28"/>
                <w:szCs w:val="28"/>
              </w:rPr>
              <w:lastRenderedPageBreak/>
              <w:t>документа, що посвідчує особу та підтверджує її спеціальний статус, унікального номеру запису в Єдиному державному демографічному реєстрі (за наявності), та інформації про реєстрацію</w:t>
            </w:r>
            <w:r w:rsidR="004B2E38" w:rsidRPr="00C450A5">
              <w:rPr>
                <w:rFonts w:ascii="Times New Roman" w:hAnsi="Times New Roman" w:cs="Times New Roman"/>
                <w:b/>
                <w:color w:val="000000"/>
                <w:spacing w:val="-6"/>
                <w:sz w:val="28"/>
                <w:szCs w:val="28"/>
              </w:rPr>
              <w:t> </w:t>
            </w:r>
            <w:r w:rsidRPr="00C450A5">
              <w:rPr>
                <w:rFonts w:ascii="Times New Roman" w:hAnsi="Times New Roman" w:cs="Times New Roman"/>
                <w:b/>
                <w:color w:val="000000"/>
                <w:spacing w:val="-6"/>
                <w:sz w:val="28"/>
                <w:szCs w:val="28"/>
              </w:rPr>
              <w:t>/</w:t>
            </w:r>
            <w:r w:rsidR="004B2E38" w:rsidRPr="00C450A5">
              <w:rPr>
                <w:rFonts w:ascii="Times New Roman" w:hAnsi="Times New Roman" w:cs="Times New Roman"/>
                <w:b/>
                <w:color w:val="000000"/>
                <w:spacing w:val="-6"/>
                <w:sz w:val="28"/>
                <w:szCs w:val="28"/>
              </w:rPr>
              <w:t> </w:t>
            </w:r>
            <w:r w:rsidRPr="00C450A5">
              <w:rPr>
                <w:rFonts w:ascii="Times New Roman" w:hAnsi="Times New Roman" w:cs="Times New Roman"/>
                <w:b/>
                <w:color w:val="000000"/>
                <w:spacing w:val="-6"/>
                <w:sz w:val="28"/>
                <w:szCs w:val="28"/>
              </w:rPr>
              <w:t>зняття з реєстрації місця проживання, що подаються для призначення страхових виплат</w:t>
            </w:r>
            <w:r w:rsidRPr="00C450A5">
              <w:rPr>
                <w:rFonts w:ascii="Times New Roman" w:hAnsi="Times New Roman" w:cs="Times New Roman"/>
                <w:color w:val="000000"/>
                <w:spacing w:val="-6"/>
                <w:sz w:val="28"/>
                <w:szCs w:val="28"/>
              </w:rPr>
              <w:t>.</w:t>
            </w:r>
            <w:r w:rsidRPr="00C450A5">
              <w:rPr>
                <w:rFonts w:ascii="Times New Roman" w:hAnsi="Times New Roman" w:cs="Times New Roman"/>
                <w:b/>
                <w:color w:val="000000"/>
                <w:spacing w:val="-6"/>
                <w:sz w:val="28"/>
                <w:szCs w:val="28"/>
              </w:rPr>
              <w:t xml:space="preserve"> </w:t>
            </w:r>
          </w:p>
        </w:tc>
      </w:tr>
      <w:tr w:rsidR="004B2E38" w:rsidRPr="00C450A5" w:rsidTr="009E0936">
        <w:trPr>
          <w:trHeight w:val="20"/>
        </w:trPr>
        <w:tc>
          <w:tcPr>
            <w:tcW w:w="14938" w:type="dxa"/>
            <w:gridSpan w:val="2"/>
          </w:tcPr>
          <w:p w:rsidR="004B2E38" w:rsidRPr="00C450A5" w:rsidRDefault="004B2E38" w:rsidP="00C450A5">
            <w:pPr>
              <w:ind w:firstLine="522"/>
              <w:jc w:val="center"/>
              <w:rPr>
                <w:rFonts w:ascii="Times New Roman" w:hAnsi="Times New Roman" w:cs="Times New Roman"/>
                <w:bCs/>
                <w:color w:val="000000"/>
                <w:spacing w:val="-6"/>
                <w:sz w:val="28"/>
                <w:szCs w:val="28"/>
              </w:rPr>
            </w:pPr>
            <w:r w:rsidRPr="00C450A5">
              <w:rPr>
                <w:rFonts w:ascii="Times New Roman" w:hAnsi="Times New Roman" w:cs="Times New Roman"/>
                <w:b/>
                <w:bCs/>
                <w:color w:val="000000"/>
                <w:spacing w:val="-6"/>
                <w:sz w:val="28"/>
                <w:szCs w:val="28"/>
              </w:rPr>
              <w:lastRenderedPageBreak/>
              <w:t>Закон України ,,Про Кабінет Міністрів України</w:t>
            </w:r>
            <w:r w:rsidRPr="00C450A5">
              <w:rPr>
                <w:rFonts w:ascii="Times New Roman" w:hAnsi="Times New Roman" w:cs="Times New Roman"/>
                <w:b/>
                <w:color w:val="000000"/>
                <w:spacing w:val="-6"/>
                <w:sz w:val="28"/>
                <w:szCs w:val="28"/>
                <w:lang w:eastAsia="en-US"/>
              </w:rPr>
              <w:t>”</w:t>
            </w:r>
          </w:p>
        </w:tc>
      </w:tr>
      <w:tr w:rsidR="004B2E38" w:rsidRPr="00C450A5" w:rsidTr="00F34711">
        <w:trPr>
          <w:trHeight w:val="20"/>
        </w:trPr>
        <w:tc>
          <w:tcPr>
            <w:tcW w:w="7512" w:type="dxa"/>
          </w:tcPr>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Стаття 19. Загальні питання компетенції Кабінету Міністрів України</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Діяльність Кабінету Міністрів України спрямовується на забезпечення інтересів Українського народу шляхом виконання </w:t>
            </w:r>
            <w:hyperlink r:id="rId10" w:tgtFrame="_blank" w:history="1">
              <w:r w:rsidRPr="00C450A5">
                <w:rPr>
                  <w:rStyle w:val="ae"/>
                  <w:rFonts w:ascii="Times New Roman" w:hAnsi="Times New Roman"/>
                  <w:bCs/>
                  <w:color w:val="000000" w:themeColor="text1"/>
                  <w:spacing w:val="-6"/>
                  <w:sz w:val="28"/>
                  <w:szCs w:val="28"/>
                  <w:u w:val="none"/>
                </w:rPr>
                <w:t>Конституції</w:t>
              </w:r>
            </w:hyperlink>
            <w:r w:rsidRPr="00C450A5">
              <w:rPr>
                <w:rFonts w:ascii="Times New Roman" w:hAnsi="Times New Roman" w:cs="Times New Roman"/>
                <w:bCs/>
                <w:color w:val="000000" w:themeColor="text1"/>
                <w:spacing w:val="-6"/>
                <w:sz w:val="28"/>
                <w:szCs w:val="28"/>
              </w:rPr>
              <w:t> </w:t>
            </w:r>
            <w:r w:rsidRPr="00C450A5">
              <w:rPr>
                <w:rFonts w:ascii="Times New Roman" w:hAnsi="Times New Roman" w:cs="Times New Roman"/>
                <w:bCs/>
                <w:color w:val="000000"/>
                <w:spacing w:val="-6"/>
                <w:sz w:val="28"/>
                <w:szCs w:val="28"/>
              </w:rPr>
              <w:t>та законів України, актів Президента України, а також Програми діяльності Кабінету Міністрів України, схваленої Верховною Радою України, вирішення питань державного управління у сфері економіки та фінансів, соціальної політики, праці та зайнятості, охорони здоров’я, освіти, науки, культури, спорту, туризму, охорони навколишнього природного середовища, екологічної безпеки, природокористування, правової політики, законності, забезпечення прав і свобод людини та громадянина, запобігання і протидії корупції, розв’язання інших завдань внутрішньої і зовнішньої політики, цивільного захисту, національної безпеки та обороноздатності.</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tc>
        <w:tc>
          <w:tcPr>
            <w:tcW w:w="7426" w:type="dxa"/>
          </w:tcPr>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 xml:space="preserve">Стаття 19. Загальні питання компетенції Кабінету Міністрів України </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Діяльність Кабінету Міністрів України спрямовується на забезпечення інтересів Українського народу шляхом виконання</w:t>
            </w:r>
            <w:r w:rsidRPr="00C450A5">
              <w:rPr>
                <w:rFonts w:ascii="Times New Roman" w:hAnsi="Times New Roman" w:cs="Times New Roman"/>
                <w:bCs/>
                <w:color w:val="000000" w:themeColor="text1"/>
                <w:spacing w:val="-6"/>
                <w:sz w:val="28"/>
                <w:szCs w:val="28"/>
              </w:rPr>
              <w:t> </w:t>
            </w:r>
            <w:hyperlink r:id="rId11" w:tgtFrame="_blank" w:history="1">
              <w:r w:rsidRPr="00C450A5">
                <w:rPr>
                  <w:rStyle w:val="ae"/>
                  <w:rFonts w:ascii="Times New Roman" w:hAnsi="Times New Roman"/>
                  <w:bCs/>
                  <w:color w:val="000000" w:themeColor="text1"/>
                  <w:spacing w:val="-6"/>
                  <w:sz w:val="28"/>
                  <w:szCs w:val="28"/>
                  <w:u w:val="none"/>
                </w:rPr>
                <w:t>Конституції</w:t>
              </w:r>
            </w:hyperlink>
            <w:r w:rsidRPr="00C450A5">
              <w:rPr>
                <w:rFonts w:ascii="Times New Roman" w:hAnsi="Times New Roman" w:cs="Times New Roman"/>
                <w:bCs/>
                <w:color w:val="000000"/>
                <w:spacing w:val="-6"/>
                <w:sz w:val="28"/>
                <w:szCs w:val="28"/>
              </w:rPr>
              <w:t xml:space="preserve"> та законів України, актів Президента України, а також Програми діяльності Кабінету Міністрів України, схваленої Верховною Радою України, вирішення питань державного управління у сфері економіки та фінансів, соціальної політики </w:t>
            </w:r>
            <w:r w:rsidRPr="00C450A5">
              <w:rPr>
                <w:rFonts w:ascii="Times New Roman" w:hAnsi="Times New Roman" w:cs="Times New Roman"/>
                <w:b/>
                <w:bCs/>
                <w:color w:val="000000"/>
                <w:spacing w:val="-6"/>
                <w:sz w:val="28"/>
                <w:szCs w:val="28"/>
              </w:rPr>
              <w:t>та загальнообов’язкового державного соціального страхування</w:t>
            </w:r>
            <w:r w:rsidRPr="00C450A5">
              <w:rPr>
                <w:rFonts w:ascii="Times New Roman" w:hAnsi="Times New Roman" w:cs="Times New Roman"/>
                <w:bCs/>
                <w:color w:val="000000"/>
                <w:spacing w:val="-6"/>
                <w:sz w:val="28"/>
                <w:szCs w:val="28"/>
              </w:rPr>
              <w:t>, праці та зайнятості, охорони здоров’я, освіти, науки, культури, спорту, туризму, охорони навколишнього природного середовища, екологічної безпеки, природокористування, правової політики, законності, забезпечення прав і свобод людини та громадянина, запобігання і протидії корупції, розв’язання інших завдань внутрішньої і зовнішньої політики, цивільного захисту, національної безпеки та обороноздатності.</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tc>
      </w:tr>
      <w:tr w:rsidR="004B2E38" w:rsidRPr="00C450A5" w:rsidTr="00F34711">
        <w:trPr>
          <w:trHeight w:val="20"/>
        </w:trPr>
        <w:tc>
          <w:tcPr>
            <w:tcW w:w="7512" w:type="dxa"/>
          </w:tcPr>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Стаття 20. Основні повноваження Кабінету Міністрів України</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Кабінет Міністрів України:</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 xml:space="preserve">2) у сферах соціальної політики охорони здоров’я, освіти, </w:t>
            </w:r>
            <w:r w:rsidRPr="00C450A5">
              <w:rPr>
                <w:rFonts w:ascii="Times New Roman" w:hAnsi="Times New Roman" w:cs="Times New Roman"/>
                <w:bCs/>
                <w:color w:val="000000"/>
                <w:spacing w:val="-6"/>
                <w:sz w:val="28"/>
                <w:szCs w:val="28"/>
              </w:rPr>
              <w:lastRenderedPageBreak/>
              <w:t>науки, культури, спорту, туризму, охорони навколишнього природного середовища та ліквідації наслідків надзвичайних ситуацій:</w:t>
            </w:r>
          </w:p>
          <w:p w:rsidR="004B2E38" w:rsidRPr="00C450A5" w:rsidRDefault="004B2E38" w:rsidP="00C450A5">
            <w:pPr>
              <w:ind w:firstLine="595"/>
              <w:jc w:val="both"/>
              <w:rPr>
                <w:rFonts w:ascii="Times New Roman" w:hAnsi="Times New Roman" w:cs="Times New Roman"/>
                <w:bCs/>
                <w:color w:val="000000"/>
                <w:spacing w:val="-6"/>
                <w:sz w:val="28"/>
                <w:szCs w:val="28"/>
              </w:rPr>
            </w:pP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проведення державної соціальної політики, вживає заходів щодо підвищення реальних доходів населення та забезпечує соціальний захист громадян;</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підготовку проектів законів щодо державних соціальних стандартів і соціальних гарантій;</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розроблення та виконання державних програм соціальної допомоги, вживає заходів щодо зміцнення матеріально-технічної бази закладів соціального захисту осіб з інвалідністю, пенсіонерів та інших непрацездатних і малозабезпечених верств населення;</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tc>
        <w:tc>
          <w:tcPr>
            <w:tcW w:w="7426" w:type="dxa"/>
          </w:tcPr>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lastRenderedPageBreak/>
              <w:t>Стаття 20. Основні повноваження Кабінету Міністрів України</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Кабінет Міністрів України:</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 xml:space="preserve">2) у сферах соціальної політики </w:t>
            </w:r>
            <w:r w:rsidRPr="00C450A5">
              <w:rPr>
                <w:rFonts w:ascii="Times New Roman" w:hAnsi="Times New Roman" w:cs="Times New Roman"/>
                <w:b/>
                <w:bCs/>
                <w:color w:val="000000"/>
                <w:spacing w:val="-6"/>
                <w:sz w:val="28"/>
                <w:szCs w:val="28"/>
              </w:rPr>
              <w:t xml:space="preserve">та </w:t>
            </w:r>
            <w:r w:rsidRPr="00C450A5">
              <w:rPr>
                <w:rFonts w:ascii="Times New Roman" w:hAnsi="Times New Roman" w:cs="Times New Roman"/>
                <w:b/>
                <w:bCs/>
                <w:color w:val="000000"/>
                <w:spacing w:val="-6"/>
                <w:sz w:val="28"/>
                <w:szCs w:val="28"/>
              </w:rPr>
              <w:lastRenderedPageBreak/>
              <w:t>загальнообов’язкового державного соціального страхування</w:t>
            </w:r>
            <w:r w:rsidRPr="00C450A5">
              <w:rPr>
                <w:rFonts w:ascii="Times New Roman" w:hAnsi="Times New Roman" w:cs="Times New Roman"/>
                <w:bCs/>
                <w:color w:val="000000"/>
                <w:spacing w:val="-6"/>
                <w:sz w:val="28"/>
                <w:szCs w:val="28"/>
              </w:rPr>
              <w:t>, охорони здоров’я, освіти, науки, культури, спорту, туризму, охорони навколишнього природного середовища та ліквідації наслідків надзвичайних ситуацій:</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проведення державної соціальної політики, вживає заходів щодо підвищення реальних доходів населення та забезпечує соціальний захист громадян;</w:t>
            </w:r>
          </w:p>
          <w:p w:rsidR="004B2E38" w:rsidRPr="00C450A5" w:rsidRDefault="004B2E38" w:rsidP="00C450A5">
            <w:pPr>
              <w:ind w:firstLine="522"/>
              <w:jc w:val="both"/>
              <w:rPr>
                <w:rFonts w:ascii="Times New Roman" w:hAnsi="Times New Roman" w:cs="Times New Roman"/>
                <w:b/>
                <w:bCs/>
                <w:color w:val="000000"/>
                <w:spacing w:val="-6"/>
                <w:sz w:val="28"/>
                <w:szCs w:val="28"/>
              </w:rPr>
            </w:pPr>
            <w:r w:rsidRPr="00C450A5">
              <w:rPr>
                <w:rFonts w:ascii="Times New Roman" w:hAnsi="Times New Roman" w:cs="Times New Roman"/>
                <w:b/>
                <w:bCs/>
                <w:color w:val="000000"/>
                <w:spacing w:val="-6"/>
                <w:sz w:val="28"/>
                <w:szCs w:val="28"/>
              </w:rPr>
              <w:t>встановлює порядок відчуження майна Фонду соціального страхування України;</w:t>
            </w:r>
          </w:p>
          <w:p w:rsidR="004B2E38" w:rsidRPr="00C450A5" w:rsidRDefault="004B2E38" w:rsidP="00C450A5">
            <w:pPr>
              <w:ind w:firstLine="522"/>
              <w:jc w:val="both"/>
              <w:rPr>
                <w:rFonts w:ascii="Times New Roman" w:hAnsi="Times New Roman" w:cs="Times New Roman"/>
                <w:b/>
                <w:bCs/>
                <w:color w:val="000000"/>
                <w:spacing w:val="-6"/>
                <w:sz w:val="28"/>
                <w:szCs w:val="28"/>
              </w:rPr>
            </w:pPr>
            <w:r w:rsidRPr="00C450A5">
              <w:rPr>
                <w:rFonts w:ascii="Times New Roman" w:hAnsi="Times New Roman" w:cs="Times New Roman"/>
                <w:b/>
                <w:bCs/>
                <w:color w:val="000000"/>
                <w:spacing w:val="-6"/>
                <w:sz w:val="28"/>
                <w:szCs w:val="28"/>
              </w:rPr>
              <w:t>призначає та звільняє директора виконавчої дирекції Фонду соціального страхування України</w:t>
            </w:r>
            <w:r w:rsidRPr="00C450A5">
              <w:rPr>
                <w:rFonts w:ascii="Times New Roman" w:hAnsi="Times New Roman" w:cs="Times New Roman"/>
                <w:b/>
                <w:bCs/>
                <w:color w:val="000000"/>
                <w:spacing w:val="-6"/>
                <w:sz w:val="28"/>
                <w:szCs w:val="28"/>
                <w:lang w:val="ru-RU"/>
              </w:rPr>
              <w:t xml:space="preserve"> </w:t>
            </w:r>
            <w:r w:rsidRPr="00C450A5">
              <w:rPr>
                <w:rFonts w:ascii="Times New Roman" w:hAnsi="Times New Roman" w:cs="Times New Roman"/>
                <w:b/>
                <w:bCs/>
                <w:color w:val="000000"/>
                <w:spacing w:val="-6"/>
                <w:sz w:val="28"/>
                <w:szCs w:val="28"/>
              </w:rPr>
              <w:t>в порядку, визначеному Законом України ,,Про загальнообов’язкове державне соціальне страхування”;</w:t>
            </w:r>
          </w:p>
          <w:p w:rsidR="004B2E38" w:rsidRPr="00C450A5" w:rsidRDefault="004B2E38" w:rsidP="00C450A5">
            <w:pPr>
              <w:ind w:firstLine="522"/>
              <w:jc w:val="both"/>
              <w:rPr>
                <w:rFonts w:ascii="Times New Roman" w:hAnsi="Times New Roman" w:cs="Times New Roman"/>
                <w:b/>
                <w:bCs/>
                <w:color w:val="000000"/>
                <w:spacing w:val="-6"/>
                <w:sz w:val="28"/>
                <w:szCs w:val="28"/>
              </w:rPr>
            </w:pPr>
            <w:r w:rsidRPr="00C450A5">
              <w:rPr>
                <w:rFonts w:ascii="Times New Roman" w:hAnsi="Times New Roman" w:cs="Times New Roman"/>
                <w:b/>
                <w:bCs/>
                <w:color w:val="000000"/>
                <w:spacing w:val="-6"/>
                <w:sz w:val="28"/>
                <w:szCs w:val="28"/>
              </w:rPr>
              <w:t>здійснює інші повноваження, визначені законодавством про загальнообов’язкове державне соціальне страхування;</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підготовку проектів законів щодо державних соціальних стандартів і соціальних гарантій;</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забезпечує розроблення та виконання державних програм соціальної допомоги, вживає заходів щодо зміцнення матеріально-технічної бази закладів соціального захисту осіб з інвалідністю, пенсіонерів та інших непрацездатних і малозабезпечених верств населення;</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w:t>
            </w:r>
          </w:p>
        </w:tc>
      </w:tr>
      <w:tr w:rsidR="004B2E38" w:rsidRPr="00C450A5" w:rsidTr="00F34711">
        <w:trPr>
          <w:trHeight w:val="659"/>
        </w:trPr>
        <w:tc>
          <w:tcPr>
            <w:tcW w:w="14938" w:type="dxa"/>
            <w:gridSpan w:val="2"/>
            <w:vAlign w:val="center"/>
          </w:tcPr>
          <w:p w:rsidR="004B2E38" w:rsidRPr="00C450A5" w:rsidRDefault="004B2E38" w:rsidP="00C450A5">
            <w:pPr>
              <w:jc w:val="center"/>
              <w:rPr>
                <w:rFonts w:ascii="Times New Roman" w:hAnsi="Times New Roman" w:cs="Times New Roman"/>
                <w:b/>
                <w:color w:val="000000"/>
                <w:spacing w:val="-6"/>
                <w:sz w:val="28"/>
                <w:szCs w:val="28"/>
                <w:lang w:eastAsia="en-US"/>
              </w:rPr>
            </w:pPr>
            <w:r w:rsidRPr="00C450A5">
              <w:rPr>
                <w:rFonts w:ascii="Times New Roman" w:hAnsi="Times New Roman" w:cs="Times New Roman"/>
                <w:b/>
                <w:spacing w:val="-6"/>
                <w:sz w:val="28"/>
                <w:szCs w:val="28"/>
                <w:lang w:eastAsia="en-US"/>
              </w:rPr>
              <w:lastRenderedPageBreak/>
              <w:t>Закон України ,,Про загальнообов’язкове державне соціальне страхування”</w:t>
            </w:r>
          </w:p>
        </w:tc>
      </w:tr>
      <w:tr w:rsidR="004B2E38" w:rsidRPr="00C450A5" w:rsidTr="00F34711">
        <w:trPr>
          <w:trHeight w:val="659"/>
        </w:trPr>
        <w:tc>
          <w:tcPr>
            <w:tcW w:w="7512" w:type="dxa"/>
          </w:tcPr>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1.</w:t>
            </w:r>
            <w:r w:rsidRPr="00C450A5">
              <w:rPr>
                <w:rFonts w:ascii="Times New Roman" w:hAnsi="Times New Roman" w:cs="Times New Roman"/>
                <w:color w:val="000000"/>
                <w:spacing w:val="-6"/>
                <w:sz w:val="28"/>
                <w:szCs w:val="28"/>
                <w:lang w:eastAsia="en-US"/>
              </w:rPr>
              <w:t> Визначення термінів</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26" w:name="n12"/>
            <w:bookmarkEnd w:id="26"/>
            <w:r w:rsidRPr="00C450A5">
              <w:rPr>
                <w:rFonts w:ascii="Times New Roman" w:hAnsi="Times New Roman" w:cs="Times New Roman"/>
                <w:color w:val="000000"/>
                <w:spacing w:val="-6"/>
                <w:sz w:val="28"/>
                <w:szCs w:val="28"/>
                <w:lang w:eastAsia="en-US"/>
              </w:rPr>
              <w:t>1. У цьому Законі терміни вживаються в такому значенні: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27" w:name="n13"/>
            <w:bookmarkEnd w:id="27"/>
            <w:r w:rsidRPr="00C450A5">
              <w:rPr>
                <w:rFonts w:ascii="Times New Roman" w:hAnsi="Times New Roman" w:cs="Times New Roman"/>
                <w:color w:val="000000"/>
                <w:spacing w:val="-6"/>
                <w:sz w:val="28"/>
                <w:szCs w:val="28"/>
                <w:lang w:eastAsia="en-US"/>
              </w:rPr>
              <w:t>1) види соціального страхування: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у зв’язку з тимчасовою втратою працездатності;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медичне;</w:t>
            </w:r>
            <w:bookmarkStart w:id="28" w:name="n17"/>
            <w:bookmarkEnd w:id="28"/>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29" w:name="n18"/>
            <w:bookmarkEnd w:id="29"/>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rsidR="004B2E38" w:rsidRPr="00C450A5" w:rsidRDefault="004B2E38" w:rsidP="00C450A5">
            <w:pPr>
              <w:ind w:firstLine="575"/>
              <w:jc w:val="both"/>
              <w:rPr>
                <w:rFonts w:ascii="Times New Roman" w:hAnsi="Times New Roman" w:cs="Times New Roman"/>
                <w:b/>
                <w:color w:val="000000"/>
                <w:spacing w:val="-6"/>
                <w:sz w:val="28"/>
                <w:szCs w:val="28"/>
                <w:lang w:eastAsia="en-US"/>
              </w:rPr>
            </w:pPr>
            <w:bookmarkStart w:id="30" w:name="n19"/>
            <w:bookmarkEnd w:id="30"/>
            <w:r w:rsidRPr="00C450A5">
              <w:rPr>
                <w:rFonts w:ascii="Times New Roman" w:hAnsi="Times New Roman" w:cs="Times New Roman"/>
                <w:b/>
                <w:color w:val="000000"/>
                <w:spacing w:val="-6"/>
                <w:sz w:val="28"/>
                <w:szCs w:val="28"/>
                <w:lang w:eastAsia="en-US"/>
              </w:rPr>
              <w:t>Відсутній</w:t>
            </w: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6E11F9" w:rsidRPr="00C450A5" w:rsidRDefault="006E11F9" w:rsidP="00C450A5">
            <w:pPr>
              <w:ind w:firstLine="575"/>
              <w:jc w:val="both"/>
              <w:rPr>
                <w:rFonts w:ascii="Times New Roman" w:hAnsi="Times New Roman" w:cs="Times New Roman"/>
                <w:b/>
                <w:color w:val="000000"/>
                <w:spacing w:val="-6"/>
                <w:sz w:val="28"/>
                <w:szCs w:val="28"/>
                <w:lang w:eastAsia="en-US"/>
              </w:rPr>
            </w:pPr>
          </w:p>
          <w:p w:rsidR="004B2E38" w:rsidRPr="00C450A5" w:rsidRDefault="004B2E38" w:rsidP="00C450A5">
            <w:pPr>
              <w:ind w:firstLine="575"/>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Відсутній</w:t>
            </w:r>
          </w:p>
          <w:p w:rsidR="004B2E38" w:rsidRPr="00C450A5" w:rsidRDefault="004B2E38" w:rsidP="00C450A5">
            <w:pPr>
              <w:ind w:firstLine="575"/>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592"/>
              <w:jc w:val="both"/>
              <w:rPr>
                <w:rFonts w:ascii="Times New Roman" w:hAnsi="Times New Roman" w:cs="Times New Roman"/>
                <w:color w:val="000000"/>
                <w:spacing w:val="-6"/>
                <w:sz w:val="28"/>
                <w:szCs w:val="28"/>
                <w:lang w:eastAsia="en-US"/>
              </w:rPr>
            </w:pPr>
          </w:p>
          <w:p w:rsidR="004B2E38" w:rsidRPr="00C450A5" w:rsidRDefault="004B2E38" w:rsidP="00C450A5">
            <w:pPr>
              <w:ind w:firstLine="592"/>
              <w:jc w:val="both"/>
              <w:rPr>
                <w:rFonts w:ascii="Times New Roman" w:hAnsi="Times New Roman" w:cs="Times New Roman"/>
                <w:color w:val="000000"/>
                <w:spacing w:val="-6"/>
                <w:sz w:val="28"/>
                <w:szCs w:val="28"/>
                <w:lang w:eastAsia="en-US"/>
              </w:rPr>
            </w:pPr>
          </w:p>
          <w:p w:rsidR="004B2E38" w:rsidRPr="00C450A5" w:rsidRDefault="004B2E38" w:rsidP="00C450A5">
            <w:pPr>
              <w:ind w:firstLine="592"/>
              <w:jc w:val="both"/>
              <w:rPr>
                <w:rFonts w:ascii="Times New Roman" w:hAnsi="Times New Roman" w:cs="Times New Roman"/>
                <w:color w:val="000000"/>
                <w:spacing w:val="-6"/>
                <w:sz w:val="28"/>
                <w:szCs w:val="28"/>
                <w:lang w:eastAsia="en-US"/>
              </w:rPr>
            </w:pPr>
          </w:p>
          <w:p w:rsidR="0066699A" w:rsidRPr="00C450A5" w:rsidRDefault="0066699A" w:rsidP="00C450A5">
            <w:pPr>
              <w:ind w:firstLine="592"/>
              <w:jc w:val="both"/>
              <w:rPr>
                <w:rFonts w:ascii="Times New Roman" w:hAnsi="Times New Roman" w:cs="Times New Roman"/>
                <w:color w:val="000000"/>
                <w:spacing w:val="-6"/>
                <w:sz w:val="28"/>
                <w:szCs w:val="28"/>
                <w:lang w:eastAsia="en-US"/>
              </w:rPr>
            </w:pPr>
          </w:p>
          <w:p w:rsidR="004B2E38" w:rsidRPr="00C450A5" w:rsidRDefault="004B2E38" w:rsidP="00C450A5">
            <w:pPr>
              <w:ind w:firstLine="592"/>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4)</w:t>
            </w:r>
            <w:r w:rsidRPr="00C450A5">
              <w:rPr>
                <w:rFonts w:ascii="Times New Roman" w:hAnsi="Times New Roman" w:cs="Times New Roman"/>
                <w:color w:val="000000"/>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1" w:name="n20"/>
            <w:bookmarkEnd w:id="31"/>
            <w:r w:rsidRPr="00C450A5">
              <w:rPr>
                <w:rFonts w:ascii="Times New Roman" w:hAnsi="Times New Roman" w:cs="Times New Roman"/>
                <w:b/>
                <w:color w:val="000000"/>
                <w:spacing w:val="-6"/>
                <w:sz w:val="28"/>
                <w:szCs w:val="28"/>
                <w:lang w:eastAsia="en-US"/>
              </w:rPr>
              <w:t>5)</w:t>
            </w:r>
            <w:r w:rsidRPr="00C450A5">
              <w:rPr>
                <w:rFonts w:ascii="Times New Roman" w:hAnsi="Times New Roman" w:cs="Times New Roman"/>
                <w:color w:val="000000"/>
                <w:spacing w:val="-6"/>
                <w:sz w:val="28"/>
                <w:szCs w:val="28"/>
                <w:lang w:eastAsia="en-US"/>
              </w:rPr>
              <w:t>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2" w:name="n21"/>
            <w:bookmarkEnd w:id="32"/>
            <w:r w:rsidRPr="00C450A5">
              <w:rPr>
                <w:rFonts w:ascii="Times New Roman" w:hAnsi="Times New Roman" w:cs="Times New Roman"/>
                <w:b/>
                <w:color w:val="000000"/>
                <w:spacing w:val="-6"/>
                <w:sz w:val="28"/>
                <w:szCs w:val="28"/>
                <w:lang w:eastAsia="en-US"/>
              </w:rPr>
              <w:t>6)</w:t>
            </w:r>
            <w:r w:rsidRPr="00C450A5">
              <w:rPr>
                <w:rFonts w:ascii="Times New Roman" w:hAnsi="Times New Roman" w:cs="Times New Roman"/>
                <w:color w:val="000000"/>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3" w:name="n22"/>
            <w:bookmarkEnd w:id="33"/>
            <w:r w:rsidRPr="00C450A5">
              <w:rPr>
                <w:rFonts w:ascii="Times New Roman" w:hAnsi="Times New Roman" w:cs="Times New Roman"/>
                <w:b/>
                <w:color w:val="000000"/>
                <w:spacing w:val="-6"/>
                <w:sz w:val="28"/>
                <w:szCs w:val="28"/>
                <w:lang w:eastAsia="en-US"/>
              </w:rPr>
              <w:t>7)</w:t>
            </w:r>
            <w:r w:rsidRPr="00C450A5">
              <w:rPr>
                <w:rFonts w:ascii="Times New Roman" w:hAnsi="Times New Roman" w:cs="Times New Roman"/>
                <w:color w:val="000000"/>
                <w:spacing w:val="-6"/>
                <w:sz w:val="28"/>
                <w:szCs w:val="28"/>
                <w:lang w:eastAsia="en-US"/>
              </w:rPr>
              <w:t>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4" w:name="n23"/>
            <w:bookmarkEnd w:id="34"/>
            <w:r w:rsidRPr="00C450A5">
              <w:rPr>
                <w:rFonts w:ascii="Times New Roman" w:hAnsi="Times New Roman" w:cs="Times New Roman"/>
                <w:b/>
                <w:color w:val="000000"/>
                <w:spacing w:val="-6"/>
                <w:sz w:val="28"/>
                <w:szCs w:val="28"/>
                <w:lang w:eastAsia="en-US"/>
              </w:rPr>
              <w:t>8)</w:t>
            </w:r>
            <w:r w:rsidRPr="00C450A5">
              <w:rPr>
                <w:rFonts w:ascii="Times New Roman" w:hAnsi="Times New Roman" w:cs="Times New Roman"/>
                <w:color w:val="000000"/>
                <w:spacing w:val="-6"/>
                <w:sz w:val="28"/>
                <w:szCs w:val="28"/>
                <w:lang w:eastAsia="en-US"/>
              </w:rPr>
              <w:t> страховий стаж ‒ період (строк), протягом якого особа підлягає соціальному страхуванню відповідно до видів соціального страхування;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5" w:name="n24"/>
            <w:bookmarkEnd w:id="35"/>
            <w:r w:rsidRPr="00C450A5">
              <w:rPr>
                <w:rFonts w:ascii="Times New Roman" w:hAnsi="Times New Roman" w:cs="Times New Roman"/>
                <w:b/>
                <w:color w:val="000000"/>
                <w:spacing w:val="-6"/>
                <w:sz w:val="28"/>
                <w:szCs w:val="28"/>
                <w:lang w:eastAsia="en-US"/>
              </w:rPr>
              <w:t>9)</w:t>
            </w:r>
            <w:r w:rsidRPr="00C450A5">
              <w:rPr>
                <w:rFonts w:ascii="Times New Roman" w:hAnsi="Times New Roman" w:cs="Times New Roman"/>
                <w:color w:val="000000"/>
                <w:spacing w:val="-6"/>
                <w:sz w:val="28"/>
                <w:szCs w:val="28"/>
                <w:lang w:eastAsia="en-US"/>
              </w:rPr>
              <w:t> страховик ‒ Фонд соціального страхування України (далі ‒ Фонд);</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6" w:name="n25"/>
            <w:bookmarkEnd w:id="36"/>
            <w:r w:rsidRPr="00C450A5">
              <w:rPr>
                <w:rFonts w:ascii="Times New Roman" w:hAnsi="Times New Roman" w:cs="Times New Roman"/>
                <w:b/>
                <w:color w:val="000000"/>
                <w:spacing w:val="-6"/>
                <w:sz w:val="28"/>
                <w:szCs w:val="28"/>
                <w:lang w:eastAsia="en-US"/>
              </w:rPr>
              <w:t>10)</w:t>
            </w:r>
            <w:r w:rsidRPr="00C450A5">
              <w:rPr>
                <w:rFonts w:ascii="Times New Roman" w:hAnsi="Times New Roman" w:cs="Times New Roman"/>
                <w:color w:val="000000"/>
                <w:spacing w:val="-6"/>
                <w:sz w:val="28"/>
                <w:szCs w:val="28"/>
                <w:lang w:eastAsia="en-US"/>
              </w:rPr>
              <w:t> страхові випадки:</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7" w:name="n26"/>
            <w:bookmarkEnd w:id="37"/>
            <w:r w:rsidRPr="00C450A5">
              <w:rPr>
                <w:rFonts w:ascii="Times New Roman" w:hAnsi="Times New Roman" w:cs="Times New Roman"/>
                <w:color w:val="000000"/>
                <w:spacing w:val="-6"/>
                <w:sz w:val="28"/>
                <w:szCs w:val="28"/>
                <w:lang w:eastAsia="en-US"/>
              </w:rPr>
              <w:t xml:space="preserve">за соціальним страхуванням від нещасних </w:t>
            </w:r>
            <w:r w:rsidRPr="00C450A5">
              <w:rPr>
                <w:rFonts w:ascii="Times New Roman" w:hAnsi="Times New Roman" w:cs="Times New Roman"/>
                <w:color w:val="000000"/>
                <w:spacing w:val="-6"/>
                <w:sz w:val="28"/>
                <w:szCs w:val="28"/>
                <w:lang w:eastAsia="en-US"/>
              </w:rPr>
              <w:lastRenderedPageBreak/>
              <w:t>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8" w:name="n27"/>
            <w:bookmarkEnd w:id="38"/>
            <w:r w:rsidRPr="00C450A5">
              <w:rPr>
                <w:rFonts w:ascii="Times New Roman" w:hAnsi="Times New Roman" w:cs="Times New Roman"/>
                <w:color w:val="000000"/>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39" w:name="n28"/>
            <w:bookmarkEnd w:id="39"/>
            <w:r w:rsidRPr="00C450A5">
              <w:rPr>
                <w:rFonts w:ascii="Times New Roman" w:hAnsi="Times New Roman" w:cs="Times New Roman"/>
                <w:b/>
                <w:color w:val="000000"/>
                <w:spacing w:val="-6"/>
                <w:sz w:val="28"/>
                <w:szCs w:val="28"/>
                <w:lang w:eastAsia="en-US"/>
              </w:rPr>
              <w:t>11)</w:t>
            </w:r>
            <w:r w:rsidRPr="00C450A5">
              <w:rPr>
                <w:rFonts w:ascii="Times New Roman" w:hAnsi="Times New Roman" w:cs="Times New Roman"/>
                <w:color w:val="000000"/>
                <w:spacing w:val="-6"/>
                <w:sz w:val="28"/>
                <w:szCs w:val="28"/>
                <w:lang w:eastAsia="en-US"/>
              </w:rPr>
              <w:t xml:space="preserve">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2" w:tgtFrame="_blank" w:history="1">
              <w:r w:rsidRPr="00C450A5">
                <w:rPr>
                  <w:rFonts w:ascii="Times New Roman" w:hAnsi="Times New Roman" w:cs="Times New Roman"/>
                  <w:color w:val="000000"/>
                  <w:spacing w:val="-6"/>
                  <w:sz w:val="28"/>
                  <w:szCs w:val="28"/>
                  <w:lang w:eastAsia="en-US"/>
                </w:rPr>
                <w:t>Законом України</w:t>
              </w:r>
            </w:hyperlink>
            <w:r w:rsidRPr="00C450A5">
              <w:rPr>
                <w:rFonts w:ascii="Times New Roman" w:hAnsi="Times New Roman" w:cs="Times New Roman"/>
                <w:color w:val="000000"/>
                <w:spacing w:val="-6"/>
                <w:sz w:val="28"/>
                <w:szCs w:val="28"/>
                <w:lang w:eastAsia="en-US"/>
              </w:rPr>
              <w:t xml:space="preserve"> ,,Про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40" w:name="n29"/>
            <w:bookmarkEnd w:id="40"/>
            <w:r w:rsidRPr="00C450A5">
              <w:rPr>
                <w:rFonts w:ascii="Times New Roman" w:hAnsi="Times New Roman" w:cs="Times New Roman"/>
                <w:b/>
                <w:color w:val="000000"/>
                <w:spacing w:val="-6"/>
                <w:sz w:val="28"/>
                <w:szCs w:val="28"/>
                <w:lang w:eastAsia="en-US"/>
              </w:rPr>
              <w:t>12)</w:t>
            </w:r>
            <w:r w:rsidRPr="00C450A5">
              <w:rPr>
                <w:rFonts w:ascii="Times New Roman" w:hAnsi="Times New Roman" w:cs="Times New Roman"/>
                <w:color w:val="000000"/>
                <w:spacing w:val="-6"/>
                <w:sz w:val="28"/>
                <w:szCs w:val="28"/>
                <w:lang w:eastAsia="en-US"/>
              </w:rPr>
              <w:t>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41" w:name="n30"/>
            <w:bookmarkEnd w:id="41"/>
            <w:r w:rsidRPr="00C450A5">
              <w:rPr>
                <w:rFonts w:ascii="Times New Roman" w:hAnsi="Times New Roman" w:cs="Times New Roman"/>
                <w:b/>
                <w:color w:val="000000"/>
                <w:spacing w:val="-6"/>
                <w:sz w:val="28"/>
                <w:szCs w:val="28"/>
                <w:lang w:eastAsia="en-US"/>
              </w:rPr>
              <w:t>13)</w:t>
            </w:r>
            <w:r w:rsidRPr="00C450A5">
              <w:rPr>
                <w:rFonts w:ascii="Times New Roman" w:hAnsi="Times New Roman" w:cs="Times New Roman"/>
                <w:color w:val="000000"/>
                <w:spacing w:val="-6"/>
                <w:sz w:val="28"/>
                <w:szCs w:val="28"/>
                <w:lang w:eastAsia="en-US"/>
              </w:rPr>
              <w:t> страхові ризики:</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42" w:name="n31"/>
            <w:bookmarkEnd w:id="42"/>
            <w:r w:rsidRPr="00C450A5">
              <w:rPr>
                <w:rFonts w:ascii="Times New Roman" w:hAnsi="Times New Roman" w:cs="Times New Roman"/>
                <w:color w:val="000000"/>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43" w:name="n32"/>
            <w:bookmarkEnd w:id="43"/>
            <w:r w:rsidRPr="00C450A5">
              <w:rPr>
                <w:rFonts w:ascii="Times New Roman" w:hAnsi="Times New Roman" w:cs="Times New Roman"/>
                <w:color w:val="000000"/>
                <w:spacing w:val="-6"/>
                <w:sz w:val="28"/>
                <w:szCs w:val="28"/>
                <w:lang w:eastAsia="en-US"/>
              </w:rPr>
              <w:t xml:space="preserve">за соціальним страхуванням у зв’язку з тимчасовою </w:t>
            </w:r>
            <w:r w:rsidRPr="00C450A5">
              <w:rPr>
                <w:rFonts w:ascii="Times New Roman" w:hAnsi="Times New Roman" w:cs="Times New Roman"/>
                <w:color w:val="000000"/>
                <w:spacing w:val="-6"/>
                <w:sz w:val="28"/>
                <w:szCs w:val="28"/>
                <w:lang w:eastAsia="en-US"/>
              </w:rPr>
              <w:lastRenderedPageBreak/>
              <w:t>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4B2E38" w:rsidRPr="00C450A5" w:rsidRDefault="004B2E38" w:rsidP="00C450A5">
            <w:pPr>
              <w:ind w:firstLine="453"/>
              <w:jc w:val="both"/>
              <w:rPr>
                <w:rFonts w:ascii="Times New Roman" w:hAnsi="Times New Roman" w:cs="Times New Roman"/>
                <w:color w:val="000000"/>
                <w:spacing w:val="-6"/>
                <w:sz w:val="16"/>
                <w:szCs w:val="16"/>
                <w:lang w:eastAsia="en-US"/>
              </w:rPr>
            </w:pPr>
            <w:bookmarkStart w:id="44" w:name="n33"/>
            <w:bookmarkEnd w:id="44"/>
            <w:r w:rsidRPr="00C450A5">
              <w:rPr>
                <w:rFonts w:ascii="Times New Roman" w:hAnsi="Times New Roman" w:cs="Times New Roman"/>
                <w:b/>
                <w:color w:val="000000"/>
                <w:spacing w:val="-6"/>
                <w:sz w:val="28"/>
                <w:szCs w:val="28"/>
                <w:lang w:eastAsia="en-US"/>
              </w:rPr>
              <w:t>14)</w:t>
            </w:r>
            <w:r w:rsidRPr="00C450A5">
              <w:rPr>
                <w:rFonts w:ascii="Times New Roman" w:hAnsi="Times New Roman" w:cs="Times New Roman"/>
                <w:color w:val="000000"/>
                <w:spacing w:val="-6"/>
                <w:sz w:val="28"/>
                <w:szCs w:val="28"/>
                <w:lang w:eastAsia="en-US"/>
              </w:rPr>
              <w:t> суб’єкти соціального страхування ‒ застрахована особа, члени її сім’ї або інша особа у випадках, передбачених цим Законом, страхувальник та страховик.</w:t>
            </w:r>
            <w:r w:rsidRPr="00C450A5">
              <w:rPr>
                <w:rFonts w:ascii="Times New Roman" w:hAnsi="Times New Roman" w:cs="Times New Roman"/>
                <w:b/>
                <w:color w:val="000000"/>
                <w:spacing w:val="-6"/>
                <w:sz w:val="28"/>
                <w:szCs w:val="28"/>
                <w:lang w:eastAsia="en-US"/>
              </w:rPr>
              <w:t xml:space="preserve"> </w:t>
            </w:r>
          </w:p>
        </w:tc>
        <w:tc>
          <w:tcPr>
            <w:tcW w:w="7426" w:type="dxa"/>
          </w:tcPr>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1.</w:t>
            </w:r>
            <w:r w:rsidRPr="00C450A5">
              <w:rPr>
                <w:rFonts w:ascii="Times New Roman" w:hAnsi="Times New Roman" w:cs="Times New Roman"/>
                <w:color w:val="000000"/>
                <w:spacing w:val="-6"/>
                <w:sz w:val="28"/>
                <w:szCs w:val="28"/>
                <w:lang w:eastAsia="en-US"/>
              </w:rPr>
              <w:t> Визначення термінів</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У цьому Законі терміни вживаються в такому значенні: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види соціального страхування: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у зв’язку з тимчасовою втратою працездатності;</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від нещасного випадку на виробництві та професійного захворювання, які спричин</w:t>
            </w:r>
            <w:r w:rsidR="0066699A" w:rsidRPr="00C450A5">
              <w:rPr>
                <w:rFonts w:ascii="Times New Roman" w:hAnsi="Times New Roman" w:cs="Times New Roman"/>
                <w:color w:val="000000"/>
                <w:spacing w:val="-6"/>
                <w:sz w:val="28"/>
                <w:szCs w:val="28"/>
                <w:lang w:eastAsia="en-US"/>
              </w:rPr>
              <w:t>или втрату працездатності (далі – </w:t>
            </w:r>
            <w:r w:rsidRPr="00C450A5">
              <w:rPr>
                <w:rFonts w:ascii="Times New Roman" w:hAnsi="Times New Roman" w:cs="Times New Roman"/>
                <w:color w:val="000000"/>
                <w:spacing w:val="-6"/>
                <w:sz w:val="28"/>
                <w:szCs w:val="28"/>
                <w:lang w:eastAsia="en-US"/>
              </w:rPr>
              <w:t>страхування від нещасного випадку);</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медичне;</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w:t>
            </w:r>
            <w:r w:rsidRPr="00C450A5">
              <w:rPr>
                <w:rFonts w:ascii="Times New Roman" w:hAnsi="Times New Roman" w:cs="Times New Roman"/>
                <w:b/>
                <w:color w:val="000000"/>
                <w:spacing w:val="-6"/>
                <w:sz w:val="28"/>
                <w:szCs w:val="28"/>
                <w:lang w:eastAsia="en-US"/>
              </w:rPr>
              <w:t>що</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створюється як складова частина реєстру застрахованих осіб Державного реєстру загальнообов’язкового державного соціального страхування;</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4) листок непрацездатності – сформований  програмними засобами електронного реєстру листків непрацездатності на підставі медичного висновку про тимчасову непрацездатність або документа, що засвідчує факт усиновлення дитини, і зареєстрований за єдиним реєстраційним номером цього реєстру електронний документ, що є підставою для звільнення від роботи, призначення матеріального забезпечення та надання соціальних послуг відповідно до законодавства про загальнообов’язкове державне соціальне страхування;</w:t>
            </w:r>
          </w:p>
          <w:p w:rsidR="004B2E38" w:rsidRPr="00C450A5" w:rsidRDefault="002C6882"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5) медичний висновок про тимчасову непрацездатність – електронний документ, що формується на підставі медичних записів в електронній системі охорони здоров’я та містить висновок лікаря за результатами медичної експертизи з тимчасової втрати </w:t>
            </w:r>
            <w:r w:rsidRPr="00C450A5">
              <w:rPr>
                <w:rFonts w:ascii="Times New Roman" w:hAnsi="Times New Roman" w:cs="Times New Roman"/>
                <w:b/>
                <w:color w:val="000000"/>
                <w:spacing w:val="-6"/>
                <w:sz w:val="28"/>
                <w:szCs w:val="28"/>
                <w:lang w:eastAsia="en-US"/>
              </w:rPr>
              <w:lastRenderedPageBreak/>
              <w:t>працездатності, що засвідчує тимчасову непрацездатність;</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6)</w:t>
            </w:r>
            <w:r w:rsidRPr="00C450A5">
              <w:rPr>
                <w:rFonts w:ascii="Times New Roman" w:hAnsi="Times New Roman" w:cs="Times New Roman"/>
                <w:color w:val="000000"/>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7)</w:t>
            </w:r>
            <w:r w:rsidRPr="00C450A5">
              <w:rPr>
                <w:rFonts w:ascii="Times New Roman" w:hAnsi="Times New Roman" w:cs="Times New Roman"/>
                <w:color w:val="000000"/>
                <w:spacing w:val="-6"/>
                <w:sz w:val="28"/>
                <w:szCs w:val="28"/>
                <w:lang w:eastAsia="en-US"/>
              </w:rPr>
              <w:t> нещасний випадок ‒</w:t>
            </w:r>
            <w:r w:rsidRPr="00C450A5">
              <w:rPr>
                <w:rFonts w:cs="Times New Roman"/>
                <w:spacing w:val="-6"/>
                <w:sz w:val="22"/>
                <w:szCs w:val="22"/>
                <w:lang w:eastAsia="en-US"/>
              </w:rPr>
              <w:t> </w:t>
            </w:r>
            <w:r w:rsidRPr="00C450A5">
              <w:rPr>
                <w:rFonts w:ascii="Times New Roman" w:hAnsi="Times New Roman" w:cs="Times New Roman"/>
                <w:color w:val="000000"/>
                <w:spacing w:val="-6"/>
                <w:sz w:val="28"/>
                <w:szCs w:val="28"/>
                <w:lang w:eastAsia="en-US"/>
              </w:rPr>
              <w:t>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8)</w:t>
            </w:r>
            <w:r w:rsidRPr="00C450A5">
              <w:rPr>
                <w:rFonts w:ascii="Times New Roman" w:hAnsi="Times New Roman" w:cs="Times New Roman"/>
                <w:color w:val="000000"/>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9)</w:t>
            </w:r>
            <w:r w:rsidRPr="00C450A5">
              <w:rPr>
                <w:rFonts w:ascii="Times New Roman" w:hAnsi="Times New Roman" w:cs="Times New Roman"/>
                <w:color w:val="000000"/>
                <w:spacing w:val="-6"/>
                <w:sz w:val="28"/>
                <w:szCs w:val="28"/>
                <w:lang w:eastAsia="en-US"/>
              </w:rPr>
              <w:t>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10)</w:t>
            </w:r>
            <w:r w:rsidRPr="00C450A5">
              <w:rPr>
                <w:rFonts w:ascii="Times New Roman" w:hAnsi="Times New Roman" w:cs="Times New Roman"/>
                <w:color w:val="000000"/>
                <w:spacing w:val="-6"/>
                <w:sz w:val="28"/>
                <w:szCs w:val="28"/>
                <w:lang w:eastAsia="en-US"/>
              </w:rPr>
              <w:t> страховий стаж ‒ період (строк), протягом якого особа підлягає соціальному страхуванню відповідно до видів соціального страхування;</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11)</w:t>
            </w:r>
            <w:r w:rsidRPr="00C450A5">
              <w:rPr>
                <w:rFonts w:ascii="Times New Roman" w:hAnsi="Times New Roman" w:cs="Times New Roman"/>
                <w:color w:val="000000"/>
                <w:spacing w:val="-6"/>
                <w:sz w:val="28"/>
                <w:szCs w:val="28"/>
                <w:lang w:eastAsia="en-US"/>
              </w:rPr>
              <w:t> страховик ‒ Фонд</w:t>
            </w:r>
            <w:r w:rsidRPr="00C450A5">
              <w:rPr>
                <w:rFonts w:ascii="Times New Roman" w:hAnsi="Times New Roman" w:cs="Times New Roman"/>
                <w:b/>
                <w:color w:val="000000"/>
                <w:spacing w:val="-6"/>
                <w:sz w:val="28"/>
                <w:szCs w:val="28"/>
                <w:lang w:eastAsia="en-US"/>
              </w:rPr>
              <w:t xml:space="preserve"> </w:t>
            </w:r>
            <w:r w:rsidRPr="00C450A5">
              <w:rPr>
                <w:rFonts w:ascii="Times New Roman" w:hAnsi="Times New Roman" w:cs="Times New Roman"/>
                <w:color w:val="000000"/>
                <w:spacing w:val="-6"/>
                <w:sz w:val="28"/>
                <w:szCs w:val="28"/>
                <w:lang w:eastAsia="en-US"/>
              </w:rPr>
              <w:t>соціального страхування України (далі ‒ Фонд);</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12) </w:t>
            </w:r>
            <w:r w:rsidRPr="00C450A5">
              <w:rPr>
                <w:rFonts w:ascii="Times New Roman" w:hAnsi="Times New Roman" w:cs="Times New Roman"/>
                <w:color w:val="000000"/>
                <w:spacing w:val="-6"/>
                <w:sz w:val="28"/>
                <w:szCs w:val="28"/>
                <w:lang w:eastAsia="en-US"/>
              </w:rPr>
              <w:t>страхові випадки:</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w:t>
            </w:r>
            <w:r w:rsidRPr="00C450A5">
              <w:rPr>
                <w:rFonts w:ascii="Times New Roman" w:hAnsi="Times New Roman" w:cs="Times New Roman"/>
                <w:color w:val="000000"/>
                <w:spacing w:val="-6"/>
                <w:sz w:val="28"/>
                <w:szCs w:val="28"/>
                <w:lang w:eastAsia="en-US"/>
              </w:rPr>
              <w:lastRenderedPageBreak/>
              <w:t>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13)</w:t>
            </w:r>
            <w:r w:rsidRPr="00C450A5">
              <w:rPr>
                <w:rFonts w:ascii="Times New Roman" w:hAnsi="Times New Roman" w:cs="Times New Roman"/>
                <w:color w:val="000000"/>
                <w:spacing w:val="-6"/>
                <w:sz w:val="28"/>
                <w:szCs w:val="28"/>
                <w:lang w:eastAsia="en-US"/>
              </w:rPr>
              <w:t>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3" w:tgtFrame="_blank" w:history="1">
              <w:r w:rsidRPr="00C450A5">
                <w:rPr>
                  <w:rFonts w:ascii="Times New Roman" w:hAnsi="Times New Roman" w:cs="Times New Roman"/>
                  <w:color w:val="000000"/>
                  <w:spacing w:val="-6"/>
                  <w:sz w:val="28"/>
                  <w:szCs w:val="28"/>
                  <w:lang w:eastAsia="en-US"/>
                </w:rPr>
                <w:t>Законом України</w:t>
              </w:r>
            </w:hyperlink>
            <w:r w:rsidRPr="00C450A5">
              <w:rPr>
                <w:rFonts w:ascii="Times New Roman" w:hAnsi="Times New Roman" w:cs="Times New Roman"/>
                <w:color w:val="000000"/>
                <w:spacing w:val="-6"/>
                <w:sz w:val="28"/>
                <w:szCs w:val="28"/>
                <w:lang w:eastAsia="en-US"/>
              </w:rPr>
              <w:t> ,,Про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14)</w:t>
            </w:r>
            <w:r w:rsidRPr="00C450A5">
              <w:rPr>
                <w:rFonts w:ascii="Times New Roman" w:hAnsi="Times New Roman" w:cs="Times New Roman"/>
                <w:color w:val="000000"/>
                <w:spacing w:val="-6"/>
                <w:sz w:val="28"/>
                <w:szCs w:val="28"/>
                <w:lang w:eastAsia="en-US"/>
              </w:rPr>
              <w:t>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15)</w:t>
            </w:r>
            <w:r w:rsidRPr="00C450A5">
              <w:rPr>
                <w:rFonts w:ascii="Times New Roman" w:hAnsi="Times New Roman" w:cs="Times New Roman"/>
                <w:color w:val="000000"/>
                <w:spacing w:val="-6"/>
                <w:sz w:val="28"/>
                <w:szCs w:val="28"/>
                <w:lang w:eastAsia="en-US"/>
              </w:rPr>
              <w:t> страхові ризики:</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rsidR="004B2E38" w:rsidRPr="00C450A5" w:rsidRDefault="004B2E38" w:rsidP="00C450A5">
            <w:pPr>
              <w:ind w:firstLine="469"/>
              <w:jc w:val="both"/>
              <w:rPr>
                <w:rFonts w:ascii="Times New Roman" w:hAnsi="Times New Roman" w:cs="Times New Roman"/>
                <w:color w:val="000000"/>
                <w:spacing w:val="-8"/>
                <w:sz w:val="28"/>
                <w:szCs w:val="28"/>
                <w:lang w:eastAsia="en-US"/>
              </w:rPr>
            </w:pPr>
            <w:r w:rsidRPr="00C450A5">
              <w:rPr>
                <w:rFonts w:ascii="Times New Roman" w:hAnsi="Times New Roman" w:cs="Times New Roman"/>
                <w:color w:val="000000"/>
                <w:spacing w:val="-8"/>
                <w:sz w:val="28"/>
                <w:szCs w:val="28"/>
                <w:lang w:eastAsia="en-US"/>
              </w:rPr>
              <w:t xml:space="preserve">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w:t>
            </w:r>
            <w:r w:rsidRPr="00C450A5">
              <w:rPr>
                <w:rFonts w:ascii="Times New Roman" w:hAnsi="Times New Roman" w:cs="Times New Roman"/>
                <w:color w:val="000000"/>
                <w:spacing w:val="-8"/>
                <w:sz w:val="28"/>
                <w:szCs w:val="28"/>
                <w:lang w:eastAsia="en-US"/>
              </w:rPr>
              <w:lastRenderedPageBreak/>
              <w:t>втратити засоби існування та потребувати матеріального забезпечення або надання соціальних послуг згідно з цим Законом;</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16)</w:t>
            </w:r>
            <w:r w:rsidRPr="00C450A5">
              <w:rPr>
                <w:rFonts w:ascii="Times New Roman" w:hAnsi="Times New Roman" w:cs="Times New Roman"/>
                <w:color w:val="000000"/>
                <w:spacing w:val="-6"/>
                <w:sz w:val="28"/>
                <w:szCs w:val="28"/>
                <w:lang w:eastAsia="en-US"/>
              </w:rPr>
              <w:t xml:space="preserve"> суб’єкти соціального страхування ‒ застрахована особа, члени її сім’ї або інша особа у випадках, передбачених цим Законом, страхувальник та страховик. </w:t>
            </w:r>
          </w:p>
        </w:tc>
      </w:tr>
      <w:tr w:rsidR="004B2E38" w:rsidRPr="00C450A5" w:rsidTr="00F34711">
        <w:trPr>
          <w:trHeight w:val="659"/>
        </w:trPr>
        <w:tc>
          <w:tcPr>
            <w:tcW w:w="7512"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4. Фонд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45" w:name="n52"/>
            <w:bookmarkEnd w:id="45"/>
            <w:r w:rsidRPr="00C450A5">
              <w:rPr>
                <w:rFonts w:ascii="Times New Roman" w:hAnsi="Times New Roman" w:cs="Times New Roman"/>
                <w:bCs/>
                <w:color w:val="000000"/>
                <w:spacing w:val="-6"/>
                <w:sz w:val="28"/>
                <w:szCs w:val="28"/>
                <w:lang w:eastAsia="en-US"/>
              </w:rPr>
              <w:t>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46" w:name="n53"/>
            <w:bookmarkEnd w:id="46"/>
            <w:r w:rsidRPr="00C450A5">
              <w:rPr>
                <w:rFonts w:ascii="Times New Roman" w:hAnsi="Times New Roman" w:cs="Times New Roman"/>
                <w:bCs/>
                <w:color w:val="000000"/>
                <w:spacing w:val="-6"/>
                <w:sz w:val="28"/>
                <w:szCs w:val="28"/>
                <w:lang w:eastAsia="en-US"/>
              </w:rPr>
              <w:t>6. Фонд є юридичною особою, має печатку із зображенням Державного Герба України та своїм найменуванням, символіку, яка затверджується його правлінням.</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Фонд набуває прав юридичної особи з дня державної реєстрації у порядку, визначеному </w:t>
            </w:r>
            <w:hyperlink r:id="rId14" w:tgtFrame="_blank" w:history="1">
              <w:r w:rsidRPr="00C450A5">
                <w:rPr>
                  <w:rStyle w:val="ae"/>
                  <w:rFonts w:ascii="Times New Roman" w:hAnsi="Times New Roman"/>
                  <w:bCs/>
                  <w:color w:val="auto"/>
                  <w:spacing w:val="-6"/>
                  <w:sz w:val="28"/>
                  <w:szCs w:val="28"/>
                  <w:u w:val="none"/>
                  <w:lang w:eastAsia="en-US"/>
                </w:rPr>
                <w:t>Законом України</w:t>
              </w:r>
            </w:hyperlink>
            <w:r w:rsidRPr="00C450A5">
              <w:rPr>
                <w:rFonts w:ascii="Times New Roman" w:hAnsi="Times New Roman" w:cs="Times New Roman"/>
                <w:bCs/>
                <w:color w:val="000000"/>
                <w:spacing w:val="-6"/>
                <w:sz w:val="28"/>
                <w:szCs w:val="28"/>
                <w:lang w:eastAsia="en-US"/>
              </w:rPr>
              <w:t> ,,Про державну реєстрацію юридичних осіб, фізичних осіб ‒ та громадських формувань</w:t>
            </w:r>
            <w:r w:rsidRPr="00C450A5">
              <w:rPr>
                <w:rFonts w:ascii="Times New Roman" w:hAnsi="Times New Roman" w:cs="Times New Roman"/>
                <w:bCs/>
                <w:color w:val="000000"/>
                <w:spacing w:val="-6"/>
                <w:sz w:val="28"/>
                <w:szCs w:val="28"/>
                <w:lang w:val="ru-RU" w:eastAsia="en-US"/>
              </w:rPr>
              <w:t>”</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p>
        </w:tc>
        <w:tc>
          <w:tcPr>
            <w:tcW w:w="7426"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4. Фонд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69"/>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6. Фонд є юридичною особою </w:t>
            </w:r>
            <w:r w:rsidRPr="00C450A5">
              <w:rPr>
                <w:rFonts w:ascii="Times New Roman" w:hAnsi="Times New Roman" w:cs="Times New Roman"/>
                <w:b/>
                <w:bCs/>
                <w:color w:val="000000"/>
                <w:spacing w:val="-6"/>
                <w:sz w:val="28"/>
                <w:szCs w:val="28"/>
                <w:lang w:eastAsia="en-US"/>
              </w:rPr>
              <w:t>публічного права</w:t>
            </w:r>
            <w:r w:rsidRPr="00C450A5">
              <w:rPr>
                <w:rFonts w:ascii="Times New Roman" w:hAnsi="Times New Roman" w:cs="Times New Roman"/>
                <w:bCs/>
                <w:color w:val="000000"/>
                <w:spacing w:val="-6"/>
                <w:sz w:val="28"/>
                <w:szCs w:val="28"/>
                <w:lang w:eastAsia="en-US"/>
              </w:rPr>
              <w:t>, має печатку із зображенням Державного Герба України та своїм найменуванням, символіку, яка затверджується його правлінням.</w:t>
            </w:r>
          </w:p>
          <w:p w:rsidR="004B2E38" w:rsidRPr="00C450A5" w:rsidRDefault="004B2E38" w:rsidP="00C450A5">
            <w:pPr>
              <w:ind w:firstLine="469"/>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Фонд набуває прав юридичної особи з дня державної реєстрації у порядку, визначеному </w:t>
            </w:r>
            <w:hyperlink r:id="rId15" w:tgtFrame="_blank" w:history="1">
              <w:r w:rsidRPr="00C450A5">
                <w:rPr>
                  <w:rStyle w:val="ae"/>
                  <w:rFonts w:ascii="Times New Roman" w:hAnsi="Times New Roman"/>
                  <w:bCs/>
                  <w:color w:val="auto"/>
                  <w:spacing w:val="-6"/>
                  <w:sz w:val="28"/>
                  <w:szCs w:val="28"/>
                  <w:u w:val="none"/>
                  <w:lang w:eastAsia="en-US"/>
                </w:rPr>
                <w:t>Законом України</w:t>
              </w:r>
            </w:hyperlink>
            <w:r w:rsidRPr="00C450A5">
              <w:rPr>
                <w:rFonts w:ascii="Times New Roman" w:hAnsi="Times New Roman" w:cs="Times New Roman"/>
                <w:bCs/>
                <w:spacing w:val="-6"/>
                <w:sz w:val="28"/>
                <w:szCs w:val="28"/>
                <w:lang w:eastAsia="en-US"/>
              </w:rPr>
              <w:t> </w:t>
            </w:r>
            <w:r w:rsidRPr="00C450A5">
              <w:rPr>
                <w:rFonts w:ascii="Times New Roman" w:hAnsi="Times New Roman" w:cs="Times New Roman"/>
                <w:bCs/>
                <w:color w:val="000000"/>
                <w:spacing w:val="-6"/>
                <w:sz w:val="28"/>
                <w:szCs w:val="28"/>
                <w:lang w:eastAsia="en-US"/>
              </w:rPr>
              <w:t>,,Про державну реєстрацію юридичних осіб, фізичних осіб ‒ та громадських формувань</w:t>
            </w:r>
            <w:r w:rsidRPr="00C450A5">
              <w:rPr>
                <w:rFonts w:ascii="Times New Roman" w:hAnsi="Times New Roman" w:cs="Times New Roman"/>
                <w:bCs/>
                <w:color w:val="000000"/>
                <w:spacing w:val="-6"/>
                <w:sz w:val="28"/>
                <w:szCs w:val="28"/>
                <w:lang w:val="ru-RU" w:eastAsia="en-US"/>
              </w:rPr>
              <w:t>”</w:t>
            </w:r>
            <w:r w:rsidRPr="00C450A5">
              <w:rPr>
                <w:rFonts w:ascii="Times New Roman" w:hAnsi="Times New Roman" w:cs="Times New Roman"/>
                <w:bCs/>
                <w:color w:val="000000"/>
                <w:spacing w:val="-6"/>
                <w:sz w:val="28"/>
                <w:szCs w:val="28"/>
                <w:lang w:eastAsia="en-US"/>
              </w:rPr>
              <w:t>.</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7. Повноваження правління Фонду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47" w:name="n75"/>
            <w:bookmarkEnd w:id="47"/>
            <w:r w:rsidRPr="00C450A5">
              <w:rPr>
                <w:rFonts w:ascii="Times New Roman" w:hAnsi="Times New Roman" w:cs="Times New Roman"/>
                <w:bCs/>
                <w:color w:val="000000"/>
                <w:spacing w:val="-6"/>
                <w:sz w:val="28"/>
                <w:szCs w:val="28"/>
                <w:lang w:eastAsia="en-US"/>
              </w:rPr>
              <w:t>1. Правління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r w:rsidRPr="00C450A5">
              <w:rPr>
                <w:rFonts w:ascii="Times New Roman" w:hAnsi="Times New Roman" w:cs="Times New Roman"/>
                <w:b/>
                <w:bCs/>
                <w:strike/>
                <w:color w:val="000000"/>
                <w:spacing w:val="-6"/>
                <w:sz w:val="28"/>
                <w:szCs w:val="28"/>
                <w:lang w:eastAsia="en-US"/>
              </w:rPr>
              <w:t>6) призначає та звільняє директора виконавчої дирекції Фонду в порядку, визначеному цим Законом;</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r w:rsidRPr="00C450A5">
              <w:rPr>
                <w:rFonts w:ascii="Times New Roman" w:hAnsi="Times New Roman" w:cs="Times New Roman"/>
                <w:b/>
                <w:bCs/>
                <w:strike/>
                <w:color w:val="000000"/>
                <w:spacing w:val="-6"/>
                <w:sz w:val="28"/>
                <w:szCs w:val="28"/>
                <w:lang w:eastAsia="en-US"/>
              </w:rPr>
              <w:t>7) за поданням директора виконавчої дирекції Фонду призначає та звільняє його заступників;</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8) затверджує:</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48" w:name="n84"/>
            <w:bookmarkEnd w:id="48"/>
            <w:r w:rsidRPr="00C450A5">
              <w:rPr>
                <w:rFonts w:ascii="Times New Roman" w:hAnsi="Times New Roman" w:cs="Times New Roman"/>
                <w:bCs/>
                <w:color w:val="000000"/>
                <w:spacing w:val="-6"/>
                <w:sz w:val="28"/>
                <w:szCs w:val="28"/>
                <w:lang w:eastAsia="en-US"/>
              </w:rPr>
              <w:t>статут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регламент роботи правління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регламент роботи постійних та тимчасових комісій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звіти про виконання бюджетів (постатейно за доходами і видатками, визначеними законом), порядок використання коштів бюджету та коштів резерву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Положення про виконавчу дирекцію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bookmarkStart w:id="49" w:name="n91"/>
            <w:bookmarkEnd w:id="49"/>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річні програми робіт та звіти про їх виконання;</w:t>
            </w:r>
          </w:p>
          <w:bookmarkStart w:id="50" w:name="n92"/>
          <w:bookmarkEnd w:id="50"/>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fldChar w:fldCharType="begin"/>
            </w:r>
            <w:r w:rsidRPr="00C450A5">
              <w:rPr>
                <w:rFonts w:ascii="Times New Roman" w:hAnsi="Times New Roman" w:cs="Times New Roman"/>
                <w:bCs/>
                <w:color w:val="000000"/>
                <w:spacing w:val="-6"/>
                <w:sz w:val="28"/>
                <w:szCs w:val="28"/>
                <w:lang w:eastAsia="en-US"/>
              </w:rPr>
              <w:instrText xml:space="preserve"> HYPERLINK "https://zakon.rada.gov.ua/laws/show/z0066-12" \l "n13" \t "_blank" </w:instrText>
            </w:r>
            <w:r w:rsidRPr="00C450A5">
              <w:rPr>
                <w:rFonts w:ascii="Times New Roman" w:hAnsi="Times New Roman" w:cs="Times New Roman"/>
                <w:bCs/>
                <w:color w:val="000000"/>
                <w:spacing w:val="-6"/>
                <w:sz w:val="28"/>
                <w:szCs w:val="28"/>
                <w:lang w:eastAsia="en-US"/>
              </w:rPr>
            </w:r>
            <w:r w:rsidRPr="00C450A5">
              <w:rPr>
                <w:rFonts w:ascii="Times New Roman" w:hAnsi="Times New Roman" w:cs="Times New Roman"/>
                <w:bCs/>
                <w:color w:val="000000"/>
                <w:spacing w:val="-6"/>
                <w:sz w:val="28"/>
                <w:szCs w:val="28"/>
                <w:lang w:eastAsia="en-US"/>
              </w:rPr>
              <w:fldChar w:fldCharType="separate"/>
            </w:r>
            <w:r w:rsidRPr="00C450A5">
              <w:rPr>
                <w:rFonts w:ascii="Times New Roman" w:hAnsi="Times New Roman" w:cs="Times New Roman"/>
                <w:bCs/>
                <w:color w:val="000000"/>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r w:rsidRPr="00C450A5">
              <w:rPr>
                <w:rFonts w:ascii="Times New Roman" w:hAnsi="Times New Roman" w:cs="Times New Roman"/>
                <w:bCs/>
                <w:color w:val="000000"/>
                <w:spacing w:val="-6"/>
                <w:sz w:val="28"/>
                <w:szCs w:val="28"/>
                <w:lang w:eastAsia="en-US"/>
              </w:rPr>
              <w:fldChar w:fldCharType="end"/>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Положення про порядок використання коштів лікувально-профілактичними, навчальними та іншими закладами, які надають Фонду соціальні послуги, та контроль за їх цільовим використанням;</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r w:rsidRPr="00C450A5">
              <w:rPr>
                <w:rFonts w:ascii="Times New Roman" w:hAnsi="Times New Roman" w:cs="Times New Roman"/>
                <w:b/>
                <w:bCs/>
                <w:strike/>
                <w:color w:val="000000"/>
                <w:spacing w:val="-6"/>
                <w:sz w:val="28"/>
                <w:szCs w:val="28"/>
                <w:lang w:eastAsia="en-US"/>
              </w:rPr>
              <w:t>Положення про навчально-інформаційні центри;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Порядок призначення, перерахування та проведення страхових виплат;</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51" w:name="n95"/>
            <w:bookmarkEnd w:id="51"/>
            <w:r w:rsidRPr="00C450A5">
              <w:rPr>
                <w:rFonts w:ascii="Times New Roman" w:hAnsi="Times New Roman" w:cs="Times New Roman"/>
                <w:bCs/>
                <w:color w:val="000000"/>
                <w:spacing w:val="-6"/>
                <w:sz w:val="28"/>
                <w:szCs w:val="28"/>
                <w:lang w:eastAsia="en-US"/>
              </w:rPr>
              <w:lastRenderedPageBreak/>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Відсутній</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bookmarkStart w:id="52" w:name="n1075"/>
            <w:bookmarkStart w:id="53" w:name="n96"/>
            <w:bookmarkEnd w:id="52"/>
            <w:bookmarkEnd w:id="53"/>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Відсутній</w:t>
            </w:r>
          </w:p>
          <w:p w:rsidR="004B2E38" w:rsidRPr="00C450A5" w:rsidRDefault="004B2E38" w:rsidP="00C450A5">
            <w:pPr>
              <w:ind w:firstLine="454"/>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Відсутній</w:t>
            </w:r>
          </w:p>
          <w:p w:rsidR="004B2E38" w:rsidRPr="00C450A5" w:rsidRDefault="004B2E38" w:rsidP="00C450A5">
            <w:pPr>
              <w:ind w:firstLine="454"/>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Відсутній</w:t>
            </w:r>
          </w:p>
          <w:p w:rsidR="004B2E38" w:rsidRPr="00C450A5" w:rsidRDefault="004B2E38" w:rsidP="00C450A5">
            <w:pPr>
              <w:ind w:firstLine="454"/>
              <w:jc w:val="both"/>
              <w:rPr>
                <w:rFonts w:ascii="Times New Roman" w:hAnsi="Times New Roman" w:cs="Times New Roman"/>
                <w:bCs/>
                <w:color w:val="000000"/>
                <w:spacing w:val="-6"/>
                <w:sz w:val="28"/>
                <w:szCs w:val="28"/>
                <w:lang w:eastAsia="en-US"/>
              </w:rPr>
            </w:pPr>
          </w:p>
          <w:p w:rsidR="004B2E38" w:rsidRPr="00C450A5" w:rsidRDefault="004B2E38" w:rsidP="00C450A5">
            <w:pPr>
              <w:ind w:firstLine="454"/>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r w:rsidRPr="00C450A5">
              <w:rPr>
                <w:rFonts w:ascii="Times New Roman" w:hAnsi="Times New Roman" w:cs="Times New Roman"/>
                <w:b/>
                <w:bCs/>
                <w:strike/>
                <w:color w:val="000000"/>
                <w:spacing w:val="-6"/>
                <w:sz w:val="28"/>
                <w:szCs w:val="28"/>
                <w:lang w:eastAsia="en-US"/>
              </w:rPr>
              <w:t>9) встановлює розмір допомоги на поховання;</w:t>
            </w:r>
          </w:p>
          <w:p w:rsidR="004B2E38" w:rsidRPr="00C450A5" w:rsidRDefault="004B2E38" w:rsidP="00C450A5">
            <w:pPr>
              <w:ind w:firstLine="450"/>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10) </w:t>
            </w:r>
            <w:r w:rsidRPr="00C450A5">
              <w:rPr>
                <w:rFonts w:ascii="Times New Roman" w:hAnsi="Times New Roman" w:cs="Times New Roman"/>
                <w:b/>
                <w:color w:val="000000"/>
                <w:spacing w:val="-6"/>
                <w:sz w:val="28"/>
                <w:szCs w:val="28"/>
                <w:lang w:eastAsia="en-US"/>
              </w:rPr>
              <w:t>схвалює проект річного бюджету Фонду (постатейно за доходами і видатками, визначеними законом) та подає його в установленому порядку центральному органу виконавчої влади, що забезпечує формування державної політики у сферах трудових відносин, соціального захисту населення, для внесення на затвердження Кабінету Міністрів України;</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11) розпоряджається майном, яке перебуває у власності Фонду;</w:t>
            </w:r>
          </w:p>
          <w:p w:rsidR="004B2E38" w:rsidRPr="00C450A5" w:rsidRDefault="004B2E38" w:rsidP="00C450A5">
            <w:pPr>
              <w:ind w:firstLine="450"/>
              <w:jc w:val="both"/>
              <w:rPr>
                <w:rFonts w:ascii="Times New Roman" w:hAnsi="Times New Roman" w:cs="Times New Roman"/>
                <w:b/>
                <w:strike/>
                <w:color w:val="000000"/>
                <w:spacing w:val="-6"/>
                <w:sz w:val="28"/>
                <w:szCs w:val="28"/>
                <w:lang w:eastAsia="en-US"/>
              </w:rPr>
            </w:pPr>
            <w:r w:rsidRPr="00C450A5">
              <w:rPr>
                <w:rFonts w:ascii="Times New Roman" w:hAnsi="Times New Roman" w:cs="Times New Roman"/>
                <w:b/>
                <w:strike/>
                <w:color w:val="000000"/>
                <w:spacing w:val="-6"/>
                <w:sz w:val="28"/>
                <w:szCs w:val="28"/>
                <w:lang w:eastAsia="en-US"/>
              </w:rPr>
              <w:t>12) створює резерв коштів для забезпечення виконання завдань за видами загальнообов’язкового державного соціального страхування;</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13) готує подання щорічних звітів про діяльність Фонду;</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tc>
        <w:tc>
          <w:tcPr>
            <w:tcW w:w="7426"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7. Повноваження правління Фонду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 Правління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Виключити</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Виключити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8) затверджує:</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статут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регламент роботи правління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регламент роботи постійних та тимчасових комісій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звіти про виконання бюджетів (постатейно за доходами і видатками, визначеними законом), порядок використання коштів бюджету та коштів резерву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Положення про виконавчу дирекцію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color w:val="000000"/>
                <w:spacing w:val="-6"/>
                <w:sz w:val="28"/>
                <w:szCs w:val="28"/>
                <w:lang w:eastAsia="en-US"/>
              </w:rPr>
              <w:t>річні програми робіт та звіти про їх виконання;</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hyperlink r:id="rId16" w:anchor="n13" w:tgtFrame="_blank" w:history="1">
              <w:r w:rsidRPr="00C450A5">
                <w:rPr>
                  <w:rFonts w:ascii="Times New Roman" w:hAnsi="Times New Roman" w:cs="Times New Roman"/>
                  <w:bCs/>
                  <w:color w:val="000000"/>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hyperlink>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Положення про порядок використання коштів лікувально-профілактичними, навчальними та іншими закладами, які надають Фонду соціальні послуги, та контроль за їх цільовим використанням;</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Виключити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Порядок призначення, перерахування та проведення страхових виплат;</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4B2E38" w:rsidRPr="00C450A5" w:rsidRDefault="004B2E38" w:rsidP="00C450A5">
            <w:pPr>
              <w:ind w:left="-17" w:firstLine="284"/>
              <w:jc w:val="both"/>
              <w:rPr>
                <w:rFonts w:ascii="Times New Roman" w:hAnsi="Times New Roman" w:cs="Times New Roman"/>
                <w:b/>
                <w:bCs/>
                <w:spacing w:val="-6"/>
                <w:sz w:val="28"/>
                <w:szCs w:val="28"/>
              </w:rPr>
            </w:pPr>
            <w:r w:rsidRPr="00C450A5">
              <w:rPr>
                <w:rFonts w:ascii="Times New Roman" w:hAnsi="Times New Roman" w:cs="Times New Roman"/>
                <w:b/>
                <w:bCs/>
                <w:spacing w:val="-6"/>
                <w:sz w:val="28"/>
                <w:szCs w:val="28"/>
              </w:rPr>
              <w:t>Порядок перевірки правильності використання страхувальниками страхових коштів Фонду та застосування фінансових санкцій за порушення встановленого порядку їх використання;</w:t>
            </w:r>
          </w:p>
          <w:p w:rsidR="004B2E38" w:rsidRPr="00C450A5" w:rsidRDefault="002C6882" w:rsidP="00C450A5">
            <w:pPr>
              <w:ind w:left="-17" w:firstLine="284"/>
              <w:jc w:val="both"/>
              <w:rPr>
                <w:rFonts w:ascii="Times New Roman" w:hAnsi="Times New Roman" w:cs="Times New Roman"/>
                <w:b/>
                <w:bCs/>
                <w:spacing w:val="-6"/>
                <w:sz w:val="28"/>
                <w:szCs w:val="28"/>
              </w:rPr>
            </w:pPr>
            <w:r w:rsidRPr="00C450A5">
              <w:rPr>
                <w:rFonts w:ascii="Times New Roman" w:hAnsi="Times New Roman" w:cs="Times New Roman"/>
                <w:b/>
                <w:bCs/>
                <w:spacing w:val="-6"/>
                <w:sz w:val="28"/>
                <w:szCs w:val="28"/>
              </w:rPr>
              <w:t>Порядок відшкодування витрат на медичну та соціальну допомогу;</w:t>
            </w:r>
          </w:p>
          <w:p w:rsidR="004B2E38" w:rsidRPr="00C450A5" w:rsidRDefault="004B2E38" w:rsidP="00C450A5">
            <w:pPr>
              <w:ind w:left="-17" w:firstLine="284"/>
              <w:jc w:val="both"/>
              <w:rPr>
                <w:rFonts w:ascii="Times New Roman" w:hAnsi="Times New Roman" w:cs="Times New Roman"/>
                <w:b/>
                <w:bCs/>
                <w:spacing w:val="-6"/>
                <w:sz w:val="28"/>
                <w:szCs w:val="28"/>
              </w:rPr>
            </w:pPr>
            <w:r w:rsidRPr="00C450A5">
              <w:rPr>
                <w:rFonts w:ascii="Times New Roman" w:hAnsi="Times New Roman" w:cs="Times New Roman"/>
                <w:b/>
                <w:bCs/>
                <w:spacing w:val="-6"/>
                <w:sz w:val="28"/>
                <w:szCs w:val="28"/>
              </w:rPr>
              <w:t>Порядок надання допомоги на поховання;</w:t>
            </w:r>
          </w:p>
          <w:p w:rsidR="004B2E38" w:rsidRPr="00C450A5" w:rsidRDefault="004B2E38" w:rsidP="00C450A5">
            <w:pPr>
              <w:ind w:left="-17" w:firstLine="284"/>
              <w:jc w:val="both"/>
              <w:rPr>
                <w:rFonts w:ascii="Times New Roman" w:hAnsi="Times New Roman" w:cs="Times New Roman"/>
                <w:b/>
                <w:bCs/>
                <w:spacing w:val="-6"/>
                <w:sz w:val="28"/>
                <w:szCs w:val="28"/>
              </w:rPr>
            </w:pPr>
            <w:r w:rsidRPr="00C450A5">
              <w:rPr>
                <w:rFonts w:ascii="Times New Roman" w:hAnsi="Times New Roman" w:cs="Times New Roman"/>
                <w:b/>
                <w:color w:val="000000" w:themeColor="text1"/>
                <w:spacing w:val="-6"/>
                <w:sz w:val="28"/>
                <w:szCs w:val="28"/>
              </w:rPr>
              <w:t>Порядок ведення інформаційно-телекомунікаційної системи Фонду;</w:t>
            </w:r>
          </w:p>
          <w:p w:rsidR="004B2E38" w:rsidRPr="00C450A5" w:rsidRDefault="004B2E38" w:rsidP="00C450A5">
            <w:pPr>
              <w:ind w:firstLine="454"/>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Виключити</w:t>
            </w:r>
          </w:p>
          <w:p w:rsidR="004B2E38" w:rsidRPr="00C450A5" w:rsidRDefault="004B2E38" w:rsidP="00C450A5">
            <w:pPr>
              <w:ind w:firstLine="464"/>
              <w:jc w:val="both"/>
              <w:rPr>
                <w:rFonts w:ascii="Times New Roman" w:hAnsi="Times New Roman" w:cs="Times New Roman"/>
                <w:sz w:val="28"/>
                <w:szCs w:val="28"/>
                <w:lang w:eastAsia="en-US"/>
              </w:rPr>
            </w:pPr>
            <w:r w:rsidRPr="00C450A5">
              <w:rPr>
                <w:rFonts w:ascii="Times New Roman" w:hAnsi="Times New Roman" w:cs="Times New Roman"/>
                <w:bCs/>
                <w:color w:val="000000"/>
                <w:spacing w:val="-6"/>
                <w:sz w:val="28"/>
                <w:szCs w:val="28"/>
              </w:rPr>
              <w:t>10)</w:t>
            </w:r>
            <w:r w:rsidRPr="00C450A5">
              <w:rPr>
                <w:rFonts w:ascii="Times New Roman" w:hAnsi="Times New Roman" w:cs="Times New Roman"/>
                <w:b/>
                <w:bCs/>
                <w:color w:val="000000"/>
                <w:spacing w:val="-6"/>
                <w:sz w:val="28"/>
                <w:szCs w:val="28"/>
              </w:rPr>
              <w:t> </w:t>
            </w:r>
            <w:r w:rsidRPr="00C450A5">
              <w:rPr>
                <w:rFonts w:ascii="Times New Roman" w:hAnsi="Times New Roman" w:cs="Times New Roman"/>
                <w:b/>
                <w:sz w:val="28"/>
                <w:szCs w:val="28"/>
                <w:lang w:eastAsia="en-US"/>
              </w:rPr>
              <w:t>розглядає проект бюджету (проект змін до  бюджету) Фонду;</w:t>
            </w:r>
          </w:p>
          <w:p w:rsidR="004B2E38" w:rsidRPr="00C450A5" w:rsidRDefault="004B2E38" w:rsidP="00C450A5">
            <w:pPr>
              <w:ind w:firstLine="464"/>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464"/>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464"/>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464"/>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464"/>
              <w:jc w:val="both"/>
              <w:rPr>
                <w:rFonts w:ascii="Times New Roman" w:hAnsi="Times New Roman" w:cs="Times New Roman"/>
                <w:b/>
                <w:bCs/>
                <w:color w:val="000000"/>
                <w:spacing w:val="-6"/>
                <w:sz w:val="28"/>
                <w:szCs w:val="28"/>
                <w:lang w:eastAsia="en-US"/>
              </w:rPr>
            </w:pP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11) розпоряджається майном, яке перебуває у власності Фонду;</w:t>
            </w:r>
          </w:p>
          <w:p w:rsidR="004B2E38" w:rsidRPr="00C450A5" w:rsidRDefault="004B2E38" w:rsidP="00C450A5">
            <w:pPr>
              <w:ind w:firstLine="325"/>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Виключити</w:t>
            </w: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13) готує подання щорічних звітів про діяльність Фонду;</w:t>
            </w: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rsidR="004B2E38" w:rsidRPr="00C450A5" w:rsidRDefault="004B2E38" w:rsidP="00C450A5">
            <w:pPr>
              <w:ind w:firstLine="325"/>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8. Виконавча дирекція Фонду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 Виконавча дирекція Фонду є постійно діючим виконавчим органом правління Фонду.</w:t>
            </w:r>
          </w:p>
          <w:p w:rsidR="004B2E38" w:rsidRPr="00C450A5" w:rsidRDefault="004B2E38" w:rsidP="00C450A5">
            <w:pPr>
              <w:ind w:firstLine="453"/>
              <w:jc w:val="both"/>
              <w:rPr>
                <w:rFonts w:ascii="Times New Roman" w:hAnsi="Times New Roman" w:cs="Times New Roman"/>
                <w:bCs/>
                <w:strike/>
                <w:color w:val="000000"/>
                <w:spacing w:val="-6"/>
                <w:sz w:val="28"/>
                <w:szCs w:val="28"/>
                <w:lang w:eastAsia="en-US"/>
              </w:rPr>
            </w:pPr>
            <w:r w:rsidRPr="00C450A5">
              <w:rPr>
                <w:rFonts w:ascii="Times New Roman" w:hAnsi="Times New Roman" w:cs="Times New Roman"/>
                <w:bCs/>
                <w:color w:val="000000"/>
                <w:spacing w:val="-6"/>
                <w:sz w:val="28"/>
                <w:szCs w:val="28"/>
                <w:lang w:eastAsia="en-US"/>
              </w:rPr>
              <w:t>Виконавча дирекція є підзвітною правлінню Фонду та провадить діяльність від імені Фонду в межах та в порядку, визначених статутом Фонду та положенням про виконавчу дирекцію Фонду, що затверджується його правлінням, організовує та забезпечує виконання рішень правління Фонду.</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Cs/>
                <w:color w:val="000000"/>
                <w:spacing w:val="-6"/>
                <w:sz w:val="28"/>
                <w:szCs w:val="28"/>
                <w:lang w:eastAsia="en-US"/>
              </w:rPr>
              <w:t>2. Виконавчу дирекцію очолює директор, який призначається та звільняється</w:t>
            </w:r>
            <w:r w:rsidRPr="00C450A5">
              <w:rPr>
                <w:rFonts w:ascii="Times New Roman" w:hAnsi="Times New Roman" w:cs="Times New Roman"/>
                <w:b/>
                <w:bCs/>
                <w:color w:val="000000"/>
                <w:spacing w:val="-6"/>
                <w:sz w:val="28"/>
                <w:szCs w:val="28"/>
                <w:lang w:eastAsia="en-US"/>
              </w:rPr>
              <w:t xml:space="preserve"> правлінням Фонду, а в разі неприйняття правлінням Фонду рішення про призначення директора виконавчої дирекції протягом двох місяців таку кандидатуру для затвердження Кабінетом Міністрів </w:t>
            </w:r>
            <w:r w:rsidRPr="00C450A5">
              <w:rPr>
                <w:rFonts w:ascii="Times New Roman" w:hAnsi="Times New Roman" w:cs="Times New Roman"/>
                <w:b/>
                <w:bCs/>
                <w:color w:val="000000"/>
                <w:spacing w:val="-6"/>
                <w:sz w:val="28"/>
                <w:szCs w:val="28"/>
                <w:lang w:eastAsia="en-US"/>
              </w:rPr>
              <w:lastRenderedPageBreak/>
              <w:t>України вносить керівник центрального органу виконавчої влади, що забезпечує формування державної політики у сферах трудових відносин, соціального захисту населення, за погодженням з комітетом Верховної Ради України, до предмета відання якого відносяться питання загальнообов’язкового державного соціального страхування.</w:t>
            </w:r>
          </w:p>
          <w:p w:rsidR="004B2E38" w:rsidRPr="00C450A5" w:rsidRDefault="004B2E38" w:rsidP="00C450A5">
            <w:pPr>
              <w:ind w:firstLine="453"/>
              <w:jc w:val="both"/>
              <w:rPr>
                <w:rFonts w:ascii="Times New Roman" w:hAnsi="Times New Roman" w:cs="Times New Roman"/>
                <w:b/>
                <w:bCs/>
                <w:strike/>
                <w:color w:val="000000"/>
                <w:spacing w:val="-6"/>
                <w:sz w:val="28"/>
                <w:szCs w:val="28"/>
                <w:lang w:eastAsia="en-US"/>
              </w:rPr>
            </w:pPr>
            <w:bookmarkStart w:id="54" w:name="n1002"/>
            <w:bookmarkEnd w:id="54"/>
            <w:r w:rsidRPr="00C450A5">
              <w:rPr>
                <w:rFonts w:ascii="Times New Roman" w:hAnsi="Times New Roman" w:cs="Times New Roman"/>
                <w:b/>
                <w:bCs/>
                <w:strike/>
                <w:color w:val="000000"/>
                <w:spacing w:val="-6"/>
                <w:sz w:val="28"/>
                <w:szCs w:val="28"/>
                <w:lang w:eastAsia="en-US"/>
              </w:rPr>
              <w:t>З метою заміщення вакантних посад директора виконавчої дирекції та його заступників правління Фонду може запроваджувати та визначати порядок проведення конкурсного відбору на заміщення цих посад.</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bookmarkStart w:id="55" w:name="n1001"/>
            <w:bookmarkEnd w:id="55"/>
            <w:r w:rsidRPr="00C450A5">
              <w:rPr>
                <w:rFonts w:ascii="Times New Roman" w:hAnsi="Times New Roman" w:cs="Times New Roman"/>
                <w:bCs/>
                <w:color w:val="000000"/>
                <w:spacing w:val="-6"/>
                <w:sz w:val="28"/>
                <w:szCs w:val="28"/>
                <w:lang w:eastAsia="en-US"/>
              </w:rPr>
              <w:t>Директор виконавчої дирекції Фонду</w:t>
            </w:r>
            <w:r w:rsidRPr="00C450A5">
              <w:rPr>
                <w:rFonts w:ascii="Times New Roman" w:hAnsi="Times New Roman" w:cs="Times New Roman"/>
                <w:b/>
                <w:bCs/>
                <w:color w:val="000000"/>
                <w:spacing w:val="-6"/>
                <w:sz w:val="28"/>
                <w:szCs w:val="28"/>
                <w:lang w:eastAsia="en-US"/>
              </w:rPr>
              <w:t xml:space="preserve"> входить до складу правління Фонду з правом дорадчого голосу.</w:t>
            </w:r>
          </w:p>
          <w:p w:rsidR="004B2E38" w:rsidRPr="00C450A5" w:rsidRDefault="004B2E38" w:rsidP="00C450A5">
            <w:pPr>
              <w:ind w:firstLine="453"/>
              <w:jc w:val="both"/>
              <w:rPr>
                <w:rFonts w:ascii="Times New Roman" w:hAnsi="Times New Roman" w:cs="Times New Roman"/>
                <w:bCs/>
                <w:strike/>
                <w:color w:val="000000"/>
                <w:spacing w:val="-6"/>
                <w:sz w:val="28"/>
                <w:szCs w:val="28"/>
                <w:lang w:eastAsia="en-US"/>
              </w:rPr>
            </w:pPr>
            <w:r w:rsidRPr="00C450A5">
              <w:rPr>
                <w:rFonts w:ascii="Times New Roman" w:hAnsi="Times New Roman" w:cs="Times New Roman"/>
                <w:b/>
                <w:bCs/>
                <w:color w:val="000000"/>
                <w:spacing w:val="-6"/>
                <w:sz w:val="28"/>
                <w:szCs w:val="28"/>
                <w:lang w:eastAsia="en-US"/>
              </w:rPr>
              <w:t>…</w:t>
            </w:r>
            <w:bookmarkStart w:id="56" w:name="n1003"/>
            <w:bookmarkEnd w:id="56"/>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4. Керівників управлінь виконавчої дирекції Фонду призначає директор виконавчої дирекції Фонду за погодженням з </w:t>
            </w:r>
            <w:r w:rsidRPr="00C450A5">
              <w:rPr>
                <w:rFonts w:ascii="Times New Roman" w:hAnsi="Times New Roman" w:cs="Times New Roman"/>
                <w:b/>
                <w:bCs/>
                <w:color w:val="000000"/>
                <w:spacing w:val="-6"/>
                <w:sz w:val="28"/>
                <w:szCs w:val="28"/>
                <w:lang w:eastAsia="en-US"/>
              </w:rPr>
              <w:t>правлінням Фонду</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Cs/>
                <w:strike/>
                <w:color w:val="000000"/>
                <w:spacing w:val="-6"/>
                <w:sz w:val="28"/>
                <w:szCs w:val="28"/>
                <w:lang w:eastAsia="en-US"/>
              </w:rPr>
            </w:pPr>
            <w:bookmarkStart w:id="57" w:name="n1005"/>
            <w:bookmarkEnd w:id="57"/>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Керівники відділень управлінь виконавчої дирекції Фонду призначаються керівниками управлінь виконавчої дирекції Фонду за погодженням </w:t>
            </w:r>
            <w:r w:rsidRPr="00C450A5">
              <w:rPr>
                <w:rFonts w:ascii="Times New Roman" w:hAnsi="Times New Roman" w:cs="Times New Roman"/>
                <w:b/>
                <w:bCs/>
                <w:color w:val="000000"/>
                <w:spacing w:val="-6"/>
                <w:sz w:val="28"/>
                <w:szCs w:val="28"/>
                <w:lang w:eastAsia="en-US"/>
              </w:rPr>
              <w:t>з</w:t>
            </w:r>
            <w:r w:rsidRPr="00C450A5">
              <w:rPr>
                <w:rFonts w:ascii="Times New Roman" w:hAnsi="Times New Roman" w:cs="Times New Roman"/>
                <w:bCs/>
                <w:color w:val="000000"/>
                <w:spacing w:val="-6"/>
                <w:sz w:val="28"/>
                <w:szCs w:val="28"/>
                <w:lang w:eastAsia="en-US"/>
              </w:rPr>
              <w:t xml:space="preserve"> директором виконавчої дирекції Фонду.</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Керівники управлінь виконавчої дирекції Фонду та їх відділень виконують свої повноваження на умовах контракту.</w:t>
            </w:r>
          </w:p>
          <w:p w:rsidR="004B2E38" w:rsidRPr="00C450A5" w:rsidRDefault="004B2E38" w:rsidP="00C450A5">
            <w:pPr>
              <w:ind w:firstLine="453"/>
              <w:jc w:val="both"/>
              <w:rPr>
                <w:rFonts w:ascii="Times New Roman" w:hAnsi="Times New Roman" w:cs="Times New Roman"/>
                <w:bCs/>
                <w:strike/>
                <w:color w:val="000000"/>
                <w:spacing w:val="-6"/>
                <w:sz w:val="28"/>
                <w:szCs w:val="28"/>
                <w:lang w:eastAsia="en-US"/>
              </w:rPr>
            </w:pPr>
          </w:p>
        </w:tc>
        <w:tc>
          <w:tcPr>
            <w:tcW w:w="7426" w:type="dxa"/>
          </w:tcPr>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8. Виконавча дирекція Фонду соціального страхування України</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 Виконавча дирекція Фонду є постійно діючим виконавчим органом правління Фонду.</w:t>
            </w:r>
          </w:p>
          <w:p w:rsidR="004B2E38" w:rsidRPr="00C450A5" w:rsidRDefault="004B2E38" w:rsidP="00C450A5">
            <w:pPr>
              <w:ind w:firstLine="453"/>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Виконавча дирекція є підзвітною правлінню Фонду та провадить діяльність від імені Фонду в межах та в порядку, визначених статутом Фонду та положенням про виконавчу дирекцію Фонду, що затверджується його правлінням, організовує та забезпечує виконання рішень правління Фонду</w:t>
            </w:r>
            <w:r w:rsidRPr="00C450A5">
              <w:rPr>
                <w:rFonts w:ascii="Times New Roman" w:hAnsi="Times New Roman" w:cs="Times New Roman"/>
                <w:b/>
                <w:bCs/>
                <w:color w:val="000000"/>
                <w:spacing w:val="-6"/>
                <w:sz w:val="28"/>
                <w:szCs w:val="28"/>
                <w:lang w:eastAsia="en-US"/>
              </w:rPr>
              <w:t>,</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подає</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збалансований проект бюджету (змін до бюджету) Фонду центральному органу виконавчої влади, що забезпечує формування державної політики у сфері соціального захисту населення, для внесення на затвердження Кабінету Міністрів України</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64"/>
              <w:jc w:val="both"/>
              <w:rPr>
                <w:rFonts w:ascii="Times New Roman" w:hAnsi="Times New Roman" w:cs="Times New Roman"/>
                <w:b/>
                <w:sz w:val="28"/>
                <w:szCs w:val="28"/>
              </w:rPr>
            </w:pPr>
          </w:p>
          <w:p w:rsidR="004B2E38" w:rsidRPr="00C450A5" w:rsidRDefault="004B2E38" w:rsidP="00C450A5">
            <w:pPr>
              <w:ind w:firstLine="464"/>
              <w:jc w:val="both"/>
              <w:rPr>
                <w:rFonts w:ascii="Times New Roman" w:hAnsi="Times New Roman" w:cs="Times New Roman"/>
                <w:b/>
                <w:sz w:val="28"/>
                <w:szCs w:val="28"/>
              </w:rPr>
            </w:pPr>
            <w:r w:rsidRPr="00C450A5">
              <w:rPr>
                <w:rFonts w:ascii="Times New Roman" w:hAnsi="Times New Roman" w:cs="Times New Roman"/>
                <w:b/>
                <w:sz w:val="28"/>
                <w:szCs w:val="28"/>
              </w:rPr>
              <w:t xml:space="preserve">2. Виконавчу дирекцію очолює директор, який призначається та звільняється Кабінетом Міністрів України за поданням керівника центрального органу виконавчої влади, що забезпечує формування державної політики у сфері соціального захисту населення в </w:t>
            </w:r>
            <w:r w:rsidRPr="00C450A5">
              <w:rPr>
                <w:rFonts w:ascii="Times New Roman" w:hAnsi="Times New Roman" w:cs="Times New Roman"/>
                <w:b/>
                <w:sz w:val="28"/>
                <w:szCs w:val="28"/>
              </w:rPr>
              <w:lastRenderedPageBreak/>
              <w:t>порядку, встановленому Кабінетом Міністрів України.</w:t>
            </w:r>
          </w:p>
          <w:p w:rsidR="004B2E38" w:rsidRPr="00C450A5" w:rsidRDefault="004B2E38" w:rsidP="00C450A5">
            <w:pPr>
              <w:ind w:firstLine="464"/>
              <w:jc w:val="both"/>
              <w:rPr>
                <w:rFonts w:ascii="Times New Roman" w:hAnsi="Times New Roman" w:cs="Times New Roman"/>
                <w:b/>
                <w:sz w:val="28"/>
                <w:szCs w:val="28"/>
              </w:rPr>
            </w:pPr>
            <w:r w:rsidRPr="00C450A5">
              <w:rPr>
                <w:rFonts w:ascii="Times New Roman" w:hAnsi="Times New Roman" w:cs="Times New Roman"/>
                <w:b/>
                <w:sz w:val="28"/>
                <w:szCs w:val="28"/>
              </w:rPr>
              <w:t>Заступники директора виконавчої дирекції Фонду призначаються та звільняються директором виконавчої дирекції за погодженням із центральним органом</w:t>
            </w:r>
            <w:r w:rsidRPr="00C450A5">
              <w:rPr>
                <w:rFonts w:ascii="Times New Roman" w:hAnsi="Times New Roman" w:cs="Times New Roman"/>
                <w:b/>
                <w:i/>
                <w:sz w:val="28"/>
                <w:szCs w:val="28"/>
              </w:rPr>
              <w:t xml:space="preserve"> </w:t>
            </w:r>
            <w:r w:rsidRPr="00C450A5">
              <w:rPr>
                <w:rFonts w:ascii="Times New Roman" w:hAnsi="Times New Roman" w:cs="Times New Roman"/>
                <w:b/>
                <w:sz w:val="28"/>
                <w:szCs w:val="28"/>
              </w:rPr>
              <w:t>виконавчої влади, що забезпечує формування державної політики у сфері соціального захисту населення.</w:t>
            </w:r>
          </w:p>
          <w:p w:rsidR="004B2E38" w:rsidRPr="00C450A5" w:rsidRDefault="004B2E38" w:rsidP="00C450A5">
            <w:pPr>
              <w:ind w:firstLine="464"/>
              <w:jc w:val="both"/>
              <w:rPr>
                <w:rFonts w:ascii="Times New Roman" w:hAnsi="Times New Roman" w:cs="Times New Roman"/>
                <w:sz w:val="28"/>
                <w:szCs w:val="28"/>
              </w:rPr>
            </w:pPr>
          </w:p>
          <w:p w:rsidR="004B2E38" w:rsidRPr="00C450A5" w:rsidRDefault="004B2E38" w:rsidP="00C450A5">
            <w:pPr>
              <w:ind w:left="-15" w:firstLine="479"/>
              <w:jc w:val="both"/>
              <w:rPr>
                <w:rFonts w:ascii="Times New Roman" w:hAnsi="Times New Roman" w:cs="Times New Roman"/>
                <w:b/>
                <w:sz w:val="28"/>
                <w:szCs w:val="28"/>
              </w:rPr>
            </w:pPr>
            <w:r w:rsidRPr="00C450A5">
              <w:rPr>
                <w:rFonts w:ascii="Times New Roman" w:hAnsi="Times New Roman" w:cs="Times New Roman"/>
                <w:b/>
                <w:sz w:val="28"/>
                <w:szCs w:val="28"/>
              </w:rPr>
              <w:t>Виключити</w:t>
            </w:r>
          </w:p>
          <w:p w:rsidR="004B2E38" w:rsidRPr="00C450A5" w:rsidRDefault="004B2E38" w:rsidP="00C450A5">
            <w:pPr>
              <w:jc w:val="both"/>
              <w:rPr>
                <w:rFonts w:ascii="Times New Roman" w:hAnsi="Times New Roman" w:cs="Times New Roman"/>
                <w:sz w:val="28"/>
                <w:szCs w:val="28"/>
              </w:rPr>
            </w:pPr>
          </w:p>
          <w:p w:rsidR="004B2E38" w:rsidRPr="00C450A5" w:rsidRDefault="004B2E38" w:rsidP="00C450A5">
            <w:pPr>
              <w:ind w:left="-17" w:firstLine="481"/>
              <w:jc w:val="both"/>
              <w:rPr>
                <w:rFonts w:ascii="Times New Roman" w:hAnsi="Times New Roman" w:cs="Times New Roman"/>
                <w:sz w:val="28"/>
                <w:szCs w:val="28"/>
              </w:rPr>
            </w:pPr>
          </w:p>
          <w:p w:rsidR="008824AA" w:rsidRPr="00C450A5" w:rsidRDefault="008824AA" w:rsidP="00C450A5">
            <w:pPr>
              <w:ind w:left="-17" w:firstLine="481"/>
              <w:jc w:val="both"/>
              <w:rPr>
                <w:rFonts w:ascii="Times New Roman" w:hAnsi="Times New Roman" w:cs="Times New Roman"/>
                <w:sz w:val="28"/>
                <w:szCs w:val="28"/>
              </w:rPr>
            </w:pPr>
          </w:p>
          <w:p w:rsidR="004B2E38" w:rsidRPr="00C450A5" w:rsidRDefault="004B2E38" w:rsidP="00C450A5">
            <w:pPr>
              <w:ind w:left="-17" w:firstLine="481"/>
              <w:jc w:val="both"/>
              <w:rPr>
                <w:rFonts w:ascii="Times New Roman" w:hAnsi="Times New Roman" w:cs="Times New Roman"/>
                <w:sz w:val="28"/>
                <w:szCs w:val="28"/>
              </w:rPr>
            </w:pPr>
            <w:r w:rsidRPr="00C450A5">
              <w:rPr>
                <w:rFonts w:ascii="Times New Roman" w:hAnsi="Times New Roman" w:cs="Times New Roman"/>
                <w:sz w:val="28"/>
                <w:szCs w:val="28"/>
              </w:rPr>
              <w:t xml:space="preserve">Директор виконавчої дирекції Фонду </w:t>
            </w:r>
            <w:r w:rsidRPr="00C450A5">
              <w:rPr>
                <w:rFonts w:ascii="Times New Roman" w:hAnsi="Times New Roman" w:cs="Times New Roman"/>
                <w:b/>
                <w:sz w:val="28"/>
                <w:szCs w:val="28"/>
              </w:rPr>
              <w:t>бере участь у засіданнях</w:t>
            </w:r>
            <w:r w:rsidRPr="00C450A5">
              <w:rPr>
                <w:rFonts w:ascii="Times New Roman" w:hAnsi="Times New Roman" w:cs="Times New Roman"/>
                <w:sz w:val="28"/>
                <w:szCs w:val="28"/>
              </w:rPr>
              <w:t xml:space="preserve"> правління Фонду з правом дорадчого голосу.</w:t>
            </w:r>
          </w:p>
          <w:p w:rsidR="004B2E38" w:rsidRPr="00C450A5" w:rsidRDefault="004B2E38" w:rsidP="00C450A5">
            <w:pPr>
              <w:ind w:left="-15" w:firstLine="284"/>
              <w:jc w:val="both"/>
              <w:rPr>
                <w:rFonts w:ascii="Times New Roman" w:hAnsi="Times New Roman" w:cs="Times New Roman"/>
                <w:sz w:val="28"/>
                <w:szCs w:val="28"/>
              </w:rPr>
            </w:pPr>
            <w:r w:rsidRPr="00C450A5">
              <w:rPr>
                <w:rFonts w:ascii="Times New Roman" w:hAnsi="Times New Roman" w:cs="Times New Roman"/>
                <w:sz w:val="28"/>
                <w:szCs w:val="28"/>
              </w:rPr>
              <w:t>…</w:t>
            </w:r>
          </w:p>
          <w:p w:rsidR="004B2E38" w:rsidRPr="00C450A5" w:rsidRDefault="004B2E38" w:rsidP="00C450A5">
            <w:pPr>
              <w:ind w:firstLine="464"/>
              <w:jc w:val="both"/>
              <w:rPr>
                <w:rFonts w:ascii="Times New Roman" w:hAnsi="Times New Roman" w:cs="Times New Roman"/>
                <w:sz w:val="28"/>
                <w:szCs w:val="28"/>
              </w:rPr>
            </w:pPr>
            <w:r w:rsidRPr="00C450A5">
              <w:rPr>
                <w:rFonts w:ascii="Times New Roman" w:hAnsi="Times New Roman" w:cs="Times New Roman"/>
                <w:sz w:val="28"/>
                <w:szCs w:val="28"/>
              </w:rPr>
              <w:t xml:space="preserve">4. Керівників управлінь виконавчої дирекції Фонду призначає </w:t>
            </w:r>
            <w:r w:rsidRPr="00C450A5">
              <w:rPr>
                <w:rFonts w:ascii="Times New Roman" w:hAnsi="Times New Roman" w:cs="Times New Roman"/>
                <w:b/>
                <w:sz w:val="28"/>
                <w:szCs w:val="28"/>
              </w:rPr>
              <w:t>та звільняє</w:t>
            </w:r>
            <w:r w:rsidRPr="00C450A5">
              <w:rPr>
                <w:rFonts w:ascii="Times New Roman" w:hAnsi="Times New Roman" w:cs="Times New Roman"/>
                <w:sz w:val="28"/>
                <w:szCs w:val="28"/>
              </w:rPr>
              <w:t xml:space="preserve"> директор виконавчої дирекції Фонду за погодженням </w:t>
            </w:r>
            <w:r w:rsidRPr="00C450A5">
              <w:rPr>
                <w:rFonts w:ascii="Times New Roman" w:hAnsi="Times New Roman" w:cs="Times New Roman"/>
                <w:b/>
                <w:sz w:val="28"/>
                <w:szCs w:val="28"/>
              </w:rPr>
              <w:t>і</w:t>
            </w:r>
            <w:r w:rsidRPr="00C450A5">
              <w:rPr>
                <w:rFonts w:ascii="Times New Roman" w:hAnsi="Times New Roman" w:cs="Times New Roman"/>
                <w:b/>
                <w:bCs/>
                <w:sz w:val="28"/>
                <w:szCs w:val="28"/>
              </w:rPr>
              <w:t>з центральним органом виконавчої влади, що забезпечує формування державної політики у сфері соціального захисту населення</w:t>
            </w:r>
            <w:r w:rsidRPr="00C450A5">
              <w:rPr>
                <w:rFonts w:ascii="Times New Roman" w:hAnsi="Times New Roman" w:cs="Times New Roman"/>
                <w:sz w:val="28"/>
                <w:szCs w:val="28"/>
              </w:rPr>
              <w:t>. </w:t>
            </w:r>
          </w:p>
          <w:p w:rsidR="004B2E38" w:rsidRPr="00C450A5" w:rsidRDefault="004B2E38" w:rsidP="00C450A5">
            <w:pPr>
              <w:ind w:firstLine="464"/>
              <w:jc w:val="both"/>
              <w:rPr>
                <w:rFonts w:ascii="Times New Roman" w:hAnsi="Times New Roman" w:cs="Times New Roman"/>
                <w:sz w:val="28"/>
                <w:szCs w:val="28"/>
              </w:rPr>
            </w:pPr>
            <w:r w:rsidRPr="00C450A5">
              <w:rPr>
                <w:rFonts w:ascii="Times New Roman" w:hAnsi="Times New Roman" w:cs="Times New Roman"/>
                <w:sz w:val="28"/>
                <w:szCs w:val="28"/>
              </w:rPr>
              <w:t xml:space="preserve">Керівники відділень управлінь виконавчої дирекції Фонду призначаються </w:t>
            </w:r>
            <w:r w:rsidRPr="00C450A5">
              <w:rPr>
                <w:rFonts w:ascii="Times New Roman" w:hAnsi="Times New Roman" w:cs="Times New Roman"/>
                <w:b/>
                <w:sz w:val="28"/>
                <w:szCs w:val="28"/>
              </w:rPr>
              <w:t>та звільняються</w:t>
            </w:r>
            <w:r w:rsidRPr="00C450A5">
              <w:rPr>
                <w:rFonts w:ascii="Times New Roman" w:hAnsi="Times New Roman" w:cs="Times New Roman"/>
                <w:sz w:val="28"/>
                <w:szCs w:val="28"/>
              </w:rPr>
              <w:t xml:space="preserve"> керівниками управлінь виконавчої дирекції Фонду за погодженням </w:t>
            </w:r>
            <w:r w:rsidRPr="00C450A5">
              <w:rPr>
                <w:rFonts w:ascii="Times New Roman" w:hAnsi="Times New Roman" w:cs="Times New Roman"/>
                <w:b/>
                <w:sz w:val="28"/>
                <w:szCs w:val="28"/>
              </w:rPr>
              <w:t>із</w:t>
            </w:r>
            <w:r w:rsidRPr="00C450A5">
              <w:rPr>
                <w:rFonts w:ascii="Times New Roman" w:hAnsi="Times New Roman" w:cs="Times New Roman"/>
                <w:sz w:val="28"/>
                <w:szCs w:val="28"/>
              </w:rPr>
              <w:t xml:space="preserve"> директором виконавчої дирекції Фонду.</w:t>
            </w:r>
          </w:p>
          <w:p w:rsidR="004B2E38" w:rsidRPr="00C450A5" w:rsidRDefault="004B2E38" w:rsidP="00C450A5">
            <w:pPr>
              <w:ind w:firstLine="453"/>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sz w:val="28"/>
                <w:szCs w:val="28"/>
                <w:lang w:eastAsia="en-US"/>
              </w:rPr>
              <w:t>Заступники директора виконавчої дирекції Фонду, керівники управлінь виконавчої дирекції Фонду та їхніх відділень виконують свої повноваження на умовах контракту.</w:t>
            </w:r>
          </w:p>
        </w:tc>
      </w:tr>
      <w:tr w:rsidR="004B2E38" w:rsidRPr="00C450A5" w:rsidTr="00F34711">
        <w:tc>
          <w:tcPr>
            <w:tcW w:w="7512" w:type="dxa"/>
          </w:tcPr>
          <w:p w:rsidR="004B2E38" w:rsidRPr="00C450A5" w:rsidRDefault="004B2E38" w:rsidP="00C450A5">
            <w:pPr>
              <w:ind w:firstLine="45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rsidR="004B2E38" w:rsidRPr="00C450A5" w:rsidRDefault="004B2E38" w:rsidP="00C450A5">
            <w:pPr>
              <w:ind w:firstLine="45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1.Основними завданнями Фонду та його робочих органів є:</w:t>
            </w:r>
          </w:p>
          <w:p w:rsidR="004B2E38" w:rsidRPr="00C450A5" w:rsidRDefault="004B2E38" w:rsidP="00C450A5">
            <w:pPr>
              <w:ind w:left="459" w:firstLine="45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w:t>
            </w:r>
          </w:p>
          <w:p w:rsidR="004B2E38" w:rsidRPr="00C450A5" w:rsidRDefault="004B2E38" w:rsidP="00C450A5">
            <w:pPr>
              <w:ind w:firstLine="450"/>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6)</w:t>
            </w:r>
            <w:r w:rsidRPr="00C450A5">
              <w:rPr>
                <w:rFonts w:ascii="Times New Roman" w:hAnsi="Times New Roman" w:cs="Times New Roman"/>
                <w:b/>
                <w:color w:val="000000"/>
                <w:spacing w:val="-6"/>
                <w:sz w:val="28"/>
                <w:szCs w:val="28"/>
                <w:lang w:eastAsia="en-US"/>
              </w:rPr>
              <w:t> здійснення перевірки обґрунтованості видачі та продовження листків непрацездатності застрахованим особам, у тому числі на підставі інформації з електронного реєстру листків непрацездатності;</w:t>
            </w:r>
          </w:p>
          <w:p w:rsidR="004B2E38" w:rsidRPr="00C450A5" w:rsidRDefault="004B2E38" w:rsidP="00C450A5">
            <w:pPr>
              <w:ind w:firstLine="456"/>
              <w:jc w:val="both"/>
              <w:rPr>
                <w:rFonts w:ascii="Times New Roman" w:hAnsi="Times New Roman" w:cs="Times New Roman"/>
                <w:bCs/>
                <w:spacing w:val="-6"/>
                <w:sz w:val="28"/>
                <w:szCs w:val="28"/>
              </w:rPr>
            </w:pPr>
          </w:p>
          <w:p w:rsidR="004B2E38" w:rsidRPr="00C450A5" w:rsidRDefault="004B2E38" w:rsidP="00C450A5">
            <w:pPr>
              <w:ind w:firstLine="456"/>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2. Фонд та його робочі</w:t>
            </w:r>
            <w:r w:rsidRPr="00C450A5">
              <w:rPr>
                <w:rFonts w:ascii="Times New Roman" w:hAnsi="Times New Roman" w:cs="Times New Roman"/>
                <w:b/>
                <w:bCs/>
                <w:spacing w:val="-6"/>
                <w:sz w:val="28"/>
                <w:szCs w:val="28"/>
              </w:rPr>
              <w:t xml:space="preserve"> </w:t>
            </w:r>
            <w:r w:rsidRPr="00C450A5">
              <w:rPr>
                <w:rFonts w:ascii="Times New Roman" w:hAnsi="Times New Roman" w:cs="Times New Roman"/>
                <w:bCs/>
                <w:spacing w:val="-6"/>
                <w:sz w:val="28"/>
                <w:szCs w:val="28"/>
              </w:rPr>
              <w:t>органи відповідно до покладених на них завдань:</w:t>
            </w:r>
          </w:p>
          <w:p w:rsidR="004B2E38" w:rsidRPr="00C450A5" w:rsidRDefault="004B2E38" w:rsidP="00C450A5">
            <w:pPr>
              <w:ind w:firstLine="456"/>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w:t>
            </w:r>
          </w:p>
          <w:p w:rsidR="004B2E38" w:rsidRPr="00C450A5" w:rsidRDefault="004B2E38" w:rsidP="00C450A5">
            <w:pPr>
              <w:ind w:firstLine="456"/>
              <w:jc w:val="both"/>
              <w:rPr>
                <w:rFonts w:ascii="Times New Roman" w:hAnsi="Times New Roman" w:cs="Times New Roman"/>
                <w:b/>
                <w:color w:val="000000"/>
                <w:spacing w:val="-6"/>
                <w:sz w:val="28"/>
                <w:szCs w:val="28"/>
              </w:rPr>
            </w:pPr>
            <w:r w:rsidRPr="00C450A5">
              <w:rPr>
                <w:rFonts w:ascii="Times New Roman" w:hAnsi="Times New Roman" w:cs="Times New Roman"/>
                <w:color w:val="000000"/>
                <w:spacing w:val="-6"/>
                <w:sz w:val="28"/>
                <w:szCs w:val="28"/>
              </w:rPr>
              <w:t>2)</w:t>
            </w:r>
            <w:r w:rsidRPr="00C450A5">
              <w:rPr>
                <w:rFonts w:ascii="Times New Roman" w:hAnsi="Times New Roman" w:cs="Times New Roman"/>
                <w:b/>
                <w:color w:val="000000"/>
                <w:spacing w:val="-6"/>
                <w:sz w:val="28"/>
                <w:szCs w:val="28"/>
              </w:rPr>
              <w:t> </w:t>
            </w:r>
            <w:r w:rsidRPr="00C450A5">
              <w:rPr>
                <w:rFonts w:ascii="Times New Roman" w:hAnsi="Times New Roman" w:cs="Times New Roman"/>
                <w:color w:val="000000"/>
                <w:spacing w:val="-6"/>
                <w:sz w:val="28"/>
                <w:szCs w:val="28"/>
              </w:rPr>
              <w:t>проводять розслідування страхових випадків</w:t>
            </w:r>
            <w:r w:rsidRPr="00C450A5">
              <w:rPr>
                <w:rFonts w:ascii="Times New Roman" w:hAnsi="Times New Roman" w:cs="Times New Roman"/>
                <w:b/>
                <w:color w:val="000000"/>
                <w:spacing w:val="-6"/>
                <w:sz w:val="28"/>
                <w:szCs w:val="28"/>
              </w:rPr>
              <w:t xml:space="preserve"> та обґрунтованості виплати матеріального забезпечення та страхових виплат;</w:t>
            </w:r>
          </w:p>
          <w:p w:rsidR="004B2E38" w:rsidRPr="00C450A5" w:rsidRDefault="004B2E38" w:rsidP="00C450A5">
            <w:pPr>
              <w:ind w:firstLine="171"/>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w:t>
            </w:r>
          </w:p>
          <w:p w:rsidR="004B2E38" w:rsidRPr="00C450A5" w:rsidRDefault="004B2E38" w:rsidP="00C450A5">
            <w:pPr>
              <w:ind w:firstLine="453"/>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 xml:space="preserve">4) забезпечують функціонування </w:t>
            </w:r>
            <w:r w:rsidRPr="00C450A5">
              <w:rPr>
                <w:rFonts w:ascii="Times New Roman" w:hAnsi="Times New Roman" w:cs="Times New Roman"/>
                <w:b/>
                <w:bCs/>
                <w:spacing w:val="-6"/>
                <w:sz w:val="28"/>
                <w:szCs w:val="28"/>
              </w:rPr>
              <w:t>інформаційно-аналітичних систем</w:t>
            </w:r>
            <w:r w:rsidRPr="00C450A5">
              <w:rPr>
                <w:rFonts w:ascii="Times New Roman" w:hAnsi="Times New Roman" w:cs="Times New Roman"/>
                <w:bCs/>
                <w:spacing w:val="-6"/>
                <w:sz w:val="28"/>
                <w:szCs w:val="28"/>
              </w:rPr>
              <w:t>;</w:t>
            </w:r>
          </w:p>
          <w:p w:rsidR="004B2E38" w:rsidRPr="00C450A5" w:rsidRDefault="004B2E38" w:rsidP="00C450A5">
            <w:pPr>
              <w:ind w:firstLine="457"/>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5) здійснюють обмін інформацією з центральними органами виконавчої влади, що забезпечують формування державної політики у сфері соціального захисту населення, реалізації державної податкової політики та з адміністрування єдиного внеску на загальнообов’язкове державне соціальне страхування, </w:t>
            </w:r>
            <w:r w:rsidRPr="00C450A5">
              <w:rPr>
                <w:rFonts w:ascii="Times New Roman" w:hAnsi="Times New Roman" w:cs="Times New Roman"/>
                <w:color w:val="000000"/>
                <w:spacing w:val="-6"/>
                <w:sz w:val="28"/>
                <w:szCs w:val="28"/>
                <w:lang w:eastAsia="en-US"/>
              </w:rPr>
              <w:t>Пенсійним фондом України для виконання Фондом покладених на нього функцій і завдань, визначених законодавством України;</w:t>
            </w:r>
          </w:p>
          <w:p w:rsidR="004B2E38" w:rsidRPr="00C450A5" w:rsidRDefault="004B2E38" w:rsidP="00C450A5">
            <w:pPr>
              <w:ind w:firstLine="457"/>
              <w:jc w:val="both"/>
              <w:rPr>
                <w:rFonts w:ascii="Times New Roman" w:hAnsi="Times New Roman" w:cs="Times New Roman"/>
                <w:color w:val="000000"/>
                <w:spacing w:val="-6"/>
                <w:sz w:val="28"/>
                <w:szCs w:val="28"/>
                <w:lang w:eastAsia="en-US"/>
              </w:rPr>
            </w:pPr>
          </w:p>
          <w:p w:rsidR="004B2E38" w:rsidRPr="00C450A5" w:rsidRDefault="004B2E38" w:rsidP="00C450A5">
            <w:pPr>
              <w:ind w:firstLine="170"/>
              <w:jc w:val="both"/>
              <w:rPr>
                <w:rFonts w:ascii="Times New Roman" w:hAnsi="Times New Roman" w:cs="Times New Roman"/>
                <w:b/>
                <w:bCs/>
                <w:color w:val="000000"/>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8824AA" w:rsidRPr="00C450A5" w:rsidRDefault="008824AA" w:rsidP="00C450A5">
            <w:pPr>
              <w:ind w:firstLine="170"/>
              <w:jc w:val="both"/>
              <w:rPr>
                <w:rFonts w:ascii="Times New Roman" w:hAnsi="Times New Roman" w:cs="Times New Roman"/>
                <w:bCs/>
                <w:spacing w:val="-6"/>
                <w:sz w:val="28"/>
                <w:szCs w:val="28"/>
              </w:rPr>
            </w:pPr>
          </w:p>
          <w:p w:rsidR="008824AA" w:rsidRPr="00C450A5" w:rsidRDefault="008824AA" w:rsidP="00C450A5">
            <w:pPr>
              <w:ind w:firstLine="170"/>
              <w:jc w:val="both"/>
              <w:rPr>
                <w:rFonts w:ascii="Times New Roman" w:hAnsi="Times New Roman" w:cs="Times New Roman"/>
                <w:bCs/>
                <w:spacing w:val="-6"/>
                <w:sz w:val="28"/>
                <w:szCs w:val="28"/>
              </w:rPr>
            </w:pPr>
          </w:p>
          <w:p w:rsidR="008824AA" w:rsidRPr="00C450A5" w:rsidRDefault="008824AA" w:rsidP="00C450A5">
            <w:pPr>
              <w:ind w:firstLine="170"/>
              <w:jc w:val="both"/>
              <w:rPr>
                <w:rFonts w:ascii="Times New Roman" w:hAnsi="Times New Roman" w:cs="Times New Roman"/>
                <w:bCs/>
                <w:spacing w:val="-6"/>
                <w:sz w:val="28"/>
                <w:szCs w:val="28"/>
              </w:rPr>
            </w:pPr>
          </w:p>
          <w:p w:rsidR="008824AA" w:rsidRPr="00C450A5" w:rsidRDefault="008824AA"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6) здійснюють контроль за використанням коштів Фонду</w:t>
            </w:r>
            <w:r w:rsidRPr="00C450A5">
              <w:rPr>
                <w:rFonts w:ascii="Times New Roman" w:hAnsi="Times New Roman" w:cs="Times New Roman"/>
                <w:b/>
                <w:bCs/>
                <w:spacing w:val="-6"/>
                <w:sz w:val="28"/>
                <w:szCs w:val="28"/>
              </w:rPr>
              <w:t>, веденням</w:t>
            </w:r>
            <w:r w:rsidRPr="00C450A5">
              <w:rPr>
                <w:rFonts w:ascii="Times New Roman" w:hAnsi="Times New Roman" w:cs="Times New Roman"/>
                <w:bCs/>
                <w:spacing w:val="-6"/>
                <w:sz w:val="28"/>
                <w:szCs w:val="28"/>
              </w:rPr>
              <w:t xml:space="preserve">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0"/>
              <w:jc w:val="both"/>
              <w:rPr>
                <w:rFonts w:ascii="Times New Roman" w:hAnsi="Times New Roman" w:cs="Times New Roman"/>
                <w:bCs/>
                <w:spacing w:val="-6"/>
                <w:sz w:val="28"/>
                <w:szCs w:val="28"/>
              </w:rPr>
            </w:pPr>
          </w:p>
          <w:p w:rsidR="004B2E38" w:rsidRPr="00C450A5" w:rsidRDefault="004B2E38" w:rsidP="00C450A5">
            <w:pPr>
              <w:ind w:firstLine="171"/>
              <w:outlineLvl w:val="2"/>
              <w:rPr>
                <w:rFonts w:ascii="Times New Roman" w:hAnsi="Times New Roman" w:cs="Times New Roman"/>
                <w:b/>
                <w:color w:val="000000"/>
                <w:spacing w:val="-10"/>
                <w:sz w:val="28"/>
                <w:szCs w:val="28"/>
              </w:rPr>
            </w:pPr>
            <w:r w:rsidRPr="00C450A5">
              <w:rPr>
                <w:rFonts w:ascii="Times New Roman" w:hAnsi="Times New Roman" w:cs="Times New Roman"/>
                <w:spacing w:val="-10"/>
                <w:sz w:val="28"/>
                <w:szCs w:val="28"/>
              </w:rPr>
              <w:t>…</w:t>
            </w:r>
          </w:p>
        </w:tc>
        <w:tc>
          <w:tcPr>
            <w:tcW w:w="7426" w:type="dxa"/>
          </w:tcPr>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rsidR="004B2E38" w:rsidRPr="00C450A5" w:rsidRDefault="004B2E38" w:rsidP="00C450A5">
            <w:pPr>
              <w:ind w:firstLine="31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Основними завданнями Фонду та його робочих органів є:</w:t>
            </w:r>
          </w:p>
          <w:p w:rsidR="004B2E38" w:rsidRPr="00C450A5" w:rsidRDefault="004B2E38" w:rsidP="00C450A5">
            <w:pPr>
              <w:ind w:left="39"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w:t>
            </w:r>
          </w:p>
          <w:p w:rsidR="00370C78" w:rsidRPr="00C450A5" w:rsidRDefault="00370C78" w:rsidP="00C450A5">
            <w:pPr>
              <w:ind w:firstLine="524"/>
              <w:jc w:val="both"/>
              <w:rPr>
                <w:rFonts w:ascii="Times New Roman" w:hAnsi="Times New Roman" w:cs="Times New Roman"/>
                <w:color w:val="000000"/>
                <w:sz w:val="28"/>
                <w:szCs w:val="28"/>
              </w:rPr>
            </w:pPr>
            <w:r w:rsidRPr="00C450A5">
              <w:rPr>
                <w:rFonts w:ascii="Times New Roman" w:hAnsi="Times New Roman" w:cs="Times New Roman"/>
                <w:color w:val="000000"/>
                <w:sz w:val="28"/>
                <w:szCs w:val="28"/>
              </w:rPr>
              <w:t>6) проведення перевірки обґрунтованості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w:t>
            </w:r>
          </w:p>
          <w:p w:rsidR="004B2E38" w:rsidRPr="00C450A5" w:rsidRDefault="004B2E38" w:rsidP="00C450A5">
            <w:pPr>
              <w:ind w:firstLine="524"/>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2. Фонд та його робочі органи відповідно до покладених на них завдань:</w:t>
            </w:r>
          </w:p>
          <w:p w:rsidR="004B2E38" w:rsidRPr="00C450A5" w:rsidRDefault="004B2E38" w:rsidP="00C450A5">
            <w:pPr>
              <w:ind w:left="-15" w:firstLine="524"/>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w:t>
            </w:r>
          </w:p>
          <w:p w:rsidR="00370C78" w:rsidRPr="00C450A5" w:rsidRDefault="00370C78" w:rsidP="00C450A5">
            <w:pPr>
              <w:ind w:left="-17" w:firstLine="333"/>
              <w:jc w:val="both"/>
              <w:rPr>
                <w:rFonts w:ascii="Times New Roman" w:hAnsi="Times New Roman" w:cs="Times New Roman"/>
                <w:b/>
                <w:color w:val="000000"/>
                <w:spacing w:val="-6"/>
                <w:sz w:val="28"/>
                <w:szCs w:val="28"/>
              </w:rPr>
            </w:pPr>
            <w:r w:rsidRPr="00C450A5">
              <w:rPr>
                <w:rFonts w:ascii="Times New Roman" w:hAnsi="Times New Roman" w:cs="Times New Roman"/>
                <w:color w:val="000000"/>
                <w:spacing w:val="-6"/>
                <w:sz w:val="28"/>
                <w:szCs w:val="28"/>
              </w:rPr>
              <w:t>2) проводять розслідування страхових випадків</w:t>
            </w:r>
            <w:r w:rsidRPr="00C450A5">
              <w:rPr>
                <w:rFonts w:ascii="Times New Roman" w:hAnsi="Times New Roman" w:cs="Times New Roman"/>
                <w:b/>
                <w:color w:val="000000"/>
                <w:spacing w:val="-6"/>
                <w:sz w:val="28"/>
                <w:szCs w:val="28"/>
              </w:rPr>
              <w:t>; перевірку обґрунтованості листків непрацездатності та документів, що є  підставою для їх формування;</w:t>
            </w:r>
          </w:p>
          <w:p w:rsidR="004B2E38" w:rsidRPr="00C450A5" w:rsidRDefault="00370C78" w:rsidP="00C450A5">
            <w:pPr>
              <w:ind w:left="-17" w:firstLine="333"/>
              <w:jc w:val="both"/>
              <w:rPr>
                <w:rFonts w:ascii="Times New Roman" w:hAnsi="Times New Roman" w:cs="Times New Roman"/>
                <w:b/>
                <w:bCs/>
                <w:spacing w:val="-6"/>
                <w:sz w:val="28"/>
                <w:szCs w:val="28"/>
              </w:rPr>
            </w:pPr>
            <w:r w:rsidRPr="00C450A5">
              <w:rPr>
                <w:rFonts w:ascii="Times New Roman" w:hAnsi="Times New Roman" w:cs="Times New Roman"/>
                <w:color w:val="000000"/>
                <w:spacing w:val="-6"/>
                <w:sz w:val="28"/>
                <w:szCs w:val="28"/>
              </w:rPr>
              <w:t>…</w:t>
            </w:r>
          </w:p>
          <w:p w:rsidR="004B2E38" w:rsidRPr="00C450A5" w:rsidRDefault="004B2E38" w:rsidP="00C450A5">
            <w:pPr>
              <w:ind w:left="-17" w:firstLine="333"/>
              <w:jc w:val="both"/>
              <w:rPr>
                <w:rFonts w:ascii="Times New Roman" w:hAnsi="Times New Roman" w:cs="Times New Roman"/>
                <w:b/>
                <w:bCs/>
                <w:spacing w:val="-6"/>
                <w:sz w:val="28"/>
                <w:szCs w:val="28"/>
              </w:rPr>
            </w:pPr>
            <w:r w:rsidRPr="00C450A5">
              <w:rPr>
                <w:rFonts w:ascii="Times New Roman" w:hAnsi="Times New Roman" w:cs="Times New Roman"/>
                <w:color w:val="000000"/>
                <w:spacing w:val="-6"/>
                <w:sz w:val="28"/>
                <w:szCs w:val="28"/>
              </w:rPr>
              <w:t>4) </w:t>
            </w:r>
            <w:r w:rsidRPr="00C450A5">
              <w:rPr>
                <w:rFonts w:ascii="Times New Roman" w:hAnsi="Times New Roman" w:cs="Times New Roman"/>
                <w:spacing w:val="-6"/>
                <w:sz w:val="28"/>
                <w:szCs w:val="28"/>
              </w:rPr>
              <w:t xml:space="preserve">забезпечують функціонування </w:t>
            </w:r>
            <w:r w:rsidRPr="00C450A5">
              <w:rPr>
                <w:rFonts w:ascii="Times New Roman" w:hAnsi="Times New Roman" w:cs="Times New Roman"/>
                <w:b/>
                <w:color w:val="000000"/>
                <w:spacing w:val="-6"/>
                <w:sz w:val="28"/>
                <w:szCs w:val="28"/>
              </w:rPr>
              <w:t>інформаційно-телекомунікаційної системи Фонду;</w:t>
            </w:r>
          </w:p>
          <w:p w:rsidR="004B2E38" w:rsidRPr="00C450A5" w:rsidRDefault="004B2E38" w:rsidP="00C450A5">
            <w:pPr>
              <w:ind w:left="-17" w:firstLine="33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5) забезпечують електронну інформаційну взаємодію інформаційно-телекомунікаційної системи Фонду з інформаційно-телекомунікаційними системами центральних органів виконавчої влади, що забезпечують формування державної політики у сфері соціального захисту населення, охорони здоров’я, реалізацію державної податкової політики та з адміністрування єдиного внеску на загальнообов’язкове державне соціальне страхування, формування та реалізацію державної фінансової політики, державної політики з питань державної реєстрації актів цивільного стану, державної реєстрації юридичних осіб, громадських формувань, що не мають статусу юридичної особи, та фізичних осіб – підприємців, державної політики у сферах освіти і науки, формування державної політики у сферах міграції (імміграції та еміграції), у тому числі </w:t>
            </w:r>
            <w:r w:rsidRPr="00C450A5">
              <w:rPr>
                <w:rFonts w:ascii="Times New Roman" w:hAnsi="Times New Roman" w:cs="Times New Roman"/>
                <w:b/>
                <w:color w:val="000000"/>
                <w:spacing w:val="-6"/>
                <w:sz w:val="28"/>
                <w:szCs w:val="28"/>
                <w:lang w:eastAsia="en-US"/>
              </w:rPr>
              <w:lastRenderedPageBreak/>
              <w:t xml:space="preserve">протидії нелегальній (незаконній) міграції, громадянства, реєстрації фізичних осіб, біженців та інших визначених законодавством категорій мігрантів і захисту державного кордону та охорони суверенних прав України в її виключній (морській) економічній зоні, </w:t>
            </w:r>
            <w:r w:rsidRPr="00C450A5">
              <w:rPr>
                <w:rFonts w:ascii="Times New Roman" w:hAnsi="Times New Roman" w:cs="Times New Roman"/>
                <w:color w:val="000000"/>
                <w:spacing w:val="-6"/>
                <w:sz w:val="28"/>
                <w:szCs w:val="28"/>
                <w:lang w:eastAsia="en-US"/>
              </w:rPr>
              <w:t>Пенсійного фонду України, для виконання Фондом покладених на нього функцій і завдань, визначених законодавством України;</w:t>
            </w:r>
          </w:p>
          <w:p w:rsidR="004B2E38" w:rsidRPr="00C450A5" w:rsidRDefault="004B2E38" w:rsidP="00C450A5">
            <w:pPr>
              <w:ind w:left="-17" w:firstLine="284"/>
              <w:jc w:val="both"/>
              <w:rPr>
                <w:rFonts w:ascii="Times New Roman" w:hAnsi="Times New Roman" w:cs="Times New Roman"/>
                <w:bCs/>
                <w:spacing w:val="-6"/>
                <w:sz w:val="28"/>
                <w:szCs w:val="28"/>
              </w:rPr>
            </w:pPr>
            <w:r w:rsidRPr="00C450A5">
              <w:rPr>
                <w:rFonts w:ascii="Times New Roman" w:hAnsi="Times New Roman" w:cs="Times New Roman"/>
                <w:bCs/>
                <w:spacing w:val="-6"/>
                <w:sz w:val="28"/>
                <w:szCs w:val="28"/>
              </w:rPr>
              <w:t>6) здійснюють контроль за використанням коштів Фонду,</w:t>
            </w:r>
            <w:r w:rsidRPr="00C450A5">
              <w:rPr>
                <w:rFonts w:ascii="Times New Roman" w:hAnsi="Times New Roman" w:cs="Times New Roman"/>
                <w:b/>
                <w:bCs/>
                <w:spacing w:val="-6"/>
                <w:sz w:val="28"/>
                <w:szCs w:val="28"/>
              </w:rPr>
              <w:t xml:space="preserve"> перевірку правильності їх використання страхувальниками із застосуванням ризик-орієнтованих підходів,</w:t>
            </w:r>
            <w:r w:rsidRPr="00C450A5">
              <w:rPr>
                <w:rFonts w:ascii="Times New Roman" w:hAnsi="Times New Roman" w:cs="Times New Roman"/>
                <w:bCs/>
                <w:spacing w:val="-6"/>
                <w:sz w:val="28"/>
                <w:szCs w:val="28"/>
              </w:rPr>
              <w:t xml:space="preserve"> </w:t>
            </w:r>
            <w:r w:rsidRPr="00C450A5">
              <w:rPr>
                <w:rFonts w:ascii="Times New Roman" w:hAnsi="Times New Roman" w:cs="Times New Roman"/>
                <w:b/>
                <w:bCs/>
                <w:spacing w:val="-6"/>
                <w:sz w:val="28"/>
                <w:szCs w:val="28"/>
              </w:rPr>
              <w:t>контроль за</w:t>
            </w:r>
            <w:r w:rsidRPr="00C450A5">
              <w:rPr>
                <w:rFonts w:ascii="Times New Roman" w:hAnsi="Times New Roman" w:cs="Times New Roman"/>
                <w:bCs/>
                <w:spacing w:val="-6"/>
                <w:sz w:val="28"/>
                <w:szCs w:val="28"/>
              </w:rPr>
              <w:t xml:space="preserve"> веденням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4B2E38" w:rsidRPr="00C450A5" w:rsidRDefault="004B2E38" w:rsidP="00C450A5">
            <w:pPr>
              <w:ind w:left="39"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lang w:eastAsia="en-US"/>
              </w:rPr>
              <w:t>…</w:t>
            </w:r>
          </w:p>
        </w:tc>
      </w:tr>
      <w:tr w:rsidR="004B2E38" w:rsidRPr="00C450A5" w:rsidTr="00F34711">
        <w:tc>
          <w:tcPr>
            <w:tcW w:w="7512" w:type="dxa"/>
          </w:tcPr>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10. Права, обов’язки та відповідальність Фонду соціального страхування України</w:t>
            </w:r>
          </w:p>
          <w:p w:rsidR="004B2E38" w:rsidRPr="00C450A5" w:rsidRDefault="004B2E38" w:rsidP="00C450A5">
            <w:pPr>
              <w:ind w:firstLine="595"/>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Фонд має право:</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 користуватися в установленому порядку відомостями Державного реєстру загальнообов’язкового державного соціального страхування, даними </w:t>
            </w:r>
            <w:r w:rsidRPr="00C450A5">
              <w:rPr>
                <w:rFonts w:ascii="Times New Roman" w:hAnsi="Times New Roman" w:cs="Times New Roman"/>
                <w:b/>
                <w:strike/>
                <w:color w:val="000000"/>
                <w:spacing w:val="-6"/>
                <w:sz w:val="28"/>
                <w:szCs w:val="28"/>
                <w:lang w:eastAsia="en-US"/>
              </w:rPr>
              <w:t>електронного реєстру листків непрацездатності</w:t>
            </w:r>
            <w:r w:rsidRPr="00C450A5">
              <w:rPr>
                <w:rFonts w:ascii="Times New Roman" w:hAnsi="Times New Roman" w:cs="Times New Roman"/>
                <w:color w:val="000000"/>
                <w:spacing w:val="-6"/>
                <w:sz w:val="28"/>
                <w:szCs w:val="28"/>
                <w:lang w:eastAsia="en-US"/>
              </w:rPr>
              <w:t>, необхідними для забезпечення виконання покладених на нього функцій;</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AC6E0B" w:rsidRPr="00C450A5" w:rsidRDefault="00AC6E0B" w:rsidP="00C450A5">
            <w:pPr>
              <w:ind w:firstLine="597"/>
              <w:jc w:val="both"/>
              <w:rPr>
                <w:rFonts w:ascii="Times New Roman" w:hAnsi="Times New Roman" w:cs="Times New Roman"/>
                <w:color w:val="000000"/>
                <w:spacing w:val="-6"/>
                <w:sz w:val="28"/>
                <w:szCs w:val="28"/>
                <w:lang w:eastAsia="en-US"/>
              </w:rPr>
            </w:pPr>
          </w:p>
          <w:p w:rsidR="00AC6E0B" w:rsidRPr="00C450A5" w:rsidRDefault="00AC6E0B" w:rsidP="00C450A5">
            <w:pPr>
              <w:ind w:firstLine="597"/>
              <w:jc w:val="both"/>
              <w:rPr>
                <w:rFonts w:ascii="Times New Roman" w:hAnsi="Times New Roman" w:cs="Times New Roman"/>
                <w:color w:val="000000"/>
                <w:spacing w:val="-6"/>
                <w:sz w:val="28"/>
                <w:szCs w:val="28"/>
                <w:lang w:eastAsia="en-US"/>
              </w:rPr>
            </w:pPr>
          </w:p>
          <w:p w:rsidR="00AC6E0B" w:rsidRPr="00C450A5" w:rsidRDefault="00AC6E0B"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604"/>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w:t>
            </w:r>
          </w:p>
          <w:p w:rsidR="004B2E38" w:rsidRPr="00C450A5" w:rsidRDefault="004B2E38" w:rsidP="00C450A5">
            <w:pPr>
              <w:ind w:firstLine="604"/>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lang w:eastAsia="en-US"/>
              </w:rPr>
              <w:t>3</w:t>
            </w:r>
            <w:r w:rsidRPr="00C450A5">
              <w:rPr>
                <w:rFonts w:ascii="Times New Roman" w:hAnsi="Times New Roman" w:cs="Times New Roman"/>
                <w:color w:val="000000"/>
                <w:spacing w:val="-6"/>
                <w:sz w:val="28"/>
                <w:szCs w:val="28"/>
                <w:lang w:eastAsia="en-US"/>
              </w:rPr>
              <w:t>) перевіряти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w:t>
            </w:r>
          </w:p>
        </w:tc>
        <w:tc>
          <w:tcPr>
            <w:tcW w:w="7426" w:type="dxa"/>
          </w:tcPr>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10. Права, обов’язки та відповідальність Фонду соціального страхування України</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Фонд має право:</w:t>
            </w:r>
          </w:p>
          <w:p w:rsidR="004B2E38" w:rsidRPr="00C450A5" w:rsidRDefault="004B2E38" w:rsidP="00C450A5">
            <w:pPr>
              <w:ind w:firstLine="532"/>
              <w:jc w:val="both"/>
              <w:rPr>
                <w:rFonts w:ascii="Times New Roman" w:hAnsi="Times New Roman" w:cs="Times New Roman"/>
                <w:b/>
                <w:color w:val="000000"/>
                <w:spacing w:val="-6"/>
                <w:sz w:val="28"/>
                <w:szCs w:val="22"/>
                <w:lang w:eastAsia="en-US"/>
              </w:rPr>
            </w:pPr>
            <w:r w:rsidRPr="00C450A5">
              <w:rPr>
                <w:rFonts w:ascii="Times New Roman" w:hAnsi="Times New Roman" w:cs="Times New Roman"/>
                <w:color w:val="000000"/>
                <w:spacing w:val="-6"/>
                <w:sz w:val="28"/>
                <w:szCs w:val="28"/>
                <w:lang w:eastAsia="ru-RU"/>
              </w:rPr>
              <w:t>1) </w:t>
            </w:r>
            <w:r w:rsidRPr="00C450A5">
              <w:rPr>
                <w:rFonts w:ascii="Times New Roman" w:hAnsi="Times New Roman" w:cs="Times New Roman"/>
                <w:b/>
                <w:color w:val="000000"/>
                <w:spacing w:val="-6"/>
                <w:sz w:val="28"/>
                <w:lang w:eastAsia="ru-RU"/>
              </w:rPr>
              <w:t xml:space="preserve">отримувати інформацію шляхом електронної інформаційної взаємодії з реєстру застрахованих осіб та реєстру страхувальників </w:t>
            </w:r>
            <w:r w:rsidRPr="00C450A5">
              <w:rPr>
                <w:rFonts w:ascii="Times New Roman" w:hAnsi="Times New Roman" w:cs="Times New Roman"/>
                <w:color w:val="000000"/>
                <w:spacing w:val="-6"/>
                <w:sz w:val="28"/>
                <w:szCs w:val="28"/>
                <w:lang w:eastAsia="ru-RU"/>
              </w:rPr>
              <w:t xml:space="preserve">Державного реєстру загальнообов’язкового державного соціального страхування, </w:t>
            </w:r>
            <w:r w:rsidRPr="00C450A5">
              <w:rPr>
                <w:rFonts w:ascii="Times New Roman" w:hAnsi="Times New Roman" w:cs="Times New Roman"/>
                <w:b/>
                <w:color w:val="000000"/>
                <w:spacing w:val="-6"/>
                <w:sz w:val="28"/>
                <w:szCs w:val="28"/>
                <w:lang w:eastAsia="en-US"/>
              </w:rPr>
              <w:t xml:space="preserve">Державного реєстру актів цивільного стану громадян, </w:t>
            </w:r>
            <w:r w:rsidRPr="00C450A5">
              <w:rPr>
                <w:rFonts w:ascii="Times New Roman" w:hAnsi="Times New Roman" w:cs="Times New Roman"/>
                <w:b/>
                <w:color w:val="000000"/>
                <w:spacing w:val="-6"/>
                <w:sz w:val="28"/>
                <w:szCs w:val="28"/>
                <w:lang w:eastAsia="ru-RU"/>
              </w:rPr>
              <w:t>електронної системи охорони здоров’я,</w:t>
            </w:r>
            <w:r w:rsidRPr="00C450A5">
              <w:rPr>
                <w:rFonts w:ascii="Times New Roman" w:hAnsi="Times New Roman" w:cs="Times New Roman"/>
                <w:b/>
                <w:color w:val="000000"/>
                <w:spacing w:val="-6"/>
                <w:sz w:val="28"/>
                <w:szCs w:val="28"/>
                <w:lang w:eastAsia="en-US"/>
              </w:rPr>
              <w:t xml:space="preserve"> </w:t>
            </w:r>
            <w:r w:rsidRPr="00C450A5">
              <w:rPr>
                <w:rFonts w:ascii="Times New Roman" w:hAnsi="Times New Roman" w:cs="Times New Roman"/>
                <w:b/>
                <w:color w:val="212529"/>
                <w:spacing w:val="-6"/>
                <w:sz w:val="28"/>
                <w:szCs w:val="28"/>
                <w:lang w:eastAsia="ru-RU"/>
              </w:rPr>
              <w:t>Єдиного державного реєстру юридичних осіб, фізичних осіб – підприємців та громадських формувань</w:t>
            </w:r>
            <w:r w:rsidRPr="00C450A5">
              <w:rPr>
                <w:rFonts w:ascii="Times New Roman" w:hAnsi="Times New Roman" w:cs="Times New Roman"/>
                <w:b/>
                <w:color w:val="212529"/>
                <w:spacing w:val="-6"/>
                <w:sz w:val="28"/>
                <w:szCs w:val="28"/>
                <w:lang w:eastAsia="en-US"/>
              </w:rPr>
              <w:t>,</w:t>
            </w:r>
            <w:r w:rsidRPr="00C450A5">
              <w:rPr>
                <w:rFonts w:ascii="Times New Roman" w:hAnsi="Times New Roman" w:cs="Times New Roman"/>
                <w:b/>
                <w:color w:val="000000"/>
                <w:spacing w:val="-6"/>
                <w:sz w:val="28"/>
                <w:szCs w:val="28"/>
                <w:lang w:eastAsia="en-US"/>
              </w:rPr>
              <w:t xml:space="preserve"> Єдиної державної електронної бази з питань освіти, </w:t>
            </w:r>
            <w:r w:rsidRPr="00C450A5">
              <w:rPr>
                <w:rFonts w:ascii="Times New Roman" w:hAnsi="Times New Roman" w:cs="Times New Roman"/>
                <w:b/>
                <w:bCs/>
                <w:color w:val="000000"/>
                <w:spacing w:val="-6"/>
                <w:sz w:val="28"/>
                <w:szCs w:val="28"/>
                <w:shd w:val="clear" w:color="auto" w:fill="FFFFFF"/>
                <w:lang w:eastAsia="en-US"/>
              </w:rPr>
              <w:t>Єдиної інформаційної бази даних про внутрішньо переміщених осіб,</w:t>
            </w:r>
            <w:r w:rsidR="00AC6E0B" w:rsidRPr="00C450A5">
              <w:rPr>
                <w:rFonts w:ascii="Times New Roman" w:hAnsi="Times New Roman" w:cs="Times New Roman"/>
                <w:b/>
                <w:bCs/>
                <w:color w:val="000000"/>
                <w:spacing w:val="-6"/>
                <w:sz w:val="28"/>
                <w:szCs w:val="28"/>
                <w:shd w:val="clear" w:color="auto" w:fill="FFFFFF"/>
                <w:lang w:eastAsia="en-US"/>
              </w:rPr>
              <w:t xml:space="preserve"> </w:t>
            </w:r>
            <w:r w:rsidR="00AC6E0B" w:rsidRPr="00C450A5">
              <w:rPr>
                <w:rFonts w:ascii="Times New Roman" w:hAnsi="Times New Roman" w:cs="Times New Roman"/>
                <w:b/>
                <w:color w:val="000000"/>
                <w:spacing w:val="-6"/>
                <w:sz w:val="28"/>
                <w:szCs w:val="22"/>
                <w:lang w:eastAsia="en-US"/>
              </w:rPr>
              <w:t xml:space="preserve">інтегрованої міжвідомчої інформаційно-телекомунікаційної системи щодо контролю осіб, </w:t>
            </w:r>
            <w:r w:rsidR="00AC6E0B" w:rsidRPr="00C450A5">
              <w:rPr>
                <w:rFonts w:ascii="Times New Roman" w:hAnsi="Times New Roman" w:cs="Times New Roman"/>
                <w:b/>
                <w:color w:val="000000"/>
                <w:spacing w:val="-6"/>
                <w:sz w:val="28"/>
                <w:szCs w:val="22"/>
                <w:lang w:eastAsia="en-US"/>
              </w:rPr>
              <w:lastRenderedPageBreak/>
              <w:t>транспортних засобів та вантажів, які перетинають державний кордон,</w:t>
            </w:r>
            <w:r w:rsidRPr="00C450A5">
              <w:rPr>
                <w:rFonts w:ascii="Times New Roman" w:hAnsi="Times New Roman" w:cs="Times New Roman"/>
                <w:b/>
                <w:bCs/>
                <w:color w:val="000000"/>
                <w:spacing w:val="-6"/>
                <w:sz w:val="28"/>
                <w:szCs w:val="28"/>
                <w:shd w:val="clear" w:color="auto" w:fill="FFFFFF"/>
                <w:lang w:eastAsia="en-US"/>
              </w:rPr>
              <w:t xml:space="preserve"> </w:t>
            </w:r>
            <w:r w:rsidRPr="00C450A5">
              <w:rPr>
                <w:rFonts w:ascii="Times New Roman" w:hAnsi="Times New Roman" w:cs="Times New Roman"/>
                <w:b/>
                <w:color w:val="000000"/>
                <w:spacing w:val="-6"/>
                <w:sz w:val="28"/>
                <w:szCs w:val="28"/>
                <w:lang w:eastAsia="en-US"/>
              </w:rPr>
              <w:t>і</w:t>
            </w:r>
            <w:r w:rsidRPr="00C450A5">
              <w:rPr>
                <w:rFonts w:ascii="Times New Roman" w:hAnsi="Times New Roman" w:cs="Times New Roman"/>
                <w:b/>
                <w:color w:val="000000"/>
                <w:spacing w:val="-6"/>
                <w:sz w:val="28"/>
                <w:szCs w:val="22"/>
                <w:lang w:eastAsia="en-US"/>
              </w:rPr>
              <w:t>нформаційно-аналітичної платформи електронної верифікації та моніторингу,</w:t>
            </w:r>
            <w:r w:rsidRPr="00C450A5">
              <w:rPr>
                <w:rFonts w:ascii="Times New Roman" w:hAnsi="Times New Roman" w:cs="Times New Roman"/>
                <w:b/>
                <w:color w:val="000000"/>
                <w:spacing w:val="-6"/>
                <w:sz w:val="28"/>
                <w:szCs w:val="28"/>
                <w:lang w:eastAsia="en-US"/>
              </w:rPr>
              <w:t xml:space="preserve"> </w:t>
            </w:r>
            <w:r w:rsidRPr="00C450A5">
              <w:rPr>
                <w:rFonts w:ascii="Times New Roman" w:hAnsi="Times New Roman" w:cs="Times New Roman"/>
                <w:b/>
                <w:bCs/>
                <w:color w:val="000000"/>
                <w:spacing w:val="-6"/>
                <w:sz w:val="28"/>
                <w:szCs w:val="28"/>
                <w:shd w:val="clear" w:color="auto" w:fill="FFFFFF"/>
                <w:lang w:eastAsia="en-US"/>
              </w:rPr>
              <w:t xml:space="preserve">централізованого банку даних з проблем інвалідності </w:t>
            </w:r>
            <w:r w:rsidRPr="00C450A5">
              <w:rPr>
                <w:rFonts w:ascii="Times New Roman" w:hAnsi="Times New Roman" w:cs="Times New Roman"/>
                <w:b/>
                <w:color w:val="000000"/>
                <w:spacing w:val="-6"/>
                <w:sz w:val="28"/>
                <w:szCs w:val="22"/>
                <w:lang w:eastAsia="en-US"/>
              </w:rPr>
              <w:t>з метою забезпечення виконання Фондом покладених на нього завдань відповідно до законодавства України.</w:t>
            </w:r>
          </w:p>
          <w:p w:rsidR="004B2E38" w:rsidRPr="00C450A5" w:rsidRDefault="004B2E38" w:rsidP="00C450A5">
            <w:pPr>
              <w:ind w:firstLine="532"/>
              <w:jc w:val="both"/>
              <w:rPr>
                <w:rFonts w:ascii="Times New Roman" w:hAnsi="Times New Roman" w:cs="Times New Roman"/>
                <w:b/>
                <w:color w:val="000000"/>
                <w:spacing w:val="-6"/>
                <w:sz w:val="28"/>
                <w:szCs w:val="22"/>
                <w:lang w:eastAsia="en-US"/>
              </w:rPr>
            </w:pPr>
            <w:r w:rsidRPr="00C450A5">
              <w:rPr>
                <w:rFonts w:ascii="Times New Roman" w:hAnsi="Times New Roman" w:cs="Times New Roman"/>
                <w:b/>
                <w:color w:val="000000"/>
                <w:spacing w:val="-6"/>
                <w:sz w:val="28"/>
                <w:szCs w:val="22"/>
                <w:lang w:eastAsia="en-US"/>
              </w:rPr>
              <w:t>Отримання інформації шляхом електронної інформаційної взаємодії з Єдиного державного демографічного реєстру та 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 здійснюється з використанням єдиної інформаційної системи Міністерства внутрішніх справ України.</w:t>
            </w:r>
          </w:p>
          <w:p w:rsidR="004B2E38" w:rsidRPr="00C450A5" w:rsidRDefault="004B2E38" w:rsidP="00C450A5">
            <w:pPr>
              <w:ind w:firstLine="532"/>
              <w:jc w:val="both"/>
              <w:rPr>
                <w:rFonts w:ascii="Times New Roman" w:hAnsi="Times New Roman" w:cs="Times New Roman"/>
                <w:b/>
                <w:color w:val="000000"/>
                <w:spacing w:val="-6"/>
                <w:sz w:val="28"/>
                <w:lang w:eastAsia="ru-RU"/>
              </w:rPr>
            </w:pPr>
            <w:r w:rsidRPr="00C450A5">
              <w:rPr>
                <w:rFonts w:ascii="Times New Roman" w:hAnsi="Times New Roman" w:cs="Times New Roman"/>
                <w:b/>
                <w:color w:val="000000"/>
                <w:spacing w:val="-6"/>
                <w:sz w:val="28"/>
                <w:lang w:eastAsia="ru-RU"/>
              </w:rPr>
              <w:t>Доступ до інформації зд</w:t>
            </w:r>
            <w:r w:rsidR="00FD4B0F" w:rsidRPr="00C450A5">
              <w:rPr>
                <w:rFonts w:ascii="Times New Roman" w:hAnsi="Times New Roman" w:cs="Times New Roman"/>
                <w:b/>
                <w:color w:val="000000"/>
                <w:spacing w:val="-6"/>
                <w:sz w:val="28"/>
                <w:lang w:eastAsia="ru-RU"/>
              </w:rPr>
              <w:t>ійснюється з дотриманням вимог З</w:t>
            </w:r>
            <w:r w:rsidRPr="00C450A5">
              <w:rPr>
                <w:rFonts w:ascii="Times New Roman" w:hAnsi="Times New Roman" w:cs="Times New Roman"/>
                <w:b/>
                <w:color w:val="000000"/>
                <w:spacing w:val="-6"/>
                <w:sz w:val="28"/>
                <w:lang w:eastAsia="ru-RU"/>
              </w:rPr>
              <w:t xml:space="preserve">аконів України ,,Про захист інформації в інформаційно-телекомунікаційних системах”, ,,Про захист персональних даних”. </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370C78" w:rsidP="00C450A5">
            <w:pPr>
              <w:ind w:firstLine="524"/>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 xml:space="preserve">3) перевіряти обґрунтованість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w:t>
            </w:r>
            <w:r w:rsidRPr="00C450A5">
              <w:rPr>
                <w:rFonts w:ascii="Times New Roman" w:hAnsi="Times New Roman" w:cs="Times New Roman"/>
                <w:b/>
                <w:spacing w:val="-6"/>
                <w:sz w:val="28"/>
                <w:szCs w:val="28"/>
                <w:lang w:eastAsia="en-US"/>
              </w:rPr>
              <w:lastRenderedPageBreak/>
              <w:t>використання роботодавцем коштів Фонду;</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r>
      <w:tr w:rsidR="004B2E38" w:rsidRPr="00C450A5" w:rsidTr="00F34711">
        <w:tc>
          <w:tcPr>
            <w:tcW w:w="7512" w:type="dxa"/>
          </w:tcPr>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11.</w:t>
            </w:r>
            <w:r w:rsidRPr="00C450A5">
              <w:rPr>
                <w:rFonts w:ascii="Times New Roman" w:hAnsi="Times New Roman" w:cs="Times New Roman"/>
                <w:color w:val="000000"/>
                <w:spacing w:val="-6"/>
                <w:sz w:val="28"/>
                <w:szCs w:val="28"/>
                <w:lang w:eastAsia="en-US"/>
              </w:rPr>
              <w:t> Формування та використання коштів Фонду соціального страхування України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2. Кошти Фонду використовуються на:</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C450A5">
              <w:rPr>
                <w:rFonts w:ascii="Times New Roman" w:hAnsi="Times New Roman" w:cs="Times New Roman"/>
                <w:b/>
                <w:bCs/>
                <w:color w:val="000000"/>
                <w:spacing w:val="-6"/>
                <w:sz w:val="28"/>
                <w:szCs w:val="28"/>
                <w:lang w:eastAsia="en-US"/>
              </w:rPr>
              <w:t xml:space="preserve">інформаційно-аналітичних систем </w:t>
            </w:r>
            <w:r w:rsidRPr="00C450A5">
              <w:rPr>
                <w:rFonts w:ascii="Times New Roman" w:hAnsi="Times New Roman" w:cs="Times New Roman"/>
                <w:bCs/>
                <w:color w:val="000000"/>
                <w:spacing w:val="-6"/>
                <w:sz w:val="28"/>
                <w:szCs w:val="28"/>
                <w:lang w:eastAsia="en-US"/>
              </w:rPr>
              <w:t>Фонду;</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tc>
        <w:tc>
          <w:tcPr>
            <w:tcW w:w="7426" w:type="dxa"/>
          </w:tcPr>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11.</w:t>
            </w:r>
            <w:r w:rsidRPr="00C450A5">
              <w:rPr>
                <w:rFonts w:ascii="Times New Roman" w:hAnsi="Times New Roman" w:cs="Times New Roman"/>
                <w:color w:val="000000"/>
                <w:spacing w:val="-6"/>
                <w:sz w:val="28"/>
                <w:szCs w:val="28"/>
                <w:lang w:eastAsia="en-US"/>
              </w:rPr>
              <w:t> Формування та використання коштів Фонду соціального страхування України</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2. Кошти Фонду використовуються на:</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524"/>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C450A5">
              <w:rPr>
                <w:rFonts w:ascii="Times New Roman" w:hAnsi="Times New Roman" w:cs="Times New Roman"/>
                <w:b/>
                <w:color w:val="000000"/>
                <w:spacing w:val="-6"/>
                <w:sz w:val="28"/>
                <w:szCs w:val="28"/>
                <w:lang w:eastAsia="en-US"/>
              </w:rPr>
              <w:t>інформаційно-телекомунікаційної системи Фонду;</w:t>
            </w:r>
          </w:p>
          <w:p w:rsidR="004B2E38" w:rsidRPr="00C450A5" w:rsidRDefault="004B2E38" w:rsidP="00C450A5">
            <w:pPr>
              <w:ind w:firstLine="52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r>
      <w:tr w:rsidR="004B2E38" w:rsidRPr="00C450A5" w:rsidTr="00F34711">
        <w:trPr>
          <w:trHeight w:val="81"/>
        </w:trPr>
        <w:tc>
          <w:tcPr>
            <w:tcW w:w="7512" w:type="dxa"/>
          </w:tcPr>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13. Майно та матеріально-технічне забезпечення Фонду соціального страхування України</w:t>
            </w:r>
          </w:p>
          <w:p w:rsidR="004B2E38" w:rsidRPr="00C450A5" w:rsidRDefault="004B2E38" w:rsidP="00C450A5">
            <w:pPr>
              <w:ind w:firstLine="597"/>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Відсутній</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bookmarkStart w:id="58" w:name="n183"/>
            <w:bookmarkEnd w:id="58"/>
            <w:r w:rsidRPr="00C450A5">
              <w:rPr>
                <w:rFonts w:ascii="Times New Roman" w:hAnsi="Times New Roman" w:cs="Times New Roman"/>
                <w:bCs/>
                <w:color w:val="000000"/>
                <w:spacing w:val="-6"/>
                <w:sz w:val="28"/>
                <w:szCs w:val="28"/>
                <w:lang w:eastAsia="en-US"/>
              </w:rPr>
              <w:t>1. Джерелами формування майна, яке перебуває у власності Фонду, є майно, придбане за рахунок коштів соціального страхування, а також майно, передане йому у власність іншими власниками.</w:t>
            </w:r>
          </w:p>
          <w:p w:rsidR="004B2E38" w:rsidRPr="00C450A5" w:rsidRDefault="004B2E38" w:rsidP="00C450A5">
            <w:pPr>
              <w:ind w:firstLine="597"/>
              <w:jc w:val="both"/>
              <w:rPr>
                <w:rFonts w:ascii="Times New Roman" w:hAnsi="Times New Roman" w:cs="Times New Roman"/>
                <w:b/>
                <w:strike/>
                <w:spacing w:val="-6"/>
                <w:sz w:val="28"/>
                <w:szCs w:val="28"/>
                <w:lang w:eastAsia="en-US"/>
              </w:rPr>
            </w:pPr>
            <w:r w:rsidRPr="00C450A5">
              <w:rPr>
                <w:rFonts w:ascii="Times New Roman" w:hAnsi="Times New Roman" w:cs="Times New Roman"/>
                <w:spacing w:val="-6"/>
                <w:sz w:val="28"/>
                <w:szCs w:val="28"/>
                <w:lang w:eastAsia="en-US"/>
              </w:rPr>
              <w:t xml:space="preserve">Майно, що передається Фонду для провадження страхової діяльності, використовується ним у порядку, встановленому законодавством </w:t>
            </w:r>
            <w:r w:rsidRPr="00C450A5">
              <w:rPr>
                <w:rFonts w:ascii="Times New Roman" w:hAnsi="Times New Roman" w:cs="Times New Roman"/>
                <w:b/>
                <w:strike/>
                <w:spacing w:val="-6"/>
                <w:sz w:val="28"/>
                <w:szCs w:val="28"/>
                <w:lang w:eastAsia="en-US"/>
              </w:rPr>
              <w:t>України.</w:t>
            </w:r>
          </w:p>
          <w:p w:rsidR="004B2E38" w:rsidRPr="00C450A5" w:rsidRDefault="004B2E38" w:rsidP="00C450A5">
            <w:pPr>
              <w:ind w:firstLine="597"/>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Відсутній</w:t>
            </w:r>
          </w:p>
          <w:p w:rsidR="004B2E38" w:rsidRPr="00C450A5" w:rsidRDefault="004B2E38" w:rsidP="00C450A5">
            <w:pPr>
              <w:ind w:firstLine="597"/>
              <w:jc w:val="both"/>
              <w:rPr>
                <w:rFonts w:ascii="Times New Roman" w:hAnsi="Times New Roman" w:cs="Times New Roman"/>
                <w:b/>
                <w:spacing w:val="-6"/>
                <w:sz w:val="28"/>
                <w:szCs w:val="28"/>
                <w:lang w:eastAsia="en-US"/>
              </w:rPr>
            </w:pPr>
          </w:p>
          <w:p w:rsidR="004B2E38" w:rsidRPr="00C450A5" w:rsidRDefault="004B2E38" w:rsidP="00C450A5">
            <w:pPr>
              <w:ind w:firstLine="597"/>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Відсутній</w:t>
            </w:r>
          </w:p>
          <w:p w:rsidR="004B2E38" w:rsidRPr="00C450A5" w:rsidRDefault="004B2E38" w:rsidP="00C450A5">
            <w:pPr>
              <w:jc w:val="both"/>
              <w:rPr>
                <w:rFonts w:ascii="Times New Roman" w:hAnsi="Times New Roman" w:cs="Times New Roman"/>
                <w:b/>
                <w:spacing w:val="-6"/>
                <w:sz w:val="28"/>
                <w:szCs w:val="28"/>
                <w:lang w:eastAsia="en-US"/>
              </w:rPr>
            </w:pPr>
          </w:p>
          <w:p w:rsidR="004B2E38" w:rsidRPr="00C450A5" w:rsidRDefault="004B2E38" w:rsidP="00C450A5">
            <w:pPr>
              <w:ind w:firstLine="704"/>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
                <w:spacing w:val="-6"/>
                <w:sz w:val="28"/>
                <w:szCs w:val="28"/>
                <w:lang w:eastAsia="en-US"/>
              </w:rPr>
              <w:t xml:space="preserve">2. Матеріально-технічне забезпечення Фонду, включаючи будівництво, реконструкцію або придбання службових та виробничих приміщень, здійснюється за </w:t>
            </w:r>
            <w:r w:rsidRPr="00C450A5">
              <w:rPr>
                <w:rFonts w:ascii="Times New Roman" w:hAnsi="Times New Roman" w:cs="Times New Roman"/>
                <w:b/>
                <w:spacing w:val="-6"/>
                <w:sz w:val="28"/>
                <w:szCs w:val="28"/>
                <w:lang w:eastAsia="en-US"/>
              </w:rPr>
              <w:lastRenderedPageBreak/>
              <w:t>рахунок коштів Фонду.</w:t>
            </w:r>
          </w:p>
        </w:tc>
        <w:tc>
          <w:tcPr>
            <w:tcW w:w="7426" w:type="dxa"/>
          </w:tcPr>
          <w:p w:rsidR="004B2E38" w:rsidRPr="00C450A5" w:rsidRDefault="004B2E38" w:rsidP="00C450A5">
            <w:pPr>
              <w:ind w:firstLine="524"/>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lastRenderedPageBreak/>
              <w:t>Стаття 13. Майно та матеріально-технічне забезпечення Фонду соціального страхування України</w:t>
            </w:r>
          </w:p>
          <w:p w:rsidR="004B2E38" w:rsidRPr="00C450A5" w:rsidRDefault="004B2E38" w:rsidP="00C450A5">
            <w:pPr>
              <w:ind w:firstLine="524"/>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 xml:space="preserve">1. Майно </w:t>
            </w:r>
            <w:r w:rsidR="00CF1743" w:rsidRPr="00C450A5">
              <w:rPr>
                <w:rFonts w:ascii="Times New Roman" w:hAnsi="Times New Roman" w:cs="Times New Roman"/>
                <w:b/>
                <w:spacing w:val="-6"/>
                <w:sz w:val="28"/>
                <w:szCs w:val="28"/>
                <w:lang w:eastAsia="en-US"/>
              </w:rPr>
              <w:t>Ф</w:t>
            </w:r>
            <w:r w:rsidRPr="00C450A5">
              <w:rPr>
                <w:rFonts w:ascii="Times New Roman" w:hAnsi="Times New Roman" w:cs="Times New Roman"/>
                <w:b/>
                <w:spacing w:val="-6"/>
                <w:sz w:val="28"/>
                <w:szCs w:val="28"/>
                <w:lang w:eastAsia="en-US"/>
              </w:rPr>
              <w:t>онду є об’єктом державної власності.</w:t>
            </w:r>
          </w:p>
          <w:p w:rsidR="004B2E38" w:rsidRPr="00C450A5" w:rsidRDefault="004B2E38" w:rsidP="00C450A5">
            <w:pPr>
              <w:ind w:firstLine="524"/>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2. Джерелами формування майна, яке перебуває у власності Фонду, є майно, придбане за рахунок коштів соціального страхування, а також майно, передане йому у власність іншими власниками.</w:t>
            </w:r>
          </w:p>
          <w:p w:rsidR="004B2E38" w:rsidRPr="00C450A5" w:rsidRDefault="004B2E38" w:rsidP="00C450A5">
            <w:pPr>
              <w:ind w:firstLine="524"/>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Майно, що передається Фонду для провадження страхової діяльності, використовується ним у порядку, встановленому законодавством.</w:t>
            </w:r>
          </w:p>
          <w:p w:rsidR="004B2E38" w:rsidRPr="00C450A5" w:rsidRDefault="004B2E38" w:rsidP="00C450A5">
            <w:pPr>
              <w:ind w:firstLine="459"/>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 xml:space="preserve">Відчуження майна Фонду здійснюється в порядку, встановленому Кабінетом Міністрів України. </w:t>
            </w:r>
          </w:p>
          <w:p w:rsidR="004B2E38" w:rsidRPr="00C450A5" w:rsidRDefault="004B2E38" w:rsidP="00C450A5">
            <w:pPr>
              <w:ind w:firstLine="459"/>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 xml:space="preserve">Кошти від реалізації майна зараховуються до бюджету Фонду. </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
                <w:spacing w:val="-6"/>
                <w:sz w:val="28"/>
                <w:szCs w:val="28"/>
                <w:lang w:eastAsia="en-US"/>
              </w:rPr>
              <w:t xml:space="preserve">3. Матеріально-технічне забезпечення Фонду, включаючи будівництво, реконструкцію або придбання службових та виробничих приміщень, здійснюється за </w:t>
            </w:r>
            <w:r w:rsidRPr="00C450A5">
              <w:rPr>
                <w:rFonts w:ascii="Times New Roman" w:hAnsi="Times New Roman" w:cs="Times New Roman"/>
                <w:b/>
                <w:spacing w:val="-6"/>
                <w:sz w:val="28"/>
                <w:szCs w:val="28"/>
                <w:lang w:eastAsia="en-US"/>
              </w:rPr>
              <w:lastRenderedPageBreak/>
              <w:t>рахунок коштів Фонду.</w:t>
            </w:r>
          </w:p>
        </w:tc>
      </w:tr>
      <w:tr w:rsidR="004B2E38" w:rsidRPr="00C450A5" w:rsidTr="00F34711">
        <w:trPr>
          <w:trHeight w:val="81"/>
        </w:trPr>
        <w:tc>
          <w:tcPr>
            <w:tcW w:w="7512" w:type="dxa"/>
          </w:tcPr>
          <w:p w:rsidR="004B2E38" w:rsidRPr="00C450A5" w:rsidRDefault="004B2E38" w:rsidP="00C450A5">
            <w:pPr>
              <w:ind w:firstLine="597"/>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lastRenderedPageBreak/>
              <w:t>Відсутня</w:t>
            </w:r>
          </w:p>
        </w:tc>
        <w:tc>
          <w:tcPr>
            <w:tcW w:w="7426" w:type="dxa"/>
          </w:tcPr>
          <w:p w:rsidR="004B2E38" w:rsidRPr="00C450A5" w:rsidRDefault="004B2E38" w:rsidP="00C450A5">
            <w:pPr>
              <w:ind w:firstLine="469"/>
              <w:jc w:val="both"/>
              <w:rPr>
                <w:rFonts w:ascii="Times New Roman" w:hAnsi="Times New Roman" w:cs="Times New Roman"/>
                <w:b/>
                <w:color w:val="000000" w:themeColor="text1"/>
                <w:spacing w:val="-6"/>
                <w:sz w:val="28"/>
                <w:szCs w:val="28"/>
                <w:lang w:eastAsia="en-US"/>
              </w:rPr>
            </w:pPr>
            <w:r w:rsidRPr="00C450A5">
              <w:rPr>
                <w:rFonts w:ascii="Times New Roman" w:hAnsi="Times New Roman" w:cs="Times New Roman"/>
                <w:b/>
                <w:color w:val="000000" w:themeColor="text1"/>
                <w:spacing w:val="-6"/>
                <w:sz w:val="28"/>
                <w:szCs w:val="28"/>
                <w:lang w:eastAsia="en-US"/>
              </w:rPr>
              <w:t>Стаття 14</w:t>
            </w:r>
            <w:r w:rsidRPr="00C450A5">
              <w:rPr>
                <w:rFonts w:ascii="Times New Roman" w:hAnsi="Times New Roman" w:cs="Times New Roman"/>
                <w:b/>
                <w:color w:val="000000" w:themeColor="text1"/>
                <w:spacing w:val="-6"/>
                <w:sz w:val="28"/>
                <w:szCs w:val="28"/>
                <w:vertAlign w:val="superscript"/>
                <w:lang w:eastAsia="en-US"/>
              </w:rPr>
              <w:t>1</w:t>
            </w:r>
            <w:r w:rsidRPr="00C450A5">
              <w:rPr>
                <w:rFonts w:ascii="Times New Roman" w:hAnsi="Times New Roman" w:cs="Times New Roman"/>
                <w:b/>
                <w:color w:val="000000" w:themeColor="text1"/>
                <w:spacing w:val="-6"/>
                <w:sz w:val="28"/>
                <w:szCs w:val="28"/>
                <w:lang w:eastAsia="en-US"/>
              </w:rPr>
              <w:t xml:space="preserve">. Електронні інформаційні ресурси та електронна взаємодія Фонду </w:t>
            </w:r>
          </w:p>
          <w:p w:rsidR="004B2E38" w:rsidRPr="00C450A5" w:rsidRDefault="004B2E38" w:rsidP="00C450A5">
            <w:pPr>
              <w:ind w:firstLine="469"/>
              <w:jc w:val="both"/>
              <w:rPr>
                <w:rFonts w:ascii="Times New Roman" w:hAnsi="Times New Roman" w:cs="Times New Roman"/>
                <w:b/>
                <w:color w:val="000000" w:themeColor="text1"/>
                <w:spacing w:val="-6"/>
                <w:sz w:val="28"/>
                <w:szCs w:val="28"/>
              </w:rPr>
            </w:pPr>
            <w:r w:rsidRPr="00C450A5">
              <w:rPr>
                <w:rFonts w:ascii="Times New Roman" w:hAnsi="Times New Roman" w:cs="Times New Roman"/>
                <w:b/>
                <w:color w:val="000000" w:themeColor="text1"/>
                <w:spacing w:val="-6"/>
                <w:sz w:val="28"/>
                <w:szCs w:val="28"/>
              </w:rPr>
              <w:t>1. Виконання Фондом, виконавчою дирекцією Фонду та її робочими органами покладених на них завдань забезпечується функціонуванням інформаційно-телекомунікаційної системи Фонду.</w:t>
            </w:r>
          </w:p>
          <w:p w:rsidR="004B2E38" w:rsidRPr="00C450A5" w:rsidRDefault="004B2E38" w:rsidP="00C450A5">
            <w:pPr>
              <w:ind w:firstLine="466"/>
              <w:jc w:val="both"/>
              <w:rPr>
                <w:rFonts w:ascii="Times New Roman" w:hAnsi="Times New Roman" w:cs="Times New Roman"/>
                <w:b/>
                <w:color w:val="000000" w:themeColor="text1"/>
                <w:spacing w:val="-6"/>
                <w:sz w:val="28"/>
                <w:szCs w:val="28"/>
              </w:rPr>
            </w:pPr>
            <w:r w:rsidRPr="00C450A5">
              <w:rPr>
                <w:rFonts w:ascii="Times New Roman" w:hAnsi="Times New Roman" w:cs="Times New Roman"/>
                <w:b/>
                <w:sz w:val="28"/>
                <w:szCs w:val="28"/>
              </w:rPr>
              <w:t>2. </w:t>
            </w:r>
            <w:r w:rsidRPr="00C450A5">
              <w:rPr>
                <w:rFonts w:ascii="Times New Roman" w:hAnsi="Times New Roman" w:cs="Times New Roman"/>
                <w:b/>
                <w:color w:val="000000" w:themeColor="text1"/>
                <w:spacing w:val="-6"/>
                <w:sz w:val="28"/>
                <w:szCs w:val="28"/>
              </w:rPr>
              <w:t xml:space="preserve">Інформаційно-телекомунікаційна система Фонду є  інформаційним ресурсом соціальної сфери та взаємодіє з іншими державними інформаційними ресурсами, у тому числі державними реєстрами. </w:t>
            </w:r>
          </w:p>
          <w:p w:rsidR="004B2E38" w:rsidRPr="00C450A5" w:rsidRDefault="004B2E38" w:rsidP="00C450A5">
            <w:pPr>
              <w:ind w:firstLine="469"/>
              <w:jc w:val="both"/>
              <w:rPr>
                <w:rFonts w:ascii="Times New Roman" w:hAnsi="Times New Roman" w:cs="Times New Roman"/>
                <w:b/>
                <w:color w:val="000000" w:themeColor="text1"/>
                <w:spacing w:val="-6"/>
                <w:sz w:val="28"/>
                <w:szCs w:val="28"/>
              </w:rPr>
            </w:pPr>
            <w:r w:rsidRPr="00C450A5">
              <w:rPr>
                <w:rFonts w:ascii="Times New Roman" w:hAnsi="Times New Roman" w:cs="Times New Roman"/>
                <w:b/>
                <w:color w:val="000000" w:themeColor="text1"/>
                <w:spacing w:val="-6"/>
                <w:sz w:val="28"/>
                <w:szCs w:val="28"/>
              </w:rPr>
              <w:t xml:space="preserve">Ведення інформаційно-телекомунікаційної системи Фонду здійснюється у порядку, встановленому правлінням Фонду за погодженням із центральним органом виконавчої влади, </w:t>
            </w:r>
            <w:r w:rsidRPr="00C450A5">
              <w:rPr>
                <w:rFonts w:ascii="Times New Roman" w:hAnsi="Times New Roman" w:cs="Times New Roman"/>
                <w:b/>
                <w:bCs/>
                <w:color w:val="000000" w:themeColor="text1"/>
                <w:spacing w:val="-6"/>
                <w:sz w:val="28"/>
                <w:szCs w:val="28"/>
              </w:rPr>
              <w:t>що забезпечує формування державної політики у сфері соціального захисту населення</w:t>
            </w:r>
            <w:r w:rsidRPr="00C450A5">
              <w:rPr>
                <w:rFonts w:ascii="Times New Roman" w:hAnsi="Times New Roman" w:cs="Times New Roman"/>
                <w:b/>
                <w:color w:val="000000" w:themeColor="text1"/>
                <w:spacing w:val="-6"/>
                <w:sz w:val="28"/>
                <w:szCs w:val="28"/>
              </w:rPr>
              <w:t>.</w:t>
            </w:r>
          </w:p>
          <w:p w:rsidR="004B2E38" w:rsidRPr="00C450A5" w:rsidRDefault="004B2E38" w:rsidP="00C450A5">
            <w:pPr>
              <w:ind w:firstLine="469"/>
              <w:jc w:val="both"/>
              <w:rPr>
                <w:rFonts w:ascii="Times New Roman" w:hAnsi="Times New Roman" w:cs="Times New Roman"/>
                <w:b/>
                <w:bCs/>
                <w:color w:val="000000" w:themeColor="text1"/>
                <w:spacing w:val="-6"/>
                <w:sz w:val="28"/>
                <w:szCs w:val="28"/>
              </w:rPr>
            </w:pPr>
            <w:r w:rsidRPr="00C450A5">
              <w:rPr>
                <w:rFonts w:ascii="Times New Roman" w:hAnsi="Times New Roman" w:cs="Times New Roman"/>
                <w:b/>
                <w:color w:val="000000" w:themeColor="text1"/>
                <w:spacing w:val="-6"/>
                <w:sz w:val="28"/>
                <w:szCs w:val="28"/>
              </w:rPr>
              <w:t xml:space="preserve">3. Програмне забезпечення інформаційно-телекомунікаційної системи Фонду забезпечує його сумісність і електронну інформаційну взаємодію з іншими електронними інформаційними системами та мережами, що становлять інформаційний ресурс держави, у тому числі з </w:t>
            </w:r>
            <w:r w:rsidRPr="00C450A5">
              <w:rPr>
                <w:rFonts w:ascii="Times New Roman" w:hAnsi="Times New Roman" w:cs="Times New Roman"/>
                <w:b/>
                <w:color w:val="000000" w:themeColor="text1"/>
                <w:sz w:val="28"/>
                <w:szCs w:val="28"/>
                <w:lang w:eastAsia="en-US"/>
              </w:rPr>
              <w:t>реєстром застрахованих осіб та реєстром страхувальників</w:t>
            </w:r>
            <w:r w:rsidRPr="00C450A5">
              <w:rPr>
                <w:rFonts w:ascii="Times New Roman" w:hAnsi="Times New Roman" w:cs="Times New Roman"/>
                <w:b/>
                <w:color w:val="000000" w:themeColor="text1"/>
                <w:spacing w:val="-6"/>
                <w:sz w:val="28"/>
                <w:szCs w:val="28"/>
              </w:rPr>
              <w:t xml:space="preserve"> Державного реєстру загальнообов’язкового державного соціального страхування, державним реєстром актів цивільного стану громадян, електронною системою охорони здоров’я, Єдиним державним реєстром юридичних осіб, фізичних осіб – підприємців та громадських формувань, Єдиною державною електронною базою з питань освіти, Єдиною інформаційною базою даних про внутрішньо переміщених </w:t>
            </w:r>
            <w:r w:rsidRPr="00C450A5">
              <w:rPr>
                <w:rFonts w:ascii="Times New Roman" w:hAnsi="Times New Roman" w:cs="Times New Roman"/>
                <w:b/>
                <w:color w:val="000000" w:themeColor="text1"/>
                <w:spacing w:val="-6"/>
                <w:sz w:val="28"/>
                <w:szCs w:val="28"/>
              </w:rPr>
              <w:lastRenderedPageBreak/>
              <w:t>осіб, єдиною інформаційною системою Міністерства внутрішніх справ України, інформаційно-аналітичною платформою електронної верифікації та моніторингу, централізованим банком даних з проблем інвалідності.</w:t>
            </w:r>
          </w:p>
          <w:p w:rsidR="004B2E38" w:rsidRPr="00C450A5" w:rsidRDefault="004B2E38" w:rsidP="00C450A5">
            <w:pPr>
              <w:ind w:firstLine="469"/>
              <w:jc w:val="both"/>
              <w:rPr>
                <w:rFonts w:ascii="Times New Roman" w:hAnsi="Times New Roman" w:cs="Times New Roman"/>
                <w:b/>
                <w:color w:val="000000" w:themeColor="text1"/>
                <w:spacing w:val="-6"/>
                <w:sz w:val="28"/>
                <w:szCs w:val="28"/>
              </w:rPr>
            </w:pPr>
            <w:r w:rsidRPr="00C450A5">
              <w:rPr>
                <w:rFonts w:ascii="Times New Roman" w:hAnsi="Times New Roman" w:cs="Times New Roman"/>
                <w:b/>
                <w:color w:val="000000" w:themeColor="text1"/>
                <w:spacing w:val="-6"/>
                <w:sz w:val="28"/>
                <w:szCs w:val="28"/>
              </w:rPr>
              <w:t xml:space="preserve">Електронна інформаційна взаємодія інформаційно-телекомунікаційної системи Фонду з електронними інформаційними системами та мережами </w:t>
            </w:r>
            <w:r w:rsidR="007E3A96" w:rsidRPr="00C450A5">
              <w:rPr>
                <w:rFonts w:ascii="Times New Roman" w:hAnsi="Times New Roman" w:cs="Times New Roman"/>
                <w:b/>
                <w:color w:val="000000" w:themeColor="text1"/>
                <w:spacing w:val="-6"/>
                <w:sz w:val="28"/>
                <w:szCs w:val="28"/>
              </w:rPr>
              <w:t>здійснюється</w:t>
            </w:r>
            <w:r w:rsidRPr="00C450A5">
              <w:rPr>
                <w:rFonts w:ascii="Times New Roman" w:hAnsi="Times New Roman" w:cs="Times New Roman"/>
                <w:b/>
                <w:color w:val="000000" w:themeColor="text1"/>
                <w:spacing w:val="-6"/>
                <w:sz w:val="28"/>
                <w:szCs w:val="28"/>
              </w:rPr>
              <w:t xml:space="preserve"> в порядку організації електронної інформаційної взаємодії державних електронних інформаційних ресурсів, визначеному Кабінетом Міністрів України.</w:t>
            </w:r>
          </w:p>
          <w:p w:rsidR="004B2E38" w:rsidRPr="00C450A5" w:rsidRDefault="004B2E38" w:rsidP="00C450A5">
            <w:pPr>
              <w:ind w:firstLine="469"/>
              <w:jc w:val="both"/>
              <w:rPr>
                <w:rFonts w:ascii="Times New Roman" w:hAnsi="Times New Roman" w:cs="Times New Roman"/>
                <w:b/>
                <w:color w:val="000000" w:themeColor="text1"/>
                <w:spacing w:val="-6"/>
                <w:sz w:val="28"/>
                <w:szCs w:val="28"/>
              </w:rPr>
            </w:pPr>
            <w:r w:rsidRPr="00C450A5">
              <w:rPr>
                <w:rFonts w:ascii="Times New Roman" w:hAnsi="Times New Roman" w:cs="Times New Roman"/>
                <w:b/>
                <w:color w:val="000000" w:themeColor="text1"/>
                <w:spacing w:val="-6"/>
                <w:sz w:val="28"/>
                <w:szCs w:val="28"/>
              </w:rPr>
              <w:t xml:space="preserve">4. У складі інформаційно-телекомунікаційної системи Фонду функціонує ризик-орієнтована система Фонду, </w:t>
            </w:r>
            <w:r w:rsidR="007E3A96" w:rsidRPr="00C450A5">
              <w:rPr>
                <w:rFonts w:ascii="Times New Roman" w:hAnsi="Times New Roman" w:cs="Times New Roman"/>
                <w:b/>
                <w:color w:val="000000" w:themeColor="text1"/>
                <w:spacing w:val="-6"/>
                <w:sz w:val="28"/>
                <w:szCs w:val="28"/>
              </w:rPr>
              <w:t>яка обробляє інформацію</w:t>
            </w:r>
            <w:r w:rsidRPr="00C450A5">
              <w:rPr>
                <w:rFonts w:ascii="Times New Roman" w:hAnsi="Times New Roman" w:cs="Times New Roman"/>
                <w:b/>
                <w:color w:val="000000" w:themeColor="text1"/>
                <w:spacing w:val="-6"/>
                <w:sz w:val="28"/>
                <w:szCs w:val="28"/>
              </w:rPr>
              <w:t xml:space="preserve"> електронного реєстру листків непрацездатності з метою встановлення ознак для проведення перевіри обґрунтованості листків непрацездатності </w:t>
            </w:r>
            <w:r w:rsidR="00724BC9" w:rsidRPr="00C450A5">
              <w:rPr>
                <w:rFonts w:ascii="Times New Roman" w:hAnsi="Times New Roman" w:cs="Times New Roman"/>
                <w:b/>
                <w:color w:val="000000" w:themeColor="text1"/>
                <w:spacing w:val="-6"/>
                <w:sz w:val="28"/>
                <w:szCs w:val="28"/>
              </w:rPr>
              <w:t xml:space="preserve">та документів, що є підставою для їх формування, </w:t>
            </w:r>
            <w:r w:rsidRPr="00C450A5">
              <w:rPr>
                <w:rFonts w:ascii="Times New Roman" w:hAnsi="Times New Roman" w:cs="Times New Roman"/>
                <w:b/>
                <w:color w:val="000000" w:themeColor="text1"/>
                <w:spacing w:val="-6"/>
                <w:sz w:val="28"/>
                <w:szCs w:val="28"/>
              </w:rPr>
              <w:t>з використанням інформації, що надходить з електронної системи охорони здоров’я та інших інформаційно-телекомунікаційних систем.</w:t>
            </w:r>
          </w:p>
          <w:p w:rsidR="004B2E38" w:rsidRPr="00C450A5" w:rsidRDefault="004B2E38" w:rsidP="00C450A5">
            <w:pPr>
              <w:ind w:firstLine="469"/>
              <w:jc w:val="both"/>
              <w:rPr>
                <w:rFonts w:ascii="Times New Roman" w:hAnsi="Times New Roman" w:cs="Times New Roman"/>
                <w:b/>
                <w:color w:val="000000" w:themeColor="text1"/>
                <w:spacing w:val="-6"/>
                <w:sz w:val="28"/>
                <w:szCs w:val="28"/>
              </w:rPr>
            </w:pPr>
            <w:r w:rsidRPr="00C450A5">
              <w:rPr>
                <w:rFonts w:ascii="Times New Roman" w:hAnsi="Times New Roman" w:cs="Times New Roman"/>
                <w:b/>
                <w:color w:val="000000" w:themeColor="text1"/>
                <w:spacing w:val="-6"/>
                <w:sz w:val="28"/>
                <w:szCs w:val="28"/>
              </w:rPr>
              <w:t>5. Доступ до інформації, що міститься в інформаційно-телекомунікаційній системі Фонду, надається через Єдиний державний веб-портал електронних послуг або веб-портал Фонду і є безоплатним.</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themeColor="text1"/>
                <w:spacing w:val="-6"/>
                <w:sz w:val="28"/>
                <w:szCs w:val="28"/>
              </w:rPr>
              <w:t xml:space="preserve">6. Інформація з інформаційно-телекомунікаційної системи Фонду надається та </w:t>
            </w:r>
            <w:r w:rsidR="00FD4B0F" w:rsidRPr="00C450A5">
              <w:rPr>
                <w:rFonts w:ascii="Times New Roman" w:hAnsi="Times New Roman" w:cs="Times New Roman"/>
                <w:b/>
                <w:color w:val="000000" w:themeColor="text1"/>
                <w:spacing w:val="-6"/>
                <w:sz w:val="28"/>
                <w:szCs w:val="28"/>
              </w:rPr>
              <w:t>використовується відповідно до З</w:t>
            </w:r>
            <w:r w:rsidRPr="00C450A5">
              <w:rPr>
                <w:rFonts w:ascii="Times New Roman" w:hAnsi="Times New Roman" w:cs="Times New Roman"/>
                <w:b/>
                <w:color w:val="000000" w:themeColor="text1"/>
                <w:spacing w:val="-6"/>
                <w:sz w:val="28"/>
                <w:szCs w:val="28"/>
              </w:rPr>
              <w:t xml:space="preserve">аконів України </w:t>
            </w:r>
            <w:hyperlink r:id="rId17" w:tgtFrame="_blank" w:history="1">
              <w:r w:rsidRPr="00C450A5">
                <w:rPr>
                  <w:rStyle w:val="ae"/>
                  <w:rFonts w:ascii="Times New Roman" w:hAnsi="Times New Roman"/>
                  <w:b/>
                  <w:color w:val="000000" w:themeColor="text1"/>
                  <w:spacing w:val="-6"/>
                  <w:sz w:val="28"/>
                  <w:szCs w:val="28"/>
                  <w:u w:val="none"/>
                </w:rPr>
                <w:t>„Про інформацію” та „Про захист персональних даних”</w:t>
              </w:r>
            </w:hyperlink>
            <w:r w:rsidRPr="00C450A5">
              <w:rPr>
                <w:rFonts w:ascii="Times New Roman" w:hAnsi="Times New Roman" w:cs="Times New Roman"/>
                <w:b/>
                <w:color w:val="000000" w:themeColor="text1"/>
                <w:spacing w:val="-6"/>
                <w:sz w:val="28"/>
                <w:szCs w:val="28"/>
              </w:rPr>
              <w:t> </w:t>
            </w:r>
            <w:bookmarkStart w:id="59" w:name="n212"/>
            <w:bookmarkStart w:id="60" w:name="n213"/>
            <w:bookmarkStart w:id="61" w:name="n214"/>
            <w:bookmarkStart w:id="62" w:name="n215"/>
            <w:bookmarkStart w:id="63" w:name="n216"/>
            <w:bookmarkStart w:id="64" w:name="n217"/>
            <w:bookmarkStart w:id="65" w:name="n940"/>
            <w:bookmarkEnd w:id="59"/>
            <w:bookmarkEnd w:id="60"/>
            <w:bookmarkEnd w:id="61"/>
            <w:bookmarkEnd w:id="62"/>
            <w:bookmarkEnd w:id="63"/>
            <w:bookmarkEnd w:id="64"/>
            <w:bookmarkEnd w:id="65"/>
            <w:r w:rsidRPr="00C450A5">
              <w:rPr>
                <w:rFonts w:ascii="Times New Roman" w:hAnsi="Times New Roman" w:cs="Times New Roman"/>
                <w:b/>
                <w:color w:val="000000" w:themeColor="text1"/>
                <w:spacing w:val="-6"/>
                <w:sz w:val="28"/>
                <w:szCs w:val="28"/>
              </w:rPr>
              <w:t>.</w:t>
            </w:r>
            <w:r w:rsidRPr="00C450A5" w:rsidDel="001D127F">
              <w:rPr>
                <w:rFonts w:ascii="Times New Roman" w:hAnsi="Times New Roman" w:cs="Times New Roman"/>
                <w:b/>
                <w:color w:val="000000" w:themeColor="text1"/>
                <w:spacing w:val="-6"/>
                <w:sz w:val="28"/>
                <w:szCs w:val="28"/>
              </w:rPr>
              <w:t xml:space="preserve"> </w:t>
            </w:r>
          </w:p>
        </w:tc>
      </w:tr>
      <w:tr w:rsidR="004B2E38" w:rsidRPr="00C450A5" w:rsidTr="00F34711">
        <w:trPr>
          <w:trHeight w:val="81"/>
        </w:trPr>
        <w:tc>
          <w:tcPr>
            <w:tcW w:w="7512" w:type="dxa"/>
          </w:tcPr>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22. Умови надання допомоги по тимчасовій непрацездатності та тривалість її виплати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1. Допомога по тимчасовій непрацездатності надається </w:t>
            </w:r>
            <w:r w:rsidRPr="00C450A5">
              <w:rPr>
                <w:rFonts w:ascii="Times New Roman" w:hAnsi="Times New Roman" w:cs="Times New Roman"/>
                <w:bCs/>
                <w:color w:val="000000"/>
                <w:spacing w:val="-6"/>
                <w:sz w:val="28"/>
                <w:szCs w:val="28"/>
                <w:lang w:eastAsia="en-US"/>
              </w:rPr>
              <w:lastRenderedPageBreak/>
              <w:t>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1) тимчасової непрацездатності </w:t>
            </w:r>
            <w:r w:rsidRPr="00C450A5">
              <w:rPr>
                <w:rFonts w:ascii="Times New Roman" w:hAnsi="Times New Roman" w:cs="Times New Roman"/>
                <w:b/>
                <w:bCs/>
                <w:color w:val="000000"/>
                <w:spacing w:val="-6"/>
                <w:sz w:val="28"/>
                <w:szCs w:val="28"/>
                <w:lang w:eastAsia="en-US"/>
              </w:rPr>
              <w:t xml:space="preserve">на період реабілітації </w:t>
            </w:r>
            <w:r w:rsidRPr="00C450A5">
              <w:rPr>
                <w:rFonts w:ascii="Times New Roman" w:hAnsi="Times New Roman" w:cs="Times New Roman"/>
                <w:bCs/>
                <w:color w:val="000000"/>
                <w:spacing w:val="-6"/>
                <w:sz w:val="28"/>
                <w:szCs w:val="28"/>
                <w:lang w:eastAsia="en-US"/>
              </w:rPr>
              <w:t>внаслідок захворювання або травми, не пов’язаної з нещасним випадком на виробництві;</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5) карантину, </w:t>
            </w:r>
            <w:r w:rsidRPr="00C450A5">
              <w:rPr>
                <w:rFonts w:ascii="Times New Roman" w:hAnsi="Times New Roman" w:cs="Times New Roman"/>
                <w:b/>
                <w:bCs/>
                <w:color w:val="000000"/>
                <w:spacing w:val="-6"/>
                <w:sz w:val="28"/>
                <w:szCs w:val="28"/>
                <w:lang w:eastAsia="en-US"/>
              </w:rPr>
              <w:t>накладеного</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органами санітарно-епідеміологічної служби</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2. Допомога по тимчасовій непрацездатності внаслідок захворювання або травми, не пов’язаної з нещасним випадком на виробництві та професійним захворюванням, перебування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коронавірусної хвороби (COVID-19), а також локалізацію та ліквідацію її спалахів та епідемій, виплачується Фондом застрахованим особам починаючи з </w:t>
            </w:r>
            <w:r w:rsidRPr="00C450A5">
              <w:rPr>
                <w:rFonts w:ascii="Times New Roman" w:hAnsi="Times New Roman" w:cs="Times New Roman"/>
                <w:b/>
                <w:bCs/>
                <w:color w:val="000000"/>
                <w:spacing w:val="-6"/>
                <w:sz w:val="28"/>
                <w:szCs w:val="28"/>
                <w:lang w:eastAsia="en-US"/>
              </w:rPr>
              <w:t>шостого</w:t>
            </w:r>
            <w:r w:rsidRPr="00C450A5">
              <w:rPr>
                <w:rFonts w:ascii="Times New Roman" w:hAnsi="Times New Roman" w:cs="Times New Roman"/>
                <w:bCs/>
                <w:color w:val="000000"/>
                <w:spacing w:val="-6"/>
                <w:sz w:val="28"/>
                <w:szCs w:val="28"/>
                <w:lang w:eastAsia="en-US"/>
              </w:rPr>
              <w:t xml:space="preserve"> дня непрацездатності за весь період до відновлення працездатності або до встановлення медико-соціальною експертною комісією (далі</w:t>
            </w:r>
            <w:r w:rsidRPr="00C450A5">
              <w:rPr>
                <w:rFonts w:ascii="Times New Roman" w:hAnsi="Times New Roman" w:cs="Times New Roman"/>
                <w:b/>
                <w:bCs/>
                <w:color w:val="000000"/>
                <w:spacing w:val="-6"/>
                <w:sz w:val="28"/>
                <w:szCs w:val="28"/>
                <w:lang w:eastAsia="en-US"/>
              </w:rPr>
              <w:t> – </w:t>
            </w:r>
            <w:r w:rsidRPr="00C450A5">
              <w:rPr>
                <w:rFonts w:ascii="Times New Roman" w:hAnsi="Times New Roman" w:cs="Times New Roman"/>
                <w:bCs/>
                <w:color w:val="000000"/>
                <w:spacing w:val="-6"/>
                <w:sz w:val="28"/>
                <w:szCs w:val="28"/>
                <w:lang w:eastAsia="en-US"/>
              </w:rPr>
              <w:t>МСЕК) інвалідності (встановлення іншої групи, підтвердження раніше встановленої групи інвалідності)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Оплата перших </w:t>
            </w:r>
            <w:r w:rsidRPr="00C450A5">
              <w:rPr>
                <w:rFonts w:ascii="Times New Roman" w:hAnsi="Times New Roman" w:cs="Times New Roman"/>
                <w:b/>
                <w:bCs/>
                <w:color w:val="000000"/>
                <w:spacing w:val="-6"/>
                <w:sz w:val="28"/>
                <w:szCs w:val="28"/>
                <w:lang w:eastAsia="en-US"/>
              </w:rPr>
              <w:t>п’яти</w:t>
            </w:r>
            <w:r w:rsidRPr="00C450A5">
              <w:rPr>
                <w:rFonts w:ascii="Times New Roman" w:hAnsi="Times New Roman" w:cs="Times New Roman"/>
                <w:bCs/>
                <w:color w:val="000000"/>
                <w:spacing w:val="-6"/>
                <w:sz w:val="28"/>
                <w:szCs w:val="28"/>
                <w:lang w:eastAsia="en-US"/>
              </w:rPr>
              <w:t xml:space="preserve"> днів тимчасової непрацездатності внаслідок захворювання або травми, не пов’язаної з нещасним </w:t>
            </w:r>
            <w:r w:rsidRPr="00C450A5">
              <w:rPr>
                <w:rFonts w:ascii="Times New Roman" w:hAnsi="Times New Roman" w:cs="Times New Roman"/>
                <w:bCs/>
                <w:color w:val="000000"/>
                <w:spacing w:val="-6"/>
                <w:sz w:val="28"/>
                <w:szCs w:val="28"/>
                <w:lang w:eastAsia="en-US"/>
              </w:rPr>
              <w:lastRenderedPageBreak/>
              <w:t>випадком на виробництві, здійснюється за рахунок коштів роботодавця у порядку, встановленому Кабінетом Міністрів України.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7. Якщо тимчасова непрацездатність застрахованої особи викликана карантином, </w:t>
            </w:r>
            <w:r w:rsidRPr="00C450A5">
              <w:rPr>
                <w:rFonts w:ascii="Times New Roman" w:hAnsi="Times New Roman" w:cs="Times New Roman"/>
                <w:b/>
                <w:bCs/>
                <w:color w:val="000000"/>
                <w:spacing w:val="-6"/>
                <w:sz w:val="28"/>
                <w:szCs w:val="28"/>
                <w:lang w:eastAsia="en-US"/>
              </w:rPr>
              <w:t>накладеним</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органами санітарно-епідеміологічної служби</w:t>
            </w:r>
            <w:r w:rsidRPr="00C450A5">
              <w:rPr>
                <w:rFonts w:ascii="Times New Roman" w:hAnsi="Times New Roman" w:cs="Times New Roman"/>
                <w:bCs/>
                <w:color w:val="000000"/>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tc>
        <w:tc>
          <w:tcPr>
            <w:tcW w:w="7426" w:type="dxa"/>
          </w:tcPr>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22. Умови надання допомоги по тимчасовій непрацездатності та тривалість її виплати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1. Допомога по тимчасовій непрацездатності надається </w:t>
            </w:r>
            <w:r w:rsidRPr="00C450A5">
              <w:rPr>
                <w:rFonts w:ascii="Times New Roman" w:hAnsi="Times New Roman" w:cs="Times New Roman"/>
                <w:bCs/>
                <w:color w:val="000000"/>
                <w:spacing w:val="-6"/>
                <w:sz w:val="28"/>
                <w:szCs w:val="28"/>
                <w:lang w:eastAsia="en-US"/>
              </w:rPr>
              <w:lastRenderedPageBreak/>
              <w:t>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1) тимчасової непрацездатності внаслідок</w:t>
            </w:r>
            <w:r w:rsidRPr="00C450A5">
              <w:rPr>
                <w:rFonts w:ascii="Times New Roman" w:hAnsi="Times New Roman" w:cs="Times New Roman"/>
                <w:b/>
                <w:bCs/>
                <w:color w:val="000000"/>
                <w:spacing w:val="-6"/>
                <w:sz w:val="28"/>
                <w:szCs w:val="28"/>
                <w:lang w:eastAsia="en-US"/>
              </w:rPr>
              <w:t xml:space="preserve"> захворювання або травми,</w:t>
            </w:r>
            <w:r w:rsidRPr="00C450A5">
              <w:rPr>
                <w:rFonts w:ascii="Times New Roman" w:hAnsi="Times New Roman" w:cs="Times New Roman"/>
                <w:bCs/>
                <w:color w:val="000000"/>
                <w:spacing w:val="-6"/>
                <w:sz w:val="28"/>
                <w:szCs w:val="28"/>
                <w:lang w:eastAsia="en-US"/>
              </w:rPr>
              <w:t xml:space="preserve"> не пов’язаної з нещасним випадком на виробництві;</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5) карантину, </w:t>
            </w:r>
            <w:r w:rsidRPr="00C450A5">
              <w:rPr>
                <w:rFonts w:ascii="Times New Roman" w:hAnsi="Times New Roman" w:cs="Times New Roman"/>
                <w:b/>
                <w:bCs/>
                <w:color w:val="000000"/>
                <w:spacing w:val="-6"/>
                <w:sz w:val="28"/>
                <w:szCs w:val="28"/>
                <w:lang w:eastAsia="en-US"/>
              </w:rPr>
              <w:t>встановленого</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уповноваженими відповідно до законодавства органами</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2. Допомога по тимчасовій непрацездатності внаслідок захворювання або травми, не пов’язаної з нещасним випадком на виробництві та професійним захворюванням, перебування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коронавірусної хвороби (COVID-19), а також локалізацію та ліквідацію її спалахів та епідемій, виплачується Фондом застрахованим особам починаючи з </w:t>
            </w:r>
            <w:r w:rsidRPr="00C450A5">
              <w:rPr>
                <w:rFonts w:ascii="Times New Roman" w:hAnsi="Times New Roman" w:cs="Times New Roman"/>
                <w:b/>
                <w:bCs/>
                <w:color w:val="000000"/>
                <w:spacing w:val="-6"/>
                <w:sz w:val="28"/>
                <w:szCs w:val="28"/>
                <w:lang w:eastAsia="en-US"/>
              </w:rPr>
              <w:t>восьмого</w:t>
            </w:r>
            <w:r w:rsidRPr="00C450A5">
              <w:rPr>
                <w:rFonts w:ascii="Times New Roman" w:hAnsi="Times New Roman" w:cs="Times New Roman"/>
                <w:bCs/>
                <w:color w:val="000000"/>
                <w:spacing w:val="-6"/>
                <w:sz w:val="28"/>
                <w:szCs w:val="28"/>
                <w:lang w:eastAsia="en-US"/>
              </w:rPr>
              <w:t xml:space="preserve"> дня непрацездатності за весь період до відновлення працездатності або до встановлення медико-соціальною експертною комісією (далі</w:t>
            </w:r>
            <w:r w:rsidRPr="00C450A5">
              <w:rPr>
                <w:rFonts w:ascii="Times New Roman" w:hAnsi="Times New Roman" w:cs="Times New Roman"/>
                <w:b/>
                <w:bCs/>
                <w:color w:val="000000"/>
                <w:spacing w:val="-6"/>
                <w:sz w:val="28"/>
                <w:szCs w:val="28"/>
                <w:lang w:eastAsia="en-US"/>
              </w:rPr>
              <w:t> – </w:t>
            </w:r>
            <w:r w:rsidRPr="00C450A5">
              <w:rPr>
                <w:rFonts w:ascii="Times New Roman" w:hAnsi="Times New Roman" w:cs="Times New Roman"/>
                <w:bCs/>
                <w:color w:val="000000"/>
                <w:spacing w:val="-6"/>
                <w:sz w:val="28"/>
                <w:szCs w:val="28"/>
                <w:lang w:eastAsia="en-US"/>
              </w:rPr>
              <w:t>МСЕК) інвалідності (встановлення іншої групи, підтвердження раніше встановленої групи інвалідності)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themeColor="text1"/>
                <w:spacing w:val="-6"/>
                <w:sz w:val="28"/>
                <w:szCs w:val="28"/>
                <w:lang w:eastAsia="en-US"/>
              </w:rPr>
              <w:t>Оплата перших</w:t>
            </w:r>
            <w:r w:rsidRPr="00C450A5">
              <w:rPr>
                <w:rFonts w:ascii="Times New Roman" w:hAnsi="Times New Roman" w:cs="Times New Roman"/>
                <w:b/>
                <w:bCs/>
                <w:color w:val="000000" w:themeColor="text1"/>
                <w:spacing w:val="-6"/>
                <w:sz w:val="28"/>
                <w:szCs w:val="28"/>
                <w:lang w:eastAsia="en-US"/>
              </w:rPr>
              <w:t xml:space="preserve"> семи </w:t>
            </w:r>
            <w:r w:rsidRPr="00C450A5">
              <w:rPr>
                <w:rFonts w:ascii="Times New Roman" w:hAnsi="Times New Roman" w:cs="Times New Roman"/>
                <w:bCs/>
                <w:color w:val="000000" w:themeColor="text1"/>
                <w:spacing w:val="-6"/>
                <w:sz w:val="28"/>
                <w:szCs w:val="28"/>
                <w:lang w:eastAsia="en-US"/>
              </w:rPr>
              <w:t xml:space="preserve">днів тимчасової непрацездатності внаслідок захворювання або травми, не пов’язаної з нещасним </w:t>
            </w:r>
            <w:r w:rsidRPr="00C450A5">
              <w:rPr>
                <w:rFonts w:ascii="Times New Roman" w:hAnsi="Times New Roman" w:cs="Times New Roman"/>
                <w:bCs/>
                <w:color w:val="000000" w:themeColor="text1"/>
                <w:spacing w:val="-6"/>
                <w:sz w:val="28"/>
                <w:szCs w:val="28"/>
                <w:lang w:eastAsia="en-US"/>
              </w:rPr>
              <w:lastRenderedPageBreak/>
              <w:t>випадком на виробництві, здійснюється за рахунок коштів роботодавця у порядку, встановленому Кабінетом Міністрів України.</w:t>
            </w: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p>
          <w:p w:rsidR="004B2E38" w:rsidRPr="00C450A5" w:rsidRDefault="004B2E38" w:rsidP="00C450A5">
            <w:pPr>
              <w:ind w:firstLine="597"/>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7. Якщо тимчасова непрацездатність застрахованої особи викликана карантином, </w:t>
            </w:r>
            <w:r w:rsidRPr="00C450A5">
              <w:rPr>
                <w:rFonts w:ascii="Times New Roman" w:hAnsi="Times New Roman" w:cs="Times New Roman"/>
                <w:b/>
                <w:bCs/>
                <w:color w:val="000000"/>
                <w:spacing w:val="-6"/>
                <w:sz w:val="28"/>
                <w:szCs w:val="28"/>
                <w:lang w:eastAsia="en-US"/>
              </w:rPr>
              <w:t>встановленим</w:t>
            </w:r>
            <w:r w:rsidRPr="00C450A5">
              <w:rPr>
                <w:rFonts w:ascii="Times New Roman" w:hAnsi="Times New Roman" w:cs="Times New Roman"/>
                <w:bCs/>
                <w:color w:val="000000"/>
                <w:spacing w:val="-6"/>
                <w:sz w:val="28"/>
                <w:szCs w:val="28"/>
                <w:lang w:eastAsia="en-US"/>
              </w:rPr>
              <w:t xml:space="preserve"> </w:t>
            </w:r>
            <w:r w:rsidRPr="00C450A5">
              <w:rPr>
                <w:rFonts w:ascii="Times New Roman" w:hAnsi="Times New Roman" w:cs="Times New Roman"/>
                <w:b/>
                <w:bCs/>
                <w:color w:val="000000"/>
                <w:spacing w:val="-6"/>
                <w:sz w:val="28"/>
                <w:szCs w:val="28"/>
                <w:lang w:eastAsia="en-US"/>
              </w:rPr>
              <w:t>уповноваженими відповідно до законодавства органами</w:t>
            </w:r>
            <w:r w:rsidRPr="00C450A5">
              <w:rPr>
                <w:rFonts w:ascii="Times New Roman" w:hAnsi="Times New Roman" w:cs="Times New Roman"/>
                <w:bCs/>
                <w:color w:val="000000"/>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rsidR="004B2E38" w:rsidRPr="00C450A5" w:rsidRDefault="004B2E38" w:rsidP="00C450A5">
            <w:pPr>
              <w:ind w:firstLine="469"/>
              <w:jc w:val="both"/>
              <w:rPr>
                <w:rFonts w:ascii="Times New Roman" w:hAnsi="Times New Roman" w:cs="Times New Roman"/>
                <w:b/>
                <w:spacing w:val="-6"/>
                <w:sz w:val="28"/>
                <w:szCs w:val="28"/>
                <w:lang w:eastAsia="en-US"/>
              </w:rPr>
            </w:pPr>
            <w:r w:rsidRPr="00C450A5">
              <w:rPr>
                <w:rFonts w:ascii="Times New Roman" w:hAnsi="Times New Roman" w:cs="Times New Roman"/>
                <w:bCs/>
                <w:color w:val="000000"/>
                <w:spacing w:val="-6"/>
                <w:sz w:val="28"/>
                <w:szCs w:val="28"/>
                <w:lang w:eastAsia="en-US"/>
              </w:rPr>
              <w:t>…</w:t>
            </w:r>
          </w:p>
        </w:tc>
      </w:tr>
      <w:tr w:rsidR="004B2E38" w:rsidRPr="00C450A5" w:rsidTr="00F34711">
        <w:trPr>
          <w:trHeight w:val="87"/>
        </w:trPr>
        <w:tc>
          <w:tcPr>
            <w:tcW w:w="7512" w:type="dxa"/>
          </w:tcPr>
          <w:p w:rsidR="004B2E38" w:rsidRPr="00C450A5"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lastRenderedPageBreak/>
              <w:t>Стаття 23. Підстави для відмови в наданні допомоги по тимчасовій непрацездатності</w:t>
            </w:r>
          </w:p>
          <w:p w:rsidR="004B2E38" w:rsidRPr="00C450A5" w:rsidRDefault="004B2E38" w:rsidP="00C450A5">
            <w:pPr>
              <w:ind w:left="31" w:firstLine="567"/>
              <w:jc w:val="both"/>
              <w:rPr>
                <w:rFonts w:ascii="Times New Roman" w:hAnsi="Times New Roman" w:cs="Times New Roman"/>
                <w:spacing w:val="-6"/>
                <w:sz w:val="28"/>
                <w:szCs w:val="28"/>
                <w:lang w:eastAsia="en-US"/>
              </w:rPr>
            </w:pPr>
            <w:bookmarkStart w:id="66" w:name="n307"/>
            <w:bookmarkEnd w:id="66"/>
            <w:r w:rsidRPr="00C450A5">
              <w:rPr>
                <w:rFonts w:ascii="Times New Roman" w:hAnsi="Times New Roman" w:cs="Times New Roman"/>
                <w:spacing w:val="-6"/>
                <w:sz w:val="28"/>
                <w:szCs w:val="28"/>
                <w:lang w:eastAsia="en-US"/>
              </w:rPr>
              <w:t>1. Допомога по тимчасовій непрацездатності не надається:</w:t>
            </w:r>
          </w:p>
          <w:p w:rsidR="004B2E38" w:rsidRPr="00C450A5"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w:t>
            </w:r>
          </w:p>
          <w:p w:rsidR="004B2E38" w:rsidRPr="00C450A5" w:rsidRDefault="004B2E38" w:rsidP="00C450A5">
            <w:pPr>
              <w:ind w:firstLine="597"/>
              <w:jc w:val="both"/>
              <w:rPr>
                <w:rFonts w:ascii="Times New Roman" w:hAnsi="Times New Roman" w:cs="Times New Roman"/>
                <w:b/>
                <w:spacing w:val="-6"/>
                <w:sz w:val="28"/>
                <w:szCs w:val="28"/>
                <w:lang w:eastAsia="en-US"/>
              </w:rPr>
            </w:pPr>
          </w:p>
          <w:p w:rsidR="004B2E38" w:rsidRPr="00C450A5" w:rsidRDefault="004B2E38" w:rsidP="00C450A5">
            <w:pPr>
              <w:ind w:firstLine="597"/>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Відсутній</w:t>
            </w:r>
          </w:p>
          <w:p w:rsidR="004B2E38" w:rsidRPr="00C450A5" w:rsidRDefault="004B2E38" w:rsidP="00C450A5">
            <w:pPr>
              <w:ind w:firstLine="597"/>
              <w:jc w:val="both"/>
              <w:rPr>
                <w:rFonts w:ascii="Times New Roman" w:hAnsi="Times New Roman" w:cs="Times New Roman"/>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lang w:eastAsia="en-US"/>
              </w:rPr>
              <w:t xml:space="preserve">2. Застраховані особи, які в період </w:t>
            </w:r>
            <w:r w:rsidRPr="00C450A5">
              <w:rPr>
                <w:rFonts w:ascii="Times New Roman" w:hAnsi="Times New Roman" w:cs="Times New Roman"/>
                <w:b/>
                <w:spacing w:val="-6"/>
                <w:sz w:val="28"/>
                <w:szCs w:val="28"/>
                <w:lang w:eastAsia="en-US"/>
              </w:rPr>
              <w:t>отримання допомоги по</w:t>
            </w:r>
            <w:r w:rsidRPr="00C450A5">
              <w:rPr>
                <w:rFonts w:ascii="Times New Roman" w:hAnsi="Times New Roman" w:cs="Times New Roman"/>
                <w:spacing w:val="-6"/>
                <w:sz w:val="28"/>
                <w:szCs w:val="28"/>
                <w:lang w:eastAsia="en-US"/>
              </w:rPr>
              <w:t xml:space="preserve"> тимчасовій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C450A5">
              <w:rPr>
                <w:rFonts w:ascii="Times New Roman" w:hAnsi="Times New Roman" w:cs="Times New Roman"/>
                <w:b/>
                <w:spacing w:val="-6"/>
                <w:sz w:val="28"/>
                <w:szCs w:val="28"/>
                <w:lang w:eastAsia="en-US"/>
              </w:rPr>
              <w:t>цю</w:t>
            </w:r>
            <w:r w:rsidRPr="00C450A5">
              <w:rPr>
                <w:rFonts w:ascii="Times New Roman" w:hAnsi="Times New Roman" w:cs="Times New Roman"/>
                <w:spacing w:val="-6"/>
                <w:sz w:val="28"/>
                <w:szCs w:val="28"/>
                <w:lang w:eastAsia="en-US"/>
              </w:rPr>
              <w:t xml:space="preserve"> </w:t>
            </w:r>
            <w:r w:rsidRPr="00C450A5">
              <w:rPr>
                <w:rFonts w:ascii="Times New Roman" w:hAnsi="Times New Roman" w:cs="Times New Roman"/>
                <w:b/>
                <w:spacing w:val="-6"/>
                <w:sz w:val="28"/>
                <w:szCs w:val="28"/>
                <w:lang w:eastAsia="en-US"/>
              </w:rPr>
              <w:t>допомогу</w:t>
            </w:r>
            <w:r w:rsidRPr="00C450A5">
              <w:rPr>
                <w:rFonts w:ascii="Times New Roman" w:hAnsi="Times New Roman" w:cs="Times New Roman"/>
                <w:spacing w:val="-6"/>
                <w:sz w:val="28"/>
                <w:szCs w:val="28"/>
                <w:lang w:eastAsia="en-US"/>
              </w:rPr>
              <w:t xml:space="preserve"> з дня допущення порушення на строк, що встановлюється рішенням органу, який призначає допомогу </w:t>
            </w:r>
            <w:r w:rsidRPr="00C450A5">
              <w:rPr>
                <w:rFonts w:ascii="Times New Roman" w:hAnsi="Times New Roman" w:cs="Times New Roman"/>
                <w:b/>
                <w:spacing w:val="-6"/>
                <w:sz w:val="28"/>
                <w:szCs w:val="28"/>
                <w:lang w:eastAsia="en-US"/>
              </w:rPr>
              <w:t>по тимчасовій непрацездатності</w:t>
            </w:r>
            <w:r w:rsidRPr="00C450A5">
              <w:rPr>
                <w:rFonts w:ascii="Times New Roman" w:hAnsi="Times New Roman" w:cs="Times New Roman"/>
                <w:spacing w:val="-6"/>
                <w:sz w:val="28"/>
                <w:szCs w:val="28"/>
                <w:lang w:eastAsia="en-US"/>
              </w:rPr>
              <w:t>.</w:t>
            </w:r>
          </w:p>
        </w:tc>
        <w:tc>
          <w:tcPr>
            <w:tcW w:w="7426" w:type="dxa"/>
          </w:tcPr>
          <w:p w:rsidR="004B2E38" w:rsidRPr="00C450A5"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Стаття 23. Підстави для відмови в наданні допомоги по тимчасовій непрацездатності</w:t>
            </w:r>
          </w:p>
          <w:p w:rsidR="004B2E38" w:rsidRPr="00C450A5"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1. Допомога по тимчасовій непрацездатності не надається:</w:t>
            </w:r>
          </w:p>
          <w:p w:rsidR="004B2E38" w:rsidRPr="00C450A5"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w:t>
            </w:r>
          </w:p>
          <w:p w:rsidR="004B2E38" w:rsidRPr="00C450A5" w:rsidRDefault="004B2E38" w:rsidP="00C450A5">
            <w:pPr>
              <w:ind w:firstLine="597"/>
              <w:jc w:val="both"/>
              <w:rPr>
                <w:rFonts w:ascii="Times New Roman" w:hAnsi="Times New Roman" w:cs="Times New Roman"/>
                <w:b/>
                <w:spacing w:val="-6"/>
                <w:sz w:val="28"/>
                <w:szCs w:val="28"/>
                <w:lang w:eastAsia="en-US"/>
              </w:rPr>
            </w:pPr>
            <w:r w:rsidRPr="00C450A5">
              <w:rPr>
                <w:rFonts w:ascii="Times New Roman" w:hAnsi="Times New Roman" w:cs="Times New Roman"/>
                <w:b/>
                <w:spacing w:val="-6"/>
                <w:sz w:val="28"/>
                <w:szCs w:val="28"/>
                <w:lang w:eastAsia="en-US"/>
              </w:rPr>
              <w:t>7) за період тимчасової непрацездатності, зазначений у листку непрацездатності</w:t>
            </w:r>
            <w:r w:rsidR="00DA5054" w:rsidRPr="00C450A5">
              <w:rPr>
                <w:rFonts w:ascii="Times New Roman" w:hAnsi="Times New Roman" w:cs="Times New Roman"/>
                <w:b/>
                <w:spacing w:val="-6"/>
                <w:sz w:val="28"/>
                <w:szCs w:val="28"/>
                <w:lang w:eastAsia="en-US"/>
              </w:rPr>
              <w:t>,</w:t>
            </w:r>
            <w:r w:rsidRPr="00C450A5">
              <w:rPr>
                <w:rFonts w:ascii="Times New Roman" w:hAnsi="Times New Roman" w:cs="Times New Roman"/>
                <w:b/>
                <w:spacing w:val="-6"/>
                <w:sz w:val="28"/>
                <w:szCs w:val="28"/>
                <w:lang w:eastAsia="en-US"/>
              </w:rPr>
              <w:t xml:space="preserve"> визнаному необґрунтованим.</w:t>
            </w:r>
          </w:p>
          <w:p w:rsidR="004B2E38" w:rsidRDefault="004B2E38"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2. Застраховані особи, які в період тимчасової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C450A5">
              <w:rPr>
                <w:rFonts w:ascii="Times New Roman" w:hAnsi="Times New Roman" w:cs="Times New Roman"/>
                <w:b/>
                <w:spacing w:val="-6"/>
                <w:sz w:val="28"/>
                <w:szCs w:val="28"/>
                <w:lang w:eastAsia="en-US"/>
              </w:rPr>
              <w:t>допомогу</w:t>
            </w:r>
            <w:r w:rsidRPr="00C450A5">
              <w:rPr>
                <w:rFonts w:ascii="Times New Roman" w:hAnsi="Times New Roman" w:cs="Times New Roman"/>
                <w:spacing w:val="-6"/>
                <w:sz w:val="28"/>
                <w:szCs w:val="28"/>
                <w:lang w:eastAsia="en-US"/>
              </w:rPr>
              <w:t xml:space="preserve"> </w:t>
            </w:r>
            <w:r w:rsidRPr="00C450A5">
              <w:rPr>
                <w:rFonts w:ascii="Times New Roman" w:hAnsi="Times New Roman" w:cs="Times New Roman"/>
                <w:b/>
                <w:spacing w:val="-6"/>
                <w:sz w:val="28"/>
                <w:szCs w:val="28"/>
                <w:lang w:eastAsia="en-US"/>
              </w:rPr>
              <w:t>по тимчасовій непрацездатності</w:t>
            </w:r>
            <w:r w:rsidRPr="00C450A5">
              <w:rPr>
                <w:rFonts w:ascii="Times New Roman" w:hAnsi="Times New Roman" w:cs="Times New Roman"/>
                <w:spacing w:val="-6"/>
                <w:sz w:val="28"/>
                <w:szCs w:val="28"/>
                <w:lang w:eastAsia="en-US"/>
              </w:rPr>
              <w:t xml:space="preserve"> </w:t>
            </w:r>
            <w:r w:rsidRPr="00C450A5">
              <w:rPr>
                <w:rFonts w:ascii="Times New Roman" w:hAnsi="Times New Roman" w:cs="Times New Roman"/>
                <w:b/>
                <w:spacing w:val="-6"/>
                <w:sz w:val="28"/>
                <w:szCs w:val="28"/>
                <w:lang w:eastAsia="en-US"/>
              </w:rPr>
              <w:t>з дати</w:t>
            </w:r>
            <w:r w:rsidRPr="00C450A5">
              <w:rPr>
                <w:rFonts w:ascii="Times New Roman" w:hAnsi="Times New Roman" w:cs="Times New Roman"/>
                <w:spacing w:val="-6"/>
                <w:sz w:val="28"/>
                <w:szCs w:val="28"/>
                <w:lang w:eastAsia="en-US"/>
              </w:rPr>
              <w:t xml:space="preserve"> допущення порушення на строк, що встановлюється рішенням органу, який призначає допомогу.</w:t>
            </w:r>
          </w:p>
          <w:p w:rsidR="00D04889" w:rsidRPr="00C450A5" w:rsidRDefault="00D04889" w:rsidP="00C450A5">
            <w:pPr>
              <w:ind w:firstLine="597"/>
              <w:jc w:val="both"/>
              <w:rPr>
                <w:rFonts w:ascii="Times New Roman" w:hAnsi="Times New Roman" w:cs="Times New Roman"/>
                <w:color w:val="000000"/>
                <w:spacing w:val="-6"/>
                <w:sz w:val="28"/>
                <w:szCs w:val="28"/>
                <w:lang w:eastAsia="en-US"/>
              </w:rPr>
            </w:pPr>
          </w:p>
        </w:tc>
      </w:tr>
      <w:tr w:rsidR="005500B3" w:rsidRPr="00C450A5" w:rsidTr="00F34711">
        <w:trPr>
          <w:trHeight w:val="87"/>
        </w:trPr>
        <w:tc>
          <w:tcPr>
            <w:tcW w:w="7512" w:type="dxa"/>
          </w:tcPr>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Стаття 24. Розмір допомоги по тимчасовій непрацездатності</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1. Допомога по тимчасовій непрацездатності </w:t>
            </w:r>
            <w:r w:rsidRPr="00C450A5">
              <w:rPr>
                <w:rFonts w:ascii="Times New Roman" w:hAnsi="Times New Roman" w:cs="Times New Roman"/>
                <w:spacing w:val="-6"/>
                <w:sz w:val="28"/>
                <w:szCs w:val="28"/>
                <w:lang w:eastAsia="en-US"/>
              </w:rPr>
              <w:lastRenderedPageBreak/>
              <w:t>виплачується застрахованим особам залежно від страхового стажу в таких розмірах:</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rsidR="005500B3"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w:t>
            </w:r>
            <w:r w:rsidRPr="00C450A5">
              <w:rPr>
                <w:rFonts w:ascii="Times New Roman" w:hAnsi="Times New Roman" w:cs="Times New Roman"/>
                <w:spacing w:val="-6"/>
                <w:sz w:val="28"/>
                <w:szCs w:val="28"/>
                <w:lang w:eastAsia="en-US"/>
              </w:rPr>
              <w:lastRenderedPageBreak/>
              <w:t>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5500B3" w:rsidRPr="009E4086" w:rsidRDefault="005500B3" w:rsidP="00C450A5">
            <w:pPr>
              <w:ind w:firstLine="597"/>
              <w:jc w:val="both"/>
              <w:rPr>
                <w:rFonts w:ascii="Times New Roman" w:hAnsi="Times New Roman" w:cs="Times New Roman"/>
                <w:spacing w:val="-6"/>
                <w:sz w:val="28"/>
                <w:szCs w:val="28"/>
                <w:lang w:eastAsia="en-US"/>
              </w:rPr>
            </w:pPr>
            <w:r w:rsidRPr="00D83A05">
              <w:rPr>
                <w:rFonts w:ascii="Times New Roman" w:hAnsi="Times New Roman" w:cs="Times New Roman"/>
                <w:b/>
                <w:strike/>
                <w:spacing w:val="-6"/>
                <w:sz w:val="28"/>
                <w:szCs w:val="28"/>
                <w:lang w:eastAsia="en-US"/>
              </w:rPr>
              <w:t>6)</w:t>
            </w:r>
            <w:r w:rsidRPr="009E4086">
              <w:rPr>
                <w:rFonts w:ascii="Times New Roman" w:hAnsi="Times New Roman" w:cs="Times New Roman"/>
                <w:spacing w:val="-6"/>
                <w:sz w:val="28"/>
                <w:szCs w:val="28"/>
                <w:lang w:eastAsia="en-US"/>
              </w:rPr>
              <w:t xml:space="preserve"> сума заробітної плати (доходу) застрахованої особи, яка є працівником або гіг-спеціалістом резидента Дія Сіті, з якої фактично сплачено страхові </w:t>
            </w:r>
            <w:r w:rsidRPr="00CB4029">
              <w:rPr>
                <w:rFonts w:ascii="Times New Roman" w:hAnsi="Times New Roman" w:cs="Times New Roman"/>
                <w:spacing w:val="-6"/>
                <w:sz w:val="28"/>
                <w:szCs w:val="28"/>
                <w:lang w:eastAsia="en-US"/>
              </w:rPr>
              <w:t>внески до Фонду,</w:t>
            </w:r>
            <w:r w:rsidRPr="009E4086">
              <w:rPr>
                <w:rFonts w:ascii="Times New Roman" w:hAnsi="Times New Roman" w:cs="Times New Roman"/>
                <w:spacing w:val="-6"/>
                <w:sz w:val="28"/>
                <w:szCs w:val="28"/>
                <w:lang w:eastAsia="en-US"/>
              </w:rPr>
              <w:t xml:space="preserve"> незалежно від страхового стажу.</w:t>
            </w:r>
          </w:p>
          <w:p w:rsidR="005500B3" w:rsidRPr="00C450A5" w:rsidRDefault="005500B3" w:rsidP="00C450A5">
            <w:pPr>
              <w:ind w:firstLine="597"/>
              <w:jc w:val="both"/>
              <w:rPr>
                <w:rFonts w:ascii="Times New Roman" w:hAnsi="Times New Roman" w:cs="Times New Roman"/>
                <w:b/>
                <w:strike/>
                <w:spacing w:val="-6"/>
                <w:sz w:val="28"/>
                <w:szCs w:val="28"/>
                <w:lang w:eastAsia="en-US"/>
              </w:rPr>
            </w:pPr>
          </w:p>
          <w:p w:rsidR="005500B3" w:rsidRPr="00C450A5" w:rsidRDefault="005500B3" w:rsidP="00CB4029">
            <w:pPr>
              <w:ind w:firstLine="597"/>
              <w:jc w:val="both"/>
              <w:rPr>
                <w:rFonts w:ascii="Times New Roman" w:hAnsi="Times New Roman" w:cs="Times New Roman"/>
                <w:spacing w:val="-6"/>
                <w:sz w:val="28"/>
                <w:szCs w:val="28"/>
                <w:lang w:eastAsia="en-US"/>
              </w:rPr>
            </w:pPr>
          </w:p>
        </w:tc>
        <w:tc>
          <w:tcPr>
            <w:tcW w:w="7426" w:type="dxa"/>
          </w:tcPr>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lastRenderedPageBreak/>
              <w:t>Стаття 24. Розмір допомоги по тимчасовій непрацездатності</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1. Допомога по тимчасовій непрацездатності </w:t>
            </w:r>
            <w:r w:rsidRPr="00C450A5">
              <w:rPr>
                <w:rFonts w:ascii="Times New Roman" w:hAnsi="Times New Roman" w:cs="Times New Roman"/>
                <w:spacing w:val="-6"/>
                <w:sz w:val="28"/>
                <w:szCs w:val="28"/>
                <w:lang w:eastAsia="en-US"/>
              </w:rPr>
              <w:lastRenderedPageBreak/>
              <w:t>виплачується застрахованим особам залежно від страхового стажу в таких розмірах:</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rsidR="005500B3" w:rsidRPr="00C450A5"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rsidR="009E4086" w:rsidRDefault="005500B3" w:rsidP="00C450A5">
            <w:pPr>
              <w:ind w:firstLine="597"/>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w:t>
            </w:r>
            <w:r w:rsidRPr="00C450A5">
              <w:rPr>
                <w:rFonts w:ascii="Times New Roman" w:hAnsi="Times New Roman" w:cs="Times New Roman"/>
                <w:spacing w:val="-6"/>
                <w:sz w:val="28"/>
                <w:szCs w:val="28"/>
                <w:lang w:eastAsia="en-US"/>
              </w:rPr>
              <w:lastRenderedPageBreak/>
              <w:t xml:space="preserve">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w:t>
            </w:r>
          </w:p>
          <w:p w:rsidR="00CB4029" w:rsidRPr="00D83A05" w:rsidRDefault="00D83A05" w:rsidP="00CB4029">
            <w:pPr>
              <w:ind w:firstLine="597"/>
              <w:jc w:val="both"/>
              <w:rPr>
                <w:rFonts w:ascii="Times New Roman" w:hAnsi="Times New Roman" w:cs="Times New Roman"/>
                <w:b/>
                <w:spacing w:val="-6"/>
                <w:sz w:val="28"/>
                <w:szCs w:val="28"/>
                <w:lang w:eastAsia="en-US"/>
              </w:rPr>
            </w:pPr>
            <w:r w:rsidRPr="00D83A05">
              <w:rPr>
                <w:rFonts w:ascii="Times New Roman" w:hAnsi="Times New Roman" w:cs="Times New Roman"/>
                <w:b/>
                <w:spacing w:val="-6"/>
                <w:sz w:val="28"/>
                <w:szCs w:val="28"/>
                <w:lang w:eastAsia="en-US"/>
              </w:rPr>
              <w:t xml:space="preserve">Допомога по тимчасовій непрацездатності застрахованій особі, яка є працівником або гіг-спеціалістом резидента Дія Сіті, виплачується у розмірі </w:t>
            </w:r>
            <w:r w:rsidR="00CB4029" w:rsidRPr="00D83A05">
              <w:rPr>
                <w:rFonts w:ascii="Times New Roman" w:hAnsi="Times New Roman" w:cs="Times New Roman"/>
                <w:b/>
                <w:spacing w:val="-6"/>
                <w:sz w:val="28"/>
                <w:szCs w:val="28"/>
                <w:lang w:eastAsia="en-US"/>
              </w:rPr>
              <w:t>заробітної плати (доходу)</w:t>
            </w:r>
            <w:r w:rsidRPr="00D83A05">
              <w:rPr>
                <w:rFonts w:ascii="Times New Roman" w:hAnsi="Times New Roman" w:cs="Times New Roman"/>
                <w:b/>
                <w:color w:val="FF0000"/>
                <w:spacing w:val="-6"/>
                <w:sz w:val="28"/>
                <w:szCs w:val="28"/>
                <w:lang w:eastAsia="en-US"/>
              </w:rPr>
              <w:t xml:space="preserve">, </w:t>
            </w:r>
            <w:r w:rsidR="00CB4029" w:rsidRPr="00D83A05">
              <w:rPr>
                <w:rFonts w:ascii="Times New Roman" w:hAnsi="Times New Roman" w:cs="Times New Roman"/>
                <w:b/>
                <w:spacing w:val="-6"/>
                <w:sz w:val="28"/>
                <w:szCs w:val="28"/>
                <w:lang w:eastAsia="en-US"/>
              </w:rPr>
              <w:t>з якої фактично сплачено страхові внески до Фонду, обчислен</w:t>
            </w:r>
            <w:r w:rsidRPr="00D83A05">
              <w:rPr>
                <w:rFonts w:ascii="Times New Roman" w:hAnsi="Times New Roman" w:cs="Times New Roman"/>
                <w:b/>
                <w:spacing w:val="-6"/>
                <w:sz w:val="28"/>
                <w:szCs w:val="28"/>
                <w:lang w:eastAsia="en-US"/>
              </w:rPr>
              <w:t>о</w:t>
            </w:r>
            <w:r w:rsidR="0065783D">
              <w:rPr>
                <w:rFonts w:ascii="Times New Roman" w:hAnsi="Times New Roman" w:cs="Times New Roman"/>
                <w:b/>
                <w:spacing w:val="-6"/>
                <w:sz w:val="28"/>
                <w:szCs w:val="28"/>
                <w:lang w:eastAsia="en-US"/>
              </w:rPr>
              <w:t>му</w:t>
            </w:r>
            <w:r w:rsidR="00CB4029" w:rsidRPr="00D83A05">
              <w:rPr>
                <w:rFonts w:ascii="Times New Roman" w:hAnsi="Times New Roman" w:cs="Times New Roman"/>
                <w:b/>
                <w:spacing w:val="-6"/>
                <w:sz w:val="28"/>
                <w:szCs w:val="28"/>
                <w:lang w:eastAsia="en-US"/>
              </w:rPr>
              <w:t xml:space="preserve"> </w:t>
            </w:r>
            <w:r w:rsidRPr="00D83A05">
              <w:rPr>
                <w:rFonts w:ascii="Times New Roman" w:hAnsi="Times New Roman" w:cs="Times New Roman"/>
                <w:b/>
                <w:spacing w:val="-6"/>
                <w:sz w:val="28"/>
                <w:szCs w:val="28"/>
                <w:lang w:eastAsia="en-US"/>
              </w:rPr>
              <w:t>в</w:t>
            </w:r>
            <w:r w:rsidR="00CB4029" w:rsidRPr="00D83A05">
              <w:rPr>
                <w:rFonts w:ascii="Times New Roman" w:hAnsi="Times New Roman" w:cs="Times New Roman"/>
                <w:b/>
                <w:spacing w:val="-6"/>
                <w:sz w:val="28"/>
                <w:szCs w:val="28"/>
                <w:lang w:eastAsia="en-US"/>
              </w:rPr>
              <w:t xml:space="preserve"> порядку, визначеному Кабінетом Міністрів України,  незалежно від страхового стажу.</w:t>
            </w:r>
          </w:p>
          <w:p w:rsidR="005500B3" w:rsidRPr="009E4086" w:rsidRDefault="005500B3" w:rsidP="00CB4029">
            <w:pPr>
              <w:ind w:firstLine="597"/>
              <w:jc w:val="both"/>
              <w:rPr>
                <w:rFonts w:ascii="Times New Roman" w:hAnsi="Times New Roman" w:cs="Times New Roman"/>
                <w:spacing w:val="-6"/>
                <w:sz w:val="28"/>
                <w:szCs w:val="28"/>
                <w:lang w:eastAsia="en-US"/>
              </w:rPr>
            </w:pPr>
          </w:p>
        </w:tc>
      </w:tr>
      <w:tr w:rsidR="004B2E38" w:rsidRPr="00C450A5" w:rsidTr="00F34711">
        <w:trPr>
          <w:trHeight w:val="1156"/>
        </w:trPr>
        <w:tc>
          <w:tcPr>
            <w:tcW w:w="7512" w:type="dxa"/>
          </w:tcPr>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25.</w:t>
            </w:r>
            <w:r w:rsidRPr="00C450A5">
              <w:rPr>
                <w:rFonts w:ascii="Times New Roman" w:hAnsi="Times New Roman" w:cs="Times New Roman"/>
                <w:color w:val="000000"/>
                <w:spacing w:val="-6"/>
                <w:sz w:val="28"/>
                <w:szCs w:val="28"/>
                <w:lang w:eastAsia="en-US"/>
              </w:rPr>
              <w:t> Умови надання і тривалість виплати допомоги по вагітності та пологах</w:t>
            </w:r>
          </w:p>
          <w:p w:rsidR="004B2E38" w:rsidRPr="00C450A5" w:rsidRDefault="004B2E38" w:rsidP="00C450A5">
            <w:pPr>
              <w:ind w:firstLine="448"/>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48"/>
              <w:jc w:val="both"/>
              <w:rPr>
                <w:rFonts w:ascii="Times New Roman" w:hAnsi="Times New Roman" w:cs="Times New Roman"/>
                <w:b/>
                <w:color w:val="000000"/>
                <w:spacing w:val="-6"/>
                <w:sz w:val="28"/>
                <w:szCs w:val="28"/>
                <w:lang w:eastAsia="en-US"/>
              </w:rPr>
            </w:pPr>
            <w:r w:rsidRPr="00C450A5">
              <w:rPr>
                <w:rFonts w:ascii="Times New Roman" w:hAnsi="Times New Roman" w:cs="Times New Roman"/>
                <w:spacing w:val="-6"/>
                <w:sz w:val="28"/>
                <w:szCs w:val="28"/>
                <w:lang w:eastAsia="en-US"/>
              </w:rPr>
              <w:t>2. Допомога по вагітності та пологах виплачується застрахованій особі, яка усиновила дитину протягом двох місяців з дня її народження, зазначеного у свідоцтві про народження, за період з дня усиновлення і до закінчення 56 календарних днів (70 календарних днів у разі одночасного усиновлення двох і більше дітей, 90 календарних днів ‒ для жінок, віднесених до 1‒3 категорій осіб, які постраждали внаслідок Чорнобильської катастрофи).</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3. У разі </w:t>
            </w:r>
            <w:r w:rsidRPr="00C450A5">
              <w:rPr>
                <w:rFonts w:ascii="Times New Roman" w:hAnsi="Times New Roman" w:cs="Times New Roman"/>
                <w:b/>
                <w:color w:val="000000"/>
                <w:spacing w:val="-6"/>
                <w:sz w:val="28"/>
                <w:szCs w:val="28"/>
                <w:lang w:eastAsia="en-US"/>
              </w:rPr>
              <w:t>надання застрахованій особі відпустки</w:t>
            </w:r>
            <w:r w:rsidRPr="00C450A5">
              <w:rPr>
                <w:rFonts w:ascii="Times New Roman" w:hAnsi="Times New Roman" w:cs="Times New Roman"/>
                <w:color w:val="000000"/>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C450A5">
              <w:rPr>
                <w:rFonts w:ascii="Times New Roman" w:hAnsi="Times New Roman" w:cs="Times New Roman"/>
                <w:b/>
                <w:color w:val="000000"/>
                <w:spacing w:val="-6"/>
                <w:sz w:val="28"/>
                <w:szCs w:val="28"/>
                <w:lang w:eastAsia="en-US"/>
              </w:rPr>
              <w:t>цієї відпустки</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видається</w:t>
            </w:r>
            <w:r w:rsidRPr="00C450A5">
              <w:rPr>
                <w:rFonts w:ascii="Times New Roman" w:hAnsi="Times New Roman" w:cs="Times New Roman"/>
                <w:color w:val="000000"/>
                <w:spacing w:val="-6"/>
                <w:sz w:val="28"/>
                <w:szCs w:val="28"/>
                <w:lang w:eastAsia="en-US"/>
              </w:rPr>
              <w:t xml:space="preserve"> інший листок непрацездатності. Кожен із зазначених листків оплачується за відповідними нормами </w:t>
            </w:r>
            <w:r w:rsidRPr="00C450A5">
              <w:rPr>
                <w:rFonts w:ascii="Times New Roman" w:hAnsi="Times New Roman" w:cs="Times New Roman"/>
                <w:color w:val="000000"/>
                <w:spacing w:val="-6"/>
                <w:sz w:val="28"/>
                <w:szCs w:val="28"/>
                <w:lang w:eastAsia="en-US"/>
              </w:rPr>
              <w:lastRenderedPageBreak/>
              <w:t>цього Закону.</w:t>
            </w:r>
            <w:r w:rsidRPr="00C450A5">
              <w:rPr>
                <w:rFonts w:ascii="Times New Roman" w:hAnsi="Times New Roman" w:cs="Times New Roman"/>
                <w:bCs/>
                <w:color w:val="000000"/>
                <w:spacing w:val="-6"/>
                <w:sz w:val="28"/>
                <w:szCs w:val="28"/>
                <w:lang w:eastAsia="en-US"/>
              </w:rPr>
              <w:t xml:space="preserve"> </w:t>
            </w:r>
          </w:p>
        </w:tc>
        <w:tc>
          <w:tcPr>
            <w:tcW w:w="7426" w:type="dxa"/>
          </w:tcPr>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25.</w:t>
            </w:r>
            <w:r w:rsidRPr="00C450A5">
              <w:rPr>
                <w:rFonts w:ascii="Times New Roman" w:hAnsi="Times New Roman" w:cs="Times New Roman"/>
                <w:color w:val="000000"/>
                <w:spacing w:val="-6"/>
                <w:sz w:val="28"/>
                <w:szCs w:val="28"/>
                <w:lang w:eastAsia="en-US"/>
              </w:rPr>
              <w:t> Умови надання і тривалість виплати допомоги по вагітності та пологах</w:t>
            </w:r>
          </w:p>
          <w:p w:rsidR="004B2E38" w:rsidRPr="00C450A5" w:rsidRDefault="004B2E38" w:rsidP="00C450A5">
            <w:pPr>
              <w:ind w:firstLine="448"/>
              <w:jc w:val="both"/>
              <w:rPr>
                <w:rFonts w:ascii="Times New Roman" w:hAnsi="Times New Roman" w:cs="Times New Roman"/>
                <w:color w:val="333333"/>
                <w:spacing w:val="-6"/>
                <w:sz w:val="28"/>
                <w:szCs w:val="28"/>
              </w:rPr>
            </w:pPr>
            <w:r w:rsidRPr="00C450A5">
              <w:rPr>
                <w:rFonts w:ascii="Times New Roman" w:hAnsi="Times New Roman" w:cs="Times New Roman"/>
                <w:color w:val="333333"/>
                <w:spacing w:val="-6"/>
                <w:sz w:val="28"/>
                <w:szCs w:val="28"/>
              </w:rPr>
              <w:t>…</w:t>
            </w:r>
          </w:p>
          <w:p w:rsidR="004B2E38" w:rsidRPr="00C450A5" w:rsidRDefault="004B2E38" w:rsidP="00C450A5">
            <w:pPr>
              <w:ind w:firstLine="448"/>
              <w:jc w:val="both"/>
              <w:rPr>
                <w:rFonts w:ascii="Times New Roman" w:hAnsi="Times New Roman" w:cs="Times New Roman"/>
                <w:spacing w:val="-6"/>
                <w:sz w:val="28"/>
                <w:szCs w:val="28"/>
                <w:lang w:eastAsia="en-US"/>
              </w:rPr>
            </w:pPr>
            <w:r w:rsidRPr="00C450A5">
              <w:rPr>
                <w:rFonts w:ascii="Times New Roman" w:hAnsi="Times New Roman" w:cs="Times New Roman"/>
                <w:spacing w:val="-6"/>
                <w:sz w:val="28"/>
                <w:szCs w:val="28"/>
                <w:lang w:eastAsia="en-US"/>
              </w:rPr>
              <w:t xml:space="preserve">2. Допомога по вагітності та пологах виплачується застрахованій особі, яка усиновила дитину </w:t>
            </w:r>
            <w:r w:rsidRPr="00C450A5">
              <w:rPr>
                <w:rFonts w:ascii="Times New Roman" w:hAnsi="Times New Roman" w:cs="Times New Roman"/>
                <w:b/>
                <w:spacing w:val="-6"/>
                <w:sz w:val="28"/>
                <w:szCs w:val="28"/>
                <w:lang w:eastAsia="en-US"/>
              </w:rPr>
              <w:t>або взяла дитину під опіку</w:t>
            </w:r>
            <w:r w:rsidRPr="00C450A5">
              <w:rPr>
                <w:rFonts w:ascii="Times New Roman" w:hAnsi="Times New Roman" w:cs="Times New Roman"/>
                <w:spacing w:val="-6"/>
                <w:sz w:val="28"/>
                <w:szCs w:val="28"/>
                <w:lang w:eastAsia="en-US"/>
              </w:rPr>
              <w:t xml:space="preserve"> протягом двох місяців з дня її народження, зазначеного у свідоцтві про народження, за період з дня усиновлення </w:t>
            </w:r>
            <w:r w:rsidRPr="00C450A5">
              <w:rPr>
                <w:rFonts w:ascii="Times New Roman" w:hAnsi="Times New Roman" w:cs="Times New Roman"/>
                <w:b/>
                <w:spacing w:val="-6"/>
                <w:sz w:val="28"/>
                <w:szCs w:val="28"/>
                <w:lang w:eastAsia="en-US"/>
              </w:rPr>
              <w:t>або взяття під опіку</w:t>
            </w:r>
            <w:r w:rsidRPr="00C450A5">
              <w:rPr>
                <w:rFonts w:ascii="Times New Roman" w:hAnsi="Times New Roman" w:cs="Times New Roman"/>
                <w:spacing w:val="-6"/>
                <w:sz w:val="28"/>
                <w:szCs w:val="28"/>
                <w:lang w:eastAsia="en-US"/>
              </w:rPr>
              <w:t xml:space="preserve"> і до закінчення 56 календарних (70 календарних днів у разі одночасного усиновлення </w:t>
            </w:r>
            <w:r w:rsidRPr="00C450A5">
              <w:rPr>
                <w:rFonts w:ascii="Times New Roman" w:hAnsi="Times New Roman" w:cs="Times New Roman"/>
                <w:b/>
                <w:spacing w:val="-6"/>
                <w:sz w:val="28"/>
                <w:szCs w:val="28"/>
                <w:lang w:eastAsia="en-US"/>
              </w:rPr>
              <w:t>або взяття під опіку</w:t>
            </w:r>
            <w:r w:rsidRPr="00C450A5">
              <w:rPr>
                <w:rFonts w:ascii="Times New Roman" w:hAnsi="Times New Roman" w:cs="Times New Roman"/>
                <w:spacing w:val="-6"/>
                <w:sz w:val="28"/>
                <w:szCs w:val="28"/>
                <w:lang w:eastAsia="en-US"/>
              </w:rPr>
              <w:t xml:space="preserve"> двох і більше дітей, 90 календарних днів ‒ для жінок, віднесених до 1‒3 категорій осіб, які постраждали внаслідок Чорнобильської катастрофи).</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3. У разі </w:t>
            </w:r>
            <w:r w:rsidRPr="00C450A5">
              <w:rPr>
                <w:rFonts w:ascii="Times New Roman" w:hAnsi="Times New Roman" w:cs="Times New Roman"/>
                <w:b/>
                <w:color w:val="000000"/>
                <w:spacing w:val="-6"/>
                <w:sz w:val="28"/>
                <w:szCs w:val="28"/>
                <w:lang w:eastAsia="en-US"/>
              </w:rPr>
              <w:t>настання у застрахованої особи права на  відпустку</w:t>
            </w:r>
            <w:r w:rsidRPr="00C450A5">
              <w:rPr>
                <w:rFonts w:ascii="Times New Roman" w:hAnsi="Times New Roman" w:cs="Times New Roman"/>
                <w:color w:val="000000"/>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C450A5">
              <w:rPr>
                <w:rFonts w:ascii="Times New Roman" w:hAnsi="Times New Roman" w:cs="Times New Roman"/>
                <w:b/>
                <w:color w:val="000000"/>
                <w:spacing w:val="-6"/>
                <w:sz w:val="28"/>
                <w:szCs w:val="28"/>
                <w:lang w:eastAsia="en-US"/>
              </w:rPr>
              <w:t>такого права</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 xml:space="preserve">формується </w:t>
            </w:r>
            <w:r w:rsidRPr="00C450A5">
              <w:rPr>
                <w:rFonts w:ascii="Times New Roman" w:hAnsi="Times New Roman" w:cs="Times New Roman"/>
                <w:color w:val="000000"/>
                <w:spacing w:val="-6"/>
                <w:sz w:val="28"/>
                <w:szCs w:val="28"/>
                <w:lang w:eastAsia="en-US"/>
              </w:rPr>
              <w:t xml:space="preserve">інший листок непрацездатності. Кожен із зазначених листків оплачується за відповідними </w:t>
            </w:r>
            <w:r w:rsidRPr="00C450A5">
              <w:rPr>
                <w:rFonts w:ascii="Times New Roman" w:hAnsi="Times New Roman" w:cs="Times New Roman"/>
                <w:color w:val="000000"/>
                <w:spacing w:val="-6"/>
                <w:sz w:val="28"/>
                <w:szCs w:val="28"/>
                <w:lang w:eastAsia="en-US"/>
              </w:rPr>
              <w:lastRenderedPageBreak/>
              <w:t xml:space="preserve">нормами цього Закону. </w:t>
            </w:r>
          </w:p>
        </w:tc>
      </w:tr>
      <w:tr w:rsidR="00FA258E" w:rsidRPr="00C450A5" w:rsidTr="00F34711">
        <w:trPr>
          <w:trHeight w:val="1156"/>
        </w:trPr>
        <w:tc>
          <w:tcPr>
            <w:tcW w:w="7512" w:type="dxa"/>
          </w:tcPr>
          <w:p w:rsidR="00DA5054" w:rsidRPr="00C450A5" w:rsidRDefault="00DA5054" w:rsidP="00C450A5">
            <w:pPr>
              <w:pStyle w:val="rvps20"/>
              <w:spacing w:before="0" w:beforeAutospacing="0" w:after="0" w:afterAutospacing="0"/>
              <w:ind w:firstLine="431"/>
              <w:jc w:val="both"/>
              <w:rPr>
                <w:color w:val="000000"/>
                <w:spacing w:val="-6"/>
                <w:sz w:val="28"/>
                <w:szCs w:val="28"/>
                <w:lang w:val="x-none" w:eastAsia="en-US"/>
              </w:rPr>
            </w:pPr>
            <w:r w:rsidRPr="00C450A5">
              <w:rPr>
                <w:color w:val="000000"/>
                <w:spacing w:val="-6"/>
                <w:sz w:val="28"/>
                <w:szCs w:val="28"/>
                <w:lang w:val="x-none" w:eastAsia="en-US"/>
              </w:rPr>
              <w:lastRenderedPageBreak/>
              <w:t>Стаття 26. Розмір допомоги по вагітності та пологах</w:t>
            </w:r>
          </w:p>
          <w:p w:rsidR="00DA5054" w:rsidRPr="00C450A5" w:rsidRDefault="00D054BB" w:rsidP="00C450A5">
            <w:pPr>
              <w:pStyle w:val="rvps20"/>
              <w:spacing w:before="0" w:beforeAutospacing="0" w:after="0" w:afterAutospacing="0"/>
              <w:ind w:firstLine="431"/>
              <w:jc w:val="both"/>
              <w:rPr>
                <w:color w:val="000000"/>
                <w:spacing w:val="-6"/>
                <w:sz w:val="28"/>
                <w:szCs w:val="28"/>
                <w:lang w:val="x-none" w:eastAsia="en-US"/>
              </w:rPr>
            </w:pPr>
            <w:bookmarkStart w:id="67" w:name="n331"/>
            <w:bookmarkEnd w:id="67"/>
            <w:r>
              <w:rPr>
                <w:color w:val="000000"/>
                <w:spacing w:val="-6"/>
                <w:sz w:val="28"/>
                <w:szCs w:val="28"/>
                <w:lang w:val="x-none" w:eastAsia="en-US"/>
              </w:rPr>
              <w:t>1. </w:t>
            </w:r>
            <w:r w:rsidR="00DA5054" w:rsidRPr="00C450A5">
              <w:rPr>
                <w:color w:val="000000"/>
                <w:spacing w:val="-6"/>
                <w:sz w:val="28"/>
                <w:szCs w:val="28"/>
                <w:lang w:val="x-none" w:eastAsia="en-US"/>
              </w:rPr>
              <w:t xml:space="preserve">Допомога по вагітності та пологах надається застрахованій особі </w:t>
            </w:r>
            <w:r w:rsidR="00DA5054" w:rsidRPr="00D054BB">
              <w:rPr>
                <w:bCs/>
                <w:color w:val="000000"/>
                <w:spacing w:val="-6"/>
                <w:sz w:val="28"/>
                <w:szCs w:val="28"/>
                <w:lang w:val="x-none" w:eastAsia="en-US"/>
              </w:rPr>
              <w:t xml:space="preserve">(крім працівників та гіг-спеціалістів резидентів Дія Сіті) </w:t>
            </w:r>
            <w:r w:rsidR="00DA5054" w:rsidRPr="00D054BB">
              <w:rPr>
                <w:color w:val="000000"/>
                <w:spacing w:val="-6"/>
                <w:sz w:val="28"/>
                <w:szCs w:val="28"/>
                <w:lang w:val="x-none" w:eastAsia="en-US"/>
              </w:rPr>
              <w:t>у</w:t>
            </w:r>
            <w:r w:rsidR="00DA5054" w:rsidRPr="00C450A5">
              <w:rPr>
                <w:color w:val="000000"/>
                <w:spacing w:val="-6"/>
                <w:sz w:val="28"/>
                <w:szCs w:val="28"/>
                <w:lang w:val="x-none" w:eastAsia="en-US"/>
              </w:rPr>
              <w:t xml:space="preserve">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rsidR="00DA5054" w:rsidRPr="00167BF2" w:rsidRDefault="00DA5054" w:rsidP="00C450A5">
            <w:pPr>
              <w:pStyle w:val="rvps20"/>
              <w:spacing w:before="0" w:beforeAutospacing="0" w:after="0" w:afterAutospacing="0"/>
              <w:ind w:firstLine="431"/>
              <w:jc w:val="both"/>
              <w:rPr>
                <w:bCs/>
                <w:color w:val="000000"/>
                <w:spacing w:val="-6"/>
                <w:sz w:val="28"/>
                <w:szCs w:val="28"/>
                <w:lang w:val="x-none" w:eastAsia="en-US"/>
              </w:rPr>
            </w:pPr>
            <w:bookmarkStart w:id="68" w:name="n1114"/>
            <w:bookmarkStart w:id="69" w:name="n1116"/>
            <w:bookmarkEnd w:id="68"/>
            <w:bookmarkEnd w:id="69"/>
            <w:r w:rsidRPr="00167BF2">
              <w:rPr>
                <w:bCs/>
                <w:color w:val="000000"/>
                <w:spacing w:val="-6"/>
                <w:sz w:val="28"/>
                <w:szCs w:val="28"/>
                <w:lang w:val="x-none" w:eastAsia="en-US"/>
              </w:rPr>
              <w:t xml:space="preserve">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 </w:t>
            </w:r>
            <w:r w:rsidRPr="00D054BB">
              <w:rPr>
                <w:bCs/>
                <w:color w:val="000000"/>
                <w:spacing w:val="-6"/>
                <w:sz w:val="28"/>
                <w:szCs w:val="28"/>
                <w:lang w:val="x-none" w:eastAsia="en-US"/>
              </w:rPr>
              <w:t>до Фонду,</w:t>
            </w:r>
            <w:r w:rsidRPr="00167BF2">
              <w:rPr>
                <w:bCs/>
                <w:color w:val="000000"/>
                <w:spacing w:val="-6"/>
                <w:sz w:val="28"/>
                <w:szCs w:val="28"/>
                <w:lang w:val="x-none" w:eastAsia="en-US"/>
              </w:rPr>
              <w:t xml:space="preserve"> незалежно від страхового стажу.</w:t>
            </w:r>
          </w:p>
          <w:p w:rsidR="00DA5054" w:rsidRPr="00C450A5" w:rsidRDefault="00DA5054" w:rsidP="00C450A5">
            <w:pPr>
              <w:pStyle w:val="rvps20"/>
              <w:spacing w:before="0" w:beforeAutospacing="0" w:after="0" w:afterAutospacing="0"/>
              <w:ind w:firstLine="431"/>
              <w:jc w:val="both"/>
              <w:rPr>
                <w:color w:val="000000"/>
                <w:spacing w:val="-6"/>
                <w:sz w:val="28"/>
                <w:szCs w:val="28"/>
                <w:lang w:val="x-none" w:eastAsia="en-US"/>
              </w:rPr>
            </w:pPr>
            <w:bookmarkStart w:id="70" w:name="n1115"/>
            <w:bookmarkStart w:id="71" w:name="n332"/>
            <w:bookmarkEnd w:id="70"/>
            <w:bookmarkEnd w:id="71"/>
            <w:r w:rsidRPr="00C450A5">
              <w:rPr>
                <w:color w:val="000000"/>
                <w:spacing w:val="-6"/>
                <w:sz w:val="28"/>
                <w:szCs w:val="28"/>
                <w:lang w:val="x-none" w:eastAsia="en-US"/>
              </w:rPr>
              <w:t xml:space="preserve">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w:t>
            </w:r>
            <w:r w:rsidRPr="00D054BB">
              <w:rPr>
                <w:color w:val="000000"/>
                <w:spacing w:val="-6"/>
                <w:sz w:val="28"/>
                <w:szCs w:val="28"/>
                <w:lang w:val="x-none" w:eastAsia="en-US"/>
              </w:rPr>
              <w:t>до Фонду,</w:t>
            </w:r>
            <w:r w:rsidRPr="00C450A5">
              <w:rPr>
                <w:color w:val="000000"/>
                <w:spacing w:val="-6"/>
                <w:sz w:val="28"/>
                <w:szCs w:val="28"/>
                <w:lang w:val="x-none" w:eastAsia="en-US"/>
              </w:rPr>
              <w:t xml:space="preserve"> та не може бути меншою за розмір допомоги, обчислений із мінімальної заробітної плати, встановленої на час настання страхового випадку.</w:t>
            </w:r>
          </w:p>
          <w:p w:rsidR="00FA258E" w:rsidRPr="00C450A5" w:rsidRDefault="00FA258E" w:rsidP="00C450A5">
            <w:pPr>
              <w:ind w:firstLine="450"/>
              <w:jc w:val="both"/>
              <w:rPr>
                <w:rFonts w:ascii="Times New Roman" w:hAnsi="Times New Roman" w:cs="Times New Roman"/>
                <w:bCs/>
                <w:color w:val="000000"/>
                <w:spacing w:val="-6"/>
                <w:sz w:val="28"/>
                <w:szCs w:val="28"/>
                <w:lang w:val="x-none" w:eastAsia="en-US"/>
              </w:rPr>
            </w:pPr>
          </w:p>
        </w:tc>
        <w:tc>
          <w:tcPr>
            <w:tcW w:w="7426" w:type="dxa"/>
          </w:tcPr>
          <w:p w:rsidR="00DA5054" w:rsidRPr="00C450A5" w:rsidRDefault="00DA5054" w:rsidP="00C450A5">
            <w:pPr>
              <w:pStyle w:val="rvps20"/>
              <w:spacing w:before="0" w:beforeAutospacing="0" w:after="0" w:afterAutospacing="0"/>
              <w:ind w:firstLine="431"/>
              <w:jc w:val="both"/>
              <w:rPr>
                <w:color w:val="000000"/>
                <w:spacing w:val="-6"/>
                <w:sz w:val="28"/>
                <w:szCs w:val="28"/>
                <w:lang w:val="x-none" w:eastAsia="en-US"/>
              </w:rPr>
            </w:pPr>
            <w:r w:rsidRPr="00C450A5">
              <w:rPr>
                <w:color w:val="000000"/>
                <w:spacing w:val="-6"/>
                <w:sz w:val="28"/>
                <w:szCs w:val="28"/>
                <w:lang w:val="x-none" w:eastAsia="en-US"/>
              </w:rPr>
              <w:t>Стаття 26. Розмір допомоги по вагітності та пологах</w:t>
            </w:r>
          </w:p>
          <w:p w:rsidR="00DA5054" w:rsidRPr="00C450A5" w:rsidRDefault="00D054BB" w:rsidP="00C450A5">
            <w:pPr>
              <w:pStyle w:val="rvps20"/>
              <w:spacing w:before="0" w:beforeAutospacing="0" w:after="0" w:afterAutospacing="0"/>
              <w:ind w:firstLine="431"/>
              <w:jc w:val="both"/>
              <w:rPr>
                <w:color w:val="000000"/>
                <w:spacing w:val="-6"/>
                <w:sz w:val="28"/>
                <w:szCs w:val="28"/>
                <w:lang w:val="x-none" w:eastAsia="en-US"/>
              </w:rPr>
            </w:pPr>
            <w:r>
              <w:rPr>
                <w:color w:val="000000"/>
                <w:spacing w:val="-6"/>
                <w:sz w:val="28"/>
                <w:szCs w:val="28"/>
                <w:lang w:val="x-none" w:eastAsia="en-US"/>
              </w:rPr>
              <w:t>1. </w:t>
            </w:r>
            <w:r w:rsidR="00DA5054" w:rsidRPr="00C450A5">
              <w:rPr>
                <w:color w:val="000000"/>
                <w:spacing w:val="-6"/>
                <w:sz w:val="28"/>
                <w:szCs w:val="28"/>
                <w:lang w:val="x-none" w:eastAsia="en-US"/>
              </w:rPr>
              <w:t>Допомога по вагітності та пологах надається застрахованій особі 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rsidR="00DA5054" w:rsidRPr="00C450A5" w:rsidRDefault="00DA5054" w:rsidP="00C450A5">
            <w:pPr>
              <w:pStyle w:val="rvps20"/>
              <w:spacing w:before="0" w:beforeAutospacing="0" w:after="0" w:afterAutospacing="0"/>
              <w:ind w:firstLine="431"/>
              <w:jc w:val="both"/>
              <w:rPr>
                <w:color w:val="000000"/>
                <w:spacing w:val="-6"/>
                <w:sz w:val="28"/>
                <w:szCs w:val="28"/>
                <w:lang w:val="x-none" w:eastAsia="en-US"/>
              </w:rPr>
            </w:pPr>
          </w:p>
          <w:p w:rsidR="00DA5054" w:rsidRPr="00C450A5" w:rsidRDefault="00167BF2" w:rsidP="00C450A5">
            <w:pPr>
              <w:pStyle w:val="rvps20"/>
              <w:spacing w:before="0" w:beforeAutospacing="0" w:after="0" w:afterAutospacing="0"/>
              <w:ind w:firstLine="431"/>
              <w:jc w:val="both"/>
              <w:rPr>
                <w:b/>
                <w:bCs/>
                <w:color w:val="000000"/>
                <w:spacing w:val="-6"/>
                <w:sz w:val="28"/>
                <w:szCs w:val="28"/>
                <w:lang w:val="x-none" w:eastAsia="en-US"/>
              </w:rPr>
            </w:pPr>
            <w:r w:rsidRPr="00167BF2">
              <w:rPr>
                <w:bCs/>
                <w:color w:val="000000"/>
                <w:spacing w:val="-6"/>
                <w:sz w:val="28"/>
                <w:szCs w:val="28"/>
                <w:lang w:val="x-none" w:eastAsia="en-US"/>
              </w:rPr>
              <w:t>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w:t>
            </w:r>
            <w:r w:rsidR="00D054BB">
              <w:rPr>
                <w:spacing w:val="-6"/>
                <w:sz w:val="28"/>
                <w:szCs w:val="28"/>
                <w:lang w:eastAsia="en-US"/>
              </w:rPr>
              <w:t xml:space="preserve"> до Фонду</w:t>
            </w:r>
            <w:r w:rsidRPr="00167BF2">
              <w:rPr>
                <w:bCs/>
                <w:color w:val="000000"/>
                <w:spacing w:val="-6"/>
                <w:sz w:val="28"/>
                <w:szCs w:val="28"/>
                <w:lang w:val="x-none" w:eastAsia="en-US"/>
              </w:rPr>
              <w:t xml:space="preserve">, </w:t>
            </w:r>
            <w:r w:rsidR="00D83A05" w:rsidRPr="00D83A05">
              <w:rPr>
                <w:b/>
                <w:bCs/>
                <w:color w:val="000000"/>
                <w:spacing w:val="-6"/>
                <w:sz w:val="28"/>
                <w:szCs w:val="28"/>
                <w:lang w:val="x-none" w:eastAsia="en-US"/>
              </w:rPr>
              <w:t>обчислен</w:t>
            </w:r>
            <w:r w:rsidR="0065783D" w:rsidRPr="0065783D">
              <w:rPr>
                <w:b/>
                <w:bCs/>
                <w:color w:val="000000"/>
                <w:spacing w:val="-6"/>
                <w:sz w:val="28"/>
                <w:szCs w:val="28"/>
                <w:lang w:eastAsia="en-US"/>
              </w:rPr>
              <w:t>ому</w:t>
            </w:r>
            <w:r w:rsidR="00D83A05" w:rsidRPr="0065783D">
              <w:rPr>
                <w:b/>
                <w:bCs/>
                <w:color w:val="000000"/>
                <w:spacing w:val="-6"/>
                <w:sz w:val="28"/>
                <w:szCs w:val="28"/>
                <w:lang w:eastAsia="en-US"/>
              </w:rPr>
              <w:t xml:space="preserve"> </w:t>
            </w:r>
            <w:r w:rsidR="00D83A05">
              <w:rPr>
                <w:b/>
                <w:bCs/>
                <w:color w:val="000000"/>
                <w:spacing w:val="-6"/>
                <w:sz w:val="28"/>
                <w:szCs w:val="28"/>
                <w:lang w:eastAsia="en-US"/>
              </w:rPr>
              <w:t>в</w:t>
            </w:r>
            <w:r w:rsidR="00D054BB" w:rsidRPr="00D054BB">
              <w:rPr>
                <w:b/>
                <w:bCs/>
                <w:color w:val="000000"/>
                <w:spacing w:val="-6"/>
                <w:sz w:val="28"/>
                <w:szCs w:val="28"/>
                <w:lang w:val="x-none" w:eastAsia="en-US"/>
              </w:rPr>
              <w:t xml:space="preserve"> порядку, визначеному Кабінетом Міністрів України, </w:t>
            </w:r>
            <w:r w:rsidRPr="00167BF2">
              <w:rPr>
                <w:bCs/>
                <w:color w:val="000000"/>
                <w:spacing w:val="-6"/>
                <w:sz w:val="28"/>
                <w:szCs w:val="28"/>
                <w:lang w:val="x-none" w:eastAsia="en-US"/>
              </w:rPr>
              <w:t>незалежно від страхового стажу</w:t>
            </w:r>
            <w:r w:rsidRPr="00082E3C">
              <w:rPr>
                <w:bCs/>
                <w:color w:val="000000"/>
                <w:spacing w:val="-6"/>
                <w:sz w:val="28"/>
                <w:szCs w:val="28"/>
                <w:lang w:val="x-none" w:eastAsia="en-US"/>
              </w:rPr>
              <w:t>.</w:t>
            </w:r>
          </w:p>
          <w:p w:rsidR="00FA258E" w:rsidRPr="00C450A5" w:rsidRDefault="00167BF2" w:rsidP="00167BF2">
            <w:pPr>
              <w:ind w:firstLine="450"/>
              <w:jc w:val="both"/>
              <w:rPr>
                <w:rFonts w:ascii="Times New Roman" w:hAnsi="Times New Roman" w:cs="Times New Roman"/>
                <w:bCs/>
                <w:color w:val="000000"/>
                <w:spacing w:val="-6"/>
                <w:sz w:val="28"/>
                <w:szCs w:val="28"/>
                <w:lang w:val="x-none" w:eastAsia="en-US"/>
              </w:rPr>
            </w:pPr>
            <w:r w:rsidRPr="00167BF2">
              <w:rPr>
                <w:rFonts w:ascii="Times New Roman" w:hAnsi="Times New Roman" w:cs="Times New Roman"/>
                <w:color w:val="000000"/>
                <w:spacing w:val="-6"/>
                <w:sz w:val="28"/>
                <w:szCs w:val="28"/>
                <w:lang w:val="x-none" w:eastAsia="en-US"/>
              </w:rPr>
              <w:t>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та не може бути меншою за розмір допомоги, обчислений із мінімальної заробітної плати, встановленої на час настання страхового випадку.</w:t>
            </w:r>
          </w:p>
        </w:tc>
      </w:tr>
      <w:tr w:rsidR="004B2E38" w:rsidRPr="00C450A5" w:rsidTr="00F34711">
        <w:tc>
          <w:tcPr>
            <w:tcW w:w="7512" w:type="dxa"/>
          </w:tcPr>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Стаття 27. Право на допомогу на поховання</w:t>
            </w:r>
          </w:p>
          <w:p w:rsidR="004B2E38" w:rsidRPr="00C450A5" w:rsidRDefault="004B2E38" w:rsidP="00C450A5">
            <w:pPr>
              <w:ind w:firstLine="450"/>
              <w:jc w:val="both"/>
              <w:rPr>
                <w:rFonts w:ascii="Times New Roman" w:hAnsi="Times New Roman" w:cs="Times New Roman"/>
                <w:b/>
                <w:bCs/>
                <w:strike/>
                <w:color w:val="000000"/>
                <w:spacing w:val="-6"/>
                <w:sz w:val="28"/>
                <w:szCs w:val="28"/>
                <w:lang w:eastAsia="en-US"/>
              </w:rPr>
            </w:pPr>
            <w:bookmarkStart w:id="72" w:name="n334"/>
            <w:bookmarkEnd w:id="72"/>
            <w:r w:rsidRPr="00C450A5">
              <w:rPr>
                <w:rFonts w:ascii="Times New Roman" w:hAnsi="Times New Roman" w:cs="Times New Roman"/>
                <w:bCs/>
                <w:color w:val="000000"/>
                <w:spacing w:val="-6"/>
                <w:sz w:val="28"/>
                <w:szCs w:val="28"/>
                <w:lang w:eastAsia="en-US"/>
              </w:rPr>
              <w:t>1. Допомога на поховання надається у разі смерті застрахованої особи</w:t>
            </w:r>
            <w:r w:rsidRPr="00C450A5">
              <w:rPr>
                <w:rFonts w:ascii="Times New Roman" w:hAnsi="Times New Roman" w:cs="Times New Roman"/>
                <w:b/>
                <w:bCs/>
                <w:strike/>
                <w:color w:val="000000"/>
                <w:spacing w:val="-6"/>
                <w:sz w:val="28"/>
                <w:szCs w:val="28"/>
                <w:lang w:eastAsia="en-US"/>
              </w:rPr>
              <w:t>,</w:t>
            </w:r>
            <w:r w:rsidRPr="00C450A5">
              <w:rPr>
                <w:rFonts w:ascii="Times New Roman" w:hAnsi="Times New Roman" w:cs="Times New Roman"/>
                <w:bCs/>
                <w:strike/>
                <w:color w:val="000000"/>
                <w:spacing w:val="-6"/>
                <w:sz w:val="28"/>
                <w:szCs w:val="28"/>
                <w:lang w:eastAsia="en-US"/>
              </w:rPr>
              <w:t xml:space="preserve"> </w:t>
            </w:r>
            <w:r w:rsidRPr="00C450A5">
              <w:rPr>
                <w:rFonts w:ascii="Times New Roman" w:hAnsi="Times New Roman" w:cs="Times New Roman"/>
                <w:b/>
                <w:bCs/>
                <w:strike/>
                <w:color w:val="000000"/>
                <w:spacing w:val="-6"/>
                <w:sz w:val="28"/>
                <w:szCs w:val="28"/>
                <w:lang w:eastAsia="en-US"/>
              </w:rPr>
              <w:t>а також членів сім’ї, які перебували на її утриманні:</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bookmarkStart w:id="73" w:name="n335"/>
            <w:bookmarkEnd w:id="73"/>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1) дружини (чоловіка);</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bookmarkStart w:id="74" w:name="n336"/>
            <w:bookmarkEnd w:id="74"/>
            <w:r w:rsidRPr="00C450A5">
              <w:rPr>
                <w:rFonts w:ascii="Times New Roman" w:hAnsi="Times New Roman" w:cs="Times New Roman"/>
                <w:bCs/>
                <w:color w:val="000000"/>
                <w:spacing w:val="-6"/>
                <w:sz w:val="28"/>
                <w:szCs w:val="28"/>
                <w:lang w:eastAsia="en-US"/>
              </w:rPr>
              <w:t xml:space="preserve">2) дітей, братів, сестер та онуків, які не досягли 18 років або старших цього віку, якщо </w:t>
            </w:r>
            <w:r w:rsidRPr="00C450A5">
              <w:rPr>
                <w:rFonts w:ascii="Times New Roman" w:hAnsi="Times New Roman" w:cs="Times New Roman"/>
                <w:b/>
                <w:bCs/>
                <w:color w:val="000000"/>
                <w:spacing w:val="-6"/>
                <w:sz w:val="28"/>
                <w:szCs w:val="28"/>
                <w:lang w:eastAsia="en-US"/>
              </w:rPr>
              <w:t>вони стали особами з інвалідністю до 18 років</w:t>
            </w:r>
            <w:r w:rsidRPr="00C450A5">
              <w:rPr>
                <w:rFonts w:ascii="Times New Roman" w:hAnsi="Times New Roman" w:cs="Times New Roman"/>
                <w:bCs/>
                <w:color w:val="000000"/>
                <w:spacing w:val="-6"/>
                <w:sz w:val="28"/>
                <w:szCs w:val="28"/>
                <w:lang w:eastAsia="en-US"/>
              </w:rPr>
              <w:t xml:space="preserve"> (братів, сестер та онуків</w:t>
            </w:r>
            <w:r w:rsidRPr="00C450A5">
              <w:rPr>
                <w:rFonts w:ascii="Times New Roman" w:hAnsi="Times New Roman" w:cs="Times New Roman"/>
                <w:b/>
                <w:bCs/>
                <w:spacing w:val="-6"/>
                <w:sz w:val="28"/>
                <w:szCs w:val="28"/>
                <w:lang w:eastAsia="en-US"/>
              </w:rPr>
              <w:t> – </w:t>
            </w:r>
            <w:r w:rsidRPr="00C450A5">
              <w:rPr>
                <w:rFonts w:ascii="Times New Roman" w:hAnsi="Times New Roman" w:cs="Times New Roman"/>
                <w:bCs/>
                <w:color w:val="000000"/>
                <w:spacing w:val="-6"/>
                <w:sz w:val="28"/>
                <w:szCs w:val="28"/>
                <w:lang w:eastAsia="en-US"/>
              </w:rPr>
              <w:t>за умови, що вони не мають працездатних батьків), а студентів та учнів середніх професійно-технічних та вищих навчальних закладів з</w:t>
            </w:r>
            <w:r w:rsidR="00D9760B" w:rsidRPr="00C450A5">
              <w:rPr>
                <w:rFonts w:ascii="Times New Roman" w:hAnsi="Times New Roman" w:cs="Times New Roman"/>
                <w:bCs/>
                <w:color w:val="000000"/>
                <w:spacing w:val="-6"/>
                <w:sz w:val="28"/>
                <w:szCs w:val="28"/>
                <w:lang w:eastAsia="en-US"/>
              </w:rPr>
              <w:t>а</w:t>
            </w:r>
            <w:r w:rsidRPr="00C450A5">
              <w:rPr>
                <w:rFonts w:ascii="Times New Roman" w:hAnsi="Times New Roman" w:cs="Times New Roman"/>
                <w:bCs/>
                <w:color w:val="000000"/>
                <w:spacing w:val="-6"/>
                <w:sz w:val="28"/>
                <w:szCs w:val="28"/>
                <w:lang w:eastAsia="en-US"/>
              </w:rPr>
              <w:t xml:space="preserve"> денною формою навчання</w:t>
            </w:r>
            <w:r w:rsidRPr="00C450A5">
              <w:rPr>
                <w:rFonts w:ascii="Times New Roman" w:hAnsi="Times New Roman" w:cs="Times New Roman"/>
                <w:bCs/>
                <w:spacing w:val="-6"/>
                <w:sz w:val="28"/>
                <w:szCs w:val="28"/>
                <w:lang w:eastAsia="en-US"/>
              </w:rPr>
              <w:t> – </w:t>
            </w:r>
            <w:r w:rsidRPr="00C450A5">
              <w:rPr>
                <w:rFonts w:ascii="Times New Roman" w:hAnsi="Times New Roman" w:cs="Times New Roman"/>
                <w:bCs/>
                <w:color w:val="000000"/>
                <w:spacing w:val="-6"/>
                <w:sz w:val="28"/>
                <w:szCs w:val="28"/>
                <w:lang w:eastAsia="en-US"/>
              </w:rPr>
              <w:t>до 23 років;</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bookmarkStart w:id="75" w:name="n337"/>
            <w:bookmarkEnd w:id="75"/>
            <w:r w:rsidRPr="00C450A5">
              <w:rPr>
                <w:rFonts w:ascii="Times New Roman" w:hAnsi="Times New Roman" w:cs="Times New Roman"/>
                <w:bCs/>
                <w:color w:val="000000"/>
                <w:spacing w:val="-6"/>
                <w:sz w:val="28"/>
                <w:szCs w:val="28"/>
                <w:lang w:eastAsia="en-US"/>
              </w:rPr>
              <w:t>3) батька, матері;</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bookmarkStart w:id="76" w:name="n338"/>
            <w:bookmarkEnd w:id="76"/>
            <w:r w:rsidRPr="00C450A5">
              <w:rPr>
                <w:rFonts w:ascii="Times New Roman" w:hAnsi="Times New Roman" w:cs="Times New Roman"/>
                <w:bCs/>
                <w:color w:val="000000"/>
                <w:spacing w:val="-6"/>
                <w:sz w:val="28"/>
                <w:szCs w:val="28"/>
                <w:lang w:eastAsia="en-US"/>
              </w:rPr>
              <w:t>4) діда та баби за прямою лінією спорідненості.</w:t>
            </w:r>
          </w:p>
          <w:p w:rsidR="004B2E38" w:rsidRPr="00C450A5" w:rsidRDefault="004B2E38" w:rsidP="00C450A5">
            <w:pPr>
              <w:ind w:firstLine="450"/>
              <w:jc w:val="both"/>
              <w:rPr>
                <w:rFonts w:ascii="Times New Roman" w:hAnsi="Times New Roman" w:cs="Times New Roman"/>
                <w:b/>
                <w:bCs/>
                <w:strike/>
                <w:color w:val="000000"/>
                <w:spacing w:val="-6"/>
                <w:sz w:val="28"/>
                <w:szCs w:val="28"/>
                <w:lang w:eastAsia="en-US"/>
              </w:rPr>
            </w:pPr>
            <w:bookmarkStart w:id="77" w:name="n339"/>
            <w:bookmarkEnd w:id="77"/>
            <w:r w:rsidRPr="00C450A5">
              <w:rPr>
                <w:rFonts w:ascii="Times New Roman" w:hAnsi="Times New Roman" w:cs="Times New Roman"/>
                <w:b/>
                <w:bCs/>
                <w:strike/>
                <w:color w:val="000000"/>
                <w:spacing w:val="-6"/>
                <w:sz w:val="28"/>
                <w:szCs w:val="28"/>
                <w:lang w:eastAsia="en-US"/>
              </w:rPr>
              <w:t>2. Не вважаються такими, що перебували на утриманні застрахованої особи, члени сім’ї, які мали самостійні джерела засобів до існування (одержували заробітну плату, пенсію тощо).</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bookmarkStart w:id="78" w:name="n340"/>
            <w:bookmarkEnd w:id="78"/>
            <w:r w:rsidRPr="00C450A5">
              <w:rPr>
                <w:rFonts w:ascii="Times New Roman" w:hAnsi="Times New Roman" w:cs="Times New Roman"/>
                <w:bCs/>
                <w:color w:val="000000"/>
                <w:spacing w:val="-6"/>
                <w:sz w:val="28"/>
                <w:szCs w:val="28"/>
                <w:lang w:eastAsia="en-US"/>
              </w:rPr>
              <w:t>3. Допомога надається застрахованій особі, члену її сім’ї або іншим юридичним чи фізичним особам, які здійснили поховання.</w:t>
            </w:r>
          </w:p>
        </w:tc>
        <w:tc>
          <w:tcPr>
            <w:tcW w:w="7426" w:type="dxa"/>
          </w:tcPr>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 xml:space="preserve">Стаття 27. Право на допомогу на поховання </w:t>
            </w:r>
          </w:p>
          <w:p w:rsidR="004B2E38" w:rsidRPr="00C450A5" w:rsidRDefault="004B2E38" w:rsidP="00C450A5">
            <w:pPr>
              <w:ind w:firstLine="450"/>
              <w:jc w:val="both"/>
              <w:rPr>
                <w:rFonts w:ascii="Times New Roman" w:hAnsi="Times New Roman" w:cs="Times New Roman"/>
                <w:b/>
                <w:bCs/>
                <w:spacing w:val="-6"/>
                <w:sz w:val="28"/>
                <w:szCs w:val="28"/>
                <w:lang w:eastAsia="en-US"/>
              </w:rPr>
            </w:pPr>
            <w:r w:rsidRPr="00C450A5">
              <w:rPr>
                <w:rFonts w:ascii="Times New Roman" w:hAnsi="Times New Roman" w:cs="Times New Roman"/>
                <w:bCs/>
                <w:color w:val="000000"/>
                <w:spacing w:val="-6"/>
                <w:sz w:val="28"/>
                <w:szCs w:val="28"/>
                <w:lang w:eastAsia="en-US"/>
              </w:rPr>
              <w:t>1. Допомога на поховання надається у разі смерті застрахованої особи</w:t>
            </w:r>
            <w:r w:rsidRPr="00C450A5">
              <w:rPr>
                <w:rFonts w:ascii="Times New Roman" w:hAnsi="Times New Roman" w:cs="Times New Roman"/>
                <w:b/>
                <w:bCs/>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b/>
                <w:bCs/>
                <w:spacing w:val="-6"/>
                <w:sz w:val="28"/>
                <w:szCs w:val="28"/>
                <w:lang w:eastAsia="en-US"/>
              </w:rPr>
            </w:pPr>
            <w:r w:rsidRPr="00C450A5">
              <w:rPr>
                <w:rFonts w:ascii="Times New Roman" w:hAnsi="Times New Roman" w:cs="Times New Roman"/>
                <w:b/>
                <w:bCs/>
                <w:spacing w:val="-6"/>
                <w:sz w:val="28"/>
                <w:szCs w:val="28"/>
                <w:lang w:eastAsia="en-US"/>
              </w:rPr>
              <w:t>2. Допомога на поховання також надається застрахованій особі у разі смерті</w:t>
            </w:r>
            <w:r w:rsidRPr="00C450A5">
              <w:rPr>
                <w:rFonts w:ascii="Times New Roman" w:hAnsi="Times New Roman" w:cs="Times New Roman"/>
                <w:bCs/>
                <w:spacing w:val="-6"/>
                <w:sz w:val="28"/>
                <w:szCs w:val="28"/>
                <w:lang w:eastAsia="en-US"/>
              </w:rPr>
              <w:t xml:space="preserve"> </w:t>
            </w:r>
            <w:r w:rsidRPr="00C450A5">
              <w:rPr>
                <w:rFonts w:ascii="Times New Roman" w:hAnsi="Times New Roman" w:cs="Times New Roman"/>
                <w:b/>
                <w:bCs/>
                <w:spacing w:val="-6"/>
                <w:sz w:val="28"/>
                <w:szCs w:val="28"/>
                <w:lang w:eastAsia="en-US"/>
              </w:rPr>
              <w:t>членів сім’ї застрахованої особи:</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1) дружини (чоловіка);</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 xml:space="preserve">2) дітей, братів, сестер та онуків віком до 18 років або понад 18 років, якщо </w:t>
            </w:r>
            <w:r w:rsidRPr="00C450A5">
              <w:rPr>
                <w:rFonts w:ascii="Times New Roman" w:hAnsi="Times New Roman" w:cs="Times New Roman"/>
                <w:b/>
                <w:bCs/>
                <w:color w:val="000000"/>
                <w:spacing w:val="-6"/>
                <w:sz w:val="28"/>
                <w:szCs w:val="28"/>
                <w:lang w:eastAsia="en-US"/>
              </w:rPr>
              <w:t>вони є особами з інвалідністю з дитинства</w:t>
            </w:r>
            <w:r w:rsidRPr="00C450A5">
              <w:rPr>
                <w:rFonts w:ascii="Times New Roman" w:hAnsi="Times New Roman" w:cs="Times New Roman"/>
                <w:bCs/>
                <w:color w:val="000000"/>
                <w:spacing w:val="-6"/>
                <w:sz w:val="28"/>
                <w:szCs w:val="28"/>
                <w:lang w:eastAsia="en-US"/>
              </w:rPr>
              <w:t xml:space="preserve"> (братів, сестер та онуків – за умови, що вони не мають працездатних батьків),</w:t>
            </w:r>
            <w:r w:rsidR="00D9760B" w:rsidRPr="00C450A5">
              <w:rPr>
                <w:rFonts w:ascii="Times New Roman" w:hAnsi="Times New Roman" w:cs="Times New Roman"/>
                <w:bCs/>
                <w:color w:val="000000"/>
                <w:spacing w:val="-6"/>
                <w:sz w:val="28"/>
                <w:szCs w:val="28"/>
                <w:lang w:eastAsia="en-US"/>
              </w:rPr>
              <w:t xml:space="preserve"> а</w:t>
            </w:r>
            <w:r w:rsidRPr="00C450A5">
              <w:rPr>
                <w:rFonts w:ascii="Times New Roman" w:hAnsi="Times New Roman" w:cs="Times New Roman"/>
                <w:bCs/>
                <w:color w:val="000000"/>
                <w:spacing w:val="-6"/>
                <w:sz w:val="28"/>
                <w:szCs w:val="28"/>
                <w:lang w:eastAsia="en-US"/>
              </w:rPr>
              <w:t xml:space="preserve"> </w:t>
            </w:r>
            <w:r w:rsidR="00D9760B" w:rsidRPr="00C450A5">
              <w:rPr>
                <w:rFonts w:ascii="Times New Roman" w:hAnsi="Times New Roman" w:cs="Times New Roman"/>
                <w:bCs/>
                <w:color w:val="000000"/>
                <w:spacing w:val="-6"/>
                <w:sz w:val="28"/>
                <w:szCs w:val="28"/>
                <w:lang w:eastAsia="en-US"/>
              </w:rPr>
              <w:t>студентів та учнів середніх професійно-технічних та вищих навчальних закладів за денною формою навчання</w:t>
            </w:r>
            <w:r w:rsidR="00D9760B" w:rsidRPr="00C450A5">
              <w:rPr>
                <w:rFonts w:ascii="Times New Roman" w:hAnsi="Times New Roman" w:cs="Times New Roman"/>
                <w:bCs/>
                <w:spacing w:val="-6"/>
                <w:sz w:val="28"/>
                <w:szCs w:val="28"/>
                <w:lang w:eastAsia="en-US"/>
              </w:rPr>
              <w:t> – </w:t>
            </w:r>
            <w:r w:rsidR="00D9760B" w:rsidRPr="00C450A5">
              <w:rPr>
                <w:rFonts w:ascii="Times New Roman" w:hAnsi="Times New Roman" w:cs="Times New Roman"/>
                <w:bCs/>
                <w:color w:val="000000"/>
                <w:spacing w:val="-6"/>
                <w:sz w:val="28"/>
                <w:szCs w:val="28"/>
                <w:lang w:eastAsia="en-US"/>
              </w:rPr>
              <w:t>до 23 років</w:t>
            </w:r>
            <w:r w:rsidRPr="00C450A5">
              <w:rPr>
                <w:rFonts w:ascii="Times New Roman" w:hAnsi="Times New Roman" w:cs="Times New Roman"/>
                <w:bCs/>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3) батька, матері;</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Cs/>
                <w:color w:val="000000"/>
                <w:spacing w:val="-6"/>
                <w:sz w:val="28"/>
                <w:szCs w:val="28"/>
                <w:lang w:eastAsia="en-US"/>
              </w:rPr>
              <w:t>4) діда та баби за прямою лінією спорідненості.</w:t>
            </w:r>
          </w:p>
          <w:p w:rsidR="004B2E38" w:rsidRPr="00C450A5" w:rsidRDefault="004B2E38" w:rsidP="00C450A5">
            <w:pPr>
              <w:ind w:firstLine="450"/>
              <w:jc w:val="both"/>
              <w:rPr>
                <w:rFonts w:ascii="Times New Roman" w:hAnsi="Times New Roman" w:cs="Times New Roman"/>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3. Допомога на поховання застрахованій особі не надається у разі смерті членів сім’ї, зазначених у частині другій цієї статті,</w:t>
            </w:r>
            <w:r w:rsidRPr="00C450A5">
              <w:rPr>
                <w:rFonts w:ascii="Times New Roman" w:hAnsi="Times New Roman" w:cs="Times New Roman"/>
                <w:bCs/>
                <w:color w:val="000000"/>
                <w:spacing w:val="-6"/>
                <w:sz w:val="28"/>
                <w:szCs w:val="28"/>
                <w:lang w:eastAsia="en-US"/>
              </w:rPr>
              <w:t xml:space="preserve"> які мали самостійні джерела засобів до існування (одержували заробітну плату, пенсію тощо).</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
                <w:bCs/>
                <w:color w:val="000000"/>
                <w:spacing w:val="-6"/>
                <w:sz w:val="28"/>
                <w:szCs w:val="28"/>
                <w:lang w:eastAsia="en-US"/>
              </w:rPr>
              <w:t>4.</w:t>
            </w:r>
            <w:r w:rsidRPr="00C450A5">
              <w:rPr>
                <w:rFonts w:ascii="Times New Roman" w:hAnsi="Times New Roman" w:cs="Times New Roman"/>
                <w:bCs/>
                <w:color w:val="000000"/>
                <w:spacing w:val="-6"/>
                <w:sz w:val="28"/>
                <w:szCs w:val="28"/>
                <w:lang w:eastAsia="en-US"/>
              </w:rPr>
              <w:t xml:space="preserve"> Допомога </w:t>
            </w:r>
            <w:r w:rsidRPr="00C450A5">
              <w:rPr>
                <w:rFonts w:ascii="Times New Roman" w:hAnsi="Times New Roman" w:cs="Times New Roman"/>
                <w:b/>
                <w:bCs/>
                <w:color w:val="000000"/>
                <w:spacing w:val="-6"/>
                <w:sz w:val="28"/>
                <w:szCs w:val="28"/>
                <w:lang w:eastAsia="en-US"/>
              </w:rPr>
              <w:t>на поховання</w:t>
            </w:r>
            <w:r w:rsidRPr="00C450A5">
              <w:rPr>
                <w:rFonts w:ascii="Times New Roman" w:hAnsi="Times New Roman" w:cs="Times New Roman"/>
                <w:bCs/>
                <w:color w:val="000000"/>
                <w:spacing w:val="-6"/>
                <w:sz w:val="28"/>
                <w:szCs w:val="28"/>
                <w:lang w:eastAsia="en-US"/>
              </w:rPr>
              <w:t xml:space="preserve"> надається застрахованій особі, члену її сім’ї або іншим юридичним чи фізичним особам, які здійснили поховання.</w:t>
            </w:r>
          </w:p>
        </w:tc>
      </w:tr>
      <w:tr w:rsidR="004B2E38" w:rsidRPr="00C450A5" w:rsidTr="00F34711">
        <w:tc>
          <w:tcPr>
            <w:tcW w:w="7512" w:type="dxa"/>
          </w:tcPr>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28. Розмір допомоги на поховання</w:t>
            </w:r>
          </w:p>
          <w:p w:rsidR="004B2E38" w:rsidRPr="00C450A5" w:rsidRDefault="004B2E38" w:rsidP="00C450A5">
            <w:pPr>
              <w:ind w:firstLine="450"/>
              <w:jc w:val="both"/>
              <w:rPr>
                <w:rFonts w:ascii="Times New Roman" w:hAnsi="Times New Roman" w:cs="Times New Roman"/>
                <w:strike/>
                <w:color w:val="000000"/>
                <w:spacing w:val="-6"/>
                <w:sz w:val="28"/>
                <w:szCs w:val="28"/>
                <w:lang w:eastAsia="en-US"/>
              </w:rPr>
            </w:pPr>
            <w:bookmarkStart w:id="79" w:name="n342"/>
            <w:bookmarkEnd w:id="79"/>
            <w:r w:rsidRPr="00C450A5">
              <w:rPr>
                <w:rFonts w:ascii="Times New Roman" w:hAnsi="Times New Roman" w:cs="Times New Roman"/>
                <w:color w:val="000000"/>
                <w:spacing w:val="-6"/>
                <w:sz w:val="28"/>
                <w:szCs w:val="28"/>
                <w:lang w:eastAsia="en-US"/>
              </w:rPr>
              <w:t xml:space="preserve">1. Допомога на поховання </w:t>
            </w:r>
            <w:r w:rsidRPr="00C450A5">
              <w:rPr>
                <w:rFonts w:ascii="Times New Roman" w:hAnsi="Times New Roman" w:cs="Times New Roman"/>
                <w:b/>
                <w:color w:val="000000"/>
                <w:spacing w:val="-6"/>
                <w:sz w:val="28"/>
                <w:szCs w:val="28"/>
                <w:lang w:eastAsia="en-US"/>
              </w:rPr>
              <w:t>застрахованої особи або особи, яка перебувала на її утриманні,</w:t>
            </w:r>
            <w:r w:rsidRPr="00C450A5">
              <w:rPr>
                <w:rFonts w:ascii="Times New Roman" w:hAnsi="Times New Roman" w:cs="Times New Roman"/>
                <w:color w:val="000000"/>
                <w:spacing w:val="-6"/>
                <w:sz w:val="28"/>
                <w:szCs w:val="28"/>
                <w:lang w:eastAsia="en-US"/>
              </w:rPr>
              <w:t xml:space="preserve"> надається в розмірі, що встановлюється правлінням Фонду, </w:t>
            </w:r>
            <w:r w:rsidRPr="00C450A5">
              <w:rPr>
                <w:rFonts w:ascii="Times New Roman" w:hAnsi="Times New Roman" w:cs="Times New Roman"/>
                <w:b/>
                <w:color w:val="000000"/>
                <w:spacing w:val="-6"/>
                <w:sz w:val="28"/>
                <w:szCs w:val="28"/>
                <w:lang w:eastAsia="en-US"/>
              </w:rPr>
              <w:t>але не менше розміру прожиткового мінімуму, встановленого законом.</w:t>
            </w:r>
            <w:r w:rsidRPr="00C450A5">
              <w:rPr>
                <w:rFonts w:ascii="Times New Roman" w:hAnsi="Times New Roman" w:cs="Times New Roman"/>
                <w:strike/>
                <w:color w:val="000000"/>
                <w:spacing w:val="-6"/>
                <w:sz w:val="28"/>
                <w:szCs w:val="28"/>
                <w:lang w:eastAsia="en-US"/>
              </w:rPr>
              <w:t xml:space="preserve"> </w:t>
            </w:r>
          </w:p>
        </w:tc>
        <w:tc>
          <w:tcPr>
            <w:tcW w:w="7426" w:type="dxa"/>
          </w:tcPr>
          <w:p w:rsidR="004B2E38" w:rsidRPr="00C450A5" w:rsidRDefault="004B2E38" w:rsidP="00C450A5">
            <w:pPr>
              <w:ind w:firstLine="45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Стаття 28. Розмір допомоги на поховання</w:t>
            </w:r>
          </w:p>
          <w:p w:rsidR="004B2E38" w:rsidRPr="00C450A5" w:rsidRDefault="004B2E38" w:rsidP="00C450A5">
            <w:pPr>
              <w:ind w:firstLine="45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1. Допомога на поховання надається в розмірі,  встановленому правлінням Фонду, що діяв станом на 1 січня 2022 року, який щороку збільшується на показник росту індексу споживчих цін, що враховується </w:t>
            </w:r>
            <w:r w:rsidR="00D9760B" w:rsidRPr="00C450A5">
              <w:rPr>
                <w:rFonts w:ascii="Times New Roman" w:hAnsi="Times New Roman" w:cs="Times New Roman"/>
                <w:b/>
                <w:color w:val="000000"/>
                <w:spacing w:val="-6"/>
                <w:sz w:val="28"/>
                <w:szCs w:val="28"/>
                <w:lang w:eastAsia="en-US"/>
              </w:rPr>
              <w:t>під час формування Д</w:t>
            </w:r>
            <w:r w:rsidRPr="00C450A5">
              <w:rPr>
                <w:rFonts w:ascii="Times New Roman" w:hAnsi="Times New Roman" w:cs="Times New Roman"/>
                <w:b/>
                <w:color w:val="000000"/>
                <w:spacing w:val="-6"/>
                <w:sz w:val="28"/>
                <w:szCs w:val="28"/>
                <w:lang w:eastAsia="en-US"/>
              </w:rPr>
              <w:t>ержавного бюджету України на відповідний рік.</w:t>
            </w:r>
          </w:p>
        </w:tc>
      </w:tr>
      <w:tr w:rsidR="004B2E38" w:rsidRPr="00C450A5" w:rsidTr="00F34711">
        <w:tc>
          <w:tcPr>
            <w:tcW w:w="7512" w:type="dxa"/>
          </w:tcPr>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Стаття 29 Лікування та надання реабілітаційної допомоги у відділеннях санаторно-курортних закладів</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2</w:t>
            </w:r>
            <w:r w:rsidRPr="00C450A5">
              <w:rPr>
                <w:rFonts w:ascii="Times New Roman" w:hAnsi="Times New Roman" w:cs="Times New Roman"/>
                <w:b/>
                <w:color w:val="000000"/>
                <w:spacing w:val="-6"/>
                <w:sz w:val="28"/>
                <w:szCs w:val="28"/>
                <w:lang w:eastAsia="en-US"/>
              </w:rPr>
              <w:t>. Для надання реабілітаційної допомоги застрахована особа має право на реабілітацію</w:t>
            </w:r>
            <w:r w:rsidRPr="00C450A5">
              <w:rPr>
                <w:rFonts w:ascii="Times New Roman" w:hAnsi="Times New Roman" w:cs="Times New Roman"/>
                <w:color w:val="000000"/>
                <w:spacing w:val="-6"/>
                <w:sz w:val="28"/>
                <w:szCs w:val="28"/>
                <w:lang w:eastAsia="en-US"/>
              </w:rPr>
              <w:t xml:space="preserve"> у сфері охорони здоров’я, що проводиться відповідно до вимог Закону України ,,Про реабілітацію у сфері охорони здоров’я” в реабілітаційних </w:t>
            </w:r>
            <w:r w:rsidRPr="00C450A5">
              <w:rPr>
                <w:rFonts w:ascii="Times New Roman" w:hAnsi="Times New Roman" w:cs="Times New Roman"/>
                <w:color w:val="000000"/>
                <w:spacing w:val="-6"/>
                <w:sz w:val="28"/>
                <w:szCs w:val="28"/>
                <w:lang w:eastAsia="en-US"/>
              </w:rPr>
              <w:lastRenderedPageBreak/>
              <w:t>відділеннях санаторно-курортних закладів, після перенесених захворювань і травм за рахунок коштів Фонду.</w:t>
            </w:r>
          </w:p>
        </w:tc>
        <w:tc>
          <w:tcPr>
            <w:tcW w:w="7426" w:type="dxa"/>
          </w:tcPr>
          <w:p w:rsidR="004B2E38" w:rsidRPr="00C450A5" w:rsidRDefault="004B2E38" w:rsidP="00C450A5">
            <w:pPr>
              <w:ind w:firstLine="450"/>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29 Лікування та надання реабілітаційної допомоги у відділеннях санаторно-курортних закладів</w:t>
            </w:r>
          </w:p>
          <w:p w:rsidR="004B2E38" w:rsidRPr="00C450A5" w:rsidRDefault="004B2E38" w:rsidP="00C450A5">
            <w:pPr>
              <w:ind w:firstLine="45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2. Застрахована особа має право на реабілітаційну допомогу </w:t>
            </w:r>
            <w:r w:rsidRPr="00C450A5">
              <w:rPr>
                <w:rFonts w:ascii="Times New Roman" w:hAnsi="Times New Roman" w:cs="Times New Roman"/>
                <w:color w:val="000000"/>
                <w:spacing w:val="-6"/>
                <w:sz w:val="28"/>
                <w:szCs w:val="28"/>
                <w:lang w:eastAsia="en-US"/>
              </w:rPr>
              <w:t>у сфері охорони здоров’я, що проводиться відповідно до вимог Закону України ,,Про реабілітацію у сфері охорони здоров’я” в реабілітаційних відділеннях санаторно-</w:t>
            </w:r>
            <w:r w:rsidRPr="00C450A5">
              <w:rPr>
                <w:rFonts w:ascii="Times New Roman" w:hAnsi="Times New Roman" w:cs="Times New Roman"/>
                <w:color w:val="000000"/>
                <w:spacing w:val="-6"/>
                <w:sz w:val="28"/>
                <w:szCs w:val="28"/>
                <w:lang w:eastAsia="en-US"/>
              </w:rPr>
              <w:lastRenderedPageBreak/>
              <w:t>курортних закладів, після перенесених захворювань і травм за рахунок коштів Фонду.</w:t>
            </w:r>
          </w:p>
        </w:tc>
      </w:tr>
      <w:tr w:rsidR="004B2E38" w:rsidRPr="00C450A5" w:rsidTr="00F34711">
        <w:tc>
          <w:tcPr>
            <w:tcW w:w="7512" w:type="dxa"/>
          </w:tcPr>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30.</w:t>
            </w:r>
            <w:r w:rsidRPr="00C450A5">
              <w:rPr>
                <w:rFonts w:ascii="Times New Roman" w:hAnsi="Times New Roman" w:cs="Times New Roman"/>
                <w:color w:val="000000"/>
                <w:spacing w:val="-6"/>
                <w:sz w:val="28"/>
                <w:szCs w:val="28"/>
                <w:lang w:eastAsia="en-US"/>
              </w:rPr>
              <w:t> Призначення та виплата матеріального забезпечення</w:t>
            </w:r>
            <w:r w:rsidRPr="00C450A5">
              <w:rPr>
                <w:rFonts w:ascii="Times New Roman" w:hAnsi="Times New Roman" w:cs="Times New Roman"/>
                <w:b/>
                <w:strike/>
                <w:color w:val="000000"/>
                <w:spacing w:val="-6"/>
                <w:sz w:val="28"/>
                <w:szCs w:val="28"/>
                <w:lang w:eastAsia="en-US"/>
              </w:rPr>
              <w:t>, надання соціальних послуг</w:t>
            </w:r>
            <w:r w:rsidRPr="00C450A5">
              <w:rPr>
                <w:rFonts w:ascii="Times New Roman" w:hAnsi="Times New Roman" w:cs="Times New Roman"/>
                <w:color w:val="000000"/>
                <w:spacing w:val="-6"/>
                <w:sz w:val="28"/>
                <w:szCs w:val="28"/>
                <w:lang w:eastAsia="en-US"/>
              </w:rPr>
              <w:t xml:space="preserve"> за страхуванням у зв’язку з тимчасовою втратою працездатності</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 Матеріальне забезпечення </w:t>
            </w:r>
            <w:r w:rsidRPr="00C450A5">
              <w:rPr>
                <w:rFonts w:ascii="Times New Roman" w:hAnsi="Times New Roman" w:cs="Times New Roman"/>
                <w:b/>
                <w:strike/>
                <w:color w:val="000000"/>
                <w:spacing w:val="-6"/>
                <w:sz w:val="28"/>
                <w:szCs w:val="28"/>
                <w:lang w:eastAsia="en-US"/>
              </w:rPr>
              <w:t>та соціальні послуги</w:t>
            </w:r>
            <w:r w:rsidRPr="00C450A5">
              <w:rPr>
                <w:rFonts w:ascii="Times New Roman" w:hAnsi="Times New Roman" w:cs="Times New Roman"/>
                <w:color w:val="000000"/>
                <w:spacing w:val="-6"/>
                <w:sz w:val="28"/>
                <w:szCs w:val="28"/>
                <w:lang w:eastAsia="en-US"/>
              </w:rPr>
              <w:t xml:space="preserve">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2. Добровільно застрахованим особам призначення та виплата матеріального забезпечення</w:t>
            </w:r>
            <w:r w:rsidRPr="00C450A5">
              <w:rPr>
                <w:rFonts w:ascii="Times New Roman" w:hAnsi="Times New Roman" w:cs="Times New Roman"/>
                <w:b/>
                <w:strike/>
                <w:color w:val="000000"/>
                <w:spacing w:val="-6"/>
                <w:sz w:val="28"/>
                <w:szCs w:val="28"/>
                <w:lang w:eastAsia="en-US"/>
              </w:rPr>
              <w:t>, а також надання соціальних послуг</w:t>
            </w:r>
            <w:r w:rsidRPr="00C450A5">
              <w:rPr>
                <w:rFonts w:ascii="Times New Roman" w:hAnsi="Times New Roman" w:cs="Times New Roman"/>
                <w:color w:val="000000"/>
                <w:spacing w:val="-6"/>
                <w:sz w:val="28"/>
                <w:szCs w:val="28"/>
                <w:lang w:eastAsia="en-US"/>
              </w:rPr>
              <w:t xml:space="preserve"> 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3. Рішення про призначення матеріального забезпечення </w:t>
            </w:r>
            <w:r w:rsidRPr="00C450A5">
              <w:rPr>
                <w:rFonts w:ascii="Times New Roman" w:hAnsi="Times New Roman" w:cs="Times New Roman"/>
                <w:b/>
                <w:strike/>
                <w:color w:val="000000"/>
                <w:spacing w:val="-6"/>
                <w:sz w:val="28"/>
                <w:szCs w:val="28"/>
                <w:lang w:eastAsia="en-US"/>
              </w:rPr>
              <w:t>та надання соціальних послуг</w:t>
            </w:r>
            <w:r w:rsidRPr="00C450A5">
              <w:rPr>
                <w:rFonts w:ascii="Times New Roman" w:hAnsi="Times New Roman" w:cs="Times New Roman"/>
                <w:color w:val="000000"/>
                <w:spacing w:val="-6"/>
                <w:sz w:val="28"/>
                <w:szCs w:val="28"/>
                <w:lang w:eastAsia="en-US"/>
              </w:rPr>
              <w:t xml:space="preserve"> приймається комісією (уповноваженим) із соціального страхування, що створюється (обирається)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bookmarkStart w:id="80" w:name="n1042"/>
            <w:bookmarkStart w:id="81" w:name="n351"/>
            <w:bookmarkEnd w:id="80"/>
            <w:bookmarkEnd w:id="81"/>
            <w:r w:rsidRPr="00C450A5">
              <w:rPr>
                <w:rFonts w:ascii="Times New Roman" w:hAnsi="Times New Roman" w:cs="Times New Roman"/>
                <w:color w:val="000000"/>
                <w:spacing w:val="-6"/>
                <w:sz w:val="28"/>
                <w:szCs w:val="28"/>
                <w:lang w:eastAsia="en-US"/>
              </w:rPr>
              <w:t xml:space="preserve">Комісія (уповноважений) із соціального страхування здійснює контроль за правильним нарахуванням і своєчасною виплатою матеріального забезпечення, приймає рішення про </w:t>
            </w:r>
            <w:r w:rsidRPr="00C450A5">
              <w:rPr>
                <w:rFonts w:ascii="Times New Roman" w:hAnsi="Times New Roman" w:cs="Times New Roman"/>
                <w:color w:val="000000"/>
                <w:spacing w:val="-6"/>
                <w:sz w:val="28"/>
                <w:szCs w:val="28"/>
                <w:lang w:eastAsia="en-US"/>
              </w:rPr>
              <w:lastRenderedPageBreak/>
              <w:t>відмову в його призначенні, про припинення виплати матеріального забезпечення (повністю або частково), розглядає</w:t>
            </w:r>
            <w:r w:rsidRPr="00C450A5">
              <w:rPr>
                <w:rFonts w:ascii="Times New Roman" w:hAnsi="Times New Roman" w:cs="Times New Roman"/>
                <w:b/>
                <w:color w:val="000000"/>
                <w:spacing w:val="-6"/>
                <w:sz w:val="28"/>
                <w:szCs w:val="28"/>
                <w:lang w:eastAsia="en-US"/>
              </w:rPr>
              <w:t xml:space="preserve"> </w:t>
            </w:r>
            <w:r w:rsidRPr="00C450A5">
              <w:rPr>
                <w:rFonts w:ascii="Times New Roman" w:hAnsi="Times New Roman" w:cs="Times New Roman"/>
                <w:color w:val="000000"/>
                <w:spacing w:val="-6"/>
                <w:sz w:val="28"/>
                <w:szCs w:val="28"/>
                <w:lang w:eastAsia="en-US"/>
              </w:rPr>
              <w:t>підставу і правильність</w:t>
            </w:r>
            <w:r w:rsidRPr="00C450A5">
              <w:rPr>
                <w:rFonts w:ascii="Times New Roman" w:hAnsi="Times New Roman" w:cs="Times New Roman"/>
                <w:b/>
                <w:color w:val="000000"/>
                <w:spacing w:val="-6"/>
                <w:sz w:val="28"/>
                <w:szCs w:val="28"/>
                <w:lang w:eastAsia="en-US"/>
              </w:rPr>
              <w:t xml:space="preserve"> видачі листків непрацездатності </w:t>
            </w:r>
            <w:r w:rsidRPr="00C450A5">
              <w:rPr>
                <w:rFonts w:ascii="Times New Roman" w:hAnsi="Times New Roman" w:cs="Times New Roman"/>
                <w:b/>
                <w:strike/>
                <w:color w:val="000000"/>
                <w:spacing w:val="-6"/>
                <w:sz w:val="28"/>
                <w:szCs w:val="28"/>
                <w:lang w:eastAsia="en-US"/>
              </w:rPr>
              <w:t>та інших документів</w:t>
            </w:r>
            <w:r w:rsidRPr="00C450A5">
              <w:rPr>
                <w:rFonts w:ascii="Times New Roman" w:hAnsi="Times New Roman" w:cs="Times New Roman"/>
                <w:color w:val="000000"/>
                <w:spacing w:val="-6"/>
                <w:sz w:val="28"/>
                <w:szCs w:val="28"/>
                <w:lang w:eastAsia="en-US"/>
              </w:rPr>
              <w:t xml:space="preserve">, які є підставою для надання матеріального забезпечення </w:t>
            </w:r>
            <w:r w:rsidRPr="00C450A5">
              <w:rPr>
                <w:rFonts w:ascii="Times New Roman" w:hAnsi="Times New Roman" w:cs="Times New Roman"/>
                <w:b/>
                <w:strike/>
                <w:color w:val="000000"/>
                <w:spacing w:val="-6"/>
                <w:sz w:val="28"/>
                <w:szCs w:val="28"/>
                <w:lang w:eastAsia="en-US"/>
              </w:rPr>
              <w:t>та соціальних послуг</w:t>
            </w: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c>
          <w:tcPr>
            <w:tcW w:w="7426" w:type="dxa"/>
          </w:tcPr>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30.</w:t>
            </w:r>
            <w:r w:rsidRPr="00C450A5">
              <w:rPr>
                <w:rFonts w:ascii="Times New Roman" w:hAnsi="Times New Roman" w:cs="Times New Roman"/>
                <w:color w:val="000000"/>
                <w:spacing w:val="-6"/>
                <w:sz w:val="28"/>
                <w:szCs w:val="28"/>
                <w:lang w:eastAsia="en-US"/>
              </w:rPr>
              <w:t> Призначення та виплата матеріального забезпечення за страхуванням у зв’язку з тимчасовою втратою працездатності</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Матеріальне забезпечення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2. Добровільно застрахованим особам призначення та виплата матеріального забезпечення 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 Рішення про призначення матеріального забезпечення приймається комісією (уповноваженим) із соціального страхування, що створюється (обирається)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rsidR="004B2E38" w:rsidRPr="00C450A5" w:rsidRDefault="00A70AB8" w:rsidP="00C450A5">
            <w:pPr>
              <w:ind w:firstLine="448"/>
              <w:jc w:val="both"/>
              <w:rPr>
                <w:rFonts w:ascii="Times New Roman" w:hAnsi="Times New Roman" w:cs="Times New Roman"/>
                <w:b/>
                <w:color w:val="000000"/>
                <w:spacing w:val="-6"/>
                <w:sz w:val="28"/>
                <w:szCs w:val="28"/>
                <w:lang w:eastAsia="en-US"/>
              </w:rPr>
            </w:pPr>
            <w:r w:rsidRPr="00C450A5">
              <w:rPr>
                <w:rFonts w:ascii="Times New Roman" w:hAnsi="Times New Roman"/>
                <w:sz w:val="28"/>
                <w:szCs w:val="28"/>
              </w:rPr>
              <w:t xml:space="preserve">Комісія (уповноважений) із соціального страхування здійснює контроль за правильним нарахуванням і своєчасною виплатою матеріального забезпечення, </w:t>
            </w:r>
            <w:r w:rsidRPr="00C450A5">
              <w:rPr>
                <w:rFonts w:ascii="Times New Roman" w:hAnsi="Times New Roman"/>
                <w:b/>
                <w:sz w:val="28"/>
                <w:szCs w:val="28"/>
              </w:rPr>
              <w:lastRenderedPageBreak/>
              <w:t>допомоги по тимчасовій непрацездатності внаслідок нещасного випадку на виробництві або професійного захворювання, допомоги на поховання</w:t>
            </w:r>
            <w:r w:rsidRPr="00C450A5">
              <w:rPr>
                <w:rFonts w:ascii="Times New Roman" w:hAnsi="Times New Roman"/>
                <w:sz w:val="28"/>
                <w:szCs w:val="28"/>
              </w:rPr>
              <w:t xml:space="preserve">, приймає рішення про відмову </w:t>
            </w:r>
            <w:r w:rsidRPr="00C450A5">
              <w:rPr>
                <w:rFonts w:ascii="Times New Roman" w:hAnsi="Times New Roman"/>
                <w:b/>
                <w:sz w:val="28"/>
                <w:szCs w:val="28"/>
              </w:rPr>
              <w:t>в призначенні або припинення відповідних виплат</w:t>
            </w:r>
            <w:r w:rsidRPr="00C450A5">
              <w:rPr>
                <w:rFonts w:ascii="Times New Roman" w:hAnsi="Times New Roman"/>
                <w:sz w:val="28"/>
                <w:szCs w:val="28"/>
              </w:rPr>
              <w:t xml:space="preserve"> (повністю або частково), розглядає підставу і правильність </w:t>
            </w:r>
            <w:r w:rsidRPr="00C450A5">
              <w:rPr>
                <w:rFonts w:ascii="Times New Roman" w:hAnsi="Times New Roman"/>
                <w:b/>
                <w:sz w:val="28"/>
                <w:szCs w:val="28"/>
              </w:rPr>
              <w:t>документів,</w:t>
            </w:r>
            <w:r w:rsidRPr="00C450A5">
              <w:rPr>
                <w:rFonts w:ascii="Times New Roman" w:hAnsi="Times New Roman"/>
                <w:sz w:val="28"/>
                <w:szCs w:val="28"/>
              </w:rPr>
              <w:t xml:space="preserve"> які є підставою для надання матеріального забезпечення </w:t>
            </w:r>
            <w:r w:rsidRPr="00C450A5">
              <w:rPr>
                <w:rFonts w:ascii="Times New Roman" w:hAnsi="Times New Roman"/>
                <w:b/>
                <w:sz w:val="28"/>
                <w:szCs w:val="28"/>
              </w:rPr>
              <w:t>та страхових виплат.</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r>
      <w:tr w:rsidR="004B2E38" w:rsidRPr="00C450A5" w:rsidTr="00681B7B">
        <w:tc>
          <w:tcPr>
            <w:tcW w:w="7512" w:type="dxa"/>
          </w:tcPr>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31. Документи, необхідні для призначення матеріального забезпечення за страхуванням у зв’язку з тимчасовою втратою працездатності</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bookmarkStart w:id="82" w:name="n354"/>
            <w:bookmarkEnd w:id="82"/>
            <w:r w:rsidRPr="00C450A5">
              <w:rPr>
                <w:rFonts w:ascii="Times New Roman" w:hAnsi="Times New Roman" w:cs="Times New Roman"/>
                <w:color w:val="000000"/>
                <w:spacing w:val="-6"/>
                <w:sz w:val="28"/>
                <w:szCs w:val="28"/>
                <w:lang w:eastAsia="en-US"/>
              </w:rPr>
              <w:t>1. Підставою для призначення допомоги по тимчасовій непрацездатності, по вагітності та пологах є</w:t>
            </w:r>
            <w:r w:rsidRPr="00C450A5">
              <w:rPr>
                <w:rFonts w:ascii="Times New Roman" w:hAnsi="Times New Roman" w:cs="Times New Roman"/>
                <w:b/>
                <w:color w:val="000000"/>
                <w:spacing w:val="-6"/>
                <w:sz w:val="28"/>
                <w:szCs w:val="28"/>
                <w:lang w:eastAsia="en-US"/>
              </w:rPr>
              <w:t xml:space="preserve"> виданий у встановленому порядку листок непрацездатності. У разі роботи за сумісництвом, за трудовим договором (контрактом) одночасно із здійсненням підприємницької чи іншої діяльності підставою для призначення допомоги є копія листка непрацездатності, засвідчена підписом керівника і печаткою (за наявності) за основним місцем роботи. Для застрахованих осіб, які одночасно здійснюють підприємницьку та іншу діяльність і не працюють на умовах трудового договору (контракту), копію листка непрацездатності засвідчує установа охорони здоров’я, яка його видає. Порядок і умови видачі, продовження та обліку листків непрацездатності, здійснення контролю за правильністю їх видачі встановлюються центральним органом виконавчої влади, що забезпечує формування державної політики у сфері охорони здоров’я, за погодженням з Фондом. </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Для призначення допомоги по тимчасовій </w:t>
            </w:r>
            <w:r w:rsidRPr="00C450A5">
              <w:rPr>
                <w:rFonts w:ascii="Times New Roman" w:hAnsi="Times New Roman" w:cs="Times New Roman"/>
                <w:color w:val="000000"/>
                <w:spacing w:val="-6"/>
                <w:sz w:val="28"/>
                <w:szCs w:val="28"/>
                <w:lang w:eastAsia="en-US"/>
              </w:rPr>
              <w:lastRenderedPageBreak/>
              <w:t xml:space="preserve">непрацездатності в розмірі 100 відсотків середньої заробітної плати (доходу) застраховані особи, зазначені </w:t>
            </w:r>
            <w:r w:rsidRPr="00C450A5">
              <w:rPr>
                <w:rFonts w:ascii="Times New Roman" w:hAnsi="Times New Roman" w:cs="Times New Roman"/>
                <w:b/>
                <w:color w:val="000000"/>
                <w:spacing w:val="-6"/>
                <w:sz w:val="28"/>
                <w:szCs w:val="28"/>
                <w:lang w:eastAsia="en-US"/>
              </w:rPr>
              <w:t>в</w:t>
            </w:r>
            <w:r w:rsidRPr="00C450A5">
              <w:rPr>
                <w:rFonts w:ascii="Times New Roman" w:hAnsi="Times New Roman" w:cs="Times New Roman"/>
                <w:color w:val="000000"/>
                <w:spacing w:val="-6"/>
                <w:sz w:val="28"/>
                <w:szCs w:val="28"/>
                <w:lang w:eastAsia="en-US"/>
              </w:rPr>
              <w:t xml:space="preserve"> </w:t>
            </w:r>
            <w:hyperlink r:id="rId18" w:anchor="n321" w:history="1">
              <w:r w:rsidRPr="00C450A5">
                <w:rPr>
                  <w:rFonts w:ascii="Times New Roman" w:hAnsi="Times New Roman" w:cs="Times New Roman"/>
                  <w:b/>
                  <w:color w:val="000000"/>
                  <w:spacing w:val="-6"/>
                  <w:sz w:val="28"/>
                  <w:szCs w:val="28"/>
                  <w:lang w:eastAsia="en-US"/>
                </w:rPr>
                <w:t>абзаці шостому</w:t>
              </w:r>
            </w:hyperlink>
            <w:r w:rsidRPr="00C450A5">
              <w:rPr>
                <w:rFonts w:ascii="Times New Roman" w:hAnsi="Times New Roman" w:cs="Times New Roman"/>
                <w:color w:val="000000"/>
                <w:spacing w:val="-6"/>
                <w:sz w:val="28"/>
                <w:szCs w:val="28"/>
                <w:lang w:eastAsia="en-US"/>
              </w:rPr>
              <w:t xml:space="preserve"> частини першої статті 24 цього Закону, додають копії відповідних посвідчень або інші документи, які підтверджують право на пільгу.</w:t>
            </w:r>
          </w:p>
          <w:p w:rsidR="004B2E38" w:rsidRPr="00C450A5" w:rsidRDefault="004B2E38" w:rsidP="00C450A5">
            <w:pPr>
              <w:ind w:firstLine="421"/>
              <w:jc w:val="both"/>
              <w:rPr>
                <w:rFonts w:ascii="Times New Roman" w:hAnsi="Times New Roman" w:cs="Times New Roman"/>
                <w:b/>
                <w:spacing w:val="-6"/>
                <w:sz w:val="28"/>
                <w:szCs w:val="28"/>
              </w:rPr>
            </w:pPr>
            <w:r w:rsidRPr="00C450A5">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свідоцтва про смерть, виданого </w:t>
            </w:r>
            <w:r w:rsidRPr="00C450A5">
              <w:rPr>
                <w:rFonts w:ascii="Times New Roman" w:hAnsi="Times New Roman" w:cs="Times New Roman"/>
                <w:b/>
                <w:spacing w:val="-6"/>
                <w:sz w:val="28"/>
                <w:szCs w:val="28"/>
              </w:rPr>
              <w:t>центральним органом виконавчої влади, що реалізує державну політику у сфері державної реєстрації актів громадянського стану, виконавчим органом сільської, селищної чи міської (крім міст обласного значення) ради</w:t>
            </w:r>
            <w:r w:rsidRPr="00C450A5">
              <w:rPr>
                <w:rFonts w:ascii="Times New Roman" w:hAnsi="Times New Roman" w:cs="Times New Roman"/>
                <w:spacing w:val="-6"/>
                <w:sz w:val="28"/>
                <w:szCs w:val="28"/>
              </w:rPr>
              <w:t>.</w:t>
            </w:r>
          </w:p>
          <w:p w:rsidR="004B2E38" w:rsidRPr="00C450A5" w:rsidRDefault="004B2E38" w:rsidP="00C450A5">
            <w:pPr>
              <w:ind w:firstLine="421"/>
              <w:jc w:val="both"/>
              <w:rPr>
                <w:rFonts w:ascii="Times New Roman" w:hAnsi="Times New Roman" w:cs="Times New Roman"/>
                <w:color w:val="000000"/>
                <w:spacing w:val="-6"/>
                <w:sz w:val="28"/>
                <w:szCs w:val="28"/>
              </w:rPr>
            </w:pPr>
            <w:bookmarkStart w:id="83" w:name="n357"/>
            <w:bookmarkEnd w:id="83"/>
            <w:r w:rsidRPr="00C450A5">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свідоцтва про смерть, виданого центральним органом виконавчої влади, що реалізує державну політику у сфері державної реєстрації актів </w:t>
            </w:r>
            <w:r w:rsidRPr="00C450A5">
              <w:rPr>
                <w:rFonts w:ascii="Times New Roman" w:hAnsi="Times New Roman" w:cs="Times New Roman"/>
                <w:b/>
                <w:spacing w:val="-6"/>
                <w:sz w:val="28"/>
                <w:szCs w:val="28"/>
              </w:rPr>
              <w:t>громадянського</w:t>
            </w:r>
            <w:r w:rsidRPr="00C450A5">
              <w:rPr>
                <w:rFonts w:ascii="Times New Roman" w:hAnsi="Times New Roman" w:cs="Times New Roman"/>
                <w:spacing w:val="-6"/>
                <w:sz w:val="28"/>
                <w:szCs w:val="28"/>
              </w:rPr>
              <w:t xml:space="preserve"> стану, виконавчим органом сільської, селищної чи міської (крім міст обласного значення) ради</w:t>
            </w:r>
            <w:r w:rsidRPr="00C450A5">
              <w:rPr>
                <w:rFonts w:ascii="Times New Roman" w:hAnsi="Times New Roman" w:cs="Times New Roman"/>
                <w:b/>
                <w:spacing w:val="-6"/>
                <w:sz w:val="28"/>
                <w:szCs w:val="28"/>
              </w:rPr>
              <w:t>,</w:t>
            </w:r>
            <w:r w:rsidRPr="00C450A5">
              <w:rPr>
                <w:rFonts w:ascii="Times New Roman" w:hAnsi="Times New Roman" w:cs="Times New Roman"/>
                <w:spacing w:val="-6"/>
                <w:sz w:val="28"/>
                <w:szCs w:val="28"/>
              </w:rPr>
              <w:t xml:space="preserve"> </w:t>
            </w:r>
            <w:r w:rsidRPr="00C450A5">
              <w:rPr>
                <w:rFonts w:ascii="Times New Roman" w:hAnsi="Times New Roman" w:cs="Times New Roman"/>
                <w:b/>
                <w:spacing w:val="-6"/>
                <w:sz w:val="28"/>
                <w:szCs w:val="28"/>
              </w:rPr>
              <w:t>та довідки з місця проживання про перебування померлого члена сім’ї на утриманні застрахованої особи</w:t>
            </w:r>
            <w:r w:rsidRPr="00C450A5">
              <w:rPr>
                <w:rFonts w:ascii="Times New Roman" w:hAnsi="Times New Roman" w:cs="Times New Roman"/>
                <w:spacing w:val="-6"/>
                <w:sz w:val="28"/>
                <w:szCs w:val="28"/>
                <w:lang w:eastAsia="en-US"/>
              </w:rPr>
              <w:t>.</w:t>
            </w:r>
            <w:r w:rsidRPr="00C450A5">
              <w:rPr>
                <w:rFonts w:ascii="Times New Roman" w:hAnsi="Times New Roman" w:cs="Times New Roman"/>
                <w:color w:val="000000"/>
                <w:spacing w:val="-6"/>
                <w:sz w:val="28"/>
                <w:szCs w:val="28"/>
              </w:rPr>
              <w:t xml:space="preserve"> </w:t>
            </w:r>
          </w:p>
        </w:tc>
        <w:tc>
          <w:tcPr>
            <w:tcW w:w="7426" w:type="dxa"/>
          </w:tcPr>
          <w:p w:rsidR="004B2E38" w:rsidRPr="00C450A5" w:rsidRDefault="004B2E38" w:rsidP="00C450A5">
            <w:pPr>
              <w:ind w:firstLine="448"/>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lang w:eastAsia="en-US"/>
              </w:rPr>
              <w:lastRenderedPageBreak/>
              <w:t>Стаття 31.</w:t>
            </w:r>
            <w:r w:rsidRPr="00C450A5">
              <w:rPr>
                <w:rFonts w:ascii="Times New Roman" w:hAnsi="Times New Roman" w:cs="Times New Roman"/>
                <w:color w:val="000000"/>
                <w:spacing w:val="-6"/>
                <w:sz w:val="28"/>
                <w:szCs w:val="28"/>
                <w:lang w:eastAsia="en-US"/>
              </w:rPr>
              <w:t> Документи, необхідні для призначення матеріального забезпечення за страхуванням у зв’язку з тимчасовою втратою працездатності</w:t>
            </w:r>
          </w:p>
          <w:p w:rsidR="004B2E38" w:rsidRPr="00C450A5" w:rsidRDefault="004B2E38" w:rsidP="00C450A5">
            <w:pPr>
              <w:ind w:firstLine="448"/>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 Підставою для призначення допомоги по тимчасовій непрацездатності, по вагітності та пологах є </w:t>
            </w:r>
            <w:r w:rsidRPr="00C450A5">
              <w:rPr>
                <w:rFonts w:ascii="Times New Roman" w:hAnsi="Times New Roman" w:cs="Times New Roman"/>
                <w:b/>
                <w:color w:val="000000"/>
                <w:spacing w:val="-6"/>
                <w:sz w:val="28"/>
                <w:szCs w:val="28"/>
                <w:lang w:eastAsia="en-US"/>
              </w:rPr>
              <w:t>сформований на підставі медичного висновку про тимчасову непрацездатність або документа, що засвідчує факт усиновлення дитини,</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листок непрацездатності.</w:t>
            </w:r>
          </w:p>
          <w:p w:rsidR="004B2E38" w:rsidRPr="00C450A5" w:rsidRDefault="004B2E38" w:rsidP="00C450A5">
            <w:pPr>
              <w:ind w:firstLine="448"/>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Порядок створення медичних висновків про  тимчасову непрацездатність встановлюється центральним органом виконавчої влади, що забезпечує формування державної політики у сфері охорони здоров’я, за погодженням з Фондом.</w:t>
            </w:r>
            <w:r w:rsidRPr="00C450A5" w:rsidDel="00BC75E8">
              <w:rPr>
                <w:rFonts w:ascii="Times New Roman" w:hAnsi="Times New Roman" w:cs="Times New Roman"/>
                <w:b/>
                <w:color w:val="000000"/>
                <w:spacing w:val="-6"/>
                <w:sz w:val="28"/>
                <w:szCs w:val="28"/>
                <w:lang w:eastAsia="en-US"/>
              </w:rPr>
              <w:t xml:space="preserve"> </w:t>
            </w:r>
          </w:p>
          <w:p w:rsidR="004B2E38" w:rsidRPr="00C450A5" w:rsidRDefault="004B2E38" w:rsidP="00C450A5">
            <w:pPr>
              <w:ind w:firstLine="448"/>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Для призначення допомоги по тимчасовій </w:t>
            </w:r>
            <w:r w:rsidRPr="00C450A5">
              <w:rPr>
                <w:rFonts w:ascii="Times New Roman" w:hAnsi="Times New Roman" w:cs="Times New Roman"/>
                <w:color w:val="000000"/>
                <w:spacing w:val="-6"/>
                <w:sz w:val="28"/>
                <w:szCs w:val="28"/>
                <w:lang w:eastAsia="en-US"/>
              </w:rPr>
              <w:lastRenderedPageBreak/>
              <w:t xml:space="preserve">непрацездатності в розмірі 100 відсотків середньої заробітної плати (доходу) застраховані особи, зазначені </w:t>
            </w:r>
            <w:r w:rsidRPr="00C450A5">
              <w:rPr>
                <w:rFonts w:ascii="Times New Roman" w:hAnsi="Times New Roman" w:cs="Times New Roman"/>
                <w:b/>
                <w:color w:val="000000"/>
                <w:spacing w:val="-6"/>
                <w:sz w:val="28"/>
                <w:szCs w:val="28"/>
                <w:lang w:eastAsia="en-US"/>
              </w:rPr>
              <w:t>в</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пункті 6</w:t>
            </w:r>
            <w:r w:rsidRPr="00C450A5">
              <w:rPr>
                <w:rFonts w:ascii="Times New Roman" w:hAnsi="Times New Roman" w:cs="Times New Roman"/>
                <w:color w:val="000000"/>
                <w:spacing w:val="-6"/>
                <w:sz w:val="28"/>
                <w:szCs w:val="28"/>
                <w:lang w:eastAsia="en-US"/>
              </w:rPr>
              <w:t xml:space="preserve"> частини першої статті 24 цього Закону, додають копії відповідних посвідчень або інші документи, які підтверджують право на пільгу. </w:t>
            </w:r>
          </w:p>
          <w:p w:rsidR="004B2E38" w:rsidRPr="00C450A5" w:rsidRDefault="004B2E38" w:rsidP="00C450A5">
            <w:pPr>
              <w:ind w:firstLine="421"/>
              <w:jc w:val="both"/>
              <w:rPr>
                <w:rFonts w:ascii="Times New Roman" w:hAnsi="Times New Roman" w:cs="Times New Roman"/>
                <w:b/>
                <w:color w:val="000000" w:themeColor="text1"/>
                <w:spacing w:val="-6"/>
                <w:sz w:val="28"/>
                <w:szCs w:val="28"/>
                <w:lang w:eastAsia="en-US"/>
              </w:rPr>
            </w:pPr>
            <w:r w:rsidRPr="00C450A5">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заяви особи, яка здійснила поховання, та свідоцтва про смерть, виданого </w:t>
            </w:r>
            <w:r w:rsidRPr="00C450A5">
              <w:rPr>
                <w:rFonts w:ascii="Times New Roman" w:hAnsi="Times New Roman" w:cs="Times New Roman"/>
                <w:b/>
                <w:color w:val="000000" w:themeColor="text1"/>
                <w:sz w:val="28"/>
                <w:szCs w:val="28"/>
              </w:rPr>
              <w:t>уповноваженим відповідно до законодавства органом</w:t>
            </w:r>
            <w:r w:rsidRPr="00C450A5">
              <w:rPr>
                <w:rFonts w:ascii="Times New Roman" w:hAnsi="Times New Roman" w:cs="Times New Roman"/>
                <w:spacing w:val="-6"/>
                <w:sz w:val="28"/>
                <w:szCs w:val="28"/>
              </w:rPr>
              <w:t xml:space="preserve"> </w:t>
            </w:r>
            <w:r w:rsidRPr="00C450A5">
              <w:rPr>
                <w:rFonts w:ascii="Times New Roman" w:hAnsi="Times New Roman" w:cs="Times New Roman"/>
                <w:b/>
                <w:spacing w:val="-6"/>
                <w:sz w:val="28"/>
                <w:szCs w:val="28"/>
              </w:rPr>
              <w:t xml:space="preserve">або даних </w:t>
            </w:r>
            <w:r w:rsidRPr="00C450A5">
              <w:rPr>
                <w:rFonts w:ascii="Times New Roman" w:hAnsi="Times New Roman" w:cs="Times New Roman"/>
                <w:b/>
                <w:color w:val="000000"/>
                <w:spacing w:val="-6"/>
                <w:sz w:val="28"/>
                <w:szCs w:val="28"/>
              </w:rPr>
              <w:t>Державного реєстру актів цивільного стану</w:t>
            </w:r>
            <w:r w:rsidR="00DD10C9" w:rsidRPr="00C450A5">
              <w:rPr>
                <w:rFonts w:ascii="Times New Roman" w:hAnsi="Times New Roman" w:cs="Times New Roman"/>
                <w:b/>
                <w:color w:val="000000"/>
                <w:spacing w:val="-6"/>
                <w:sz w:val="28"/>
                <w:szCs w:val="28"/>
                <w:lang w:val="ru-RU"/>
              </w:rPr>
              <w:t xml:space="preserve"> </w:t>
            </w:r>
            <w:r w:rsidR="00DD10C9" w:rsidRPr="00C450A5">
              <w:rPr>
                <w:rFonts w:ascii="Times New Roman" w:hAnsi="Times New Roman" w:cs="Times New Roman"/>
                <w:b/>
                <w:color w:val="000000"/>
                <w:spacing w:val="-6"/>
                <w:sz w:val="28"/>
                <w:szCs w:val="28"/>
              </w:rPr>
              <w:t xml:space="preserve">громадян </w:t>
            </w:r>
            <w:r w:rsidRPr="00C450A5">
              <w:rPr>
                <w:rFonts w:ascii="Times New Roman" w:hAnsi="Times New Roman" w:cs="Times New Roman"/>
                <w:b/>
                <w:color w:val="000000" w:themeColor="text1"/>
                <w:spacing w:val="-6"/>
                <w:sz w:val="28"/>
                <w:szCs w:val="28"/>
              </w:rPr>
              <w:t>про смерть застрахованої особ</w:t>
            </w:r>
            <w:r w:rsidR="007C67C4" w:rsidRPr="00C450A5">
              <w:rPr>
                <w:rFonts w:ascii="Times New Roman" w:hAnsi="Times New Roman" w:cs="Times New Roman"/>
                <w:b/>
                <w:color w:val="000000" w:themeColor="text1"/>
                <w:spacing w:val="-6"/>
                <w:sz w:val="28"/>
                <w:szCs w:val="28"/>
              </w:rPr>
              <w:t>и</w:t>
            </w:r>
            <w:r w:rsidRPr="00C450A5">
              <w:rPr>
                <w:rFonts w:ascii="Times New Roman" w:hAnsi="Times New Roman" w:cs="Times New Roman"/>
                <w:b/>
                <w:color w:val="000000" w:themeColor="text1"/>
                <w:spacing w:val="-6"/>
                <w:sz w:val="28"/>
                <w:szCs w:val="28"/>
                <w:lang w:eastAsia="en-US"/>
              </w:rPr>
              <w:t>.</w:t>
            </w:r>
          </w:p>
          <w:p w:rsidR="004B2E38" w:rsidRPr="00C450A5" w:rsidRDefault="004B2E38" w:rsidP="00C450A5">
            <w:pPr>
              <w:ind w:firstLine="421"/>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заяви застрахованої особи та свідоцтва про смерть, виданого </w:t>
            </w:r>
            <w:r w:rsidRPr="00C450A5">
              <w:rPr>
                <w:rFonts w:ascii="Times New Roman" w:hAnsi="Times New Roman" w:cs="Times New Roman"/>
                <w:b/>
                <w:color w:val="000000" w:themeColor="text1"/>
                <w:sz w:val="28"/>
                <w:szCs w:val="28"/>
              </w:rPr>
              <w:t>уповноваженим відповідно до законодавства органом</w:t>
            </w:r>
            <w:r w:rsidR="00C60ADD" w:rsidRPr="00C450A5">
              <w:rPr>
                <w:rFonts w:ascii="Times New Roman" w:hAnsi="Times New Roman" w:cs="Times New Roman"/>
                <w:b/>
                <w:color w:val="000000" w:themeColor="text1"/>
                <w:sz w:val="28"/>
                <w:szCs w:val="28"/>
              </w:rPr>
              <w:t>,</w:t>
            </w:r>
            <w:r w:rsidRPr="00C450A5">
              <w:rPr>
                <w:rFonts w:ascii="Times New Roman" w:hAnsi="Times New Roman" w:cs="Times New Roman"/>
                <w:b/>
                <w:spacing w:val="-6"/>
                <w:sz w:val="28"/>
                <w:szCs w:val="28"/>
              </w:rPr>
              <w:t xml:space="preserve"> або даних </w:t>
            </w:r>
            <w:r w:rsidRPr="00C450A5">
              <w:rPr>
                <w:rFonts w:ascii="Times New Roman" w:hAnsi="Times New Roman" w:cs="Times New Roman"/>
                <w:b/>
                <w:color w:val="000000"/>
                <w:spacing w:val="-6"/>
                <w:sz w:val="28"/>
                <w:szCs w:val="28"/>
              </w:rPr>
              <w:t xml:space="preserve">Державного реєстру актів цивільного стану </w:t>
            </w:r>
            <w:r w:rsidR="00C60ADD" w:rsidRPr="00C450A5">
              <w:rPr>
                <w:rFonts w:ascii="Times New Roman" w:hAnsi="Times New Roman" w:cs="Times New Roman"/>
                <w:b/>
                <w:color w:val="000000"/>
                <w:spacing w:val="-6"/>
                <w:sz w:val="28"/>
                <w:szCs w:val="28"/>
              </w:rPr>
              <w:t xml:space="preserve">громадян </w:t>
            </w:r>
            <w:r w:rsidRPr="00C450A5">
              <w:rPr>
                <w:rFonts w:ascii="Times New Roman" w:hAnsi="Times New Roman" w:cs="Times New Roman"/>
                <w:b/>
                <w:color w:val="000000" w:themeColor="text1"/>
                <w:spacing w:val="-6"/>
                <w:sz w:val="28"/>
                <w:szCs w:val="28"/>
              </w:rPr>
              <w:t xml:space="preserve">про смерть члена сім’ї застрахованої </w:t>
            </w:r>
            <w:r w:rsidRPr="00C450A5">
              <w:rPr>
                <w:rFonts w:ascii="Times New Roman" w:hAnsi="Times New Roman" w:cs="Times New Roman"/>
                <w:b/>
                <w:spacing w:val="-6"/>
                <w:sz w:val="28"/>
                <w:szCs w:val="28"/>
              </w:rPr>
              <w:t xml:space="preserve">особи та </w:t>
            </w:r>
            <w:r w:rsidR="00704865" w:rsidRPr="00C450A5">
              <w:rPr>
                <w:rFonts w:ascii="Times New Roman" w:hAnsi="Times New Roman" w:cs="Times New Roman"/>
                <w:b/>
                <w:spacing w:val="-6"/>
                <w:sz w:val="28"/>
                <w:szCs w:val="28"/>
              </w:rPr>
              <w:t>інші акти цивільного стану (</w:t>
            </w:r>
            <w:r w:rsidR="000E0CB0" w:rsidRPr="00C450A5">
              <w:rPr>
                <w:rFonts w:ascii="Times New Roman" w:hAnsi="Times New Roman" w:cs="Times New Roman"/>
                <w:b/>
                <w:spacing w:val="-6"/>
                <w:sz w:val="28"/>
                <w:szCs w:val="28"/>
              </w:rPr>
              <w:t xml:space="preserve">народження </w:t>
            </w:r>
            <w:r w:rsidR="00B828FA" w:rsidRPr="00C450A5">
              <w:rPr>
                <w:rFonts w:ascii="Times New Roman" w:hAnsi="Times New Roman" w:cs="Times New Roman"/>
                <w:b/>
                <w:spacing w:val="-6"/>
                <w:sz w:val="28"/>
                <w:szCs w:val="28"/>
              </w:rPr>
              <w:t xml:space="preserve">члена сім’ї </w:t>
            </w:r>
            <w:r w:rsidR="000E0CB0" w:rsidRPr="00C450A5">
              <w:rPr>
                <w:rFonts w:ascii="Times New Roman" w:hAnsi="Times New Roman" w:cs="Times New Roman"/>
                <w:b/>
                <w:spacing w:val="-6"/>
                <w:sz w:val="28"/>
                <w:szCs w:val="28"/>
              </w:rPr>
              <w:t xml:space="preserve">та </w:t>
            </w:r>
            <w:r w:rsidR="00B828FA" w:rsidRPr="00C450A5">
              <w:rPr>
                <w:rFonts w:ascii="Times New Roman" w:hAnsi="Times New Roman" w:cs="Times New Roman"/>
                <w:b/>
                <w:spacing w:val="-6"/>
                <w:sz w:val="28"/>
                <w:szCs w:val="28"/>
              </w:rPr>
              <w:t>його</w:t>
            </w:r>
            <w:r w:rsidR="000E0CB0" w:rsidRPr="00C450A5">
              <w:rPr>
                <w:rFonts w:ascii="Times New Roman" w:hAnsi="Times New Roman" w:cs="Times New Roman"/>
                <w:b/>
                <w:spacing w:val="-6"/>
                <w:sz w:val="28"/>
                <w:szCs w:val="28"/>
              </w:rPr>
              <w:t xml:space="preserve"> походження, шлюб, розірвання шлюбу, зміну імені</w:t>
            </w:r>
            <w:r w:rsidR="00704865" w:rsidRPr="00C450A5">
              <w:rPr>
                <w:rFonts w:ascii="Times New Roman" w:hAnsi="Times New Roman" w:cs="Times New Roman"/>
                <w:b/>
                <w:spacing w:val="-6"/>
                <w:sz w:val="28"/>
                <w:szCs w:val="28"/>
              </w:rPr>
              <w:t xml:space="preserve">), </w:t>
            </w:r>
            <w:r w:rsidR="00D504A5" w:rsidRPr="00C450A5">
              <w:rPr>
                <w:rFonts w:ascii="Times New Roman" w:hAnsi="Times New Roman" w:cs="Times New Roman"/>
                <w:b/>
                <w:spacing w:val="-6"/>
                <w:sz w:val="28"/>
                <w:szCs w:val="28"/>
              </w:rPr>
              <w:t xml:space="preserve">необхідні для </w:t>
            </w:r>
            <w:r w:rsidR="000E0CB0" w:rsidRPr="00C450A5">
              <w:rPr>
                <w:rFonts w:ascii="Times New Roman" w:hAnsi="Times New Roman" w:cs="Times New Roman"/>
                <w:b/>
                <w:spacing w:val="-6"/>
                <w:sz w:val="28"/>
                <w:szCs w:val="28"/>
              </w:rPr>
              <w:t xml:space="preserve">підтвердження </w:t>
            </w:r>
            <w:r w:rsidR="00C60ADD" w:rsidRPr="00C450A5">
              <w:rPr>
                <w:rFonts w:ascii="Times New Roman" w:hAnsi="Times New Roman" w:cs="Times New Roman"/>
                <w:b/>
                <w:spacing w:val="-6"/>
                <w:sz w:val="28"/>
                <w:szCs w:val="28"/>
              </w:rPr>
              <w:t>сімейних відносин</w:t>
            </w:r>
            <w:r w:rsidRPr="00C450A5">
              <w:rPr>
                <w:rFonts w:ascii="Times New Roman" w:hAnsi="Times New Roman" w:cs="Times New Roman"/>
                <w:b/>
                <w:spacing w:val="-6"/>
                <w:sz w:val="28"/>
                <w:szCs w:val="28"/>
              </w:rPr>
              <w:t>.</w:t>
            </w:r>
          </w:p>
        </w:tc>
      </w:tr>
      <w:tr w:rsidR="004B2E38" w:rsidRPr="00C450A5" w:rsidTr="00147F57">
        <w:trPr>
          <w:trHeight w:val="850"/>
        </w:trPr>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w:t>
            </w:r>
            <w:r w:rsidRPr="00C450A5">
              <w:rPr>
                <w:rFonts w:ascii="Times New Roman" w:hAnsi="Times New Roman" w:cs="Times New Roman"/>
                <w:b/>
                <w:spacing w:val="-6"/>
                <w:sz w:val="28"/>
                <w:szCs w:val="28"/>
              </w:rPr>
              <w:t xml:space="preserve">, </w:t>
            </w:r>
            <w:r w:rsidRPr="00C450A5">
              <w:rPr>
                <w:rFonts w:ascii="Times New Roman" w:hAnsi="Times New Roman" w:cs="Times New Roman"/>
                <w:b/>
                <w:strike/>
                <w:spacing w:val="-6"/>
                <w:sz w:val="28"/>
                <w:szCs w:val="28"/>
              </w:rPr>
              <w:t>які проживали разом з нею</w:t>
            </w:r>
            <w:r w:rsidRPr="00C450A5">
              <w:rPr>
                <w:rFonts w:ascii="Times New Roman" w:hAnsi="Times New Roman" w:cs="Times New Roman"/>
                <w:b/>
                <w:spacing w:val="-6"/>
                <w:sz w:val="28"/>
                <w:szCs w:val="28"/>
              </w:rPr>
              <w:t>,</w:t>
            </w:r>
            <w:r w:rsidRPr="00C450A5">
              <w:rPr>
                <w:rFonts w:ascii="Times New Roman" w:hAnsi="Times New Roman" w:cs="Times New Roman"/>
                <w:spacing w:val="-6"/>
                <w:sz w:val="28"/>
                <w:szCs w:val="28"/>
              </w:rPr>
              <w:t xml:space="preserve"> або спадкоємцям.</w:t>
            </w:r>
          </w:p>
          <w:p w:rsidR="004B2E38" w:rsidRPr="00C450A5" w:rsidRDefault="004B2E38" w:rsidP="00C450A5">
            <w:pPr>
              <w:ind w:firstLine="453"/>
              <w:jc w:val="both"/>
              <w:rPr>
                <w:rFonts w:ascii="Times New Roman" w:hAnsi="Times New Roman" w:cs="Times New Roman"/>
                <w:spacing w:val="-6"/>
                <w:sz w:val="28"/>
                <w:szCs w:val="28"/>
              </w:rPr>
            </w:pPr>
            <w:bookmarkStart w:id="84" w:name="n369"/>
            <w:bookmarkEnd w:id="84"/>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rPr>
              <w:t xml:space="preserve">5. Матеріальне забезпечення, передбачене цим Законом, </w:t>
            </w:r>
            <w:r w:rsidRPr="00C450A5">
              <w:rPr>
                <w:rFonts w:ascii="Times New Roman" w:hAnsi="Times New Roman" w:cs="Times New Roman"/>
                <w:spacing w:val="-6"/>
                <w:sz w:val="28"/>
                <w:szCs w:val="28"/>
              </w:rPr>
              <w:lastRenderedPageBreak/>
              <w:t xml:space="preserve">виплачується у разі, якщо звернення за його призначенням надійшло не пізніше </w:t>
            </w:r>
            <w:r w:rsidRPr="00C450A5">
              <w:rPr>
                <w:rFonts w:ascii="Times New Roman" w:hAnsi="Times New Roman" w:cs="Times New Roman"/>
                <w:b/>
                <w:spacing w:val="-6"/>
                <w:sz w:val="28"/>
                <w:szCs w:val="28"/>
              </w:rPr>
              <w:t>дванадцяти</w:t>
            </w:r>
            <w:r w:rsidRPr="00C450A5">
              <w:rPr>
                <w:rFonts w:ascii="Times New Roman" w:hAnsi="Times New Roman" w:cs="Times New Roman"/>
                <w:spacing w:val="-6"/>
                <w:sz w:val="28"/>
                <w:szCs w:val="28"/>
              </w:rPr>
              <w:t xml:space="preserve"> календарних місяців з дня 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C450A5">
              <w:rPr>
                <w:rFonts w:ascii="Times New Roman" w:hAnsi="Times New Roman" w:cs="Times New Roman"/>
                <w:b/>
                <w:strike/>
                <w:spacing w:val="-6"/>
                <w:sz w:val="28"/>
                <w:szCs w:val="28"/>
              </w:rPr>
              <w:t>, який перебував на її утриманні</w:t>
            </w:r>
            <w:r w:rsidRPr="00C450A5">
              <w:rPr>
                <w:rFonts w:ascii="Times New Roman" w:hAnsi="Times New Roman" w:cs="Times New Roman"/>
                <w:b/>
                <w:spacing w:val="-6"/>
                <w:sz w:val="28"/>
                <w:szCs w:val="28"/>
              </w:rPr>
              <w:t>.</w:t>
            </w:r>
            <w:r w:rsidRPr="00C450A5">
              <w:rPr>
                <w:rFonts w:ascii="Times New Roman" w:hAnsi="Times New Roman" w:cs="Times New Roman"/>
                <w:color w:val="000000"/>
                <w:spacing w:val="-6"/>
                <w:sz w:val="28"/>
                <w:szCs w:val="28"/>
                <w:lang w:eastAsia="en-US"/>
              </w:rPr>
              <w:t xml:space="preserve"> </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 або спадкоємцям.</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rPr>
              <w:t xml:space="preserve">5. Матеріальне забезпечення, передбачене цим Законом, </w:t>
            </w:r>
            <w:r w:rsidRPr="00C450A5">
              <w:rPr>
                <w:rFonts w:ascii="Times New Roman" w:hAnsi="Times New Roman" w:cs="Times New Roman"/>
                <w:spacing w:val="-6"/>
                <w:sz w:val="28"/>
                <w:szCs w:val="28"/>
              </w:rPr>
              <w:lastRenderedPageBreak/>
              <w:t xml:space="preserve">виплачується у разі, якщо звернення за його призначенням надійшло не пізніше </w:t>
            </w:r>
            <w:r w:rsidRPr="00C450A5">
              <w:rPr>
                <w:rFonts w:ascii="Times New Roman" w:hAnsi="Times New Roman" w:cs="Times New Roman"/>
                <w:b/>
                <w:spacing w:val="-6"/>
                <w:sz w:val="28"/>
                <w:szCs w:val="28"/>
              </w:rPr>
              <w:t>шести</w:t>
            </w:r>
            <w:r w:rsidRPr="00C450A5">
              <w:rPr>
                <w:rFonts w:ascii="Times New Roman" w:hAnsi="Times New Roman" w:cs="Times New Roman"/>
                <w:spacing w:val="-6"/>
                <w:sz w:val="28"/>
                <w:szCs w:val="28"/>
              </w:rPr>
              <w:t xml:space="preserve"> календарних місяців з дня 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C450A5">
              <w:rPr>
                <w:rFonts w:ascii="Times New Roman" w:hAnsi="Times New Roman" w:cs="Times New Roman"/>
                <w:b/>
                <w:strike/>
                <w:spacing w:val="-6"/>
                <w:sz w:val="28"/>
                <w:szCs w:val="28"/>
              </w:rPr>
              <w:t>, який перебував на її утриманні</w:t>
            </w:r>
            <w:r w:rsidRPr="00C450A5">
              <w:rPr>
                <w:rFonts w:ascii="Times New Roman" w:hAnsi="Times New Roman" w:cs="Times New Roman"/>
                <w:b/>
                <w:spacing w:val="-6"/>
                <w:sz w:val="28"/>
                <w:szCs w:val="28"/>
              </w:rPr>
              <w:t>.</w:t>
            </w:r>
            <w:r w:rsidRPr="00C450A5">
              <w:rPr>
                <w:rFonts w:ascii="Times New Roman" w:hAnsi="Times New Roman" w:cs="Times New Roman"/>
                <w:color w:val="000000"/>
                <w:spacing w:val="-6"/>
                <w:sz w:val="28"/>
                <w:szCs w:val="28"/>
                <w:lang w:eastAsia="en-US"/>
              </w:rPr>
              <w:t xml:space="preserve"> </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lastRenderedPageBreak/>
              <w:t xml:space="preserve">Відсутня </w:t>
            </w:r>
          </w:p>
        </w:tc>
        <w:tc>
          <w:tcPr>
            <w:tcW w:w="7426" w:type="dxa"/>
          </w:tcPr>
          <w:p w:rsidR="00F17978" w:rsidRPr="00C450A5" w:rsidRDefault="00F17978" w:rsidP="00C450A5">
            <w:pPr>
              <w:ind w:firstLine="597"/>
              <w:jc w:val="both"/>
              <w:rPr>
                <w:rFonts w:ascii="Times New Roman" w:hAnsi="Times New Roman" w:cs="Times New Roman"/>
                <w:sz w:val="28"/>
                <w:szCs w:val="28"/>
              </w:rPr>
            </w:pPr>
            <w:r w:rsidRPr="00C450A5">
              <w:rPr>
                <w:rFonts w:ascii="Times New Roman" w:hAnsi="Times New Roman" w:cs="Times New Roman"/>
                <w:b/>
                <w:color w:val="000000"/>
                <w:sz w:val="28"/>
                <w:szCs w:val="28"/>
              </w:rPr>
              <w:t>Стаття 34</w:t>
            </w:r>
            <w:r w:rsidRPr="00C450A5">
              <w:rPr>
                <w:rFonts w:ascii="Times New Roman" w:hAnsi="Times New Roman" w:cs="Times New Roman"/>
                <w:b/>
                <w:color w:val="000000"/>
                <w:sz w:val="28"/>
                <w:szCs w:val="28"/>
                <w:vertAlign w:val="superscript"/>
              </w:rPr>
              <w:t>1</w:t>
            </w:r>
            <w:r w:rsidRPr="00C450A5">
              <w:rPr>
                <w:rFonts w:ascii="Times New Roman" w:hAnsi="Times New Roman" w:cs="Times New Roman"/>
                <w:b/>
                <w:color w:val="000000"/>
                <w:sz w:val="28"/>
                <w:szCs w:val="28"/>
              </w:rPr>
              <w:t>. Перевірка обґрунтованості листків непрацездатності та документів, що є  підставою для їх формування</w:t>
            </w:r>
          </w:p>
          <w:p w:rsidR="00F17978" w:rsidRPr="00C450A5" w:rsidRDefault="00F17978" w:rsidP="00C450A5">
            <w:pPr>
              <w:ind w:firstLine="595"/>
              <w:jc w:val="both"/>
              <w:rPr>
                <w:rFonts w:ascii="Times New Roman" w:hAnsi="Times New Roman" w:cs="Times New Roman"/>
                <w:b/>
                <w:sz w:val="28"/>
                <w:szCs w:val="28"/>
              </w:rPr>
            </w:pPr>
            <w:r w:rsidRPr="00C450A5">
              <w:rPr>
                <w:rFonts w:ascii="Times New Roman" w:hAnsi="Times New Roman" w:cs="Times New Roman"/>
                <w:b/>
                <w:sz w:val="28"/>
                <w:szCs w:val="28"/>
              </w:rPr>
              <w:t>1. </w:t>
            </w:r>
            <w:r w:rsidRPr="00C450A5">
              <w:rPr>
                <w:rFonts w:ascii="Times New Roman" w:hAnsi="Times New Roman" w:cs="Times New Roman"/>
                <w:b/>
                <w:color w:val="000000"/>
                <w:sz w:val="28"/>
                <w:szCs w:val="28"/>
              </w:rPr>
              <w:t>Перевірка листків непрацездатності проводиться уповноваженими працівниками Фонду на підставі автоматизованого моніторингу даних, що надходять до  інформаційно-телекомунікаційної системи Фонду.</w:t>
            </w:r>
          </w:p>
          <w:p w:rsidR="00DB7886" w:rsidRPr="00C450A5" w:rsidRDefault="00C17022" w:rsidP="00C450A5">
            <w:pPr>
              <w:ind w:firstLine="595"/>
              <w:jc w:val="both"/>
              <w:rPr>
                <w:rFonts w:ascii="Times New Roman" w:hAnsi="Times New Roman" w:cs="Times New Roman"/>
                <w:b/>
                <w:color w:val="000000"/>
                <w:sz w:val="28"/>
                <w:szCs w:val="28"/>
              </w:rPr>
            </w:pPr>
            <w:bookmarkStart w:id="85" w:name="_heading=h.gjdgxs" w:colFirst="0" w:colLast="0"/>
            <w:bookmarkEnd w:id="85"/>
            <w:r w:rsidRPr="00C450A5">
              <w:rPr>
                <w:rFonts w:ascii="Times New Roman" w:hAnsi="Times New Roman" w:cs="Times New Roman"/>
                <w:b/>
                <w:color w:val="000000"/>
                <w:sz w:val="28"/>
                <w:szCs w:val="28"/>
              </w:rPr>
              <w:t>2. </w:t>
            </w:r>
            <w:r w:rsidR="00DB7886" w:rsidRPr="00C450A5">
              <w:rPr>
                <w:rFonts w:ascii="Times New Roman" w:hAnsi="Times New Roman" w:cs="Times New Roman"/>
                <w:b/>
                <w:color w:val="000000"/>
                <w:sz w:val="28"/>
                <w:szCs w:val="28"/>
              </w:rPr>
              <w:t>Перевірка обґрунтованості медичних висновків про тимчасову непрацездатність, на підставі яких сформовано листки непрацездатності, проводиться уповноваженими на проведення такої перевірки Фондом особами в порядку, встановленому Кабінетом Міністрів України.</w:t>
            </w:r>
            <w:bookmarkStart w:id="86" w:name="_heading=h.f9tqc5dyxnoq" w:colFirst="0" w:colLast="0"/>
            <w:bookmarkStart w:id="87" w:name="_heading=h.827gdpcg3t14" w:colFirst="0" w:colLast="0"/>
            <w:bookmarkEnd w:id="86"/>
            <w:bookmarkEnd w:id="87"/>
          </w:p>
          <w:p w:rsidR="00F17978" w:rsidRPr="00C450A5" w:rsidRDefault="00F17978" w:rsidP="00C450A5">
            <w:pPr>
              <w:ind w:firstLine="595"/>
              <w:jc w:val="both"/>
              <w:rPr>
                <w:rFonts w:ascii="Times New Roman" w:hAnsi="Times New Roman" w:cs="Times New Roman"/>
                <w:b/>
                <w:color w:val="000000"/>
                <w:sz w:val="28"/>
                <w:szCs w:val="28"/>
              </w:rPr>
            </w:pPr>
            <w:r w:rsidRPr="00C450A5">
              <w:rPr>
                <w:rFonts w:ascii="Times New Roman" w:hAnsi="Times New Roman" w:cs="Times New Roman"/>
                <w:b/>
                <w:color w:val="000000"/>
                <w:sz w:val="28"/>
                <w:szCs w:val="28"/>
              </w:rPr>
              <w:t>3. Дані електронної системи охорони здоров’я, що містять інформацію про стан здоров’я, надаються уповноваженим особам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у знеособленому вигляді з урахуванням принципу регіональної  екстериторіальності.</w:t>
            </w:r>
          </w:p>
          <w:p w:rsidR="004B2E38" w:rsidRPr="00C450A5" w:rsidRDefault="00F17978" w:rsidP="00C450A5">
            <w:pPr>
              <w:ind w:firstLine="595"/>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000000"/>
                <w:sz w:val="28"/>
                <w:szCs w:val="28"/>
              </w:rPr>
              <w:t xml:space="preserve">4. Уповноважені особи Фонду, які проводять перевірку обґрунтованості медичних висновків про тимчасову непрацездатність, на підставі яких </w:t>
            </w:r>
            <w:r w:rsidRPr="00C450A5">
              <w:rPr>
                <w:rFonts w:ascii="Times New Roman" w:hAnsi="Times New Roman" w:cs="Times New Roman"/>
                <w:b/>
                <w:color w:val="000000"/>
                <w:sz w:val="28"/>
                <w:szCs w:val="28"/>
              </w:rPr>
              <w:lastRenderedPageBreak/>
              <w:t>сформовано листки непрацездатності зобов’язані зберігати лікарську таємницю,</w:t>
            </w:r>
            <w:r w:rsidRPr="00C450A5">
              <w:rPr>
                <w:rFonts w:ascii="Times New Roman" w:hAnsi="Times New Roman" w:cs="Times New Roman"/>
                <w:color w:val="000000"/>
                <w:sz w:val="28"/>
                <w:szCs w:val="28"/>
              </w:rPr>
              <w:t xml:space="preserve"> </w:t>
            </w:r>
            <w:r w:rsidRPr="00C450A5">
              <w:rPr>
                <w:rFonts w:ascii="Times New Roman" w:hAnsi="Times New Roman" w:cs="Times New Roman"/>
                <w:b/>
                <w:color w:val="000000"/>
                <w:sz w:val="28"/>
                <w:szCs w:val="28"/>
              </w:rPr>
              <w:t>дотримуватись вимог професійної етики і деонтології, забезпечувати захист персональних даних, що стали їм відомі під час перевірки обґрунтованості медичних висновків про тимчасову непрацездатність.</w:t>
            </w:r>
            <w:r w:rsidRPr="00C450A5">
              <w:rPr>
                <w:rFonts w:ascii="Times New Roman" w:hAnsi="Times New Roman" w:cs="Times New Roman"/>
                <w:color w:val="000000"/>
                <w:spacing w:val="-6"/>
                <w:sz w:val="28"/>
                <w:szCs w:val="28"/>
                <w:lang w:eastAsia="en-US"/>
              </w:rPr>
              <w:t xml:space="preserve"> </w:t>
            </w:r>
          </w:p>
          <w:p w:rsidR="00D54A6D" w:rsidRPr="00C450A5" w:rsidRDefault="00D54A6D" w:rsidP="00C450A5">
            <w:pPr>
              <w:ind w:firstLine="595"/>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Кваліфікаційні вимоги, повноваження, права та обов’язки </w:t>
            </w:r>
            <w:r w:rsidR="00EB0D8E" w:rsidRPr="00C450A5">
              <w:rPr>
                <w:rFonts w:ascii="Times New Roman" w:hAnsi="Times New Roman" w:cs="Times New Roman"/>
                <w:b/>
                <w:color w:val="000000"/>
                <w:spacing w:val="-6"/>
                <w:sz w:val="28"/>
                <w:szCs w:val="28"/>
                <w:lang w:eastAsia="en-US"/>
              </w:rPr>
              <w:t>уповноважених осіб</w:t>
            </w:r>
            <w:r w:rsidRPr="00C450A5">
              <w:rPr>
                <w:rFonts w:ascii="Times New Roman" w:hAnsi="Times New Roman" w:cs="Times New Roman"/>
                <w:b/>
                <w:color w:val="000000"/>
                <w:spacing w:val="-6"/>
                <w:sz w:val="28"/>
                <w:szCs w:val="28"/>
                <w:lang w:eastAsia="en-US"/>
              </w:rPr>
              <w:t xml:space="preserve">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визначаються Кабінетом Міністрів України.</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lastRenderedPageBreak/>
              <w:t>Відсутня</w:t>
            </w:r>
          </w:p>
        </w:tc>
        <w:tc>
          <w:tcPr>
            <w:tcW w:w="7426" w:type="dxa"/>
          </w:tcPr>
          <w:p w:rsidR="004B2E38" w:rsidRPr="00C450A5" w:rsidRDefault="004B2E38"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Стаття 34</w:t>
            </w:r>
            <w:r w:rsidRPr="00C450A5">
              <w:rPr>
                <w:rFonts w:ascii="Times New Roman" w:hAnsi="Times New Roman" w:cs="Times New Roman"/>
                <w:b/>
                <w:spacing w:val="-6"/>
                <w:sz w:val="28"/>
                <w:szCs w:val="28"/>
                <w:vertAlign w:val="superscript"/>
              </w:rPr>
              <w:t>2</w:t>
            </w:r>
            <w:r w:rsidRPr="00C450A5">
              <w:rPr>
                <w:rFonts w:ascii="Times New Roman" w:hAnsi="Times New Roman" w:cs="Times New Roman"/>
                <w:b/>
                <w:spacing w:val="-6"/>
                <w:sz w:val="28"/>
                <w:szCs w:val="28"/>
              </w:rPr>
              <w:t xml:space="preserve">. Заходи впливу та стягнення </w:t>
            </w:r>
          </w:p>
          <w:p w:rsidR="00D10DDE" w:rsidRPr="00C450A5" w:rsidRDefault="00D10DDE" w:rsidP="00C450A5">
            <w:pPr>
              <w:ind w:firstLine="597"/>
              <w:jc w:val="both"/>
              <w:rPr>
                <w:rFonts w:ascii="Times New Roman" w:hAnsi="Times New Roman" w:cs="Times New Roman"/>
                <w:b/>
                <w:sz w:val="28"/>
                <w:szCs w:val="28"/>
              </w:rPr>
            </w:pPr>
            <w:r w:rsidRPr="00C450A5">
              <w:rPr>
                <w:rFonts w:ascii="Times New Roman" w:hAnsi="Times New Roman" w:cs="Times New Roman"/>
                <w:b/>
                <w:color w:val="000000"/>
                <w:sz w:val="28"/>
                <w:szCs w:val="28"/>
              </w:rPr>
              <w:t>1. За створення необґрунтованого медичного висновку про тимчасову непрацездатність, на підставі якого сформовано листок непрацездатності, відповідальними є лікарі, які працюють у закладах охорони здоров’я, фізичних осіб-підприємців, які провадять господарську діяльність з медичної практики, та лікарі, які провадять господарську діяльність з медичної практики як фізичні особи – підприємці (далі – лікарі), відповідно до законодавства. </w:t>
            </w:r>
          </w:p>
          <w:p w:rsidR="008D6A05" w:rsidRPr="00C450A5" w:rsidRDefault="004B2E38"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2. У разі встановлення необґрунтованості створення медичного висновку про тимчасову </w:t>
            </w:r>
            <w:r w:rsidR="00346F28" w:rsidRPr="00C450A5">
              <w:rPr>
                <w:rFonts w:ascii="Times New Roman" w:hAnsi="Times New Roman" w:cs="Times New Roman"/>
                <w:b/>
                <w:spacing w:val="-6"/>
                <w:sz w:val="28"/>
                <w:szCs w:val="28"/>
              </w:rPr>
              <w:t>не</w:t>
            </w:r>
            <w:r w:rsidRPr="00C450A5">
              <w:rPr>
                <w:rFonts w:ascii="Times New Roman" w:hAnsi="Times New Roman" w:cs="Times New Roman"/>
                <w:b/>
                <w:spacing w:val="-6"/>
                <w:sz w:val="28"/>
                <w:szCs w:val="28"/>
              </w:rPr>
              <w:t xml:space="preserve">працездатність керівники робочих органів виконавчої дирекції Фонду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w:t>
            </w:r>
            <w:r w:rsidRPr="00C450A5">
              <w:rPr>
                <w:rFonts w:ascii="Times New Roman" w:hAnsi="Times New Roman" w:cs="Times New Roman"/>
                <w:b/>
                <w:spacing w:val="-6"/>
                <w:sz w:val="28"/>
                <w:szCs w:val="28"/>
              </w:rPr>
              <w:lastRenderedPageBreak/>
              <w:t xml:space="preserve">про тимчасову непрацездатність, </w:t>
            </w:r>
            <w:r w:rsidR="008D6A05" w:rsidRPr="00C450A5">
              <w:rPr>
                <w:rFonts w:ascii="Times New Roman" w:hAnsi="Times New Roman" w:cs="Times New Roman"/>
                <w:b/>
                <w:spacing w:val="-6"/>
                <w:sz w:val="28"/>
                <w:szCs w:val="28"/>
              </w:rPr>
              <w:t xml:space="preserve">з повідомленням про виявленні порушення. </w:t>
            </w:r>
          </w:p>
          <w:p w:rsidR="008D6A05" w:rsidRPr="00C450A5" w:rsidRDefault="008D6A05"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Повідомлення про виявленні порушення є підставою для їх усунення або зупинення фінансування матеріального забезпечення, або компенсації відповідної суми матеріального забезпечення в порядку, визначеному частинами третьою–четвертою цієї статті.</w:t>
            </w:r>
          </w:p>
          <w:p w:rsidR="004B2E38" w:rsidRPr="00C450A5" w:rsidRDefault="004B2E38"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3. У разі виплати матеріального забезпечення за листком непрацездатності, сформованим на підставі необґрунтованого медичного висновку про тимчасову </w:t>
            </w:r>
            <w:r w:rsidR="00346F28" w:rsidRPr="00C450A5">
              <w:rPr>
                <w:rFonts w:ascii="Times New Roman" w:hAnsi="Times New Roman" w:cs="Times New Roman"/>
                <w:b/>
                <w:spacing w:val="-6"/>
                <w:sz w:val="28"/>
                <w:szCs w:val="28"/>
              </w:rPr>
              <w:t>не</w:t>
            </w:r>
            <w:r w:rsidRPr="00C450A5">
              <w:rPr>
                <w:rFonts w:ascii="Times New Roman" w:hAnsi="Times New Roman" w:cs="Times New Roman"/>
                <w:b/>
                <w:spacing w:val="-6"/>
                <w:sz w:val="28"/>
                <w:szCs w:val="28"/>
              </w:rPr>
              <w:t>працездатність, керівники робочих органів виконавчої дирекції Фонду протягом п’яти календарних днів з дня встановлення необґрунтованості медичного висновку про тимчасову працездатність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 поданням про компенсацію відповідної суми матеріального забезпечення.</w:t>
            </w:r>
          </w:p>
          <w:p w:rsidR="004B2E38" w:rsidRPr="00C450A5" w:rsidRDefault="004B2E38"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Заклади охорони здоров’я або </w:t>
            </w:r>
            <w:r w:rsidR="004F1C19" w:rsidRPr="00C450A5">
              <w:rPr>
                <w:rFonts w:ascii="Times New Roman" w:hAnsi="Times New Roman" w:cs="Times New Roman"/>
                <w:b/>
                <w:spacing w:val="-6"/>
                <w:sz w:val="28"/>
                <w:szCs w:val="28"/>
              </w:rPr>
              <w:t>фізичні особи – підприємці</w:t>
            </w:r>
            <w:r w:rsidRPr="00C450A5">
              <w:rPr>
                <w:rFonts w:ascii="Times New Roman" w:hAnsi="Times New Roman" w:cs="Times New Roman"/>
                <w:b/>
                <w:spacing w:val="-6"/>
                <w:sz w:val="28"/>
                <w:szCs w:val="28"/>
              </w:rPr>
              <w:t>,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зобов’язані компенсувати суми матеріального забезпечення протягом десяти календарних днів з дня надходження подання про компенсацію сум матеріального забезпечення.</w:t>
            </w:r>
          </w:p>
          <w:p w:rsidR="004B2E38" w:rsidRPr="00C450A5" w:rsidRDefault="004B2E38" w:rsidP="00C450A5">
            <w:pPr>
              <w:ind w:left="-15" w:firstLine="484"/>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4. Суми компенсації матеріального забезпечення за </w:t>
            </w:r>
            <w:r w:rsidRPr="00C450A5">
              <w:rPr>
                <w:rFonts w:ascii="Times New Roman" w:hAnsi="Times New Roman" w:cs="Times New Roman"/>
                <w:b/>
                <w:spacing w:val="-6"/>
                <w:sz w:val="28"/>
                <w:szCs w:val="28"/>
              </w:rPr>
              <w:lastRenderedPageBreak/>
              <w:t>листком непрацездатності, сформованим на підставі необґрунтованого медичного висновку про тимчасову непрацездатність, не сплачені у строк, визначений частиною третьою цієї статті, підлягають стягненню на підставі вимоги про їх сплату, винесеної на підставі рішення керівника робочого органу виконавчої дирекції Фонду, з нарахуванням пені в розмірі 0,1 відсотка суми коштів, що підлягає компенсації, розрахованої за кожний день прострочення платежу починаючи з дати, що припадає на закінчення строку, визначеного частиною третьою цієї статті, до дня сплати включно. Вимога про сплату суми компенсації матеріального забезпечення за листком непрацездатності, сформованим на підставі необґрунтованого медичного висновку про тимчасову непрацездатність є виконавчим документом.”;</w:t>
            </w:r>
          </w:p>
          <w:p w:rsidR="00D10DDE" w:rsidRPr="00C450A5" w:rsidRDefault="004B2E38" w:rsidP="00C450A5">
            <w:pPr>
              <w:ind w:left="-15" w:firstLine="484"/>
              <w:jc w:val="both"/>
              <w:rPr>
                <w:rFonts w:ascii="Times New Roman" w:hAnsi="Times New Roman" w:cs="Times New Roman"/>
                <w:b/>
                <w:bCs/>
                <w:spacing w:val="-6"/>
                <w:sz w:val="28"/>
                <w:szCs w:val="28"/>
              </w:rPr>
            </w:pPr>
            <w:r w:rsidRPr="00C450A5">
              <w:rPr>
                <w:rFonts w:ascii="Times New Roman" w:hAnsi="Times New Roman" w:cs="Times New Roman"/>
                <w:b/>
                <w:spacing w:val="-6"/>
                <w:sz w:val="28"/>
                <w:szCs w:val="28"/>
              </w:rPr>
              <w:t>5. Заклади охорони здоров’я</w:t>
            </w:r>
            <w:r w:rsidR="00346F28" w:rsidRPr="00C450A5">
              <w:rPr>
                <w:rFonts w:ascii="Times New Roman" w:hAnsi="Times New Roman" w:cs="Times New Roman"/>
                <w:b/>
                <w:spacing w:val="-6"/>
                <w:sz w:val="28"/>
                <w:szCs w:val="28"/>
              </w:rPr>
              <w:t xml:space="preserve"> або фізичні особи – підприємці</w:t>
            </w:r>
            <w:r w:rsidRPr="00C450A5">
              <w:rPr>
                <w:rFonts w:ascii="Times New Roman" w:hAnsi="Times New Roman" w:cs="Times New Roman"/>
                <w:b/>
                <w:spacing w:val="-6"/>
                <w:sz w:val="28"/>
                <w:szCs w:val="28"/>
              </w:rPr>
              <w:t>, які мають ліцензію на провадження господарської діяльності з медичної практики мають право зворотної вимоги (регресу) до лікарів які допустили необґрунтоване створення медичних висновків про тимчасову непрацездатність у розмірі сплаченої суми компенсації матеріального забезпечення за листком непрацездатності та нарахованої пені.</w:t>
            </w:r>
            <w:r w:rsidRPr="00C450A5">
              <w:rPr>
                <w:rFonts w:ascii="Times New Roman" w:hAnsi="Times New Roman" w:cs="Times New Roman"/>
                <w:b/>
                <w:bCs/>
                <w:spacing w:val="-6"/>
                <w:sz w:val="28"/>
                <w:szCs w:val="28"/>
              </w:rPr>
              <w:t xml:space="preserve"> </w:t>
            </w:r>
          </w:p>
          <w:p w:rsidR="00D10DDE" w:rsidRPr="00C450A5" w:rsidRDefault="00D10DDE" w:rsidP="00C450A5">
            <w:pPr>
              <w:ind w:left="-15" w:firstLine="484"/>
              <w:jc w:val="both"/>
              <w:rPr>
                <w:rFonts w:ascii="Times New Roman" w:hAnsi="Times New Roman" w:cs="Times New Roman"/>
                <w:b/>
                <w:bCs/>
                <w:spacing w:val="-6"/>
                <w:sz w:val="28"/>
                <w:szCs w:val="28"/>
              </w:rPr>
            </w:pPr>
            <w:r w:rsidRPr="00C450A5">
              <w:rPr>
                <w:rFonts w:ascii="Times New Roman" w:hAnsi="Times New Roman" w:cs="Times New Roman"/>
                <w:sz w:val="28"/>
                <w:szCs w:val="28"/>
              </w:rPr>
              <w:t>6. </w:t>
            </w:r>
            <w:r w:rsidRPr="00C450A5">
              <w:rPr>
                <w:rFonts w:ascii="Times New Roman" w:hAnsi="Times New Roman" w:cs="Times New Roman"/>
                <w:b/>
                <w:color w:val="000000"/>
                <w:sz w:val="28"/>
                <w:szCs w:val="28"/>
              </w:rPr>
              <w:t>Спори щодо необґрунтованості медичного висновку про тимчасову непрацездатність та / або компенсації сум матеріального забезпечення вирішуються в судовому порядку.</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36. Страхові виплати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7. Страхові виплати складаються із:</w:t>
            </w:r>
          </w:p>
          <w:p w:rsidR="004B2E38" w:rsidRPr="00C450A5" w:rsidRDefault="004B2E38" w:rsidP="00C450A5">
            <w:pPr>
              <w:ind w:firstLine="453"/>
              <w:jc w:val="both"/>
              <w:rPr>
                <w:rFonts w:ascii="Times New Roman" w:hAnsi="Times New Roman" w:cs="Times New Roman"/>
                <w:spacing w:val="-6"/>
                <w:sz w:val="28"/>
                <w:szCs w:val="28"/>
              </w:rPr>
            </w:pPr>
            <w:bookmarkStart w:id="88" w:name="n403"/>
            <w:bookmarkEnd w:id="88"/>
            <w:r w:rsidRPr="00C450A5">
              <w:rPr>
                <w:rFonts w:ascii="Times New Roman" w:hAnsi="Times New Roman" w:cs="Times New Roman"/>
                <w:spacing w:val="-6"/>
                <w:sz w:val="28"/>
                <w:szCs w:val="28"/>
              </w:rPr>
              <w:lastRenderedPageBreak/>
              <w:t>1) страхової виплати втраченого заробітку (або відповідної його частини) залежно від ступеня втрати потерпілим професійної працездатності (далі</w:t>
            </w:r>
            <w:r w:rsidRPr="00C450A5">
              <w:rPr>
                <w:rFonts w:cs="Times New Roman"/>
                <w:color w:val="000000"/>
                <w:spacing w:val="-6"/>
                <w:sz w:val="28"/>
                <w:szCs w:val="28"/>
                <w:shd w:val="clear" w:color="auto" w:fill="FFFFFF"/>
                <w:lang w:eastAsia="en-US"/>
              </w:rPr>
              <w:t> – </w:t>
            </w:r>
            <w:r w:rsidRPr="00C450A5">
              <w:rPr>
                <w:rFonts w:ascii="Times New Roman" w:hAnsi="Times New Roman" w:cs="Times New Roman"/>
                <w:spacing w:val="-6"/>
                <w:sz w:val="28"/>
                <w:szCs w:val="28"/>
              </w:rPr>
              <w:t>щомісячна страхова виплата);</w:t>
            </w:r>
          </w:p>
          <w:p w:rsidR="004B2E38" w:rsidRPr="00C450A5" w:rsidRDefault="004B2E38" w:rsidP="00C450A5">
            <w:pPr>
              <w:ind w:firstLine="453"/>
              <w:jc w:val="both"/>
              <w:rPr>
                <w:rFonts w:ascii="Times New Roman" w:hAnsi="Times New Roman" w:cs="Times New Roman"/>
                <w:spacing w:val="-6"/>
                <w:sz w:val="28"/>
                <w:szCs w:val="28"/>
              </w:rPr>
            </w:pPr>
            <w:bookmarkStart w:id="89" w:name="n404"/>
            <w:bookmarkEnd w:id="89"/>
            <w:r w:rsidRPr="00C450A5">
              <w:rPr>
                <w:rFonts w:ascii="Times New Roman" w:hAnsi="Times New Roman" w:cs="Times New Roman"/>
                <w:spacing w:val="-6"/>
                <w:sz w:val="28"/>
                <w:szCs w:val="28"/>
              </w:rPr>
              <w:t xml:space="preserve">2) страхової виплати в установлених випадках одноразової допомоги потерпілому (членам його сім’ї та особам, які </w:t>
            </w:r>
            <w:r w:rsidRPr="00C450A5">
              <w:rPr>
                <w:rFonts w:ascii="Times New Roman" w:hAnsi="Times New Roman" w:cs="Times New Roman"/>
                <w:b/>
                <w:spacing w:val="-6"/>
                <w:sz w:val="28"/>
                <w:szCs w:val="28"/>
              </w:rPr>
              <w:t>перебували на утриманні померлого</w:t>
            </w: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bookmarkStart w:id="90" w:name="n405"/>
            <w:bookmarkEnd w:id="90"/>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jc w:val="both"/>
              <w:rPr>
                <w:rFonts w:ascii="Times New Roman" w:hAnsi="Times New Roman" w:cs="Times New Roman"/>
                <w:spacing w:val="-6"/>
                <w:sz w:val="28"/>
                <w:szCs w:val="28"/>
              </w:rPr>
            </w:pPr>
          </w:p>
          <w:p w:rsidR="004B2E38" w:rsidRPr="00C450A5" w:rsidRDefault="004B2E38" w:rsidP="00C450A5">
            <w:pPr>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4B2E38" w:rsidRPr="00C450A5" w:rsidRDefault="004B2E38" w:rsidP="00C450A5">
            <w:pPr>
              <w:ind w:firstLine="453"/>
              <w:jc w:val="both"/>
              <w:rPr>
                <w:rFonts w:ascii="Times New Roman" w:hAnsi="Times New Roman" w:cs="Times New Roman"/>
                <w:spacing w:val="-6"/>
                <w:sz w:val="28"/>
                <w:szCs w:val="28"/>
              </w:rPr>
            </w:pPr>
            <w:bookmarkStart w:id="91" w:name="n406"/>
            <w:bookmarkEnd w:id="91"/>
            <w:r w:rsidRPr="00C450A5">
              <w:rPr>
                <w:rFonts w:ascii="Times New Roman" w:hAnsi="Times New Roman" w:cs="Times New Roman"/>
                <w:spacing w:val="-6"/>
                <w:sz w:val="28"/>
                <w:szCs w:val="28"/>
              </w:rPr>
              <w:t>4) страхових витрат на медичну та соціальну допомогу.</w:t>
            </w:r>
          </w:p>
          <w:p w:rsidR="004B2E38" w:rsidRPr="00C450A5" w:rsidRDefault="004B2E38" w:rsidP="00C450A5">
            <w:pPr>
              <w:ind w:firstLine="433"/>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rPr>
              <w:t>…</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36. Страхові виплати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7. За страхуванням від нещасного випадку надаються </w:t>
            </w:r>
            <w:r w:rsidRPr="00C450A5">
              <w:rPr>
                <w:rFonts w:ascii="Times New Roman" w:hAnsi="Times New Roman" w:cs="Times New Roman"/>
                <w:b/>
                <w:spacing w:val="-6"/>
                <w:sz w:val="28"/>
                <w:szCs w:val="28"/>
              </w:rPr>
              <w:lastRenderedPageBreak/>
              <w:t>такі види страхових виплат:</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1) щомісячна страхова виплата:</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потерпілому у вигляді компенсації втраченого заробітку (або відповідної його частини) залежно від ступеня втрати професійної працездатності; </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особам, які мають право на виплати у разі смерті потерпілого;</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дитині, яка народилася з інвалідністю внаслідок травмування на виробництві або професійного захворювання її матері під час вагітності;</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2) одноразова страхова виплата:</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потерпілому у</w:t>
            </w:r>
            <w:r w:rsidRPr="00C450A5">
              <w:rPr>
                <w:rFonts w:cs="Times New Roman"/>
                <w:spacing w:val="-6"/>
                <w:sz w:val="22"/>
                <w:szCs w:val="22"/>
                <w:lang w:eastAsia="en-US"/>
              </w:rPr>
              <w:t xml:space="preserve"> </w:t>
            </w:r>
            <w:r w:rsidRPr="00C450A5">
              <w:rPr>
                <w:rFonts w:ascii="Times New Roman" w:hAnsi="Times New Roman" w:cs="Times New Roman"/>
                <w:b/>
                <w:spacing w:val="-6"/>
                <w:sz w:val="28"/>
                <w:szCs w:val="28"/>
              </w:rPr>
              <w:t>разі стійкої втрати професійної працездатності;</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кожній особі, яка має право на страхові виплати в разі смерті потерпілого, та кожному з батьків потерпілого; </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сім’ї потерпілого;</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3) відшкодування страхових витрат на медичну та соціальну допомогу;</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4) допомога по тимчасовій непрацездатності </w:t>
            </w:r>
            <w:r w:rsidRPr="00C450A5">
              <w:rPr>
                <w:rFonts w:ascii="Times New Roman" w:hAnsi="Times New Roman" w:cs="Times New Roman"/>
                <w:b/>
                <w:bCs/>
                <w:color w:val="000000"/>
                <w:spacing w:val="-6"/>
                <w:sz w:val="28"/>
                <w:szCs w:val="28"/>
                <w:lang w:eastAsia="en-US"/>
              </w:rPr>
              <w:t>внаслідок нещасного випадку на виробництві або професійного захворювання.</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rPr>
              <w:t>…</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37. Перерахування розміру страхових виплат</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2.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w:t>
            </w:r>
          </w:p>
          <w:p w:rsidR="00B705D3" w:rsidRPr="00C450A5" w:rsidRDefault="00B705D3"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Коефіцієнт перерахунку відповідає 50 відсоткам показника зростання споживчих цін за попередній рік та 50 відсоткам </w:t>
            </w:r>
            <w:r w:rsidRPr="00C450A5">
              <w:rPr>
                <w:rFonts w:ascii="Times New Roman" w:hAnsi="Times New Roman" w:cs="Times New Roman"/>
                <w:spacing w:val="-6"/>
                <w:sz w:val="28"/>
                <w:szCs w:val="28"/>
              </w:rPr>
              <w:lastRenderedPageBreak/>
              <w:t>показника зростання середньої заробітної плати (доходу) в Україні, з якої сплачено страхові внески, визначеного відповідно до Закону України ,,Про загальнообов’язкове державне пенсійне страхування</w:t>
            </w:r>
            <w:r w:rsidRPr="00C450A5">
              <w:rPr>
                <w:rFonts w:ascii="Times New Roman" w:hAnsi="Times New Roman" w:cs="Times New Roman"/>
                <w:spacing w:val="-6"/>
                <w:sz w:val="28"/>
                <w:szCs w:val="28"/>
                <w:lang w:val="ru-RU"/>
              </w:rPr>
              <w:t>”</w:t>
            </w:r>
            <w:r w:rsidRPr="00C450A5">
              <w:rPr>
                <w:rFonts w:ascii="Times New Roman" w:hAnsi="Times New Roman" w:cs="Times New Roman"/>
                <w:spacing w:val="-6"/>
                <w:sz w:val="28"/>
                <w:szCs w:val="28"/>
              </w:rPr>
              <w:t>,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rsidR="00B705D3" w:rsidRPr="00C450A5" w:rsidRDefault="00B705D3" w:rsidP="00C450A5">
            <w:pPr>
              <w:ind w:firstLine="453"/>
              <w:jc w:val="both"/>
              <w:rPr>
                <w:rFonts w:ascii="Times New Roman" w:hAnsi="Times New Roman" w:cs="Times New Roman"/>
                <w:spacing w:val="-6"/>
                <w:sz w:val="28"/>
                <w:szCs w:val="28"/>
              </w:rPr>
            </w:pPr>
          </w:p>
          <w:p w:rsidR="00B705D3" w:rsidRPr="00C450A5" w:rsidRDefault="00B705D3"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Розмір </w:t>
            </w:r>
            <w:r w:rsidRPr="00C450A5">
              <w:rPr>
                <w:rFonts w:ascii="Times New Roman" w:hAnsi="Times New Roman" w:cs="Times New Roman"/>
                <w:b/>
                <w:strike/>
                <w:spacing w:val="-6"/>
                <w:sz w:val="28"/>
                <w:szCs w:val="28"/>
              </w:rPr>
              <w:t>та дата</w:t>
            </w:r>
            <w:r w:rsidRPr="00C450A5">
              <w:rPr>
                <w:rFonts w:ascii="Times New Roman" w:hAnsi="Times New Roman" w:cs="Times New Roman"/>
                <w:spacing w:val="-6"/>
                <w:sz w:val="28"/>
                <w:szCs w:val="28"/>
              </w:rPr>
              <w:t xml:space="preserve"> такого збільшення визначаються у межах бюджету Фонду за рішенням Кабінету Міністрів України.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Визначена раніше сума щомісячної страхової виплати зменшенню не підлягає.</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37. Перерахування розміру страхових виплат</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4"/>
              <w:jc w:val="both"/>
              <w:rPr>
                <w:rFonts w:ascii="Times New Roman" w:hAnsi="Times New Roman" w:cs="Times New Roman"/>
                <w:spacing w:val="-16"/>
                <w:sz w:val="28"/>
                <w:szCs w:val="28"/>
              </w:rPr>
            </w:pPr>
            <w:r w:rsidRPr="00C450A5">
              <w:rPr>
                <w:rFonts w:ascii="Times New Roman" w:hAnsi="Times New Roman" w:cs="Times New Roman"/>
                <w:spacing w:val="-16"/>
                <w:sz w:val="28"/>
                <w:szCs w:val="28"/>
              </w:rPr>
              <w:t xml:space="preserve">2. Щомісячні страхові виплати підлягають перерахуванню </w:t>
            </w:r>
            <w:r w:rsidRPr="00C450A5">
              <w:rPr>
                <w:rFonts w:ascii="Times New Roman" w:hAnsi="Times New Roman" w:cs="Times New Roman"/>
                <w:b/>
                <w:spacing w:val="-16"/>
                <w:sz w:val="28"/>
                <w:szCs w:val="28"/>
              </w:rPr>
              <w:t>щороку з 1 березня</w:t>
            </w:r>
            <w:r w:rsidRPr="00C450A5">
              <w:rPr>
                <w:rFonts w:ascii="Times New Roman" w:hAnsi="Times New Roman" w:cs="Times New Roman"/>
                <w:spacing w:val="-16"/>
                <w:sz w:val="28"/>
                <w:szCs w:val="28"/>
              </w:rPr>
              <w:t xml:space="preserve"> на коефіцієнт, що враховує показники зростання споживчих цін та середньої заробітної плати (доходу) в Україні.</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Коефіцієнт перерахунку відповідає 50 відсоткам показника зростання споживчих цін за попередній рік та 50 </w:t>
            </w:r>
            <w:r w:rsidRPr="00C450A5">
              <w:rPr>
                <w:rFonts w:ascii="Times New Roman" w:hAnsi="Times New Roman" w:cs="Times New Roman"/>
                <w:spacing w:val="-6"/>
                <w:sz w:val="28"/>
                <w:szCs w:val="28"/>
              </w:rPr>
              <w:lastRenderedPageBreak/>
              <w:t>відсоткам показника зростання середньої заробітної плати (доходу) в Україні, з якої сплачено страхові внески, визначеного відповідно до Закону України</w:t>
            </w:r>
            <w:r w:rsidRPr="00C450A5">
              <w:rPr>
                <w:rFonts w:ascii="Times New Roman" w:hAnsi="Times New Roman" w:cs="Times New Roman"/>
                <w:spacing w:val="-6"/>
                <w:sz w:val="28"/>
                <w:szCs w:val="28"/>
                <w:lang w:val="ru-RU"/>
              </w:rPr>
              <w:t xml:space="preserve"> </w:t>
            </w:r>
            <w:r w:rsidRPr="00C450A5">
              <w:rPr>
                <w:rFonts w:ascii="Times New Roman" w:hAnsi="Times New Roman" w:cs="Times New Roman"/>
                <w:spacing w:val="-6"/>
                <w:sz w:val="28"/>
                <w:szCs w:val="28"/>
              </w:rPr>
              <w:t>,,Про загальнообов’язкове державне пенсійне страхування</w:t>
            </w:r>
            <w:r w:rsidRPr="00C450A5">
              <w:rPr>
                <w:rFonts w:ascii="Times New Roman" w:hAnsi="Times New Roman" w:cs="Times New Roman"/>
                <w:spacing w:val="-6"/>
                <w:sz w:val="28"/>
                <w:szCs w:val="28"/>
                <w:lang w:val="ru-RU"/>
              </w:rPr>
              <w:t>”</w:t>
            </w:r>
            <w:r w:rsidRPr="00C450A5">
              <w:rPr>
                <w:rFonts w:ascii="Times New Roman" w:hAnsi="Times New Roman" w:cs="Times New Roman"/>
                <w:spacing w:val="-6"/>
                <w:sz w:val="28"/>
                <w:szCs w:val="28"/>
              </w:rPr>
              <w:t>,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Розмір такого збільшення визначаються у межах бюджету Фонду за рішенням Кабінету Міністрів України.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Визначена раніше сума щомісячної страхової виплати зменшенню не підлягає.</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41. Право на страхові виплати в разі смерті потерпілого</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w:t>
            </w:r>
            <w:r w:rsidRPr="00C450A5">
              <w:rPr>
                <w:rFonts w:ascii="Times New Roman" w:hAnsi="Times New Roman" w:cs="Times New Roman"/>
                <w:color w:val="000000"/>
                <w:spacing w:val="-6"/>
                <w:sz w:val="28"/>
                <w:szCs w:val="28"/>
                <w:lang w:eastAsia="en-US"/>
              </w:rPr>
              <w:t> </w:t>
            </w:r>
            <w:r w:rsidRPr="00C450A5">
              <w:rPr>
                <w:rFonts w:ascii="Times New Roman" w:hAnsi="Times New Roman" w:cs="Times New Roman"/>
                <w:b/>
                <w:color w:val="000000"/>
                <w:spacing w:val="-6"/>
                <w:sz w:val="28"/>
                <w:szCs w:val="28"/>
                <w:lang w:eastAsia="en-US"/>
              </w:rPr>
              <w:t>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Такими непрацездатними особами є:</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w:t>
            </w:r>
            <w:r w:rsidRPr="00C450A5">
              <w:rPr>
                <w:rFonts w:cs="Times New Roman"/>
                <w:color w:val="000000"/>
                <w:spacing w:val="-6"/>
                <w:sz w:val="28"/>
                <w:szCs w:val="28"/>
                <w:shd w:val="clear" w:color="auto" w:fill="FFFFFF"/>
                <w:lang w:eastAsia="en-US"/>
              </w:rPr>
              <w:t>– </w:t>
            </w:r>
            <w:r w:rsidRPr="00C450A5">
              <w:rPr>
                <w:rFonts w:ascii="Times New Roman" w:hAnsi="Times New Roman" w:cs="Times New Roman"/>
                <w:b/>
                <w:color w:val="000000"/>
                <w:spacing w:val="-6"/>
                <w:sz w:val="28"/>
                <w:szCs w:val="28"/>
                <w:lang w:eastAsia="en-US"/>
              </w:rPr>
              <w:t>до закінчення навчання, але не більш як до досягнення ними 23 років;</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особи, які досягли пенсійного віку, передбаченого статтею 26 Закону України ,,Про загальнообов’язкове державне пенсійне страхування”, якщо вони не працюють;</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3) особи з інвалідністю - члени сім’ї потерпілого на час інвалідності;</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4) неповнолітні діти, на утримання яких померлий виплачував або був зобов’язаний виплачувати аліменти;</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5) непрацездатні особи, які не перебували на утриманні померлого, але мають на це право.</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tc>
        <w:tc>
          <w:tcPr>
            <w:tcW w:w="7426" w:type="dxa"/>
          </w:tcPr>
          <w:p w:rsidR="004B2E38" w:rsidRPr="00C450A5" w:rsidRDefault="004B2E38" w:rsidP="00C450A5">
            <w:pPr>
              <w:ind w:firstLine="454"/>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41. Право на страхові виплати в разі смерті потерпілого</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 Особами, які мають право на одноразову страхову виплату та щомісячні страхові виплати в разі смерті потерпілого, є:</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 діти, які належать до сім’ї потерпілого, у тому числі народжені у період до десятимісячного строку після смерті потерпілого включно;</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неодружені повнолітні син, дочка, які:</w:t>
            </w:r>
          </w:p>
          <w:p w:rsidR="004B2E38" w:rsidRPr="00C450A5" w:rsidRDefault="004B2E38" w:rsidP="00C450A5">
            <w:pPr>
              <w:ind w:firstLine="453"/>
              <w:jc w:val="both"/>
              <w:rPr>
                <w:rFonts w:ascii="Times New Roman" w:hAnsi="Times New Roman" w:cs="Times New Roman"/>
                <w:b/>
                <w:strike/>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 xml:space="preserve">є </w:t>
            </w:r>
            <w:r w:rsidR="00B705D3" w:rsidRPr="00C450A5">
              <w:rPr>
                <w:rFonts w:ascii="Times New Roman" w:hAnsi="Times New Roman" w:cs="Times New Roman"/>
                <w:b/>
                <w:color w:val="000000"/>
                <w:spacing w:val="-6"/>
                <w:sz w:val="28"/>
                <w:szCs w:val="28"/>
                <w:lang w:eastAsia="en-US"/>
              </w:rPr>
              <w:t>учнями, студентами (курсантами, слухачами, стажистами) денної форми</w:t>
            </w:r>
            <w:r w:rsidRPr="00C450A5">
              <w:rPr>
                <w:rFonts w:ascii="Times New Roman" w:hAnsi="Times New Roman" w:cs="Times New Roman"/>
                <w:b/>
                <w:color w:val="000000"/>
                <w:spacing w:val="-6"/>
                <w:sz w:val="28"/>
                <w:szCs w:val="28"/>
                <w:lang w:eastAsia="en-US"/>
              </w:rPr>
              <w:t xml:space="preserve"> здобуття освіти (у тому числі у період між завершенням навчання в одному</w:t>
            </w:r>
            <w:r w:rsidR="00B705D3" w:rsidRPr="00C450A5">
              <w:rPr>
                <w:rFonts w:ascii="Times New Roman" w:hAnsi="Times New Roman" w:cs="Times New Roman"/>
                <w:b/>
                <w:color w:val="000000"/>
                <w:spacing w:val="-6"/>
                <w:sz w:val="28"/>
                <w:szCs w:val="28"/>
                <w:lang w:eastAsia="en-US"/>
              </w:rPr>
              <w:t xml:space="preserve"> навчальному</w:t>
            </w:r>
            <w:r w:rsidRPr="00C450A5">
              <w:rPr>
                <w:rFonts w:ascii="Times New Roman" w:hAnsi="Times New Roman" w:cs="Times New Roman"/>
                <w:b/>
                <w:color w:val="000000"/>
                <w:spacing w:val="-6"/>
                <w:sz w:val="28"/>
                <w:szCs w:val="28"/>
                <w:lang w:eastAsia="en-US"/>
              </w:rPr>
              <w:t xml:space="preserve"> закладі та вступом до іншого</w:t>
            </w:r>
            <w:r w:rsidR="00B705D3" w:rsidRPr="00C450A5">
              <w:rPr>
                <w:rFonts w:ascii="Times New Roman" w:hAnsi="Times New Roman" w:cs="Times New Roman"/>
                <w:b/>
                <w:color w:val="000000"/>
                <w:spacing w:val="-6"/>
                <w:sz w:val="28"/>
                <w:szCs w:val="28"/>
                <w:lang w:eastAsia="en-US"/>
              </w:rPr>
              <w:t xml:space="preserve"> навчального</w:t>
            </w:r>
            <w:r w:rsidRPr="00C450A5">
              <w:rPr>
                <w:rFonts w:ascii="Times New Roman" w:hAnsi="Times New Roman" w:cs="Times New Roman"/>
                <w:b/>
                <w:color w:val="000000"/>
                <w:spacing w:val="-6"/>
                <w:sz w:val="28"/>
                <w:szCs w:val="28"/>
                <w:lang w:eastAsia="en-US"/>
              </w:rPr>
              <w:t xml:space="preserve"> закладу або у період між завершенням навчання за одним освітньо-кваліфікаційним рівнем та продовженням навчання за іншим за умови, що такий період не перевищує чотирьох місяців), – до закінчення ними навчання, але не довше ніж до 23 років;</w:t>
            </w:r>
            <w:r w:rsidRPr="00C450A5">
              <w:rPr>
                <w:rFonts w:ascii="Times New Roman" w:hAnsi="Times New Roman" w:cs="Times New Roman"/>
                <w:b/>
                <w:strike/>
                <w:color w:val="000000"/>
                <w:spacing w:val="-6"/>
                <w:sz w:val="28"/>
                <w:szCs w:val="28"/>
                <w:lang w:eastAsia="en-US"/>
              </w:rPr>
              <w:t xml:space="preserve"> </w:t>
            </w:r>
          </w:p>
          <w:p w:rsidR="004B2E38" w:rsidRPr="00C450A5" w:rsidRDefault="004B2E38" w:rsidP="00C450A5">
            <w:pPr>
              <w:ind w:firstLine="453"/>
              <w:jc w:val="both"/>
              <w:rPr>
                <w:rFonts w:ascii="Times New Roman" w:hAnsi="Times New Roman" w:cs="Times New Roman"/>
                <w:b/>
                <w:strike/>
                <w:color w:val="000000"/>
                <w:spacing w:val="-6"/>
                <w:sz w:val="28"/>
                <w:szCs w:val="28"/>
                <w:lang w:eastAsia="en-US"/>
              </w:rPr>
            </w:pPr>
            <w:r w:rsidRPr="00C450A5">
              <w:rPr>
                <w:rFonts w:ascii="Times New Roman" w:hAnsi="Times New Roman" w:cs="Times New Roman"/>
                <w:b/>
                <w:color w:val="000000"/>
                <w:spacing w:val="-6"/>
                <w:sz w:val="28"/>
                <w:szCs w:val="28"/>
                <w:lang w:eastAsia="en-US"/>
              </w:rPr>
              <w:t>визнані особами з інвалідністю з дитинства;</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3) непрацюючі на дату смерті потерпілого дружина (чоловік), які:</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досягли пенсійного віку, передбаченого статтею 26 Закону України „Про загальнообов’язкове державне пенсійне </w:t>
            </w:r>
            <w:r w:rsidR="00B705D3" w:rsidRPr="00C450A5">
              <w:rPr>
                <w:rFonts w:ascii="Times New Roman" w:hAnsi="Times New Roman" w:cs="Times New Roman"/>
                <w:b/>
                <w:color w:val="000000"/>
                <w:spacing w:val="-6"/>
                <w:sz w:val="28"/>
                <w:szCs w:val="28"/>
                <w:lang w:eastAsia="en-US"/>
              </w:rPr>
              <w:t>страхування</w:t>
            </w:r>
            <w:r w:rsidRPr="00C450A5">
              <w:rPr>
                <w:rFonts w:ascii="Times New Roman" w:hAnsi="Times New Roman" w:cs="Times New Roman"/>
                <w:b/>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визнані особами з інвалідністю;</w:t>
            </w:r>
          </w:p>
          <w:p w:rsidR="004B2E38" w:rsidRPr="00C450A5" w:rsidRDefault="00CF525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4) дружина (чоловік) або один з батьків потерпілого чи інший член сім’ї, які на дату його смерті не працювали або перебували у відпустці по догляду за дитиною та доглядали </w:t>
            </w:r>
            <w:r w:rsidR="00F11639" w:rsidRPr="00C450A5">
              <w:rPr>
                <w:rFonts w:ascii="Times New Roman" w:hAnsi="Times New Roman" w:cs="Times New Roman"/>
                <w:b/>
                <w:color w:val="000000"/>
                <w:spacing w:val="-6"/>
                <w:sz w:val="28"/>
                <w:szCs w:val="28"/>
                <w:lang w:eastAsia="en-US"/>
              </w:rPr>
              <w:t>дітей, братів, сестер</w:t>
            </w:r>
            <w:r w:rsidRPr="00C450A5">
              <w:rPr>
                <w:rFonts w:ascii="Times New Roman" w:hAnsi="Times New Roman" w:cs="Times New Roman"/>
                <w:b/>
                <w:color w:val="000000"/>
                <w:spacing w:val="-6"/>
                <w:sz w:val="28"/>
                <w:szCs w:val="28"/>
                <w:lang w:eastAsia="en-US"/>
              </w:rPr>
              <w:t xml:space="preserve"> </w:t>
            </w:r>
            <w:r w:rsidR="00F11639" w:rsidRPr="00C450A5">
              <w:rPr>
                <w:rFonts w:ascii="Times New Roman" w:hAnsi="Times New Roman" w:cs="Times New Roman"/>
                <w:b/>
                <w:color w:val="000000"/>
                <w:spacing w:val="-6"/>
                <w:sz w:val="28"/>
                <w:szCs w:val="28"/>
                <w:lang w:eastAsia="en-US"/>
              </w:rPr>
              <w:t xml:space="preserve">або онуків </w:t>
            </w:r>
            <w:r w:rsidRPr="00C450A5">
              <w:rPr>
                <w:rFonts w:ascii="Times New Roman" w:hAnsi="Times New Roman" w:cs="Times New Roman"/>
                <w:b/>
                <w:color w:val="000000"/>
                <w:spacing w:val="-6"/>
                <w:sz w:val="28"/>
                <w:szCs w:val="28"/>
                <w:lang w:eastAsia="en-US"/>
              </w:rPr>
              <w:t>потерпілого, — до досягнення дітьми потерпілого восьмирічного віку.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Зазначені в абзаці третьому пункту 2 та в абзаці третьому пункту 3 цієї частини особи мають право на щомісячні страхові виплати за умови, що на дату смерті потерпілого вони не мали інших джерел доходу, крім пенсії по інвалідності та державної соц</w:t>
            </w:r>
            <w:r w:rsidR="00FD4B0F" w:rsidRPr="00C450A5">
              <w:rPr>
                <w:rFonts w:ascii="Times New Roman" w:hAnsi="Times New Roman" w:cs="Times New Roman"/>
                <w:b/>
                <w:color w:val="000000"/>
                <w:spacing w:val="-6"/>
                <w:sz w:val="28"/>
                <w:szCs w:val="28"/>
                <w:lang w:eastAsia="en-US"/>
              </w:rPr>
              <w:t>іальної допомоги, передбаченої З</w:t>
            </w:r>
            <w:r w:rsidRPr="00C450A5">
              <w:rPr>
                <w:rFonts w:ascii="Times New Roman" w:hAnsi="Times New Roman" w:cs="Times New Roman"/>
                <w:b/>
                <w:color w:val="000000"/>
                <w:spacing w:val="-6"/>
                <w:sz w:val="28"/>
                <w:szCs w:val="28"/>
                <w:lang w:eastAsia="en-US"/>
              </w:rPr>
              <w:t xml:space="preserve">аконами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w:t>
            </w:r>
            <w:r w:rsidRPr="00C450A5">
              <w:rPr>
                <w:rFonts w:ascii="Times New Roman" w:hAnsi="Times New Roman" w:cs="Times New Roman"/>
                <w:b/>
                <w:color w:val="000000"/>
                <w:spacing w:val="-6"/>
                <w:sz w:val="28"/>
                <w:szCs w:val="28"/>
                <w:lang w:eastAsia="en-US"/>
              </w:rPr>
              <w:lastRenderedPageBreak/>
              <w:t>Щомісячні страхові виплати цим особам виплачуються тільки на період інвалідності.</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Зазначені у пунктах 3 та 4 цієї частини особи втрачають право на щомісячні страхові виплати на період їх працевлаштування або з дати завершення відпустки по догляду за дитиною.</w:t>
            </w:r>
          </w:p>
          <w:p w:rsidR="004B2E38" w:rsidRPr="00C450A5" w:rsidRDefault="004B2E38" w:rsidP="00C450A5">
            <w:pPr>
              <w:ind w:left="141" w:firstLine="186"/>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Право на одноразову страхову виплату мають батьки потерпілого.</w:t>
            </w:r>
          </w:p>
          <w:p w:rsidR="004B2E38" w:rsidRPr="00C450A5" w:rsidRDefault="004B2E38" w:rsidP="00C450A5">
            <w:pPr>
              <w:ind w:left="34" w:firstLine="332"/>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3. Право на одноразову страхову виплату сім’ї померлого мають дружина (чоловік) померлого потерпілого, а у разі їх відсутності одна з осіб, зазначена у частині першій цієї статті за домовленістю між ними. </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
                <w:spacing w:val="-6"/>
                <w:sz w:val="28"/>
                <w:szCs w:val="28"/>
                <w:lang w:eastAsia="en-US"/>
              </w:rPr>
              <w:t>Право на отримання страхових виплат для осіб, які мають право на страхові виплати, настає з дати смерті потерпілого, але не раніше дати виникнення права на їх виплату.</w:t>
            </w:r>
            <w:r w:rsidRPr="00C450A5">
              <w:rPr>
                <w:rFonts w:ascii="Times New Roman" w:hAnsi="Times New Roman" w:cs="Times New Roman"/>
                <w:color w:val="000000"/>
                <w:spacing w:val="-6"/>
                <w:sz w:val="28"/>
                <w:szCs w:val="28"/>
                <w:lang w:eastAsia="en-US"/>
              </w:rPr>
              <w:t xml:space="preserve"> </w:t>
            </w:r>
          </w:p>
        </w:tc>
      </w:tr>
      <w:tr w:rsidR="004B2E38" w:rsidRPr="00C450A5" w:rsidTr="00F34711">
        <w:trPr>
          <w:trHeight w:val="977"/>
        </w:trPr>
        <w:tc>
          <w:tcPr>
            <w:tcW w:w="7512" w:type="dxa"/>
          </w:tcPr>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42. Щомісячні страхові виплати та інші витрати на відшкодування шкоди</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Допомога по тимчасовій непрацездатності виплачується в розмірі 100 відсотків середнього заробітку (оподатковуваного доходу). При цьому перші </w:t>
            </w:r>
            <w:r w:rsidRPr="00C450A5">
              <w:rPr>
                <w:rFonts w:ascii="Times New Roman" w:hAnsi="Times New Roman" w:cs="Times New Roman"/>
                <w:b/>
                <w:color w:val="000000"/>
                <w:spacing w:val="-6"/>
                <w:sz w:val="28"/>
                <w:szCs w:val="28"/>
                <w:lang w:eastAsia="en-US"/>
              </w:rPr>
              <w:t xml:space="preserve">п’ять </w:t>
            </w:r>
            <w:r w:rsidRPr="00C450A5">
              <w:rPr>
                <w:rFonts w:ascii="Times New Roman" w:hAnsi="Times New Roman" w:cs="Times New Roman"/>
                <w:color w:val="000000"/>
                <w:spacing w:val="-6"/>
                <w:sz w:val="28"/>
                <w:szCs w:val="28"/>
                <w:lang w:eastAsia="en-US"/>
              </w:rPr>
              <w:t>днів тимчасової непрацездатності оплачуються власником або уповноваженим ним органом за рахунок коштів підприємства, установи, організації.</w:t>
            </w:r>
          </w:p>
          <w:p w:rsidR="00494D68" w:rsidRPr="00C450A5" w:rsidRDefault="00494D68" w:rsidP="00C450A5">
            <w:pPr>
              <w:ind w:firstLine="453"/>
              <w:jc w:val="both"/>
              <w:rPr>
                <w:rFonts w:ascii="Times New Roman" w:hAnsi="Times New Roman" w:cs="Times New Roman"/>
                <w:color w:val="000000"/>
                <w:spacing w:val="-6"/>
                <w:sz w:val="28"/>
                <w:szCs w:val="28"/>
                <w:lang w:eastAsia="en-US"/>
              </w:rPr>
            </w:pPr>
          </w:p>
          <w:p w:rsidR="00494D68" w:rsidRPr="00C450A5" w:rsidRDefault="00494D68" w:rsidP="00C450A5">
            <w:pPr>
              <w:ind w:firstLine="453"/>
              <w:jc w:val="both"/>
              <w:rPr>
                <w:rFonts w:ascii="Times New Roman" w:hAnsi="Times New Roman" w:cs="Times New Roman"/>
                <w:color w:val="000000"/>
                <w:spacing w:val="-6"/>
                <w:sz w:val="28"/>
                <w:szCs w:val="28"/>
                <w:lang w:eastAsia="en-US"/>
              </w:rPr>
            </w:pPr>
          </w:p>
          <w:p w:rsidR="00494D68" w:rsidRPr="00C450A5" w:rsidRDefault="00494D68" w:rsidP="00C450A5">
            <w:pPr>
              <w:ind w:firstLine="453"/>
              <w:jc w:val="both"/>
              <w:rPr>
                <w:rFonts w:ascii="Times New Roman" w:hAnsi="Times New Roman" w:cs="Times New Roman"/>
                <w:color w:val="000000"/>
                <w:spacing w:val="-6"/>
                <w:sz w:val="28"/>
                <w:szCs w:val="28"/>
                <w:lang w:eastAsia="en-US"/>
              </w:rPr>
            </w:pPr>
          </w:p>
          <w:p w:rsidR="00494D68" w:rsidRPr="00C450A5" w:rsidRDefault="00494D68" w:rsidP="00C450A5">
            <w:pPr>
              <w:ind w:firstLine="453"/>
              <w:jc w:val="both"/>
              <w:rPr>
                <w:rFonts w:ascii="Times New Roman" w:hAnsi="Times New Roman" w:cs="Times New Roman"/>
                <w:color w:val="000000"/>
                <w:spacing w:val="-6"/>
                <w:sz w:val="28"/>
                <w:szCs w:val="28"/>
                <w:lang w:eastAsia="en-US"/>
              </w:rPr>
            </w:pPr>
          </w:p>
          <w:p w:rsidR="00CF1743" w:rsidRPr="00C450A5" w:rsidRDefault="00CF1743" w:rsidP="00C450A5">
            <w:pPr>
              <w:ind w:firstLine="453"/>
              <w:jc w:val="both"/>
              <w:rPr>
                <w:rFonts w:ascii="Times New Roman" w:hAnsi="Times New Roman" w:cs="Times New Roman"/>
                <w:color w:val="000000"/>
                <w:spacing w:val="-6"/>
                <w:sz w:val="28"/>
                <w:szCs w:val="28"/>
                <w:lang w:eastAsia="en-US"/>
              </w:rPr>
            </w:pPr>
          </w:p>
          <w:p w:rsidR="00CF1743" w:rsidRPr="00C450A5" w:rsidRDefault="00CF1743" w:rsidP="00C450A5">
            <w:pPr>
              <w:ind w:firstLine="453"/>
              <w:jc w:val="both"/>
              <w:rPr>
                <w:rFonts w:ascii="Times New Roman" w:hAnsi="Times New Roman" w:cs="Times New Roman"/>
                <w:color w:val="000000"/>
                <w:spacing w:val="-6"/>
                <w:sz w:val="28"/>
                <w:szCs w:val="28"/>
                <w:lang w:eastAsia="en-US"/>
              </w:rPr>
            </w:pPr>
          </w:p>
          <w:p w:rsidR="00CF1743" w:rsidRPr="00C450A5" w:rsidRDefault="00CF1743"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bookmarkStart w:id="92" w:name="n462"/>
            <w:bookmarkEnd w:id="92"/>
            <w:r w:rsidRPr="00C450A5">
              <w:rPr>
                <w:rFonts w:ascii="Times New Roman" w:hAnsi="Times New Roman" w:cs="Times New Roman"/>
                <w:color w:val="000000"/>
                <w:spacing w:val="-6"/>
                <w:sz w:val="28"/>
                <w:szCs w:val="28"/>
                <w:lang w:eastAsia="en-US"/>
              </w:rPr>
              <w:t xml:space="preserve">6. У разі смерті потерпілого внаслідок нещасного випадку на виробництві виплачується одноразова </w:t>
            </w:r>
            <w:r w:rsidRPr="00C450A5">
              <w:rPr>
                <w:rFonts w:ascii="Times New Roman" w:hAnsi="Times New Roman" w:cs="Times New Roman"/>
                <w:b/>
                <w:color w:val="000000"/>
                <w:spacing w:val="-6"/>
                <w:sz w:val="28"/>
                <w:szCs w:val="28"/>
                <w:lang w:eastAsia="en-US"/>
              </w:rPr>
              <w:t>допомога його сім’ї</w:t>
            </w:r>
            <w:r w:rsidRPr="00C450A5">
              <w:rPr>
                <w:rFonts w:ascii="Times New Roman" w:hAnsi="Times New Roman" w:cs="Times New Roman"/>
                <w:color w:val="000000"/>
                <w:spacing w:val="-6"/>
                <w:sz w:val="28"/>
                <w:szCs w:val="28"/>
                <w:lang w:eastAsia="en-US"/>
              </w:rPr>
              <w:t xml:space="preserve"> у сумі, що дорівнює 100 розмірам прожиткового мінімуму для працездатних осіб, встановленого законом на день настання права на страхову виплату, та одноразова допомога кожній </w:t>
            </w:r>
            <w:r w:rsidRPr="00C450A5">
              <w:rPr>
                <w:rFonts w:ascii="Times New Roman" w:hAnsi="Times New Roman" w:cs="Times New Roman"/>
                <w:b/>
                <w:color w:val="000000"/>
                <w:spacing w:val="-6"/>
                <w:sz w:val="28"/>
                <w:szCs w:val="28"/>
                <w:lang w:eastAsia="en-US"/>
              </w:rPr>
              <w:t>особі, яка перебувала на його утриманні,</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 xml:space="preserve">а також на його дитину, яка народилася протягом не більш як десятимісячного строку після смерті </w:t>
            </w:r>
            <w:r w:rsidRPr="00C450A5">
              <w:rPr>
                <w:rFonts w:ascii="Times New Roman" w:hAnsi="Times New Roman" w:cs="Times New Roman"/>
                <w:color w:val="000000"/>
                <w:spacing w:val="-6"/>
                <w:sz w:val="28"/>
                <w:szCs w:val="28"/>
                <w:lang w:eastAsia="en-US"/>
              </w:rPr>
              <w:t xml:space="preserve">потерпілого, </w:t>
            </w:r>
            <w:r w:rsidRPr="00C450A5">
              <w:rPr>
                <w:rFonts w:ascii="Times New Roman" w:hAnsi="Times New Roman" w:cs="Times New Roman"/>
                <w:b/>
                <w:color w:val="000000"/>
                <w:spacing w:val="-6"/>
                <w:sz w:val="28"/>
                <w:szCs w:val="28"/>
                <w:lang w:eastAsia="en-US"/>
              </w:rPr>
              <w:t>у</w:t>
            </w:r>
            <w:r w:rsidRPr="00C450A5">
              <w:rPr>
                <w:rFonts w:ascii="Times New Roman" w:hAnsi="Times New Roman" w:cs="Times New Roman"/>
                <w:color w:val="000000"/>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8. </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w:t>
            </w:r>
            <w:r w:rsidRPr="00C450A5">
              <w:rPr>
                <w:rFonts w:ascii="Times New Roman" w:hAnsi="Times New Roman" w:cs="Times New Roman"/>
                <w:b/>
                <w:color w:val="000000"/>
                <w:spacing w:val="-6"/>
                <w:sz w:val="28"/>
                <w:szCs w:val="28"/>
                <w:lang w:eastAsia="en-US"/>
              </w:rPr>
              <w:t>допомога</w:t>
            </w:r>
            <w:r w:rsidRPr="00C450A5">
              <w:rPr>
                <w:rFonts w:ascii="Times New Roman" w:hAnsi="Times New Roman" w:cs="Times New Roman"/>
                <w:color w:val="000000"/>
                <w:spacing w:val="-6"/>
                <w:sz w:val="28"/>
                <w:szCs w:val="28"/>
                <w:lang w:eastAsia="en-US"/>
              </w:rPr>
              <w:t xml:space="preserve"> сім’ї та особам, </w:t>
            </w:r>
            <w:r w:rsidRPr="00C450A5">
              <w:rPr>
                <w:rFonts w:ascii="Times New Roman" w:hAnsi="Times New Roman" w:cs="Times New Roman"/>
                <w:b/>
                <w:color w:val="000000"/>
                <w:spacing w:val="-6"/>
                <w:sz w:val="28"/>
                <w:szCs w:val="28"/>
                <w:lang w:eastAsia="en-US"/>
              </w:rPr>
              <w:t>які перебували на утриманні</w:t>
            </w:r>
            <w:r w:rsidRPr="00C450A5">
              <w:rPr>
                <w:rFonts w:ascii="Times New Roman" w:hAnsi="Times New Roman" w:cs="Times New Roman"/>
                <w:color w:val="000000"/>
                <w:spacing w:val="-6"/>
                <w:sz w:val="28"/>
                <w:szCs w:val="28"/>
                <w:lang w:eastAsia="en-US"/>
              </w:rPr>
              <w:t>, у цьому випадку не виплачується.</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Сума страхових виплат непрацездатним особам, які не перебували на утриманні померлого, але мають на це право, визначається в такому порядку: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 якщо кошти на утримання стягувалися за рішенням суду, страхові виплати визначаються в сумі, призначеній судом;</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якщо кошти на утримання не стягувалися в судовому порядку, сума страхової виплати встановлюється Фондом.</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У разі якщо право на страхові виплати мають одночасно непрацездатні особи, які перебували на утриманні померлого, і непрацездатні особи, які не перебували на його утриманні, спочатку визначається сума страхових виплат особам, які не перебували на утриманні померлого.</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Установлена зазначеним особам сума страхових виплат виключається із заробітку годувальника, а потім визначається сума страхових виплат особам, які перебували на утриманні померлого, у порядку, передбаченому абзацами першим та другим цього пункту.</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Максимальний розмір щомісячної страхової виплати </w:t>
            </w:r>
            <w:r w:rsidRPr="00C450A5">
              <w:rPr>
                <w:rFonts w:ascii="Times New Roman" w:hAnsi="Times New Roman" w:cs="Times New Roman"/>
                <w:b/>
                <w:color w:val="000000"/>
                <w:spacing w:val="-6"/>
                <w:sz w:val="28"/>
                <w:szCs w:val="28"/>
                <w:lang w:eastAsia="en-US"/>
              </w:rPr>
              <w:t xml:space="preserve">особам, які втратили годувальника, </w:t>
            </w:r>
            <w:r w:rsidRPr="00C450A5">
              <w:rPr>
                <w:rFonts w:ascii="Times New Roman" w:hAnsi="Times New Roman" w:cs="Times New Roman"/>
                <w:color w:val="000000"/>
                <w:spacing w:val="-6"/>
                <w:sz w:val="28"/>
                <w:szCs w:val="28"/>
                <w:lang w:eastAsia="en-US"/>
              </w:rPr>
              <w:t>не може перевищувати 10 розмірів прожиткового мінімуму, встановленого для працездатних осіб.</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color w:val="333333"/>
                <w:spacing w:val="-6"/>
                <w:sz w:val="28"/>
                <w:szCs w:val="28"/>
              </w:rPr>
            </w:pPr>
            <w:r w:rsidRPr="00C450A5">
              <w:rPr>
                <w:rFonts w:ascii="Times New Roman" w:hAnsi="Times New Roman" w:cs="Times New Roman"/>
                <w:color w:val="333333"/>
                <w:spacing w:val="-6"/>
                <w:sz w:val="28"/>
                <w:szCs w:val="28"/>
              </w:rPr>
              <w:t xml:space="preserve">11. У разі повторного ушкодження здоров’я середньомісячний заробіток, за бажанням потерпілого, обчислюється за відповідні періоди, що передували першому </w:t>
            </w:r>
            <w:r w:rsidRPr="00C450A5">
              <w:rPr>
                <w:rFonts w:ascii="Times New Roman" w:hAnsi="Times New Roman" w:cs="Times New Roman"/>
                <w:color w:val="333333"/>
                <w:spacing w:val="-6"/>
                <w:sz w:val="28"/>
                <w:szCs w:val="28"/>
              </w:rPr>
              <w:lastRenderedPageBreak/>
              <w:t>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p>
          <w:p w:rsidR="004B2E38" w:rsidRPr="00C450A5" w:rsidRDefault="004B2E38" w:rsidP="00C450A5">
            <w:pPr>
              <w:ind w:firstLine="450"/>
              <w:jc w:val="both"/>
              <w:rPr>
                <w:rFonts w:ascii="Times New Roman" w:hAnsi="Times New Roman" w:cs="Times New Roman"/>
                <w:b/>
                <w:color w:val="333333"/>
                <w:spacing w:val="-6"/>
                <w:sz w:val="28"/>
                <w:szCs w:val="28"/>
              </w:rPr>
            </w:pPr>
            <w:bookmarkStart w:id="93" w:name="n478"/>
            <w:bookmarkEnd w:id="93"/>
            <w:r w:rsidRPr="00C450A5">
              <w:rPr>
                <w:rFonts w:ascii="Times New Roman" w:hAnsi="Times New Roman" w:cs="Times New Roman"/>
                <w:b/>
                <w:color w:val="333333"/>
                <w:spacing w:val="-6"/>
                <w:sz w:val="28"/>
                <w:szCs w:val="28"/>
              </w:rPr>
              <w:t>Якщо повторне ушкодження здоров’я працівника настало з вини іншого роботодавця, страхова виплата провадиться на загальних підставах.</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14. </w:t>
            </w:r>
            <w:r w:rsidRPr="00C450A5">
              <w:rPr>
                <w:rFonts w:ascii="Times New Roman" w:hAnsi="Times New Roman" w:cs="Times New Roman"/>
                <w:b/>
                <w:color w:val="000000"/>
                <w:spacing w:val="-6"/>
                <w:sz w:val="28"/>
                <w:szCs w:val="28"/>
                <w:lang w:eastAsia="en-US"/>
              </w:rPr>
              <w:t>Неповнолітній особі</w:t>
            </w:r>
            <w:r w:rsidRPr="00C450A5">
              <w:rPr>
                <w:rFonts w:ascii="Times New Roman" w:hAnsi="Times New Roman" w:cs="Times New Roman"/>
                <w:color w:val="000000"/>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C450A5">
              <w:rPr>
                <w:rFonts w:ascii="Times New Roman" w:hAnsi="Times New Roman" w:cs="Times New Roman"/>
                <w:b/>
                <w:color w:val="000000"/>
                <w:spacing w:val="-6"/>
                <w:sz w:val="28"/>
                <w:szCs w:val="28"/>
                <w:lang w:eastAsia="en-US"/>
              </w:rPr>
              <w:t>статті 36</w:t>
            </w:r>
            <w:r w:rsidRPr="00C450A5">
              <w:rPr>
                <w:rFonts w:ascii="Times New Roman" w:hAnsi="Times New Roman" w:cs="Times New Roman"/>
                <w:color w:val="000000"/>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C450A5">
              <w:rPr>
                <w:rFonts w:cs="Times New Roman"/>
                <w:color w:val="000000"/>
                <w:spacing w:val="-6"/>
                <w:sz w:val="28"/>
                <w:szCs w:val="28"/>
                <w:shd w:val="clear" w:color="auto" w:fill="FFFFFF"/>
                <w:lang w:eastAsia="en-US"/>
              </w:rPr>
              <w:t>– </w:t>
            </w:r>
            <w:r w:rsidRPr="00C450A5">
              <w:rPr>
                <w:rFonts w:ascii="Times New Roman" w:hAnsi="Times New Roman" w:cs="Times New Roman"/>
                <w:color w:val="000000"/>
                <w:spacing w:val="-6"/>
                <w:sz w:val="28"/>
                <w:szCs w:val="28"/>
                <w:lang w:eastAsia="en-US"/>
              </w:rPr>
              <w:t>у 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r w:rsidRPr="00C450A5" w:rsidDel="00803590">
              <w:rPr>
                <w:rFonts w:ascii="Times New Roman" w:hAnsi="Times New Roman" w:cs="Times New Roman"/>
                <w:color w:val="000000"/>
                <w:spacing w:val="-6"/>
                <w:sz w:val="28"/>
                <w:szCs w:val="28"/>
                <w:lang w:eastAsia="en-US"/>
              </w:rPr>
              <w:t xml:space="preserve"> </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c>
          <w:tcPr>
            <w:tcW w:w="7426" w:type="dxa"/>
          </w:tcPr>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42. Щомісячні страхові виплати та інші витрати на відшкодування шкоди</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3.</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CF1743" w:rsidRPr="00C450A5" w:rsidRDefault="004B2E38" w:rsidP="00C450A5">
            <w:pPr>
              <w:pStyle w:val="a4"/>
              <w:rPr>
                <w:rFonts w:ascii="Times New Roman" w:hAnsi="Times New Roman"/>
                <w:b/>
                <w:color w:val="000000"/>
                <w:spacing w:val="-6"/>
                <w:sz w:val="28"/>
                <w:szCs w:val="28"/>
                <w:lang w:eastAsia="en-US"/>
              </w:rPr>
            </w:pPr>
            <w:r w:rsidRPr="00C450A5">
              <w:rPr>
                <w:rFonts w:ascii="Times New Roman" w:hAnsi="Times New Roman"/>
                <w:color w:val="000000"/>
                <w:spacing w:val="-6"/>
                <w:sz w:val="28"/>
                <w:szCs w:val="28"/>
                <w:lang w:eastAsia="en-US"/>
              </w:rPr>
              <w:t>Допомога по тимчасовій непрацездатності виплачується в розмірі 100 відсотків</w:t>
            </w:r>
            <w:r w:rsidRPr="00C450A5">
              <w:rPr>
                <w:rFonts w:ascii="Times New Roman" w:hAnsi="Times New Roman"/>
                <w:b/>
                <w:color w:val="000000"/>
                <w:spacing w:val="-6"/>
                <w:sz w:val="28"/>
                <w:szCs w:val="28"/>
                <w:lang w:eastAsia="en-US"/>
              </w:rPr>
              <w:t xml:space="preserve"> </w:t>
            </w:r>
            <w:r w:rsidRPr="00C450A5">
              <w:rPr>
                <w:rFonts w:ascii="Times New Roman" w:hAnsi="Times New Roman"/>
                <w:color w:val="000000"/>
                <w:spacing w:val="-6"/>
                <w:sz w:val="28"/>
                <w:szCs w:val="28"/>
                <w:lang w:eastAsia="en-US"/>
              </w:rPr>
              <w:t>середнього заробітку (оподатковуваного доходу).</w:t>
            </w:r>
            <w:r w:rsidRPr="00C450A5">
              <w:rPr>
                <w:rFonts w:ascii="Times New Roman" w:hAnsi="Times New Roman"/>
                <w:b/>
                <w:color w:val="000000"/>
                <w:spacing w:val="-6"/>
                <w:sz w:val="28"/>
                <w:szCs w:val="28"/>
                <w:lang w:eastAsia="en-US"/>
              </w:rPr>
              <w:t xml:space="preserve"> </w:t>
            </w:r>
            <w:r w:rsidRPr="00C450A5">
              <w:rPr>
                <w:rFonts w:ascii="Times New Roman" w:hAnsi="Times New Roman"/>
                <w:color w:val="000000"/>
                <w:spacing w:val="-6"/>
                <w:sz w:val="28"/>
                <w:szCs w:val="28"/>
                <w:lang w:eastAsia="en-US"/>
              </w:rPr>
              <w:t>При цьому перші</w:t>
            </w:r>
            <w:r w:rsidRPr="00C450A5">
              <w:rPr>
                <w:rFonts w:ascii="Times New Roman" w:hAnsi="Times New Roman"/>
                <w:b/>
                <w:color w:val="000000"/>
                <w:spacing w:val="-6"/>
                <w:sz w:val="28"/>
                <w:szCs w:val="28"/>
                <w:lang w:eastAsia="en-US"/>
              </w:rPr>
              <w:t xml:space="preserve"> сім </w:t>
            </w:r>
            <w:r w:rsidRPr="00C450A5">
              <w:rPr>
                <w:rFonts w:ascii="Times New Roman" w:hAnsi="Times New Roman"/>
                <w:color w:val="000000"/>
                <w:spacing w:val="-6"/>
                <w:sz w:val="28"/>
                <w:szCs w:val="28"/>
                <w:lang w:eastAsia="en-US"/>
              </w:rPr>
              <w:t>днів тимчасової непрацездатності оплачуються власником або уповноваженим ним органом за рахунок коштів підприємства, установи, організації.</w:t>
            </w:r>
            <w:r w:rsidRPr="00C450A5">
              <w:rPr>
                <w:rFonts w:ascii="Times New Roman" w:hAnsi="Times New Roman"/>
                <w:color w:val="000000"/>
                <w:spacing w:val="-6"/>
                <w:sz w:val="28"/>
                <w:szCs w:val="28"/>
                <w:lang w:val="ru-RU" w:eastAsia="en-US"/>
              </w:rPr>
              <w:t xml:space="preserve"> </w:t>
            </w:r>
            <w:r w:rsidRPr="00C450A5">
              <w:rPr>
                <w:rFonts w:ascii="Times New Roman" w:hAnsi="Times New Roman"/>
                <w:b/>
                <w:color w:val="000000"/>
                <w:spacing w:val="-6"/>
                <w:sz w:val="28"/>
                <w:szCs w:val="28"/>
                <w:lang w:eastAsia="en-US"/>
              </w:rPr>
              <w:t xml:space="preserve">Контроль за правильним нарахуванням і своєчасною виплатою допомоги по тимчасовій непрацездатності внаслідок нещасного випадку на виробництві або професійного захворювання здійснює </w:t>
            </w:r>
            <w:r w:rsidRPr="00C450A5">
              <w:rPr>
                <w:rFonts w:ascii="Times New Roman" w:hAnsi="Times New Roman"/>
                <w:b/>
                <w:color w:val="000000"/>
                <w:spacing w:val="-6"/>
                <w:sz w:val="28"/>
                <w:szCs w:val="28"/>
                <w:lang w:eastAsia="en-US"/>
              </w:rPr>
              <w:lastRenderedPageBreak/>
              <w:t>комісія (уповноважений) із соціального страхування</w:t>
            </w:r>
            <w:r w:rsidR="00CF1743" w:rsidRPr="00C450A5">
              <w:rPr>
                <w:rFonts w:ascii="Times New Roman" w:hAnsi="Times New Roman"/>
                <w:b/>
                <w:color w:val="000000"/>
                <w:spacing w:val="-6"/>
                <w:sz w:val="28"/>
                <w:szCs w:val="28"/>
                <w:lang w:eastAsia="en-US"/>
              </w:rPr>
              <w:t>, , створена відповідно до частини третьої статті 30 цього Закону”;</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6. У разі смерті потерпілого внаслідок нещасного випадку на виробництві виплачуються:</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одноразова </w:t>
            </w:r>
            <w:r w:rsidRPr="00C450A5">
              <w:rPr>
                <w:rFonts w:ascii="Times New Roman" w:hAnsi="Times New Roman" w:cs="Times New Roman"/>
                <w:b/>
                <w:color w:val="000000"/>
                <w:spacing w:val="-6"/>
                <w:sz w:val="28"/>
                <w:szCs w:val="28"/>
                <w:lang w:eastAsia="en-US"/>
              </w:rPr>
              <w:t>страхова виплата сім’ї потерпілого</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в</w:t>
            </w:r>
            <w:r w:rsidRPr="00C450A5">
              <w:rPr>
                <w:rFonts w:ascii="Times New Roman" w:hAnsi="Times New Roman" w:cs="Times New Roman"/>
                <w:color w:val="000000"/>
                <w:spacing w:val="-6"/>
                <w:sz w:val="28"/>
                <w:szCs w:val="28"/>
                <w:lang w:eastAsia="en-US"/>
              </w:rPr>
              <w:t xml:space="preserve"> сумі, що дорівнює 100 розмірам прожиткового мінімуму для працездатних осіб, встановленого законом на день настання права на страхову виплату;</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spacing w:val="-6"/>
                <w:sz w:val="28"/>
                <w:szCs w:val="28"/>
                <w:lang w:eastAsia="en-US"/>
              </w:rPr>
              <w:t xml:space="preserve">одноразова </w:t>
            </w:r>
            <w:r w:rsidRPr="00C450A5">
              <w:rPr>
                <w:rFonts w:ascii="Times New Roman" w:hAnsi="Times New Roman" w:cs="Times New Roman"/>
                <w:b/>
                <w:spacing w:val="-6"/>
                <w:sz w:val="28"/>
                <w:szCs w:val="28"/>
                <w:lang w:eastAsia="en-US"/>
              </w:rPr>
              <w:t>страхова виплата</w:t>
            </w:r>
            <w:r w:rsidRPr="00C450A5">
              <w:rPr>
                <w:rFonts w:ascii="Times New Roman" w:hAnsi="Times New Roman" w:cs="Times New Roman"/>
                <w:spacing w:val="-6"/>
                <w:sz w:val="28"/>
                <w:szCs w:val="28"/>
                <w:lang w:eastAsia="en-US"/>
              </w:rPr>
              <w:t xml:space="preserve"> </w:t>
            </w:r>
            <w:r w:rsidRPr="00C450A5">
              <w:rPr>
                <w:rFonts w:ascii="Times New Roman" w:hAnsi="Times New Roman" w:cs="Times New Roman"/>
                <w:b/>
                <w:spacing w:val="-6"/>
                <w:sz w:val="28"/>
                <w:szCs w:val="28"/>
              </w:rPr>
              <w:t xml:space="preserve">кожній особі, яка має право на страхові виплати в разі смерті </w:t>
            </w:r>
            <w:r w:rsidRPr="00C450A5">
              <w:rPr>
                <w:rFonts w:ascii="Times New Roman" w:hAnsi="Times New Roman" w:cs="Times New Roman"/>
                <w:spacing w:val="-6"/>
                <w:sz w:val="28"/>
                <w:szCs w:val="28"/>
              </w:rPr>
              <w:t>потерпілого,</w:t>
            </w:r>
            <w:r w:rsidRPr="00C450A5">
              <w:rPr>
                <w:rFonts w:ascii="Times New Roman" w:hAnsi="Times New Roman" w:cs="Times New Roman"/>
                <w:b/>
                <w:spacing w:val="-6"/>
                <w:sz w:val="28"/>
                <w:szCs w:val="28"/>
              </w:rPr>
              <w:t xml:space="preserve"> та кожному з батьків потерпілого</w:t>
            </w:r>
            <w:r w:rsidRPr="00C450A5">
              <w:rPr>
                <w:rFonts w:ascii="Times New Roman" w:hAnsi="Times New Roman" w:cs="Times New Roman"/>
                <w:spacing w:val="-6"/>
                <w:sz w:val="28"/>
                <w:szCs w:val="28"/>
                <w:lang w:eastAsia="en-US"/>
              </w:rPr>
              <w:t xml:space="preserve"> </w:t>
            </w:r>
            <w:r w:rsidRPr="00C450A5">
              <w:rPr>
                <w:rFonts w:ascii="Times New Roman" w:hAnsi="Times New Roman" w:cs="Times New Roman"/>
                <w:b/>
                <w:color w:val="000000"/>
                <w:spacing w:val="-6"/>
                <w:sz w:val="28"/>
                <w:szCs w:val="28"/>
                <w:lang w:eastAsia="en-US"/>
              </w:rPr>
              <w:t>в</w:t>
            </w:r>
            <w:r w:rsidRPr="00C450A5">
              <w:rPr>
                <w:rFonts w:ascii="Times New Roman" w:hAnsi="Times New Roman" w:cs="Times New Roman"/>
                <w:color w:val="000000"/>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8. </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страхова </w:t>
            </w:r>
            <w:r w:rsidRPr="00C450A5">
              <w:rPr>
                <w:rFonts w:ascii="Times New Roman" w:hAnsi="Times New Roman" w:cs="Times New Roman"/>
                <w:b/>
                <w:color w:val="000000"/>
                <w:spacing w:val="-6"/>
                <w:sz w:val="28"/>
                <w:szCs w:val="28"/>
                <w:lang w:eastAsia="en-US"/>
              </w:rPr>
              <w:t>виплата</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color w:val="000000"/>
                <w:spacing w:val="-6"/>
                <w:sz w:val="28"/>
                <w:szCs w:val="28"/>
                <w:lang w:eastAsia="en-US"/>
              </w:rPr>
              <w:t>сім’ї потерпілого</w:t>
            </w:r>
            <w:r w:rsidRPr="00C450A5">
              <w:rPr>
                <w:rFonts w:ascii="Times New Roman" w:hAnsi="Times New Roman" w:cs="Times New Roman"/>
                <w:color w:val="000000"/>
                <w:spacing w:val="-6"/>
                <w:sz w:val="28"/>
                <w:szCs w:val="28"/>
                <w:lang w:eastAsia="en-US"/>
              </w:rPr>
              <w:t xml:space="preserve"> та одноразова </w:t>
            </w:r>
            <w:r w:rsidRPr="00C450A5">
              <w:rPr>
                <w:rFonts w:ascii="Times New Roman" w:hAnsi="Times New Roman" w:cs="Times New Roman"/>
                <w:b/>
                <w:color w:val="000000"/>
                <w:spacing w:val="-6"/>
                <w:sz w:val="28"/>
                <w:szCs w:val="28"/>
                <w:lang w:eastAsia="en-US"/>
              </w:rPr>
              <w:t>страхова виплата</w:t>
            </w:r>
            <w:r w:rsidRPr="00C450A5">
              <w:rPr>
                <w:rFonts w:ascii="Times New Roman" w:hAnsi="Times New Roman" w:cs="Times New Roman"/>
                <w:color w:val="000000"/>
                <w:spacing w:val="-6"/>
                <w:sz w:val="28"/>
                <w:szCs w:val="28"/>
                <w:lang w:eastAsia="en-US"/>
              </w:rPr>
              <w:t xml:space="preserve"> </w:t>
            </w:r>
            <w:r w:rsidRPr="00C450A5">
              <w:rPr>
                <w:rFonts w:ascii="Times New Roman" w:hAnsi="Times New Roman" w:cs="Times New Roman"/>
                <w:b/>
                <w:spacing w:val="-6"/>
                <w:sz w:val="28"/>
                <w:szCs w:val="28"/>
              </w:rPr>
              <w:t xml:space="preserve">кожній особі, яка має право на страхові виплати в разі смерті потерпілого, </w:t>
            </w:r>
            <w:r w:rsidR="00CF5258" w:rsidRPr="00C450A5">
              <w:rPr>
                <w:rFonts w:ascii="Times New Roman" w:hAnsi="Times New Roman" w:cs="Times New Roman"/>
                <w:b/>
                <w:spacing w:val="-6"/>
                <w:sz w:val="28"/>
                <w:szCs w:val="28"/>
              </w:rPr>
              <w:t>та</w:t>
            </w:r>
            <w:r w:rsidRPr="00C450A5">
              <w:rPr>
                <w:rFonts w:ascii="Times New Roman" w:hAnsi="Times New Roman" w:cs="Times New Roman"/>
                <w:b/>
                <w:spacing w:val="-6"/>
                <w:sz w:val="28"/>
                <w:szCs w:val="28"/>
              </w:rPr>
              <w:t xml:space="preserve"> ба</w:t>
            </w:r>
            <w:r w:rsidR="00CF5258" w:rsidRPr="00C450A5">
              <w:rPr>
                <w:rFonts w:ascii="Times New Roman" w:hAnsi="Times New Roman" w:cs="Times New Roman"/>
                <w:b/>
                <w:spacing w:val="-6"/>
                <w:sz w:val="28"/>
                <w:szCs w:val="28"/>
              </w:rPr>
              <w:t>тькам</w:t>
            </w:r>
            <w:r w:rsidRPr="00C450A5" w:rsidDel="001D127F">
              <w:rPr>
                <w:rFonts w:ascii="Times New Roman" w:hAnsi="Times New Roman" w:cs="Times New Roman"/>
                <w:b/>
                <w:spacing w:val="-6"/>
                <w:sz w:val="28"/>
                <w:szCs w:val="28"/>
              </w:rPr>
              <w:t xml:space="preserve"> </w:t>
            </w:r>
            <w:r w:rsidRPr="00C450A5">
              <w:rPr>
                <w:rFonts w:ascii="Times New Roman" w:hAnsi="Times New Roman" w:cs="Times New Roman"/>
                <w:color w:val="000000"/>
                <w:spacing w:val="-6"/>
                <w:sz w:val="28"/>
                <w:szCs w:val="28"/>
                <w:lang w:eastAsia="en-US"/>
              </w:rPr>
              <w:lastRenderedPageBreak/>
              <w:t>у цьому випадку не виплачується.</w:t>
            </w:r>
          </w:p>
          <w:p w:rsidR="004B2E38" w:rsidRPr="00C450A5" w:rsidRDefault="004B2E38" w:rsidP="00C450A5">
            <w:pPr>
              <w:ind w:firstLine="466"/>
              <w:jc w:val="both"/>
              <w:rPr>
                <w:rFonts w:ascii="Times New Roman" w:hAnsi="Times New Roman" w:cs="Times New Roman"/>
                <w:b/>
                <w:color w:val="000000"/>
                <w:spacing w:val="-6"/>
                <w:sz w:val="28"/>
                <w:szCs w:val="28"/>
                <w:lang w:eastAsia="en-US"/>
              </w:rPr>
            </w:pPr>
          </w:p>
          <w:p w:rsidR="004B2E38" w:rsidRPr="00C450A5" w:rsidRDefault="004B2E38" w:rsidP="00C450A5">
            <w:pPr>
              <w:ind w:firstLine="466"/>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Виключити</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Виключити</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Виключити</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Виключити</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Виключити</w:t>
            </w:r>
          </w:p>
          <w:p w:rsidR="004B2E38" w:rsidRPr="00C450A5" w:rsidRDefault="004B2E38" w:rsidP="00C450A5">
            <w:pPr>
              <w:jc w:val="both"/>
              <w:rPr>
                <w:rFonts w:ascii="Times New Roman" w:hAnsi="Times New Roman" w:cs="Times New Roman"/>
                <w:b/>
                <w:color w:val="000000"/>
                <w:spacing w:val="-6"/>
                <w:sz w:val="28"/>
                <w:szCs w:val="28"/>
                <w:lang w:eastAsia="en-US"/>
              </w:rPr>
            </w:pPr>
          </w:p>
          <w:p w:rsidR="00073C16" w:rsidRPr="00C450A5" w:rsidRDefault="00073C16" w:rsidP="00C450A5">
            <w:pPr>
              <w:ind w:firstLine="469"/>
              <w:jc w:val="both"/>
              <w:rPr>
                <w:rFonts w:ascii="Times New Roman" w:hAnsi="Times New Roman" w:cs="Times New Roman"/>
                <w:color w:val="000000"/>
                <w:spacing w:val="-6"/>
                <w:sz w:val="28"/>
                <w:szCs w:val="28"/>
                <w:lang w:eastAsia="en-US"/>
              </w:rPr>
            </w:pPr>
          </w:p>
          <w:p w:rsidR="00073C16" w:rsidRPr="00C450A5" w:rsidRDefault="00073C16" w:rsidP="00C450A5">
            <w:pPr>
              <w:ind w:firstLine="469"/>
              <w:jc w:val="both"/>
              <w:rPr>
                <w:rFonts w:ascii="Times New Roman" w:hAnsi="Times New Roman" w:cs="Times New Roman"/>
                <w:color w:val="000000"/>
                <w:spacing w:val="-6"/>
                <w:sz w:val="28"/>
                <w:szCs w:val="28"/>
                <w:lang w:eastAsia="en-US"/>
              </w:rPr>
            </w:pPr>
          </w:p>
          <w:p w:rsidR="00073C16" w:rsidRPr="00C450A5" w:rsidRDefault="00073C16" w:rsidP="00C450A5">
            <w:pPr>
              <w:ind w:firstLine="469"/>
              <w:jc w:val="both"/>
              <w:rPr>
                <w:rFonts w:ascii="Times New Roman" w:hAnsi="Times New Roman" w:cs="Times New Roman"/>
                <w:color w:val="000000"/>
                <w:spacing w:val="-6"/>
                <w:sz w:val="28"/>
                <w:szCs w:val="28"/>
                <w:lang w:eastAsia="en-US"/>
              </w:rPr>
            </w:pP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Максимальний розмір щомісячної страхової виплати </w:t>
            </w:r>
            <w:r w:rsidR="008C09FA" w:rsidRPr="00C450A5">
              <w:rPr>
                <w:rFonts w:ascii="Times New Roman" w:hAnsi="Times New Roman" w:cs="Times New Roman"/>
                <w:b/>
                <w:color w:val="000000"/>
                <w:spacing w:val="-6"/>
                <w:sz w:val="28"/>
                <w:szCs w:val="28"/>
                <w:lang w:eastAsia="en-US"/>
              </w:rPr>
              <w:t>особ</w:t>
            </w:r>
            <w:r w:rsidR="00F11639" w:rsidRPr="00C450A5">
              <w:rPr>
                <w:rFonts w:ascii="Times New Roman" w:hAnsi="Times New Roman" w:cs="Times New Roman"/>
                <w:b/>
                <w:color w:val="000000"/>
                <w:spacing w:val="-6"/>
                <w:sz w:val="28"/>
                <w:szCs w:val="28"/>
                <w:lang w:eastAsia="en-US"/>
              </w:rPr>
              <w:t>ам</w:t>
            </w:r>
            <w:r w:rsidRPr="00C450A5">
              <w:rPr>
                <w:rFonts w:ascii="Times New Roman" w:hAnsi="Times New Roman" w:cs="Times New Roman"/>
                <w:b/>
                <w:color w:val="000000"/>
                <w:spacing w:val="-6"/>
                <w:sz w:val="28"/>
                <w:szCs w:val="28"/>
                <w:lang w:eastAsia="en-US"/>
              </w:rPr>
              <w:t>,</w:t>
            </w:r>
            <w:r w:rsidRPr="00C450A5">
              <w:rPr>
                <w:rFonts w:ascii="Times New Roman" w:hAnsi="Times New Roman" w:cs="Times New Roman"/>
                <w:color w:val="000000"/>
                <w:spacing w:val="-6"/>
                <w:sz w:val="28"/>
                <w:szCs w:val="28"/>
                <w:lang w:eastAsia="en-US"/>
              </w:rPr>
              <w:t xml:space="preserve"> </w:t>
            </w:r>
            <w:r w:rsidR="008C09FA" w:rsidRPr="00C450A5">
              <w:rPr>
                <w:rFonts w:ascii="Times New Roman" w:hAnsi="Times New Roman" w:cs="Times New Roman"/>
                <w:b/>
                <w:color w:val="000000"/>
                <w:spacing w:val="-6"/>
                <w:sz w:val="28"/>
                <w:szCs w:val="28"/>
                <w:lang w:eastAsia="en-US"/>
              </w:rPr>
              <w:t>як</w:t>
            </w:r>
            <w:r w:rsidR="00F11639" w:rsidRPr="00C450A5">
              <w:rPr>
                <w:rFonts w:ascii="Times New Roman" w:hAnsi="Times New Roman" w:cs="Times New Roman"/>
                <w:b/>
                <w:color w:val="000000"/>
                <w:spacing w:val="-6"/>
                <w:sz w:val="28"/>
                <w:szCs w:val="28"/>
                <w:lang w:eastAsia="en-US"/>
              </w:rPr>
              <w:t>і</w:t>
            </w:r>
            <w:r w:rsidR="008C09FA" w:rsidRPr="00C450A5">
              <w:rPr>
                <w:rFonts w:ascii="Times New Roman" w:hAnsi="Times New Roman" w:cs="Times New Roman"/>
                <w:b/>
                <w:color w:val="000000"/>
                <w:spacing w:val="-6"/>
                <w:sz w:val="28"/>
                <w:szCs w:val="28"/>
                <w:lang w:eastAsia="en-US"/>
              </w:rPr>
              <w:t xml:space="preserve"> ма</w:t>
            </w:r>
            <w:r w:rsidR="00F11639" w:rsidRPr="00C450A5">
              <w:rPr>
                <w:rFonts w:ascii="Times New Roman" w:hAnsi="Times New Roman" w:cs="Times New Roman"/>
                <w:b/>
                <w:color w:val="000000"/>
                <w:spacing w:val="-6"/>
                <w:sz w:val="28"/>
                <w:szCs w:val="28"/>
                <w:lang w:eastAsia="en-US"/>
              </w:rPr>
              <w:t>ють</w:t>
            </w:r>
            <w:r w:rsidRPr="00C450A5">
              <w:rPr>
                <w:rFonts w:ascii="Times New Roman" w:hAnsi="Times New Roman" w:cs="Times New Roman"/>
                <w:b/>
                <w:color w:val="000000"/>
                <w:spacing w:val="-6"/>
                <w:sz w:val="28"/>
                <w:szCs w:val="28"/>
                <w:lang w:eastAsia="en-US"/>
              </w:rPr>
              <w:t xml:space="preserve"> право на неї</w:t>
            </w:r>
            <w:r w:rsidRPr="00C450A5">
              <w:rPr>
                <w:rFonts w:ascii="Times New Roman" w:hAnsi="Times New Roman" w:cs="Times New Roman"/>
                <w:color w:val="000000"/>
                <w:spacing w:val="-6"/>
                <w:sz w:val="28"/>
                <w:szCs w:val="28"/>
                <w:lang w:eastAsia="en-US"/>
              </w:rPr>
              <w:t>, не може перевищувати 10 розмірів прожиткового мінімуму, встановленого для працездатних осіб.</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50"/>
              <w:jc w:val="both"/>
              <w:rPr>
                <w:rFonts w:ascii="Times New Roman" w:hAnsi="Times New Roman" w:cs="Times New Roman"/>
                <w:b/>
                <w:color w:val="FF0000"/>
                <w:spacing w:val="-6"/>
                <w:sz w:val="28"/>
                <w:szCs w:val="28"/>
              </w:rPr>
            </w:pPr>
            <w:r w:rsidRPr="00C450A5">
              <w:rPr>
                <w:rFonts w:ascii="Times New Roman" w:hAnsi="Times New Roman" w:cs="Times New Roman"/>
                <w:color w:val="333333"/>
                <w:spacing w:val="-6"/>
                <w:sz w:val="28"/>
                <w:szCs w:val="28"/>
              </w:rPr>
              <w:t xml:space="preserve">11. У разі повторного ушкодження здоров’я </w:t>
            </w:r>
            <w:r w:rsidRPr="00C450A5">
              <w:rPr>
                <w:rFonts w:ascii="Times New Roman" w:hAnsi="Times New Roman" w:cs="Times New Roman"/>
                <w:b/>
                <w:color w:val="333333"/>
                <w:spacing w:val="-6"/>
                <w:sz w:val="28"/>
                <w:szCs w:val="28"/>
              </w:rPr>
              <w:t>(в тому числі з вини іншого роботодавця)</w:t>
            </w:r>
            <w:r w:rsidRPr="00C450A5">
              <w:rPr>
                <w:rFonts w:ascii="Times New Roman" w:hAnsi="Times New Roman" w:cs="Times New Roman"/>
                <w:color w:val="333333"/>
                <w:spacing w:val="-6"/>
                <w:sz w:val="28"/>
                <w:szCs w:val="28"/>
              </w:rPr>
              <w:t xml:space="preserve"> середньомісячний заробіток </w:t>
            </w:r>
            <w:r w:rsidRPr="00C450A5">
              <w:rPr>
                <w:rFonts w:ascii="Times New Roman" w:hAnsi="Times New Roman" w:cs="Times New Roman"/>
                <w:b/>
                <w:color w:val="333333"/>
                <w:spacing w:val="-6"/>
                <w:sz w:val="28"/>
                <w:szCs w:val="28"/>
              </w:rPr>
              <w:t>для визначення щомісячної страхової виплати</w:t>
            </w:r>
            <w:r w:rsidRPr="00C450A5">
              <w:rPr>
                <w:rFonts w:ascii="Times New Roman" w:hAnsi="Times New Roman" w:cs="Times New Roman"/>
                <w:color w:val="333333"/>
                <w:spacing w:val="-6"/>
                <w:sz w:val="28"/>
                <w:szCs w:val="28"/>
              </w:rPr>
              <w:t xml:space="preserve"> за бажанням </w:t>
            </w:r>
            <w:r w:rsidRPr="00C450A5">
              <w:rPr>
                <w:rFonts w:ascii="Times New Roman" w:hAnsi="Times New Roman" w:cs="Times New Roman"/>
                <w:color w:val="333333"/>
                <w:spacing w:val="-6"/>
                <w:sz w:val="28"/>
                <w:szCs w:val="28"/>
              </w:rPr>
              <w:lastRenderedPageBreak/>
              <w:t>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r w:rsidR="00073C16" w:rsidRPr="00C450A5">
              <w:rPr>
                <w:rFonts w:ascii="Times New Roman" w:hAnsi="Times New Roman" w:cs="Times New Roman"/>
                <w:b/>
                <w:color w:val="333333"/>
                <w:spacing w:val="-6"/>
                <w:sz w:val="28"/>
                <w:szCs w:val="28"/>
              </w:rPr>
              <w:t>,</w:t>
            </w:r>
            <w:r w:rsidRPr="00C450A5">
              <w:rPr>
                <w:rFonts w:ascii="Times New Roman" w:hAnsi="Times New Roman" w:cs="Times New Roman"/>
                <w:b/>
                <w:color w:val="333333"/>
                <w:spacing w:val="-6"/>
                <w:sz w:val="28"/>
                <w:szCs w:val="28"/>
              </w:rPr>
              <w:t xml:space="preserve"> та</w:t>
            </w:r>
            <w:r w:rsidRPr="00C450A5">
              <w:rPr>
                <w:rFonts w:ascii="Times New Roman" w:hAnsi="Times New Roman" w:cs="Times New Roman"/>
                <w:color w:val="333333"/>
                <w:spacing w:val="-6"/>
                <w:sz w:val="28"/>
                <w:szCs w:val="28"/>
              </w:rPr>
              <w:t xml:space="preserve"> </w:t>
            </w:r>
            <w:r w:rsidRPr="00C450A5">
              <w:rPr>
                <w:rFonts w:ascii="Times New Roman" w:hAnsi="Times New Roman" w:cs="Times New Roman"/>
                <w:b/>
                <w:color w:val="333333"/>
                <w:spacing w:val="-6"/>
                <w:sz w:val="28"/>
                <w:szCs w:val="28"/>
              </w:rPr>
              <w:t xml:space="preserve">не може перевищувати максимального розміру </w:t>
            </w:r>
            <w:r w:rsidRPr="00C450A5">
              <w:rPr>
                <w:rFonts w:ascii="Times New Roman" w:hAnsi="Times New Roman" w:cs="Times New Roman"/>
                <w:b/>
                <w:color w:val="000000"/>
                <w:spacing w:val="-6"/>
                <w:sz w:val="28"/>
                <w:szCs w:val="28"/>
                <w:lang w:eastAsia="en-US"/>
              </w:rPr>
              <w:t>щомісячної страхової виплати.</w:t>
            </w:r>
          </w:p>
          <w:p w:rsidR="00073C16" w:rsidRPr="00C450A5" w:rsidRDefault="00073C16" w:rsidP="00C450A5">
            <w:pPr>
              <w:ind w:firstLine="469"/>
              <w:jc w:val="both"/>
              <w:rPr>
                <w:rFonts w:ascii="Times New Roman" w:hAnsi="Times New Roman" w:cs="Times New Roman"/>
                <w:color w:val="000000"/>
                <w:spacing w:val="-6"/>
                <w:sz w:val="28"/>
                <w:szCs w:val="28"/>
                <w:lang w:eastAsia="en-US"/>
              </w:rPr>
            </w:pP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14. </w:t>
            </w:r>
            <w:r w:rsidRPr="00C450A5">
              <w:rPr>
                <w:rFonts w:ascii="Times New Roman" w:hAnsi="Times New Roman" w:cs="Times New Roman"/>
                <w:b/>
                <w:color w:val="000000"/>
                <w:spacing w:val="-6"/>
                <w:sz w:val="28"/>
                <w:szCs w:val="28"/>
                <w:lang w:eastAsia="en-US"/>
              </w:rPr>
              <w:t>Дитині</w:t>
            </w:r>
            <w:r w:rsidRPr="00C450A5">
              <w:rPr>
                <w:rFonts w:ascii="Times New Roman" w:hAnsi="Times New Roman" w:cs="Times New Roman"/>
                <w:color w:val="000000"/>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C450A5">
              <w:rPr>
                <w:rFonts w:ascii="Times New Roman" w:hAnsi="Times New Roman" w:cs="Times New Roman"/>
                <w:b/>
                <w:color w:val="000000"/>
                <w:spacing w:val="-6"/>
                <w:sz w:val="28"/>
                <w:szCs w:val="28"/>
                <w:lang w:eastAsia="en-US"/>
              </w:rPr>
              <w:t>статті 35</w:t>
            </w:r>
            <w:r w:rsidRPr="00C450A5">
              <w:rPr>
                <w:rFonts w:ascii="Times New Roman" w:hAnsi="Times New Roman" w:cs="Times New Roman"/>
                <w:color w:val="000000"/>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C450A5">
              <w:rPr>
                <w:rFonts w:cs="Times New Roman"/>
                <w:color w:val="000000"/>
                <w:spacing w:val="-6"/>
                <w:sz w:val="28"/>
                <w:szCs w:val="28"/>
                <w:shd w:val="clear" w:color="auto" w:fill="FFFFFF"/>
                <w:lang w:eastAsia="en-US"/>
              </w:rPr>
              <w:t>– </w:t>
            </w:r>
            <w:r w:rsidRPr="00C450A5">
              <w:rPr>
                <w:rFonts w:ascii="Times New Roman" w:hAnsi="Times New Roman" w:cs="Times New Roman"/>
                <w:color w:val="000000"/>
                <w:spacing w:val="-6"/>
                <w:sz w:val="28"/>
                <w:szCs w:val="28"/>
                <w:lang w:eastAsia="en-US"/>
              </w:rPr>
              <w:t>у 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43. Документи для розгляду справ про страхові виплати</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1. </w:t>
            </w:r>
            <w:r w:rsidRPr="00C450A5">
              <w:rPr>
                <w:rFonts w:ascii="Times New Roman" w:hAnsi="Times New Roman" w:cs="Times New Roman"/>
                <w:b/>
                <w:color w:val="000000"/>
                <w:spacing w:val="-6"/>
                <w:sz w:val="28"/>
                <w:szCs w:val="28"/>
                <w:lang w:eastAsia="en-US"/>
              </w:rPr>
              <w:t>Для розгляду справ про страхові виплати до Фонду подаються:</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171675" w:rsidRPr="00C450A5" w:rsidRDefault="00171675" w:rsidP="00C450A5">
            <w:pPr>
              <w:ind w:firstLine="453"/>
              <w:jc w:val="both"/>
              <w:rPr>
                <w:rFonts w:ascii="Times New Roman" w:hAnsi="Times New Roman" w:cs="Times New Roman"/>
                <w:b/>
                <w:color w:val="000000"/>
                <w:spacing w:val="-6"/>
                <w:sz w:val="28"/>
                <w:szCs w:val="28"/>
                <w:lang w:eastAsia="en-US"/>
              </w:rPr>
            </w:pPr>
          </w:p>
          <w:p w:rsidR="00171675" w:rsidRPr="00C450A5" w:rsidRDefault="00171675"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 акт розслідування нещасного випадку або акт розслідування професійного захворювання за встановленими формами та</w:t>
            </w:r>
            <w:r w:rsidRPr="00C450A5">
              <w:rPr>
                <w:rFonts w:ascii="Times New Roman" w:hAnsi="Times New Roman" w:cs="Times New Roman"/>
                <w:b/>
                <w:strike/>
                <w:color w:val="000000"/>
                <w:spacing w:val="-6"/>
                <w:sz w:val="28"/>
                <w:szCs w:val="28"/>
                <w:lang w:eastAsia="en-US"/>
              </w:rPr>
              <w:t>/або</w:t>
            </w:r>
            <w:r w:rsidRPr="00C450A5">
              <w:rPr>
                <w:rFonts w:ascii="Times New Roman" w:hAnsi="Times New Roman" w:cs="Times New Roman"/>
                <w:b/>
                <w:color w:val="000000"/>
                <w:spacing w:val="-6"/>
                <w:sz w:val="28"/>
                <w:szCs w:val="28"/>
                <w:lang w:eastAsia="en-US"/>
              </w:rPr>
              <w:t xml:space="preserve"> висновок МСЕК про </w:t>
            </w:r>
            <w:r w:rsidRPr="00C450A5">
              <w:rPr>
                <w:rFonts w:ascii="Times New Roman" w:hAnsi="Times New Roman" w:cs="Times New Roman"/>
                <w:b/>
                <w:color w:val="000000"/>
                <w:spacing w:val="-6"/>
                <w:sz w:val="28"/>
                <w:szCs w:val="28"/>
                <w:lang w:eastAsia="en-US"/>
              </w:rPr>
              <w:lastRenderedPageBreak/>
              <w:t>ступінь втрати професійної працездатності застрахованого чи копія свідоцтва про його смерть;</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171675" w:rsidRPr="00C450A5" w:rsidRDefault="00171675" w:rsidP="00C450A5">
            <w:pPr>
              <w:ind w:firstLine="453"/>
              <w:jc w:val="both"/>
              <w:rPr>
                <w:rFonts w:ascii="Times New Roman" w:hAnsi="Times New Roman" w:cs="Times New Roman"/>
                <w:b/>
                <w:color w:val="000000"/>
                <w:spacing w:val="-6"/>
                <w:sz w:val="28"/>
                <w:szCs w:val="28"/>
                <w:lang w:eastAsia="en-US"/>
              </w:rPr>
            </w:pPr>
          </w:p>
          <w:p w:rsidR="00171675" w:rsidRPr="00C450A5" w:rsidRDefault="00171675" w:rsidP="00C450A5">
            <w:pPr>
              <w:ind w:firstLine="453"/>
              <w:jc w:val="both"/>
              <w:rPr>
                <w:rFonts w:ascii="Times New Roman" w:hAnsi="Times New Roman" w:cs="Times New Roman"/>
                <w:b/>
                <w:color w:val="000000"/>
                <w:spacing w:val="-6"/>
                <w:sz w:val="28"/>
                <w:szCs w:val="28"/>
                <w:lang w:eastAsia="en-US"/>
              </w:rPr>
            </w:pPr>
          </w:p>
          <w:p w:rsidR="00171675" w:rsidRPr="00C450A5" w:rsidRDefault="00171675"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документи про необхідність подання додаткових видів допомоги.</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1) копії свідоцтва органу реєстрації актів цивільного стану про смерть потерпілого;</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довідки житлово-експлуатаційної організації, а за її відсутності</w:t>
            </w:r>
            <w:r w:rsidRPr="00C450A5">
              <w:rPr>
                <w:rFonts w:ascii="Times New Roman" w:hAnsi="Times New Roman" w:cs="Times New Roman"/>
                <w:color w:val="000000"/>
                <w:spacing w:val="-6"/>
                <w:sz w:val="28"/>
                <w:szCs w:val="28"/>
                <w:shd w:val="clear" w:color="auto" w:fill="FFFFFF"/>
                <w:lang w:eastAsia="en-US"/>
              </w:rPr>
              <w:t> – </w:t>
            </w:r>
            <w:r w:rsidRPr="00C450A5">
              <w:rPr>
                <w:rFonts w:ascii="Times New Roman" w:hAnsi="Times New Roman" w:cs="Times New Roman"/>
                <w:b/>
                <w:color w:val="000000"/>
                <w:spacing w:val="-6"/>
                <w:sz w:val="28"/>
                <w:szCs w:val="28"/>
                <w:lang w:eastAsia="en-US"/>
              </w:rPr>
              <w:t>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3) довідки житлово-експлуатаційної організації, а за її відсутності</w:t>
            </w:r>
            <w:r w:rsidRPr="00C450A5">
              <w:rPr>
                <w:rFonts w:ascii="Times New Roman" w:hAnsi="Times New Roman" w:cs="Times New Roman"/>
                <w:color w:val="000000"/>
                <w:spacing w:val="-6"/>
                <w:sz w:val="28"/>
                <w:szCs w:val="28"/>
                <w:shd w:val="clear" w:color="auto" w:fill="FFFFFF"/>
                <w:lang w:eastAsia="en-US"/>
              </w:rPr>
              <w:t> – </w:t>
            </w:r>
            <w:r w:rsidRPr="00C450A5">
              <w:rPr>
                <w:rFonts w:ascii="Times New Roman" w:hAnsi="Times New Roman" w:cs="Times New Roman"/>
                <w:b/>
                <w:color w:val="000000"/>
                <w:spacing w:val="-6"/>
                <w:sz w:val="28"/>
                <w:szCs w:val="28"/>
                <w:lang w:eastAsia="en-US"/>
              </w:rPr>
              <w:t>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3. Факт перебування на утриманні потерпілого у разі </w:t>
            </w:r>
            <w:r w:rsidRPr="00C450A5">
              <w:rPr>
                <w:rFonts w:ascii="Times New Roman" w:hAnsi="Times New Roman" w:cs="Times New Roman"/>
                <w:b/>
                <w:color w:val="000000"/>
                <w:spacing w:val="-6"/>
                <w:sz w:val="28"/>
                <w:szCs w:val="28"/>
                <w:lang w:eastAsia="en-US"/>
              </w:rPr>
              <w:lastRenderedPageBreak/>
              <w:t>відсутності відповідних документів і неможливості їх відновлення встановлюється в судовому порядку.</w:t>
            </w: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p>
          <w:p w:rsidR="004B2E38" w:rsidRPr="00C450A5" w:rsidRDefault="004B2E38" w:rsidP="00C450A5">
            <w:pPr>
              <w:ind w:firstLine="453"/>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Фонду. </w:t>
            </w:r>
          </w:p>
        </w:tc>
        <w:tc>
          <w:tcPr>
            <w:tcW w:w="7426" w:type="dxa"/>
          </w:tcPr>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43. Документи для розгляду справ про страхові виплати</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1. Для призначення страхових виплат потерпілий </w:t>
            </w:r>
            <w:r w:rsidRPr="00C450A5">
              <w:rPr>
                <w:rFonts w:ascii="Times New Roman" w:hAnsi="Times New Roman" w:cs="Times New Roman"/>
                <w:b/>
                <w:color w:val="000000"/>
                <w:spacing w:val="-6"/>
                <w:sz w:val="28"/>
                <w:szCs w:val="28"/>
                <w:lang w:val="ru-RU" w:eastAsia="en-US"/>
              </w:rPr>
              <w:t>або</w:t>
            </w:r>
            <w:r w:rsidRPr="00C450A5">
              <w:rPr>
                <w:rFonts w:ascii="Times New Roman" w:hAnsi="Times New Roman" w:cs="Times New Roman"/>
                <w:b/>
                <w:color w:val="000000"/>
                <w:spacing w:val="-6"/>
                <w:sz w:val="28"/>
                <w:szCs w:val="28"/>
                <w:lang w:eastAsia="en-US"/>
              </w:rPr>
              <w:t xml:space="preserve"> особи, які мають право на виплати в разі смерті потерпілого, подають до Фонду в електронній формі з використанням Єдиного державного веб-порталу електронних послуг такі документи:</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1) заяву про призначення виплати (особисто або через уповноваженого представника) за формою, затвердженою правлінням Фонду.</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 xml:space="preserve">За малолітніх або неповнолітніх осіб заяву подає один із батьків або інший законний представник. </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У заяві зазначаються:</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sz w:val="28"/>
                <w:szCs w:val="28"/>
              </w:rPr>
              <w:t>серія та / або номер документів, що посвідчують особу та підтверджують громадянство України, або документів, що посвідчують особу та підтверджують її спеціальний статус, паспортного документа іноземця та унікальний номер запису в Єдиному державному демографічному реєстрі (за наявності)</w:t>
            </w:r>
            <w:r w:rsidRPr="00C450A5">
              <w:rPr>
                <w:rFonts w:ascii="Times New Roman" w:hAnsi="Times New Roman" w:cs="Times New Roman"/>
                <w:b/>
                <w:color w:val="000000"/>
                <w:spacing w:val="-6"/>
                <w:sz w:val="28"/>
                <w:szCs w:val="28"/>
                <w:lang w:eastAsia="en-US"/>
              </w:rPr>
              <w:t>;</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реєстраційний номер облікової картки платника</w:t>
            </w:r>
            <w:r w:rsidR="00346F28" w:rsidRPr="00C450A5">
              <w:rPr>
                <w:rFonts w:ascii="Times New Roman" w:hAnsi="Times New Roman" w:cs="Times New Roman"/>
                <w:b/>
                <w:color w:val="000000"/>
                <w:spacing w:val="-6"/>
                <w:sz w:val="28"/>
                <w:szCs w:val="28"/>
                <w:lang w:eastAsia="en-US"/>
              </w:rPr>
              <w:t xml:space="preserve"> податків</w:t>
            </w:r>
            <w:r w:rsidRPr="00C450A5">
              <w:rPr>
                <w:rFonts w:ascii="Times New Roman" w:hAnsi="Times New Roman" w:cs="Times New Roman"/>
                <w:b/>
                <w:color w:val="000000"/>
                <w:spacing w:val="-6"/>
                <w:sz w:val="28"/>
                <w:szCs w:val="28"/>
                <w:lang w:eastAsia="en-US"/>
              </w:rPr>
              <w:t> – фізичної особи згідно з Державним реєстром фізичних осіб – платників податків (для застрахованих осіб, які через свої релігійні переконання відмовилися від прийняття реєстраційного номера облікової картки платника податків і мають про це відмітку в паспорті громадянина України, зазначається інформація про його відсутність);</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нотаріально посвідчену довіреність (для уповноваженого представника);</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3)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4) згоду на обробку персональних даних.</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Зазначені документи можуть бути подані</w:t>
            </w:r>
            <w:r w:rsidRPr="00C450A5">
              <w:rPr>
                <w:rFonts w:ascii="Times New Roman" w:hAnsi="Times New Roman" w:cs="Times New Roman"/>
                <w:b/>
                <w:color w:val="000000"/>
                <w:spacing w:val="-6"/>
                <w:sz w:val="28"/>
                <w:szCs w:val="28"/>
                <w:lang w:val="ru-RU" w:eastAsia="en-US"/>
              </w:rPr>
              <w:t xml:space="preserve"> до Фонду</w:t>
            </w:r>
            <w:r w:rsidRPr="00C450A5">
              <w:rPr>
                <w:rFonts w:ascii="Times New Roman" w:hAnsi="Times New Roman" w:cs="Times New Roman"/>
                <w:b/>
                <w:color w:val="000000"/>
                <w:spacing w:val="-6"/>
                <w:sz w:val="28"/>
                <w:szCs w:val="28"/>
                <w:lang w:eastAsia="en-US"/>
              </w:rPr>
              <w:t xml:space="preserve"> у формі документа на папері. </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2. Фонд приймає рішення про призначення страхових виплат на підставі:</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заяви;</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акта розслідування нещасного випадку або акта </w:t>
            </w:r>
            <w:r w:rsidRPr="00C450A5">
              <w:rPr>
                <w:rFonts w:ascii="Times New Roman" w:hAnsi="Times New Roman" w:cs="Times New Roman"/>
                <w:b/>
                <w:color w:val="000000"/>
                <w:spacing w:val="-6"/>
                <w:sz w:val="28"/>
                <w:szCs w:val="28"/>
                <w:lang w:eastAsia="en-US"/>
              </w:rPr>
              <w:lastRenderedPageBreak/>
              <w:t>розслідування професійного захворювання за встановленими формами;</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даних </w:t>
            </w:r>
            <w:r w:rsidRPr="00C450A5">
              <w:rPr>
                <w:rFonts w:ascii="Times New Roman" w:hAnsi="Times New Roman" w:cs="Times New Roman"/>
                <w:b/>
                <w:bCs/>
                <w:color w:val="000000"/>
                <w:spacing w:val="-6"/>
                <w:sz w:val="28"/>
                <w:szCs w:val="28"/>
                <w:lang w:eastAsia="en-US"/>
              </w:rPr>
              <w:t>централізованого банку даних з проблем інвалідності</w:t>
            </w:r>
            <w:r w:rsidRPr="00C450A5">
              <w:rPr>
                <w:rFonts w:ascii="Times New Roman" w:hAnsi="Times New Roman" w:cs="Times New Roman"/>
                <w:b/>
                <w:color w:val="000000"/>
                <w:spacing w:val="-6"/>
                <w:sz w:val="28"/>
                <w:szCs w:val="28"/>
                <w:lang w:eastAsia="en-US"/>
              </w:rPr>
              <w:t xml:space="preserve"> про встановлення інвалідності або виписки МСЕК про встановлення групи інвалідності та ступеня втрати професійної працездатності;</w:t>
            </w:r>
          </w:p>
          <w:p w:rsidR="00AF37FC" w:rsidRPr="00C450A5" w:rsidRDefault="004B2E38" w:rsidP="00C450A5">
            <w:pPr>
              <w:tabs>
                <w:tab w:val="left" w:pos="972"/>
              </w:tabs>
              <w:ind w:firstLine="610"/>
              <w:jc w:val="both"/>
              <w:rPr>
                <w:rFonts w:ascii="Times New Roman" w:hAnsi="Times New Roman" w:cs="Times New Roman"/>
                <w:b/>
                <w:bCs/>
                <w:color w:val="000000"/>
                <w:spacing w:val="-6"/>
                <w:sz w:val="28"/>
                <w:szCs w:val="28"/>
                <w:lang w:eastAsia="en-US"/>
              </w:rPr>
            </w:pPr>
            <w:r w:rsidRPr="00C450A5">
              <w:rPr>
                <w:rFonts w:ascii="Times New Roman" w:hAnsi="Times New Roman" w:cs="Times New Roman"/>
                <w:b/>
                <w:bCs/>
                <w:color w:val="000000"/>
                <w:spacing w:val="-6"/>
                <w:sz w:val="28"/>
                <w:szCs w:val="28"/>
                <w:lang w:eastAsia="en-US"/>
              </w:rPr>
              <w:t>даних Державного реєстру актів цивільного стану громадян про народження</w:t>
            </w:r>
            <w:r w:rsidR="00AF37FC" w:rsidRPr="00C450A5">
              <w:rPr>
                <w:bCs/>
                <w:color w:val="000000"/>
                <w:spacing w:val="-6"/>
                <w:sz w:val="28"/>
                <w:szCs w:val="28"/>
                <w:lang w:eastAsia="en-US"/>
              </w:rPr>
              <w:t xml:space="preserve"> </w:t>
            </w:r>
            <w:r w:rsidR="00E3453B" w:rsidRPr="00C450A5">
              <w:rPr>
                <w:rFonts w:ascii="Times New Roman" w:hAnsi="Times New Roman" w:cs="Times New Roman"/>
                <w:b/>
                <w:bCs/>
                <w:color w:val="000000"/>
                <w:spacing w:val="-6"/>
                <w:sz w:val="28"/>
                <w:szCs w:val="28"/>
                <w:lang w:eastAsia="en-US"/>
              </w:rPr>
              <w:t xml:space="preserve">особи, яка має право на виплати, </w:t>
            </w:r>
            <w:r w:rsidR="00AF37FC" w:rsidRPr="00C450A5">
              <w:rPr>
                <w:rFonts w:ascii="Times New Roman" w:hAnsi="Times New Roman" w:cs="Times New Roman"/>
                <w:b/>
                <w:bCs/>
                <w:color w:val="000000"/>
                <w:spacing w:val="-6"/>
                <w:sz w:val="28"/>
                <w:szCs w:val="28"/>
                <w:lang w:eastAsia="en-US"/>
              </w:rPr>
              <w:t>та її походження, шлюб, розірвання шлюбу, зміну імені, смерть</w:t>
            </w:r>
            <w:r w:rsidR="00E3453B" w:rsidRPr="00C450A5">
              <w:rPr>
                <w:rFonts w:ascii="Times New Roman" w:hAnsi="Times New Roman" w:cs="Times New Roman"/>
                <w:b/>
                <w:bCs/>
                <w:color w:val="000000"/>
                <w:spacing w:val="-6"/>
                <w:sz w:val="28"/>
                <w:szCs w:val="28"/>
                <w:lang w:eastAsia="en-US"/>
              </w:rPr>
              <w:t xml:space="preserve"> потерпілого та </w:t>
            </w:r>
            <w:r w:rsidR="00AF37FC" w:rsidRPr="00C450A5">
              <w:rPr>
                <w:rFonts w:ascii="Times New Roman" w:hAnsi="Times New Roman" w:cs="Times New Roman"/>
                <w:b/>
                <w:bCs/>
                <w:color w:val="000000"/>
                <w:spacing w:val="-6"/>
                <w:sz w:val="28"/>
                <w:szCs w:val="28"/>
                <w:lang w:eastAsia="en-US"/>
              </w:rPr>
              <w:t>інші акти цивільного стану</w:t>
            </w:r>
            <w:r w:rsidR="000A720C" w:rsidRPr="00C450A5">
              <w:rPr>
                <w:rFonts w:ascii="Times New Roman" w:hAnsi="Times New Roman" w:cs="Times New Roman"/>
                <w:b/>
                <w:bCs/>
                <w:color w:val="000000"/>
                <w:spacing w:val="-6"/>
                <w:sz w:val="28"/>
                <w:szCs w:val="28"/>
                <w:lang w:eastAsia="en-US"/>
              </w:rPr>
              <w:t>,</w:t>
            </w:r>
            <w:r w:rsidR="00AF37FC" w:rsidRPr="00C450A5">
              <w:rPr>
                <w:rFonts w:ascii="Times New Roman" w:hAnsi="Times New Roman" w:cs="Times New Roman"/>
                <w:b/>
                <w:bCs/>
                <w:color w:val="000000"/>
                <w:spacing w:val="-6"/>
                <w:sz w:val="28"/>
                <w:szCs w:val="28"/>
                <w:lang w:eastAsia="en-US"/>
              </w:rPr>
              <w:t xml:space="preserve"> необхідні для підтвердження </w:t>
            </w:r>
            <w:r w:rsidR="00E3453B" w:rsidRPr="00C450A5">
              <w:rPr>
                <w:rFonts w:ascii="Times New Roman" w:hAnsi="Times New Roman" w:cs="Times New Roman"/>
                <w:b/>
                <w:bCs/>
                <w:color w:val="000000"/>
                <w:spacing w:val="-6"/>
                <w:sz w:val="28"/>
                <w:szCs w:val="28"/>
                <w:lang w:eastAsia="en-US"/>
              </w:rPr>
              <w:t>сімейних відносин</w:t>
            </w:r>
            <w:r w:rsidR="00E47ECE" w:rsidRPr="00C450A5">
              <w:rPr>
                <w:rFonts w:ascii="Times New Roman" w:hAnsi="Times New Roman" w:cs="Times New Roman"/>
                <w:b/>
                <w:bCs/>
                <w:color w:val="000000"/>
                <w:spacing w:val="-6"/>
                <w:sz w:val="28"/>
                <w:szCs w:val="28"/>
                <w:lang w:eastAsia="en-US"/>
              </w:rPr>
              <w:t>;</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даних реєстру застрахованих осіб та реєстру страхувальників Державного реєстру загальнообов’язкового державного соціального страхування про працевлаштування, нараховану заробітну плату (дохід) і сплату страхових внесків та інших даних, необхідних для призначення виплат;</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наявних даних Єдиного державного демографічного реєстру про реєстрацію місця проживання; </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даних органів реєстрації про реєстрацію місця проживання;</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даних Єдиної державної електронної бази з питань освіти про навчання;</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даних Державного реєстру боржників про виплату аліментів;</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даних Єдиної інформаційної бази даних про внутрішньо переміщених осіб про статус внутрішньо переміщеної особи;</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даних Єдиного державного реєстру юридичних осіб, фізичних осіб – підприємців та громадських формувань </w:t>
            </w:r>
            <w:r w:rsidRPr="00C450A5">
              <w:rPr>
                <w:rFonts w:ascii="Times New Roman" w:hAnsi="Times New Roman" w:cs="Times New Roman"/>
                <w:b/>
                <w:color w:val="000000"/>
                <w:spacing w:val="-6"/>
                <w:sz w:val="28"/>
                <w:szCs w:val="28"/>
                <w:lang w:eastAsia="en-US"/>
              </w:rPr>
              <w:lastRenderedPageBreak/>
              <w:t>про юридичних осіб та фізичних осіб – підприємців.</w:t>
            </w:r>
          </w:p>
          <w:p w:rsidR="004B2E38" w:rsidRPr="00C450A5" w:rsidRDefault="004B2E38" w:rsidP="00C450A5">
            <w:pPr>
              <w:tabs>
                <w:tab w:val="left" w:pos="972"/>
              </w:tabs>
              <w:ind w:firstLine="610"/>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3. Потерпілий або особи, які мають право на страхові виплати, у разі відсутності необхідної інформації в державних реєстрах і базах даних мають право надати додаткові документи, необхідні для призначення страхових виплат. </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lastRenderedPageBreak/>
              <w:t>Стаття 44. Розгляд справ про страхові виплати</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 Фонд розглядає справу про страхові виплати на підставі </w:t>
            </w:r>
            <w:r w:rsidRPr="00C450A5">
              <w:rPr>
                <w:rFonts w:ascii="Times New Roman" w:hAnsi="Times New Roman" w:cs="Times New Roman"/>
                <w:b/>
                <w:color w:val="000000"/>
                <w:spacing w:val="-6"/>
                <w:sz w:val="28"/>
                <w:szCs w:val="28"/>
                <w:lang w:eastAsia="en-US"/>
              </w:rPr>
              <w:t>заяви потерпілого або заінтересованої особи за наявності усіх необхідних документів</w:t>
            </w:r>
            <w:r w:rsidRPr="00C450A5">
              <w:rPr>
                <w:rFonts w:ascii="Times New Roman" w:hAnsi="Times New Roman" w:cs="Times New Roman"/>
                <w:color w:val="000000"/>
                <w:spacing w:val="-6"/>
                <w:sz w:val="28"/>
                <w:szCs w:val="28"/>
                <w:lang w:eastAsia="en-US"/>
              </w:rPr>
              <w:t xml:space="preserve"> і приймає відповідні рішення у десятиденний строк, не враховуючи дня надходження зазначених документів.</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виплат на </w:t>
            </w:r>
            <w:r w:rsidRPr="00C450A5">
              <w:rPr>
                <w:rFonts w:ascii="Times New Roman" w:hAnsi="Times New Roman" w:cs="Times New Roman"/>
                <w:b/>
                <w:color w:val="000000"/>
                <w:spacing w:val="-6"/>
                <w:sz w:val="28"/>
                <w:szCs w:val="28"/>
                <w:lang w:eastAsia="en-US"/>
              </w:rPr>
              <w:t xml:space="preserve">кожного члена сім’ї </w:t>
            </w:r>
            <w:r w:rsidRPr="00C450A5">
              <w:rPr>
                <w:rFonts w:ascii="Times New Roman" w:hAnsi="Times New Roman" w:cs="Times New Roman"/>
                <w:color w:val="000000"/>
                <w:spacing w:val="-6"/>
                <w:sz w:val="28"/>
                <w:szCs w:val="28"/>
                <w:lang w:eastAsia="en-US"/>
              </w:rPr>
              <w:t>та їх строки або обґрунтування відмови у виплатах; до постанови додаються копії необхідних документів.</w:t>
            </w: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p>
          <w:p w:rsidR="004B2E38" w:rsidRPr="00C450A5" w:rsidRDefault="004B2E38" w:rsidP="00C450A5">
            <w:pPr>
              <w:jc w:val="both"/>
              <w:rPr>
                <w:rFonts w:ascii="Times New Roman" w:hAnsi="Times New Roman" w:cs="Times New Roman"/>
                <w:color w:val="000000"/>
                <w:spacing w:val="-6"/>
                <w:sz w:val="28"/>
                <w:szCs w:val="28"/>
                <w:lang w:eastAsia="en-US"/>
              </w:rPr>
            </w:pPr>
          </w:p>
          <w:p w:rsidR="004B2E38" w:rsidRPr="00C450A5" w:rsidRDefault="004B2E38" w:rsidP="00C450A5">
            <w:pPr>
              <w:jc w:val="both"/>
              <w:rPr>
                <w:rFonts w:ascii="Times New Roman" w:hAnsi="Times New Roman" w:cs="Times New Roman"/>
                <w:color w:val="000000"/>
                <w:spacing w:val="-6"/>
                <w:sz w:val="28"/>
                <w:szCs w:val="28"/>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3. Фонд може затримати страхові виплати до з’ясування підстав для виплат, якщо документи </w:t>
            </w:r>
            <w:r w:rsidRPr="00C450A5">
              <w:rPr>
                <w:rFonts w:ascii="Times New Roman" w:hAnsi="Times New Roman" w:cs="Times New Roman"/>
                <w:b/>
                <w:color w:val="000000"/>
                <w:spacing w:val="-6"/>
                <w:sz w:val="28"/>
                <w:szCs w:val="28"/>
                <w:lang w:eastAsia="en-US"/>
              </w:rPr>
              <w:t>про нещасний випадок</w:t>
            </w:r>
            <w:r w:rsidRPr="00C450A5">
              <w:rPr>
                <w:rFonts w:ascii="Times New Roman" w:hAnsi="Times New Roman" w:cs="Times New Roman"/>
                <w:color w:val="000000"/>
                <w:spacing w:val="-6"/>
                <w:sz w:val="28"/>
                <w:szCs w:val="28"/>
                <w:lang w:eastAsia="en-US"/>
              </w:rPr>
              <w:t xml:space="preserve"> оформлені з порушенням установлених вимог.</w:t>
            </w:r>
          </w:p>
        </w:tc>
        <w:tc>
          <w:tcPr>
            <w:tcW w:w="7426" w:type="dxa"/>
          </w:tcPr>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Стаття 44. Розгляд справ про страхові виплати</w:t>
            </w:r>
          </w:p>
          <w:p w:rsidR="004B2E38" w:rsidRPr="00C450A5" w:rsidRDefault="004B2E38" w:rsidP="00C450A5">
            <w:pPr>
              <w:ind w:firstLine="46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1. Фонд розглядає справу про страхові виплати на підставі </w:t>
            </w:r>
            <w:r w:rsidRPr="00C450A5">
              <w:rPr>
                <w:rFonts w:ascii="Times New Roman" w:hAnsi="Times New Roman" w:cs="Times New Roman"/>
                <w:b/>
                <w:color w:val="000000"/>
                <w:spacing w:val="-6"/>
                <w:sz w:val="28"/>
                <w:szCs w:val="28"/>
                <w:lang w:eastAsia="en-US"/>
              </w:rPr>
              <w:t>документів і даних, визначених статтею 43 цього Закону, і приймає відповідні рішення протягом десяти календарних днів</w:t>
            </w:r>
            <w:r w:rsidRPr="00C450A5">
              <w:rPr>
                <w:rFonts w:ascii="Times New Roman" w:hAnsi="Times New Roman" w:cs="Times New Roman"/>
                <w:color w:val="000000"/>
                <w:spacing w:val="-6"/>
                <w:sz w:val="28"/>
                <w:szCs w:val="28"/>
                <w:lang w:eastAsia="en-US"/>
              </w:rPr>
              <w:t xml:space="preserve">, не враховуючи дня надходження зазначених документів і даних. </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виплат </w:t>
            </w:r>
            <w:r w:rsidRPr="00C450A5">
              <w:rPr>
                <w:rFonts w:ascii="Times New Roman" w:hAnsi="Times New Roman" w:cs="Times New Roman"/>
                <w:b/>
                <w:color w:val="000000"/>
                <w:spacing w:val="-6"/>
                <w:sz w:val="28"/>
                <w:szCs w:val="28"/>
                <w:lang w:eastAsia="en-US"/>
              </w:rPr>
              <w:t>на кожну особу, яка має право на страхові виплати, строки виплат або обґрунтування відмови у виплатах; до постанови додаються копії необхідних документів та відомостей з державних реєстрів і баз даних.</w:t>
            </w:r>
          </w:p>
          <w:p w:rsidR="004B2E38" w:rsidRPr="00C450A5" w:rsidRDefault="004B2E38" w:rsidP="00C450A5">
            <w:pPr>
              <w:ind w:firstLine="469"/>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 xml:space="preserve">Доступ потерпілого та осіб, які мають право на страхові виплати, до інформації про прийняте рішення за результатами розгляду справи про страхові виплати здійснюється через Єдиний державний веб-портал електронних послуг </w:t>
            </w:r>
            <w:r w:rsidRPr="00C450A5">
              <w:rPr>
                <w:rFonts w:ascii="Times New Roman" w:hAnsi="Times New Roman" w:cs="Times New Roman"/>
                <w:b/>
                <w:color w:val="000000" w:themeColor="text1"/>
                <w:spacing w:val="-6"/>
                <w:sz w:val="28"/>
                <w:szCs w:val="28"/>
              </w:rPr>
              <w:t>або веб-порталу Фонду</w:t>
            </w:r>
            <w:r w:rsidRPr="00C450A5">
              <w:rPr>
                <w:rFonts w:ascii="Times New Roman" w:hAnsi="Times New Roman" w:cs="Times New Roman"/>
                <w:b/>
                <w:color w:val="000000"/>
                <w:spacing w:val="-6"/>
                <w:sz w:val="28"/>
                <w:szCs w:val="28"/>
                <w:lang w:eastAsia="en-US"/>
              </w:rPr>
              <w:t>.</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 xml:space="preserve">3. Фонд може </w:t>
            </w:r>
            <w:r w:rsidRPr="00C450A5">
              <w:rPr>
                <w:rFonts w:ascii="Times New Roman" w:hAnsi="Times New Roman" w:cs="Times New Roman"/>
                <w:b/>
                <w:color w:val="000000"/>
                <w:spacing w:val="-6"/>
                <w:sz w:val="28"/>
                <w:szCs w:val="28"/>
                <w:lang w:eastAsia="en-US"/>
              </w:rPr>
              <w:t xml:space="preserve">відтермінувати призначення страхових виплат, якщо відсутні необхідні відомості у державних реєстрах і базах даних та / або якщо документи, що є підставою для призначення страхових виплат, відшкодування витрат на медичну та соціальну допомогу </w:t>
            </w:r>
            <w:r w:rsidRPr="00C450A5">
              <w:rPr>
                <w:rFonts w:ascii="Times New Roman" w:hAnsi="Times New Roman" w:cs="Times New Roman"/>
                <w:b/>
                <w:color w:val="000000"/>
                <w:spacing w:val="-6"/>
                <w:sz w:val="28"/>
                <w:szCs w:val="28"/>
                <w:lang w:eastAsia="en-US"/>
              </w:rPr>
              <w:lastRenderedPageBreak/>
              <w:t>(у разі відсутності таких документів у робочого органу Фонду),</w:t>
            </w:r>
            <w:r w:rsidRPr="00C450A5">
              <w:rPr>
                <w:rFonts w:ascii="Times New Roman" w:hAnsi="Times New Roman" w:cs="Times New Roman"/>
                <w:color w:val="000000"/>
                <w:spacing w:val="-6"/>
                <w:sz w:val="28"/>
                <w:szCs w:val="28"/>
                <w:lang w:eastAsia="en-US"/>
              </w:rPr>
              <w:t xml:space="preserve"> оформлені з порушенням установлених вимог, до з’ясування підстав для виплат.</w:t>
            </w:r>
          </w:p>
        </w:tc>
      </w:tr>
      <w:tr w:rsidR="004B2E38" w:rsidRPr="00C450A5" w:rsidTr="00F34711">
        <w:trPr>
          <w:trHeight w:val="89"/>
        </w:trPr>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46. Припинення страхових виплат і надання соціальних послуг</w:t>
            </w:r>
          </w:p>
          <w:p w:rsidR="004B2E38" w:rsidRPr="00C450A5" w:rsidRDefault="004B2E38" w:rsidP="00C450A5">
            <w:pPr>
              <w:ind w:firstLine="453"/>
              <w:jc w:val="both"/>
              <w:rPr>
                <w:rFonts w:ascii="Times New Roman" w:hAnsi="Times New Roman" w:cs="Times New Roman"/>
                <w:spacing w:val="-6"/>
                <w:sz w:val="28"/>
                <w:szCs w:val="28"/>
              </w:rPr>
            </w:pPr>
            <w:bookmarkStart w:id="94" w:name="n508"/>
            <w:bookmarkEnd w:id="94"/>
            <w:r w:rsidRPr="00C450A5">
              <w:rPr>
                <w:rFonts w:ascii="Times New Roman" w:hAnsi="Times New Roman" w:cs="Times New Roman"/>
                <w:spacing w:val="-6"/>
                <w:sz w:val="28"/>
                <w:szCs w:val="28"/>
              </w:rPr>
              <w:t>1. Страхові виплати і надання соціальних послуг припиняються: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color w:val="333333"/>
                <w:spacing w:val="-6"/>
                <w:sz w:val="28"/>
                <w:szCs w:val="28"/>
                <w:shd w:val="clear" w:color="auto" w:fill="FFFFFF"/>
                <w:lang w:eastAsia="en-US"/>
              </w:rPr>
              <w:t>1) на весь час проживання потерпілого за кордоном, якщо інше не передбачено міжнародним договором України, згода на обов’язковість якого надана Верховною Радою України;</w:t>
            </w:r>
          </w:p>
          <w:p w:rsidR="004B2E38" w:rsidRPr="00C450A5" w:rsidRDefault="004B2E38" w:rsidP="00C450A5">
            <w:pPr>
              <w:ind w:firstLine="453"/>
              <w:jc w:val="both"/>
              <w:rPr>
                <w:rFonts w:ascii="Times New Roman" w:hAnsi="Times New Roman" w:cs="Times New Roman"/>
                <w:spacing w:val="-6"/>
                <w:sz w:val="28"/>
                <w:szCs w:val="28"/>
              </w:rPr>
            </w:pPr>
            <w:bookmarkStart w:id="95" w:name="n509"/>
            <w:bookmarkStart w:id="96" w:name="n510"/>
            <w:bookmarkEnd w:id="95"/>
            <w:bookmarkEnd w:id="96"/>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2) на весь час, протягом якого потерпілий перебуває на державному утриманні, за умови, що частка виплати, яка перевищує вартість такого утримання, надається особам, </w:t>
            </w:r>
            <w:r w:rsidRPr="00C450A5">
              <w:rPr>
                <w:rFonts w:ascii="Times New Roman" w:hAnsi="Times New Roman" w:cs="Times New Roman"/>
                <w:b/>
                <w:spacing w:val="-6"/>
                <w:sz w:val="28"/>
                <w:szCs w:val="28"/>
              </w:rPr>
              <w:t>які</w:t>
            </w:r>
            <w:r w:rsidRPr="00C450A5">
              <w:rPr>
                <w:rFonts w:ascii="Times New Roman" w:hAnsi="Times New Roman" w:cs="Times New Roman"/>
                <w:spacing w:val="-6"/>
                <w:sz w:val="28"/>
                <w:szCs w:val="28"/>
              </w:rPr>
              <w:t xml:space="preserve"> </w:t>
            </w:r>
            <w:r w:rsidRPr="00C450A5">
              <w:rPr>
                <w:rFonts w:ascii="Times New Roman" w:hAnsi="Times New Roman" w:cs="Times New Roman"/>
                <w:b/>
                <w:spacing w:val="-6"/>
                <w:sz w:val="28"/>
                <w:szCs w:val="28"/>
              </w:rPr>
              <w:t>перебувають на утриманні потерпілого</w:t>
            </w: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rsidR="004B2E38" w:rsidRPr="00C450A5" w:rsidRDefault="004B2E38" w:rsidP="00C450A5">
            <w:pPr>
              <w:ind w:firstLine="453"/>
              <w:jc w:val="both"/>
              <w:rPr>
                <w:rFonts w:ascii="Times New Roman" w:hAnsi="Times New Roman" w:cs="Times New Roman"/>
                <w:b/>
                <w:color w:val="333333"/>
                <w:spacing w:val="-6"/>
                <w:sz w:val="28"/>
                <w:szCs w:val="28"/>
                <w:shd w:val="clear" w:color="auto" w:fill="FFFFFF"/>
                <w:lang w:eastAsia="en-US"/>
              </w:rPr>
            </w:pPr>
            <w:bookmarkStart w:id="97" w:name="n511"/>
            <w:bookmarkStart w:id="98" w:name="n515"/>
            <w:bookmarkEnd w:id="97"/>
            <w:bookmarkEnd w:id="98"/>
            <w:r w:rsidRPr="00C450A5">
              <w:rPr>
                <w:rFonts w:ascii="Times New Roman" w:hAnsi="Times New Roman" w:cs="Times New Roman"/>
                <w:b/>
                <w:color w:val="333333"/>
                <w:spacing w:val="-6"/>
                <w:sz w:val="28"/>
                <w:szCs w:val="28"/>
                <w:shd w:val="clear" w:color="auto" w:fill="FFFFFF"/>
                <w:lang w:eastAsia="en-US"/>
              </w:rPr>
              <w:t>Відсутній</w:t>
            </w:r>
          </w:p>
          <w:p w:rsidR="004B2E38" w:rsidRPr="00C450A5" w:rsidRDefault="004B2E38" w:rsidP="00C450A5">
            <w:pPr>
              <w:ind w:firstLine="453"/>
              <w:jc w:val="both"/>
              <w:rPr>
                <w:rFonts w:ascii="Times New Roman" w:hAnsi="Times New Roman" w:cs="Times New Roman"/>
                <w:color w:val="333333"/>
                <w:spacing w:val="-6"/>
                <w:sz w:val="28"/>
                <w:szCs w:val="28"/>
                <w:shd w:val="clear" w:color="auto" w:fill="FFFFFF"/>
                <w:lang w:eastAsia="en-US"/>
              </w:rPr>
            </w:pPr>
            <w:r w:rsidRPr="00C450A5">
              <w:rPr>
                <w:rFonts w:ascii="Times New Roman" w:hAnsi="Times New Roman" w:cs="Times New Roman"/>
                <w:b/>
                <w:color w:val="333333"/>
                <w:spacing w:val="-6"/>
                <w:sz w:val="28"/>
                <w:szCs w:val="28"/>
                <w:shd w:val="clear" w:color="auto" w:fill="FFFFFF"/>
                <w:lang w:eastAsia="en-US"/>
              </w:rPr>
              <w:t>Відсутній</w:t>
            </w:r>
          </w:p>
          <w:p w:rsidR="004B2E38" w:rsidRPr="00C450A5" w:rsidRDefault="004B2E38" w:rsidP="00C450A5">
            <w:pPr>
              <w:ind w:firstLine="453"/>
              <w:jc w:val="both"/>
              <w:rPr>
                <w:rFonts w:ascii="Times New Roman" w:hAnsi="Times New Roman" w:cs="Times New Roman"/>
                <w:color w:val="333333"/>
                <w:spacing w:val="-6"/>
                <w:sz w:val="28"/>
                <w:szCs w:val="28"/>
                <w:shd w:val="clear" w:color="auto" w:fill="FFFFFF"/>
                <w:lang w:eastAsia="en-US"/>
              </w:rPr>
            </w:pPr>
          </w:p>
          <w:p w:rsidR="004B2E38" w:rsidRPr="00C450A5" w:rsidRDefault="004B2E38" w:rsidP="00C450A5">
            <w:pPr>
              <w:ind w:firstLine="453"/>
              <w:jc w:val="both"/>
              <w:rPr>
                <w:rFonts w:ascii="Times New Roman" w:hAnsi="Times New Roman" w:cs="Times New Roman"/>
                <w:color w:val="333333"/>
                <w:spacing w:val="-6"/>
                <w:sz w:val="28"/>
                <w:szCs w:val="28"/>
                <w:shd w:val="clear" w:color="auto" w:fill="FFFFFF"/>
                <w:lang w:eastAsia="en-US"/>
              </w:rPr>
            </w:pPr>
          </w:p>
          <w:p w:rsidR="004B2E38" w:rsidRPr="00C450A5" w:rsidRDefault="004B2E38" w:rsidP="00C450A5">
            <w:pPr>
              <w:ind w:firstLine="453"/>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333333"/>
                <w:spacing w:val="-6"/>
                <w:sz w:val="28"/>
                <w:szCs w:val="28"/>
                <w:shd w:val="clear" w:color="auto" w:fill="FFFFFF"/>
                <w:lang w:eastAsia="en-US"/>
              </w:rPr>
              <w:t>6)</w:t>
            </w:r>
            <w:r w:rsidRPr="00C450A5">
              <w:rPr>
                <w:rFonts w:ascii="Times New Roman" w:hAnsi="Times New Roman" w:cs="Times New Roman"/>
                <w:color w:val="333333"/>
                <w:spacing w:val="-6"/>
                <w:sz w:val="28"/>
                <w:szCs w:val="28"/>
                <w:shd w:val="clear" w:color="auto" w:fill="FFFFFF"/>
                <w:lang w:eastAsia="en-US"/>
              </w:rPr>
              <w:t> в інших випадках, передбачених законодавством.</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46. Припинення страхових виплат і надання соціальних послуг</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1. Страхові виплати і надання соціальних послуг припиняються:</w:t>
            </w:r>
          </w:p>
          <w:p w:rsidR="004B2E38" w:rsidRPr="00C450A5" w:rsidRDefault="004B2E38" w:rsidP="00C450A5">
            <w:pPr>
              <w:ind w:firstLine="453"/>
              <w:jc w:val="both"/>
              <w:rPr>
                <w:rFonts w:ascii="Times New Roman" w:hAnsi="Times New Roman" w:cs="Times New Roman"/>
                <w:b/>
                <w:i/>
                <w:color w:val="000000" w:themeColor="text1"/>
                <w:spacing w:val="-6"/>
                <w:sz w:val="28"/>
                <w:szCs w:val="28"/>
              </w:rPr>
            </w:pPr>
            <w:r w:rsidRPr="00C450A5">
              <w:rPr>
                <w:rFonts w:ascii="Times New Roman" w:hAnsi="Times New Roman" w:cs="Times New Roman"/>
                <w:color w:val="333333"/>
                <w:spacing w:val="-6"/>
                <w:sz w:val="28"/>
                <w:szCs w:val="28"/>
                <w:shd w:val="clear" w:color="auto" w:fill="FFFFFF"/>
                <w:lang w:eastAsia="en-US"/>
              </w:rPr>
              <w:t>1) </w:t>
            </w:r>
            <w:r w:rsidRPr="00C450A5">
              <w:rPr>
                <w:rFonts w:ascii="Times New Roman" w:hAnsi="Times New Roman" w:cs="Times New Roman"/>
                <w:b/>
                <w:spacing w:val="-6"/>
                <w:sz w:val="28"/>
                <w:szCs w:val="28"/>
              </w:rPr>
              <w:t xml:space="preserve">якщо потерпілою є особа, якій оформлено документи для виїзду за кордон на постійне проживання / залишення </w:t>
            </w:r>
            <w:r w:rsidRPr="00C450A5">
              <w:rPr>
                <w:rFonts w:ascii="Times New Roman" w:hAnsi="Times New Roman"/>
                <w:b/>
                <w:spacing w:val="-8"/>
                <w:sz w:val="28"/>
                <w:szCs w:val="28"/>
              </w:rPr>
              <w:t>на постійне проживання за кордоном</w:t>
            </w:r>
            <w:r w:rsidRPr="00C450A5">
              <w:rPr>
                <w:rFonts w:ascii="Times New Roman" w:hAnsi="Times New Roman" w:cs="Times New Roman"/>
                <w:b/>
                <w:spacing w:val="-6"/>
                <w:sz w:val="28"/>
                <w:szCs w:val="28"/>
              </w:rPr>
              <w:t>, якщо інше не передбачено міжнародним договором України, згода на обов’язковість якого надана Верховною Радою України</w:t>
            </w:r>
            <w:r w:rsidRPr="00C450A5">
              <w:rPr>
                <w:rFonts w:ascii="Times New Roman" w:hAnsi="Times New Roman" w:cs="Times New Roman"/>
                <w:b/>
                <w:i/>
                <w:color w:val="333333"/>
                <w:spacing w:val="-6"/>
                <w:sz w:val="28"/>
                <w:szCs w:val="28"/>
                <w:shd w:val="clear" w:color="auto" w:fill="FFFFFF"/>
                <w:lang w:eastAsia="en-US"/>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2) на весь час </w:t>
            </w:r>
            <w:r w:rsidRPr="00C450A5">
              <w:rPr>
                <w:rFonts w:ascii="Times New Roman" w:hAnsi="Times New Roman" w:cs="Times New Roman"/>
                <w:b/>
                <w:spacing w:val="-6"/>
                <w:sz w:val="28"/>
                <w:szCs w:val="28"/>
              </w:rPr>
              <w:t>перебування потерпілого</w:t>
            </w:r>
            <w:r w:rsidRPr="00C450A5">
              <w:rPr>
                <w:rFonts w:ascii="Times New Roman" w:hAnsi="Times New Roman" w:cs="Times New Roman"/>
                <w:spacing w:val="-6"/>
                <w:sz w:val="28"/>
                <w:szCs w:val="28"/>
              </w:rPr>
              <w:t xml:space="preserve"> на державному утриманні </w:t>
            </w:r>
            <w:r w:rsidRPr="00C450A5">
              <w:rPr>
                <w:rFonts w:ascii="Times New Roman" w:hAnsi="Times New Roman" w:cs="Times New Roman"/>
                <w:b/>
                <w:spacing w:val="-6"/>
                <w:sz w:val="28"/>
                <w:szCs w:val="28"/>
              </w:rPr>
              <w:t>відповідно до законодавства України</w:t>
            </w:r>
            <w:r w:rsidRPr="00C450A5">
              <w:rPr>
                <w:rFonts w:ascii="Times New Roman" w:hAnsi="Times New Roman" w:cs="Times New Roman"/>
                <w:spacing w:val="-6"/>
                <w:sz w:val="28"/>
                <w:szCs w:val="28"/>
              </w:rPr>
              <w:t xml:space="preserve"> за умови, що частка виплати, яка перевищує вартість такого утримання, надається особам, які</w:t>
            </w:r>
            <w:r w:rsidRPr="00C450A5">
              <w:rPr>
                <w:rFonts w:ascii="Times New Roman" w:hAnsi="Times New Roman" w:cs="Times New Roman"/>
                <w:b/>
                <w:spacing w:val="-6"/>
                <w:sz w:val="28"/>
                <w:szCs w:val="28"/>
              </w:rPr>
              <w:t xml:space="preserve"> мають право на страхові виплати</w:t>
            </w: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3) якщо з’ясувалося, що виплати призначено на підставі документів, які містять неправдиві відомості. Сума витрат на страхові виплати, отримані </w:t>
            </w:r>
            <w:r w:rsidR="00B2456E" w:rsidRPr="00C450A5">
              <w:rPr>
                <w:rFonts w:ascii="Times New Roman" w:hAnsi="Times New Roman" w:cs="Times New Roman"/>
                <w:spacing w:val="-6"/>
                <w:sz w:val="28"/>
                <w:szCs w:val="28"/>
              </w:rPr>
              <w:t>застрахованим</w:t>
            </w:r>
            <w:r w:rsidRPr="00C450A5">
              <w:rPr>
                <w:rFonts w:ascii="Times New Roman" w:hAnsi="Times New Roman" w:cs="Times New Roman"/>
                <w:spacing w:val="-6"/>
                <w:sz w:val="28"/>
                <w:szCs w:val="28"/>
              </w:rPr>
              <w:t>, стягується в судовому порядку;</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lang w:eastAsia="en-US"/>
              </w:rPr>
              <w:t>6) у разі смерті отримувача страхових виплат;</w:t>
            </w:r>
            <w:r w:rsidRPr="00C450A5">
              <w:rPr>
                <w:rFonts w:ascii="Times New Roman" w:hAnsi="Times New Roman" w:cs="Times New Roman"/>
                <w:b/>
                <w:spacing w:val="-6"/>
                <w:sz w:val="28"/>
                <w:szCs w:val="28"/>
              </w:rPr>
              <w:t xml:space="preserve"> </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 xml:space="preserve">7) у разі добровільної відмови від страхової виплати </w:t>
            </w:r>
            <w:r w:rsidRPr="00C450A5">
              <w:rPr>
                <w:rFonts w:ascii="Times New Roman" w:hAnsi="Times New Roman" w:cs="Times New Roman"/>
                <w:b/>
                <w:spacing w:val="-6"/>
                <w:sz w:val="28"/>
                <w:szCs w:val="28"/>
              </w:rPr>
              <w:lastRenderedPageBreak/>
              <w:t>потерпілим або особами, які мають право на страхові виплати в разі смерті потерпілого;</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
                <w:color w:val="333333"/>
                <w:spacing w:val="-6"/>
                <w:sz w:val="28"/>
                <w:szCs w:val="28"/>
                <w:shd w:val="clear" w:color="auto" w:fill="FFFFFF"/>
                <w:lang w:eastAsia="en-US"/>
              </w:rPr>
              <w:t>8) </w:t>
            </w:r>
            <w:r w:rsidRPr="00C450A5">
              <w:rPr>
                <w:rFonts w:ascii="Times New Roman" w:hAnsi="Times New Roman" w:cs="Times New Roman"/>
                <w:color w:val="333333"/>
                <w:spacing w:val="-6"/>
                <w:sz w:val="28"/>
                <w:szCs w:val="28"/>
                <w:shd w:val="clear" w:color="auto" w:fill="FFFFFF"/>
                <w:lang w:eastAsia="en-US"/>
              </w:rPr>
              <w:t>в інших випадках, передбачених законодавство</w:t>
            </w:r>
            <w:r w:rsidRPr="00C450A5">
              <w:rPr>
                <w:rFonts w:ascii="Times New Roman" w:hAnsi="Times New Roman" w:cs="Times New Roman"/>
                <w:spacing w:val="-6"/>
                <w:sz w:val="28"/>
                <w:szCs w:val="28"/>
              </w:rPr>
              <w:t>м.</w:t>
            </w:r>
            <w:r w:rsidRPr="00C450A5">
              <w:rPr>
                <w:rFonts w:ascii="Times New Roman" w:hAnsi="Times New Roman" w:cs="Times New Roman"/>
                <w:color w:val="000000"/>
                <w:spacing w:val="-6"/>
                <w:sz w:val="28"/>
                <w:szCs w:val="28"/>
                <w:lang w:eastAsia="en-US"/>
              </w:rPr>
              <w:t xml:space="preserve"> </w:t>
            </w:r>
          </w:p>
        </w:tc>
      </w:tr>
      <w:tr w:rsidR="004B2E38" w:rsidRPr="00C450A5" w:rsidTr="00F34711">
        <w:trPr>
          <w:trHeight w:val="89"/>
        </w:trPr>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lastRenderedPageBreak/>
              <w:t>Стаття 54. Державний нагляд у сфері соціального страхування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rsidR="004B2E38" w:rsidRPr="00C450A5" w:rsidRDefault="004B2E38" w:rsidP="00C450A5">
            <w:pPr>
              <w:ind w:firstLine="453"/>
              <w:jc w:val="both"/>
              <w:rPr>
                <w:rFonts w:ascii="Times New Roman" w:hAnsi="Times New Roman" w:cs="Times New Roman"/>
                <w:b/>
                <w:strike/>
                <w:spacing w:val="-6"/>
                <w:sz w:val="28"/>
                <w:szCs w:val="28"/>
              </w:rPr>
            </w:pPr>
            <w:r w:rsidRPr="00C450A5">
              <w:rPr>
                <w:rFonts w:ascii="Times New Roman" w:hAnsi="Times New Roman" w:cs="Times New Roman"/>
                <w:b/>
                <w:strike/>
                <w:spacing w:val="-6"/>
                <w:sz w:val="28"/>
                <w:szCs w:val="28"/>
              </w:rPr>
              <w:t>2) спільно з центральним органом виконавчої влади, що забезпечує формування державної фінансової політики, подає на затвердження Кабінету Міністрів України проект бюджету Фонду на бездефіцитній основі, у тому числі у разі схвалення правлінням Фонду незбалансованого проекту бюджету Фонду;</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3) у разі невиконання директором виконавчої дирекції Фонду </w:t>
            </w:r>
            <w:r w:rsidRPr="00C450A5">
              <w:rPr>
                <w:rFonts w:ascii="Times New Roman" w:hAnsi="Times New Roman" w:cs="Times New Roman"/>
                <w:b/>
                <w:spacing w:val="-6"/>
                <w:sz w:val="28"/>
                <w:szCs w:val="28"/>
              </w:rPr>
              <w:t>завдань і функцій, визначених цим Законом, порушень законодавства, вносить пропозиції органу, який його призначив, щодо його звільнення</w:t>
            </w:r>
            <w:r w:rsidRPr="00C450A5">
              <w:rPr>
                <w:rFonts w:ascii="Times New Roman" w:hAnsi="Times New Roman" w:cs="Times New Roman"/>
                <w:spacing w:val="-6"/>
                <w:sz w:val="28"/>
                <w:szCs w:val="28"/>
              </w:rPr>
              <w:t>.</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Стаття 54. Державний нагляд у сфері соціального страхування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b/>
                <w:spacing w:val="-6"/>
                <w:sz w:val="28"/>
                <w:szCs w:val="28"/>
              </w:rPr>
              <w:t>Виключити</w:t>
            </w:r>
          </w:p>
          <w:p w:rsidR="004B2E38" w:rsidRPr="00C450A5" w:rsidRDefault="004B2E38" w:rsidP="00C450A5">
            <w:pPr>
              <w:ind w:firstLine="453"/>
              <w:jc w:val="both"/>
              <w:rPr>
                <w:rFonts w:ascii="Times New Roman" w:hAnsi="Times New Roman" w:cs="Times New Roman"/>
                <w:b/>
                <w:spacing w:val="-6"/>
                <w:sz w:val="28"/>
                <w:szCs w:val="28"/>
              </w:rPr>
            </w:pPr>
          </w:p>
          <w:p w:rsidR="004B2E38" w:rsidRPr="00C450A5" w:rsidRDefault="004B2E38" w:rsidP="00C450A5">
            <w:pPr>
              <w:ind w:firstLine="453"/>
              <w:jc w:val="both"/>
              <w:rPr>
                <w:rFonts w:ascii="Times New Roman" w:hAnsi="Times New Roman" w:cs="Times New Roman"/>
                <w:b/>
                <w:spacing w:val="-6"/>
                <w:sz w:val="28"/>
                <w:szCs w:val="28"/>
              </w:rPr>
            </w:pPr>
          </w:p>
          <w:p w:rsidR="004B2E38" w:rsidRPr="00C450A5" w:rsidRDefault="004B2E38" w:rsidP="00C450A5">
            <w:pPr>
              <w:ind w:firstLine="453"/>
              <w:jc w:val="both"/>
              <w:rPr>
                <w:rFonts w:ascii="Times New Roman" w:hAnsi="Times New Roman" w:cs="Times New Roman"/>
                <w:b/>
                <w:spacing w:val="-6"/>
                <w:sz w:val="28"/>
                <w:szCs w:val="28"/>
              </w:rPr>
            </w:pPr>
          </w:p>
          <w:p w:rsidR="004B2E38" w:rsidRPr="00C450A5" w:rsidRDefault="004B2E38" w:rsidP="00C450A5">
            <w:pPr>
              <w:ind w:firstLine="453"/>
              <w:jc w:val="both"/>
              <w:rPr>
                <w:rFonts w:ascii="Times New Roman" w:hAnsi="Times New Roman" w:cs="Times New Roman"/>
                <w:b/>
                <w:spacing w:val="-6"/>
                <w:sz w:val="28"/>
                <w:szCs w:val="28"/>
              </w:rPr>
            </w:pPr>
          </w:p>
          <w:p w:rsidR="004B2E38" w:rsidRPr="00C450A5" w:rsidRDefault="004B2E38" w:rsidP="00C450A5">
            <w:pPr>
              <w:ind w:firstLine="453"/>
              <w:jc w:val="both"/>
              <w:rPr>
                <w:rFonts w:ascii="Times New Roman" w:hAnsi="Times New Roman" w:cs="Times New Roman"/>
                <w:b/>
                <w:spacing w:val="-6"/>
                <w:sz w:val="28"/>
                <w:szCs w:val="28"/>
              </w:rPr>
            </w:pPr>
          </w:p>
          <w:p w:rsidR="004B2E38" w:rsidRPr="00C450A5" w:rsidRDefault="004B2E38" w:rsidP="00C450A5">
            <w:pPr>
              <w:ind w:firstLine="453"/>
              <w:jc w:val="both"/>
              <w:rPr>
                <w:rFonts w:ascii="Times New Roman" w:hAnsi="Times New Roman" w:cs="Times New Roman"/>
                <w:b/>
                <w:spacing w:val="-6"/>
                <w:sz w:val="28"/>
                <w:szCs w:val="28"/>
              </w:rPr>
            </w:pPr>
            <w:r w:rsidRPr="00C450A5">
              <w:rPr>
                <w:rFonts w:ascii="Times New Roman" w:hAnsi="Times New Roman" w:cs="Times New Roman"/>
                <w:spacing w:val="-6"/>
                <w:sz w:val="28"/>
                <w:szCs w:val="28"/>
              </w:rPr>
              <w:t>3)</w:t>
            </w:r>
            <w:r w:rsidRPr="00C450A5">
              <w:rPr>
                <w:rFonts w:ascii="Times New Roman" w:hAnsi="Times New Roman" w:cs="Times New Roman"/>
                <w:b/>
                <w:spacing w:val="-6"/>
                <w:sz w:val="28"/>
                <w:szCs w:val="28"/>
              </w:rPr>
              <w:t> </w:t>
            </w:r>
            <w:r w:rsidRPr="00C450A5">
              <w:rPr>
                <w:rFonts w:ascii="Times New Roman" w:hAnsi="Times New Roman" w:cs="Times New Roman"/>
                <w:spacing w:val="-6"/>
                <w:sz w:val="28"/>
                <w:szCs w:val="28"/>
              </w:rPr>
              <w:t>у разі невиконання директором виконавчої дирекції Фонду</w:t>
            </w:r>
            <w:r w:rsidRPr="00C450A5">
              <w:rPr>
                <w:rFonts w:ascii="Times New Roman" w:hAnsi="Times New Roman" w:cs="Times New Roman"/>
                <w:b/>
                <w:spacing w:val="-6"/>
                <w:sz w:val="28"/>
                <w:szCs w:val="28"/>
              </w:rPr>
              <w:t>, його заступниками, керівниками управлінь виконавчої дирекції Фонду завдань і функцій, визначених цим Законом, порушень законодавства, вносить пропозиції суб’єкту їх призначення щодо їх звільнення.</w:t>
            </w:r>
          </w:p>
        </w:tc>
      </w:tr>
      <w:tr w:rsidR="004B2E38" w:rsidRPr="00C450A5" w:rsidTr="002F48D7">
        <w:tc>
          <w:tcPr>
            <w:tcW w:w="14938" w:type="dxa"/>
            <w:gridSpan w:val="2"/>
          </w:tcPr>
          <w:p w:rsidR="004B2E38" w:rsidRPr="00C450A5" w:rsidRDefault="004B2E38" w:rsidP="00C450A5">
            <w:pPr>
              <w:ind w:firstLine="522"/>
              <w:jc w:val="center"/>
              <w:rPr>
                <w:rFonts w:ascii="Times New Roman" w:hAnsi="Times New Roman" w:cs="Times New Roman"/>
                <w:bCs/>
                <w:color w:val="000000" w:themeColor="text1"/>
                <w:spacing w:val="-6"/>
                <w:sz w:val="28"/>
                <w:szCs w:val="28"/>
              </w:rPr>
            </w:pPr>
            <w:r w:rsidRPr="00C450A5">
              <w:rPr>
                <w:rFonts w:ascii="Times New Roman" w:hAnsi="Times New Roman" w:cs="Times New Roman"/>
                <w:b/>
                <w:bCs/>
                <w:color w:val="000000" w:themeColor="text1"/>
                <w:sz w:val="28"/>
                <w:szCs w:val="28"/>
                <w:shd w:val="clear" w:color="auto" w:fill="FFFFFF"/>
              </w:rPr>
              <w:t>Закон України ,,Про виконавче провадження</w:t>
            </w:r>
            <w:r w:rsidRPr="00C450A5">
              <w:rPr>
                <w:rFonts w:ascii="Times New Roman" w:hAnsi="Times New Roman" w:cs="Times New Roman"/>
                <w:b/>
                <w:color w:val="000000" w:themeColor="text1"/>
                <w:spacing w:val="-6"/>
                <w:sz w:val="28"/>
                <w:szCs w:val="28"/>
                <w:lang w:eastAsia="en-US"/>
              </w:rPr>
              <w:t>”</w:t>
            </w:r>
          </w:p>
        </w:tc>
      </w:tr>
      <w:tr w:rsidR="004B2E38" w:rsidRPr="00C450A5" w:rsidTr="00F34711">
        <w:tc>
          <w:tcPr>
            <w:tcW w:w="7512"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bCs/>
                <w:spacing w:val="-6"/>
                <w:sz w:val="28"/>
                <w:szCs w:val="28"/>
              </w:rPr>
              <w:t>Стаття 3.</w:t>
            </w:r>
            <w:r w:rsidRPr="00C450A5">
              <w:rPr>
                <w:rFonts w:ascii="Times New Roman" w:hAnsi="Times New Roman" w:cs="Times New Roman"/>
                <w:spacing w:val="-6"/>
                <w:sz w:val="28"/>
                <w:szCs w:val="28"/>
              </w:rPr>
              <w:t> Рішення, що підлягають примусовому виконанню. Виконавчі документи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1. Відповідно до цього Закону підлягають примусовому </w:t>
            </w:r>
            <w:r w:rsidRPr="00C450A5">
              <w:rPr>
                <w:rFonts w:ascii="Times New Roman" w:hAnsi="Times New Roman" w:cs="Times New Roman"/>
                <w:spacing w:val="-6"/>
                <w:sz w:val="28"/>
                <w:szCs w:val="28"/>
              </w:rPr>
              <w:lastRenderedPageBreak/>
              <w:t>виконанню рішення на підставі таких виконавчих документів:</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7) рішень інших державних органів та рішень Національного банку України, які законом визнані виконавчими документами;</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spacing w:val="-6"/>
                <w:sz w:val="28"/>
                <w:szCs w:val="28"/>
              </w:rPr>
              <w:t>…</w:t>
            </w:r>
          </w:p>
        </w:tc>
        <w:tc>
          <w:tcPr>
            <w:tcW w:w="7426" w:type="dxa"/>
          </w:tcPr>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bCs/>
                <w:spacing w:val="-6"/>
                <w:sz w:val="28"/>
                <w:szCs w:val="28"/>
              </w:rPr>
              <w:lastRenderedPageBreak/>
              <w:t>Стаття 3.</w:t>
            </w:r>
            <w:r w:rsidRPr="00C450A5">
              <w:rPr>
                <w:rFonts w:ascii="Times New Roman" w:hAnsi="Times New Roman" w:cs="Times New Roman"/>
                <w:spacing w:val="-6"/>
                <w:sz w:val="28"/>
                <w:szCs w:val="28"/>
              </w:rPr>
              <w:t> Рішення, що підлягають примусовому виконанню. Виконавчі документи</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1. Відповідно до цього Закону підлягають примусовому </w:t>
            </w:r>
            <w:r w:rsidRPr="00C450A5">
              <w:rPr>
                <w:rFonts w:ascii="Times New Roman" w:hAnsi="Times New Roman" w:cs="Times New Roman"/>
                <w:spacing w:val="-6"/>
                <w:sz w:val="28"/>
                <w:szCs w:val="28"/>
              </w:rPr>
              <w:lastRenderedPageBreak/>
              <w:t>виконанню рішення на підставі таких виконавчих документів:</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w:t>
            </w:r>
          </w:p>
          <w:p w:rsidR="004B2E38" w:rsidRPr="00C450A5" w:rsidRDefault="004B2E38" w:rsidP="00C450A5">
            <w:pPr>
              <w:ind w:firstLine="453"/>
              <w:jc w:val="both"/>
              <w:rPr>
                <w:rFonts w:ascii="Times New Roman" w:hAnsi="Times New Roman" w:cs="Times New Roman"/>
                <w:spacing w:val="-6"/>
                <w:sz w:val="28"/>
                <w:szCs w:val="28"/>
              </w:rPr>
            </w:pPr>
            <w:r w:rsidRPr="00C450A5">
              <w:rPr>
                <w:rFonts w:ascii="Times New Roman" w:hAnsi="Times New Roman" w:cs="Times New Roman"/>
                <w:spacing w:val="-6"/>
                <w:sz w:val="28"/>
                <w:szCs w:val="28"/>
              </w:rPr>
              <w:t xml:space="preserve">7) рішень інших державних органів та рішень Національного банку України, </w:t>
            </w:r>
            <w:r w:rsidRPr="00C450A5">
              <w:rPr>
                <w:rFonts w:ascii="Times New Roman" w:hAnsi="Times New Roman" w:cs="Times New Roman"/>
                <w:b/>
                <w:spacing w:val="-6"/>
                <w:sz w:val="28"/>
                <w:szCs w:val="28"/>
              </w:rPr>
              <w:t>рішень робочих органів виконавчої дирекції Фонду соціального страхування України</w:t>
            </w:r>
            <w:r w:rsidRPr="00C450A5">
              <w:rPr>
                <w:rFonts w:ascii="Times New Roman" w:hAnsi="Times New Roman" w:cs="Times New Roman"/>
                <w:spacing w:val="-6"/>
                <w:sz w:val="28"/>
                <w:szCs w:val="28"/>
              </w:rPr>
              <w:t>, які законом визнані виконавчими документами;</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spacing w:val="-6"/>
                <w:sz w:val="28"/>
                <w:szCs w:val="28"/>
              </w:rPr>
              <w:t>…</w:t>
            </w:r>
          </w:p>
        </w:tc>
      </w:tr>
      <w:tr w:rsidR="004B2E38" w:rsidRPr="00C450A5" w:rsidTr="00F34711">
        <w:tc>
          <w:tcPr>
            <w:tcW w:w="14938" w:type="dxa"/>
            <w:gridSpan w:val="2"/>
          </w:tcPr>
          <w:p w:rsidR="004B2E38" w:rsidRPr="00C450A5" w:rsidRDefault="004B2E38" w:rsidP="00C450A5">
            <w:pPr>
              <w:ind w:firstLine="459"/>
              <w:jc w:val="center"/>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lastRenderedPageBreak/>
              <w:t>Закон України ,,Про державні фінансові гарантії медичного обслуговування населення”</w:t>
            </w:r>
          </w:p>
        </w:tc>
      </w:tr>
      <w:tr w:rsidR="004B2E38" w:rsidRPr="00C450A5" w:rsidTr="00F34711">
        <w:tc>
          <w:tcPr>
            <w:tcW w:w="7512" w:type="dxa"/>
          </w:tcPr>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Стаття 11. Електронна система охорони здоров’я</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наявності ознак прямої загрози життю пацієнта;</w:t>
            </w: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rsidR="004B2E38" w:rsidRPr="00C450A5" w:rsidRDefault="004B2E38" w:rsidP="00C450A5">
            <w:pPr>
              <w:ind w:firstLine="595"/>
              <w:jc w:val="both"/>
              <w:rPr>
                <w:rFonts w:ascii="Times New Roman" w:hAnsi="Times New Roman" w:cs="Times New Roman"/>
                <w:b/>
                <w:bCs/>
                <w:color w:val="000000"/>
                <w:spacing w:val="-6"/>
                <w:sz w:val="28"/>
                <w:szCs w:val="28"/>
              </w:rPr>
            </w:pPr>
            <w:r w:rsidRPr="00C450A5">
              <w:rPr>
                <w:rFonts w:ascii="Times New Roman" w:hAnsi="Times New Roman" w:cs="Times New Roman"/>
                <w:b/>
                <w:bCs/>
                <w:color w:val="000000"/>
                <w:spacing w:val="-6"/>
                <w:sz w:val="28"/>
                <w:szCs w:val="28"/>
              </w:rPr>
              <w:t>Відсутній</w:t>
            </w:r>
          </w:p>
          <w:p w:rsidR="004B2E38" w:rsidRPr="00C450A5" w:rsidRDefault="004B2E38" w:rsidP="00C450A5">
            <w:pPr>
              <w:ind w:firstLine="595"/>
              <w:jc w:val="both"/>
              <w:rPr>
                <w:rFonts w:ascii="Times New Roman" w:hAnsi="Times New Roman" w:cs="Times New Roman"/>
                <w:bCs/>
                <w:color w:val="000000"/>
                <w:spacing w:val="-6"/>
                <w:sz w:val="28"/>
                <w:szCs w:val="28"/>
              </w:rPr>
            </w:pPr>
          </w:p>
          <w:p w:rsidR="004B2E38" w:rsidRPr="00C450A5" w:rsidRDefault="004B2E38" w:rsidP="00C450A5">
            <w:pPr>
              <w:ind w:firstLine="595"/>
              <w:jc w:val="both"/>
              <w:rPr>
                <w:rFonts w:ascii="Times New Roman" w:hAnsi="Times New Roman" w:cs="Times New Roman"/>
                <w:bCs/>
                <w:color w:val="000000"/>
                <w:spacing w:val="-6"/>
                <w:sz w:val="28"/>
                <w:szCs w:val="28"/>
              </w:rPr>
            </w:pPr>
          </w:p>
          <w:p w:rsidR="004B2E38" w:rsidRPr="00C450A5" w:rsidRDefault="004B2E38" w:rsidP="00C450A5">
            <w:pPr>
              <w:ind w:firstLine="595"/>
              <w:jc w:val="both"/>
              <w:rPr>
                <w:rFonts w:ascii="Times New Roman" w:hAnsi="Times New Roman" w:cs="Times New Roman"/>
                <w:bCs/>
                <w:color w:val="000000"/>
                <w:spacing w:val="-6"/>
                <w:sz w:val="28"/>
                <w:szCs w:val="28"/>
              </w:rPr>
            </w:pPr>
          </w:p>
          <w:p w:rsidR="004B2E38" w:rsidRPr="00C450A5" w:rsidRDefault="004B2E38" w:rsidP="00C450A5">
            <w:pPr>
              <w:ind w:firstLine="595"/>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 xml:space="preserve">за рішенням суду. </w:t>
            </w:r>
          </w:p>
        </w:tc>
        <w:tc>
          <w:tcPr>
            <w:tcW w:w="7426" w:type="dxa"/>
          </w:tcPr>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Стаття 11. Електронна система охорони здоров’я</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наявності ознак прямої загрози життю пацієнта;</w:t>
            </w:r>
          </w:p>
          <w:p w:rsidR="004B2E38" w:rsidRPr="00C450A5" w:rsidRDefault="004B2E38" w:rsidP="00C450A5">
            <w:pPr>
              <w:ind w:firstLine="522"/>
              <w:jc w:val="both"/>
              <w:rPr>
                <w:rFonts w:ascii="Times New Roman" w:hAnsi="Times New Roman" w:cs="Times New Roman"/>
                <w:bCs/>
                <w:color w:val="000000"/>
                <w:spacing w:val="-6"/>
                <w:sz w:val="28"/>
                <w:szCs w:val="28"/>
              </w:rPr>
            </w:pPr>
            <w:r w:rsidRPr="00C450A5">
              <w:rPr>
                <w:rFonts w:ascii="Times New Roman" w:hAnsi="Times New Roman" w:cs="Times New Roman"/>
                <w:bCs/>
                <w:color w:val="000000"/>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rsidR="004B2E38" w:rsidRPr="00C450A5" w:rsidRDefault="004B2E38" w:rsidP="00C450A5">
            <w:pPr>
              <w:ind w:firstLine="522"/>
              <w:jc w:val="both"/>
              <w:rPr>
                <w:rFonts w:ascii="Times New Roman" w:hAnsi="Times New Roman" w:cs="Times New Roman"/>
                <w:b/>
                <w:bCs/>
                <w:color w:val="000000"/>
                <w:spacing w:val="-6"/>
                <w:sz w:val="28"/>
                <w:szCs w:val="28"/>
              </w:rPr>
            </w:pPr>
            <w:r w:rsidRPr="00C450A5">
              <w:rPr>
                <w:rFonts w:ascii="Times New Roman" w:hAnsi="Times New Roman" w:cs="Times New Roman"/>
                <w:b/>
                <w:bCs/>
                <w:color w:val="000000"/>
                <w:spacing w:val="-6"/>
                <w:sz w:val="28"/>
                <w:szCs w:val="28"/>
              </w:rPr>
              <w:t xml:space="preserve">проведення перевірки обґрунтованості медичних висновків </w:t>
            </w:r>
            <w:r w:rsidRPr="00C450A5">
              <w:rPr>
                <w:rFonts w:ascii="Times New Roman" w:hAnsi="Times New Roman" w:cs="Times New Roman"/>
                <w:b/>
                <w:color w:val="000000" w:themeColor="text1"/>
                <w:sz w:val="28"/>
                <w:szCs w:val="28"/>
                <w:shd w:val="clear" w:color="auto" w:fill="FFFFFF"/>
                <w:lang w:eastAsia="en-US"/>
              </w:rPr>
              <w:t>про тимчасову непрацездатність</w:t>
            </w:r>
            <w:r w:rsidRPr="00C450A5">
              <w:rPr>
                <w:rFonts w:ascii="Times New Roman" w:hAnsi="Times New Roman" w:cs="Times New Roman"/>
                <w:b/>
                <w:bCs/>
                <w:color w:val="000000"/>
                <w:spacing w:val="-6"/>
                <w:sz w:val="28"/>
                <w:szCs w:val="28"/>
              </w:rPr>
              <w:t xml:space="preserve">, що </w:t>
            </w:r>
            <w:r w:rsidR="00D10DDE" w:rsidRPr="00C450A5">
              <w:rPr>
                <w:rFonts w:ascii="Times New Roman" w:hAnsi="Times New Roman" w:cs="Times New Roman"/>
                <w:b/>
                <w:bCs/>
                <w:color w:val="000000"/>
                <w:spacing w:val="-6"/>
                <w:sz w:val="28"/>
                <w:szCs w:val="28"/>
              </w:rPr>
              <w:t>стали</w:t>
            </w:r>
            <w:r w:rsidRPr="00C450A5">
              <w:rPr>
                <w:rFonts w:ascii="Times New Roman" w:hAnsi="Times New Roman" w:cs="Times New Roman"/>
                <w:b/>
                <w:bCs/>
                <w:color w:val="000000"/>
                <w:spacing w:val="-6"/>
                <w:sz w:val="28"/>
                <w:szCs w:val="28"/>
              </w:rPr>
              <w:t xml:space="preserve"> підставою для формування листків непрацездатності застрахованим особам у знеособленому вигляді;</w:t>
            </w:r>
          </w:p>
          <w:p w:rsidR="004B2E38" w:rsidRPr="00C450A5" w:rsidRDefault="004B2E38" w:rsidP="00C450A5">
            <w:pPr>
              <w:ind w:firstLine="459"/>
              <w:jc w:val="both"/>
              <w:rPr>
                <w:rFonts w:ascii="Times New Roman" w:hAnsi="Times New Roman" w:cs="Times New Roman"/>
                <w:color w:val="000000"/>
                <w:spacing w:val="-6"/>
                <w:sz w:val="28"/>
                <w:szCs w:val="28"/>
                <w:lang w:eastAsia="en-US"/>
              </w:rPr>
            </w:pPr>
            <w:r w:rsidRPr="00C450A5">
              <w:rPr>
                <w:rFonts w:ascii="Times New Roman" w:hAnsi="Times New Roman" w:cs="Times New Roman"/>
                <w:bCs/>
                <w:color w:val="000000"/>
                <w:spacing w:val="-6"/>
                <w:sz w:val="28"/>
                <w:szCs w:val="28"/>
              </w:rPr>
              <w:t>за рішенням суду.</w:t>
            </w:r>
            <w:r w:rsidRPr="00C450A5">
              <w:rPr>
                <w:rFonts w:ascii="Times New Roman" w:hAnsi="Times New Roman" w:cs="Times New Roman"/>
                <w:color w:val="000000"/>
                <w:spacing w:val="-6"/>
                <w:sz w:val="28"/>
                <w:szCs w:val="28"/>
                <w:lang w:eastAsia="en-US"/>
              </w:rPr>
              <w:t xml:space="preserve"> </w:t>
            </w:r>
          </w:p>
        </w:tc>
      </w:tr>
      <w:tr w:rsidR="004B2E38" w:rsidRPr="00C450A5" w:rsidTr="00F34711">
        <w:tc>
          <w:tcPr>
            <w:tcW w:w="14938" w:type="dxa"/>
            <w:gridSpan w:val="2"/>
          </w:tcPr>
          <w:p w:rsidR="004B2E38" w:rsidRPr="00C450A5" w:rsidRDefault="004B2E38" w:rsidP="00C450A5">
            <w:pPr>
              <w:ind w:firstLine="459"/>
              <w:jc w:val="center"/>
              <w:rPr>
                <w:rFonts w:ascii="Times New Roman" w:hAnsi="Times New Roman" w:cs="Times New Roman"/>
                <w:color w:val="000000"/>
                <w:spacing w:val="-6"/>
                <w:sz w:val="28"/>
                <w:szCs w:val="28"/>
                <w:lang w:eastAsia="en-US"/>
              </w:rPr>
            </w:pPr>
            <w:r w:rsidRPr="00C450A5">
              <w:rPr>
                <w:rFonts w:ascii="Times New Roman" w:hAnsi="Times New Roman" w:cs="Times New Roman"/>
                <w:b/>
                <w:bCs/>
                <w:color w:val="000000"/>
                <w:spacing w:val="-6"/>
                <w:sz w:val="28"/>
                <w:szCs w:val="28"/>
                <w:shd w:val="clear" w:color="auto" w:fill="FFFFFF"/>
                <w:lang w:eastAsia="en-US"/>
              </w:rPr>
              <w:t>Закон України ,,Про оренду державного та комунального майна”</w:t>
            </w:r>
          </w:p>
        </w:tc>
      </w:tr>
      <w:tr w:rsidR="004B2E38" w:rsidRPr="00C450A5" w:rsidTr="00F34711">
        <w:tc>
          <w:tcPr>
            <w:tcW w:w="7512" w:type="dxa"/>
          </w:tcPr>
          <w:p w:rsidR="004B2E38" w:rsidRPr="00C450A5" w:rsidRDefault="004B2E38" w:rsidP="00C450A5">
            <w:pPr>
              <w:ind w:firstLine="450"/>
              <w:jc w:val="both"/>
              <w:rPr>
                <w:rFonts w:ascii="Times New Roman" w:hAnsi="Times New Roman" w:cs="Times New Roman"/>
                <w:color w:val="000000"/>
                <w:spacing w:val="-6"/>
                <w:sz w:val="28"/>
                <w:szCs w:val="28"/>
              </w:rPr>
            </w:pPr>
            <w:r w:rsidRPr="00C450A5">
              <w:rPr>
                <w:rFonts w:ascii="Times New Roman" w:hAnsi="Times New Roman" w:cs="Times New Roman"/>
                <w:bCs/>
                <w:color w:val="000000"/>
                <w:spacing w:val="-6"/>
                <w:sz w:val="28"/>
                <w:szCs w:val="28"/>
              </w:rPr>
              <w:t>Стаття 15. </w:t>
            </w:r>
            <w:r w:rsidRPr="00C450A5">
              <w:rPr>
                <w:rFonts w:ascii="Times New Roman" w:hAnsi="Times New Roman" w:cs="Times New Roman"/>
                <w:color w:val="000000"/>
                <w:spacing w:val="-6"/>
                <w:sz w:val="28"/>
                <w:szCs w:val="28"/>
              </w:rPr>
              <w:t xml:space="preserve">Передача в оренду майна без проведення </w:t>
            </w:r>
            <w:r w:rsidRPr="00C450A5">
              <w:rPr>
                <w:rFonts w:ascii="Times New Roman" w:hAnsi="Times New Roman" w:cs="Times New Roman"/>
                <w:color w:val="000000"/>
                <w:spacing w:val="-6"/>
                <w:sz w:val="28"/>
                <w:szCs w:val="28"/>
              </w:rPr>
              <w:lastRenderedPageBreak/>
              <w:t>аукціону</w:t>
            </w:r>
          </w:p>
          <w:p w:rsidR="004B2E38" w:rsidRPr="00C450A5" w:rsidRDefault="004B2E38" w:rsidP="00C450A5">
            <w:pPr>
              <w:ind w:firstLine="597"/>
              <w:jc w:val="both"/>
              <w:rPr>
                <w:rFonts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Право на отримання в оренду державного та комунального майна без проведення аукціону мають:</w:t>
            </w:r>
          </w:p>
          <w:p w:rsidR="004B2E38" w:rsidRPr="00C450A5" w:rsidRDefault="004B2E38" w:rsidP="00C450A5">
            <w:pPr>
              <w:ind w:firstLine="597"/>
              <w:jc w:val="both"/>
              <w:rPr>
                <w:rFonts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органи державної влади та органи місцевого самоврядування, інші установи і організації, діяльність яких фінансується за рахунок державного або місцевих бюджетів;</w:t>
            </w:r>
          </w:p>
          <w:p w:rsidR="004B2E38" w:rsidRPr="00C450A5" w:rsidRDefault="004B2E38" w:rsidP="00C450A5">
            <w:pPr>
              <w:ind w:firstLine="597"/>
              <w:jc w:val="both"/>
              <w:rPr>
                <w:rFonts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релігійні організації для забезпечення проведення релігійних обрядів та церемоній;</w:t>
            </w:r>
          </w:p>
          <w:p w:rsidR="004B2E38" w:rsidRPr="00C450A5" w:rsidRDefault="004B2E38" w:rsidP="00C450A5">
            <w:pPr>
              <w:ind w:firstLine="597"/>
              <w:jc w:val="both"/>
              <w:rPr>
                <w:rFonts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Пенсійний фонд України та його органи;</w:t>
            </w:r>
          </w:p>
          <w:p w:rsidR="004B2E38" w:rsidRPr="00C450A5" w:rsidRDefault="004B2E38" w:rsidP="00C450A5">
            <w:pPr>
              <w:ind w:firstLine="597"/>
              <w:jc w:val="both"/>
              <w:rPr>
                <w:rFonts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Відсутній</w:t>
            </w:r>
          </w:p>
          <w:p w:rsidR="004B2E38" w:rsidRPr="00C450A5" w:rsidRDefault="004B2E38" w:rsidP="00C450A5">
            <w:pPr>
              <w:ind w:firstLine="595"/>
              <w:jc w:val="both"/>
              <w:rPr>
                <w:rFonts w:cs="Times New Roman"/>
                <w:color w:val="000000"/>
                <w:spacing w:val="-6"/>
                <w:sz w:val="28"/>
                <w:szCs w:val="28"/>
                <w:lang w:eastAsia="en-US"/>
              </w:rPr>
            </w:pPr>
          </w:p>
          <w:p w:rsidR="004B2E38" w:rsidRPr="00C450A5" w:rsidRDefault="004B2E38" w:rsidP="00C450A5">
            <w:pPr>
              <w:ind w:firstLine="597"/>
              <w:jc w:val="both"/>
              <w:rPr>
                <w:rFonts w:ascii="Times New Roman" w:hAnsi="Times New Roman" w:cs="Times New Roman"/>
                <w:b/>
                <w:color w:val="000000"/>
                <w:spacing w:val="-6"/>
                <w:sz w:val="28"/>
                <w:szCs w:val="28"/>
                <w:lang w:eastAsia="en-US"/>
              </w:rPr>
            </w:pPr>
            <w:r w:rsidRPr="00C450A5">
              <w:rPr>
                <w:rFonts w:ascii="Times New Roman" w:hAnsi="Times New Roman" w:cs="Times New Roman"/>
                <w:color w:val="000000"/>
                <w:spacing w:val="-6"/>
                <w:sz w:val="28"/>
                <w:szCs w:val="28"/>
                <w:lang w:eastAsia="en-US"/>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r w:rsidRPr="00C450A5">
              <w:rPr>
                <w:rFonts w:ascii="Times New Roman" w:hAnsi="Times New Roman" w:cs="Times New Roman"/>
                <w:b/>
                <w:color w:val="000000"/>
                <w:spacing w:val="-6"/>
                <w:sz w:val="28"/>
                <w:szCs w:val="28"/>
                <w:lang w:eastAsia="en-US"/>
              </w:rPr>
              <w:t xml:space="preserve"> </w:t>
            </w:r>
          </w:p>
        </w:tc>
        <w:tc>
          <w:tcPr>
            <w:tcW w:w="7426" w:type="dxa"/>
          </w:tcPr>
          <w:p w:rsidR="004B2E38" w:rsidRPr="00C450A5" w:rsidRDefault="004B2E38" w:rsidP="00C450A5">
            <w:pPr>
              <w:ind w:firstLine="450"/>
              <w:jc w:val="both"/>
              <w:rPr>
                <w:rFonts w:ascii="Times New Roman" w:hAnsi="Times New Roman" w:cs="Times New Roman"/>
                <w:color w:val="000000"/>
                <w:spacing w:val="-6"/>
                <w:sz w:val="28"/>
                <w:szCs w:val="28"/>
              </w:rPr>
            </w:pPr>
            <w:r w:rsidRPr="00C450A5">
              <w:rPr>
                <w:rFonts w:ascii="Times New Roman" w:hAnsi="Times New Roman" w:cs="Times New Roman"/>
                <w:bCs/>
                <w:color w:val="000000"/>
                <w:spacing w:val="-6"/>
                <w:sz w:val="28"/>
                <w:szCs w:val="28"/>
              </w:rPr>
              <w:lastRenderedPageBreak/>
              <w:t>Стаття 15. </w:t>
            </w:r>
            <w:r w:rsidRPr="00C450A5">
              <w:rPr>
                <w:rFonts w:ascii="Times New Roman" w:hAnsi="Times New Roman" w:cs="Times New Roman"/>
                <w:color w:val="000000"/>
                <w:spacing w:val="-6"/>
                <w:sz w:val="28"/>
                <w:szCs w:val="28"/>
              </w:rPr>
              <w:t xml:space="preserve">Передача в оренду майна без проведення </w:t>
            </w:r>
            <w:r w:rsidRPr="00C450A5">
              <w:rPr>
                <w:rFonts w:ascii="Times New Roman" w:hAnsi="Times New Roman" w:cs="Times New Roman"/>
                <w:color w:val="000000"/>
                <w:spacing w:val="-6"/>
                <w:sz w:val="28"/>
                <w:szCs w:val="28"/>
              </w:rPr>
              <w:lastRenderedPageBreak/>
              <w:t>аукціону</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1. Право на отримання в оренду державного та комунального майна без проведення аукціону мають:</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органи державної влади та органи місцевого самоврядування, інші установи і організації, діяльність яких фінансується за рахунок державного або місцевих бюджетів;</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релігійні організації для забезпечення проведення релігійних обрядів та церемоній;</w:t>
            </w:r>
          </w:p>
          <w:p w:rsidR="004B2E38" w:rsidRPr="00C450A5" w:rsidRDefault="004B2E38" w:rsidP="00C450A5">
            <w:pPr>
              <w:ind w:firstLine="597"/>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Пенсійний фонд України та його органи;</w:t>
            </w:r>
          </w:p>
          <w:p w:rsidR="004B2E38" w:rsidRPr="00C450A5" w:rsidRDefault="004B2E38" w:rsidP="00C450A5">
            <w:pPr>
              <w:ind w:firstLine="597"/>
              <w:jc w:val="both"/>
              <w:rPr>
                <w:rFonts w:ascii="Times New Roman" w:hAnsi="Times New Roman" w:cs="Times New Roman"/>
                <w:b/>
                <w:color w:val="000000"/>
                <w:spacing w:val="-6"/>
                <w:sz w:val="28"/>
                <w:szCs w:val="28"/>
                <w:lang w:eastAsia="en-US"/>
              </w:rPr>
            </w:pPr>
            <w:r w:rsidRPr="00C450A5">
              <w:rPr>
                <w:rFonts w:ascii="Times New Roman" w:hAnsi="Times New Roman" w:cs="Times New Roman"/>
                <w:b/>
                <w:color w:val="000000"/>
                <w:spacing w:val="-6"/>
                <w:sz w:val="28"/>
                <w:szCs w:val="28"/>
                <w:lang w:eastAsia="en-US"/>
              </w:rPr>
              <w:t>Фонд соціального страхування України та його робочі органи;</w:t>
            </w:r>
          </w:p>
          <w:p w:rsidR="004B2E38" w:rsidRPr="00C450A5" w:rsidRDefault="004B2E38" w:rsidP="00C450A5">
            <w:pPr>
              <w:ind w:firstLine="599"/>
              <w:jc w:val="both"/>
              <w:rPr>
                <w:rFonts w:ascii="Times New Roman" w:hAnsi="Times New Roman" w:cs="Times New Roman"/>
                <w:color w:val="000000"/>
                <w:spacing w:val="-6"/>
                <w:sz w:val="28"/>
                <w:szCs w:val="28"/>
                <w:lang w:eastAsia="en-US"/>
              </w:rPr>
            </w:pPr>
            <w:r w:rsidRPr="00C450A5">
              <w:rPr>
                <w:rFonts w:ascii="Times New Roman" w:hAnsi="Times New Roman" w:cs="Times New Roman"/>
                <w:color w:val="000000"/>
                <w:spacing w:val="-6"/>
                <w:sz w:val="28"/>
                <w:szCs w:val="28"/>
                <w:lang w:eastAsia="en-US"/>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r w:rsidRPr="00C450A5">
              <w:rPr>
                <w:rFonts w:ascii="Times New Roman" w:hAnsi="Times New Roman" w:cs="Times New Roman"/>
                <w:b/>
                <w:color w:val="000000"/>
                <w:spacing w:val="-6"/>
                <w:sz w:val="28"/>
                <w:szCs w:val="28"/>
                <w:lang w:eastAsia="en-US"/>
              </w:rPr>
              <w:t xml:space="preserve"> </w:t>
            </w:r>
          </w:p>
        </w:tc>
      </w:tr>
    </w:tbl>
    <w:p w:rsidR="00CA5B49" w:rsidRPr="00C450A5" w:rsidRDefault="00CA5B49" w:rsidP="00C450A5">
      <w:pPr>
        <w:tabs>
          <w:tab w:val="left" w:pos="855"/>
        </w:tabs>
        <w:jc w:val="both"/>
        <w:rPr>
          <w:rFonts w:ascii="Times New Roman" w:hAnsi="Times New Roman" w:cs="Times New Roman"/>
          <w:b/>
          <w:color w:val="000000"/>
          <w:sz w:val="28"/>
          <w:szCs w:val="28"/>
          <w:lang w:eastAsia="en-US"/>
        </w:rPr>
      </w:pPr>
    </w:p>
    <w:p w:rsidR="00CA5B49" w:rsidRPr="00C450A5" w:rsidRDefault="00CB0452" w:rsidP="00C450A5">
      <w:pPr>
        <w:ind w:left="426"/>
        <w:jc w:val="both"/>
        <w:rPr>
          <w:rFonts w:ascii="Times New Roman" w:hAnsi="Times New Roman" w:cs="Times New Roman"/>
          <w:b/>
          <w:spacing w:val="-4"/>
          <w:sz w:val="28"/>
          <w:szCs w:val="28"/>
        </w:rPr>
      </w:pPr>
      <w:r w:rsidRPr="00C450A5">
        <w:rPr>
          <w:rFonts w:ascii="Times New Roman" w:hAnsi="Times New Roman" w:cs="Times New Roman"/>
          <w:b/>
          <w:spacing w:val="-4"/>
          <w:sz w:val="28"/>
          <w:szCs w:val="28"/>
        </w:rPr>
        <w:t>Міністр</w:t>
      </w:r>
    </w:p>
    <w:p w:rsidR="00CA5B49" w:rsidRPr="00C450A5" w:rsidRDefault="00CA5B49" w:rsidP="00C450A5">
      <w:pPr>
        <w:ind w:left="426"/>
        <w:jc w:val="both"/>
        <w:rPr>
          <w:rFonts w:ascii="Times New Roman" w:hAnsi="Times New Roman" w:cs="Times New Roman"/>
          <w:spacing w:val="-4"/>
          <w:sz w:val="28"/>
          <w:szCs w:val="28"/>
        </w:rPr>
      </w:pPr>
      <w:r w:rsidRPr="00C450A5">
        <w:rPr>
          <w:rFonts w:ascii="Times New Roman" w:hAnsi="Times New Roman" w:cs="Times New Roman"/>
          <w:b/>
          <w:spacing w:val="-4"/>
          <w:sz w:val="28"/>
          <w:szCs w:val="28"/>
        </w:rPr>
        <w:t xml:space="preserve">соціальної </w:t>
      </w:r>
      <w:r w:rsidRPr="00C450A5">
        <w:rPr>
          <w:rFonts w:ascii="Times New Roman" w:hAnsi="Times New Roman" w:cs="Times New Roman"/>
          <w:b/>
          <w:spacing w:val="-4"/>
          <w:sz w:val="28"/>
          <w:szCs w:val="28"/>
          <w:lang w:eastAsia="ru-RU"/>
        </w:rPr>
        <w:t xml:space="preserve">політики України                                                                                                                                    </w:t>
      </w:r>
      <w:r w:rsidR="00CB0452" w:rsidRPr="00C450A5">
        <w:rPr>
          <w:rFonts w:ascii="Times New Roman" w:hAnsi="Times New Roman" w:cs="Times New Roman"/>
          <w:b/>
          <w:spacing w:val="-4"/>
          <w:sz w:val="28"/>
          <w:szCs w:val="28"/>
          <w:lang w:eastAsia="ru-RU"/>
        </w:rPr>
        <w:t>Марина ЛАЗЕБНА</w:t>
      </w:r>
    </w:p>
    <w:p w:rsidR="00BD51D2" w:rsidRPr="000901D8" w:rsidRDefault="00CA5B49" w:rsidP="00C450A5">
      <w:pPr>
        <w:widowControl w:val="0"/>
        <w:tabs>
          <w:tab w:val="left" w:pos="9720"/>
        </w:tabs>
        <w:ind w:left="426" w:right="-363"/>
        <w:rPr>
          <w:rFonts w:ascii="Times New Roman" w:hAnsi="Times New Roman" w:cs="Times New Roman"/>
        </w:rPr>
      </w:pPr>
      <w:r w:rsidRPr="00C450A5">
        <w:rPr>
          <w:rFonts w:ascii="Times New Roman" w:hAnsi="Times New Roman" w:cs="Times New Roman"/>
          <w:spacing w:val="-4"/>
          <w:sz w:val="28"/>
          <w:szCs w:val="28"/>
        </w:rPr>
        <w:t>___ ____________ 2021 р.</w:t>
      </w:r>
    </w:p>
    <w:sectPr w:rsidR="00BD51D2" w:rsidRPr="000901D8" w:rsidSect="006E11F9">
      <w:headerReference w:type="default" r:id="rId19"/>
      <w:pgSz w:w="16838" w:h="11906" w:orient="landscape"/>
      <w:pgMar w:top="709" w:right="850" w:bottom="850" w:left="85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F5A" w:rsidRDefault="00185F5A" w:rsidP="00384393">
      <w:r>
        <w:separator/>
      </w:r>
    </w:p>
  </w:endnote>
  <w:endnote w:type="continuationSeparator" w:id="0">
    <w:p w:rsidR="00185F5A" w:rsidRDefault="00185F5A" w:rsidP="00384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auto"/>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Uk_Antique">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F5A" w:rsidRDefault="00185F5A" w:rsidP="00384393">
      <w:r>
        <w:separator/>
      </w:r>
    </w:p>
  </w:footnote>
  <w:footnote w:type="continuationSeparator" w:id="0">
    <w:p w:rsidR="00185F5A" w:rsidRDefault="00185F5A" w:rsidP="00384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EA" w:rsidRDefault="00AA25EA">
    <w:pPr>
      <w:pStyle w:val="a8"/>
      <w:jc w:val="center"/>
    </w:pPr>
    <w:r w:rsidRPr="00384393">
      <w:rPr>
        <w:rFonts w:ascii="Uk_Antique" w:hAnsi="Uk_Antique"/>
        <w:sz w:val="28"/>
        <w:szCs w:val="28"/>
      </w:rPr>
      <w:fldChar w:fldCharType="begin"/>
    </w:r>
    <w:r w:rsidRPr="00384393">
      <w:rPr>
        <w:rFonts w:ascii="Uk_Antique" w:hAnsi="Uk_Antique"/>
        <w:sz w:val="28"/>
        <w:szCs w:val="28"/>
      </w:rPr>
      <w:instrText>PAGE   \* MERGEFORMAT</w:instrText>
    </w:r>
    <w:r w:rsidRPr="00384393">
      <w:rPr>
        <w:rFonts w:ascii="Uk_Antique" w:hAnsi="Uk_Antique"/>
        <w:sz w:val="28"/>
        <w:szCs w:val="28"/>
      </w:rPr>
      <w:fldChar w:fldCharType="separate"/>
    </w:r>
    <w:r w:rsidR="00FA02A5">
      <w:rPr>
        <w:rFonts w:ascii="Uk_Antique" w:hAnsi="Uk_Antique"/>
        <w:noProof/>
        <w:sz w:val="28"/>
        <w:szCs w:val="28"/>
      </w:rPr>
      <w:t>2</w:t>
    </w:r>
    <w:r w:rsidRPr="00384393">
      <w:rPr>
        <w:rFonts w:ascii="Uk_Antique" w:hAnsi="Uk_Antique"/>
        <w:sz w:val="28"/>
        <w:szCs w:val="28"/>
      </w:rPr>
      <w:fldChar w:fldCharType="end"/>
    </w:r>
  </w:p>
  <w:p w:rsidR="00AA25EA" w:rsidRDefault="00AA25E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DA8"/>
    <w:multiLevelType w:val="hybridMultilevel"/>
    <w:tmpl w:val="5FEEA71A"/>
    <w:lvl w:ilvl="0" w:tplc="032AC014">
      <w:start w:val="1"/>
      <w:numFmt w:val="decimal"/>
      <w:lvlText w:val="%1."/>
      <w:lvlJc w:val="left"/>
      <w:pPr>
        <w:ind w:left="1263" w:hanging="804"/>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 w15:restartNumberingAfterBreak="0">
    <w:nsid w:val="0B352940"/>
    <w:multiLevelType w:val="hybridMultilevel"/>
    <w:tmpl w:val="59F23482"/>
    <w:lvl w:ilvl="0" w:tplc="CA9ECC6E">
      <w:start w:val="1"/>
      <w:numFmt w:val="decimal"/>
      <w:lvlText w:val="%1)"/>
      <w:lvlJc w:val="left"/>
      <w:pPr>
        <w:ind w:left="680" w:hanging="396"/>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1D921F2D"/>
    <w:multiLevelType w:val="hybridMultilevel"/>
    <w:tmpl w:val="89D4F736"/>
    <w:lvl w:ilvl="0" w:tplc="04220001">
      <w:start w:val="1"/>
      <w:numFmt w:val="bullet"/>
      <w:lvlText w:val=""/>
      <w:lvlJc w:val="left"/>
      <w:pPr>
        <w:ind w:left="1179" w:hanging="360"/>
      </w:pPr>
      <w:rPr>
        <w:rFonts w:ascii="Symbol" w:hAnsi="Symbol" w:hint="default"/>
      </w:rPr>
    </w:lvl>
    <w:lvl w:ilvl="1" w:tplc="04220003" w:tentative="1">
      <w:start w:val="1"/>
      <w:numFmt w:val="bullet"/>
      <w:lvlText w:val="o"/>
      <w:lvlJc w:val="left"/>
      <w:pPr>
        <w:ind w:left="1899" w:hanging="360"/>
      </w:pPr>
      <w:rPr>
        <w:rFonts w:ascii="Courier New" w:hAnsi="Courier New" w:hint="default"/>
      </w:rPr>
    </w:lvl>
    <w:lvl w:ilvl="2" w:tplc="04220005" w:tentative="1">
      <w:start w:val="1"/>
      <w:numFmt w:val="bullet"/>
      <w:lvlText w:val=""/>
      <w:lvlJc w:val="left"/>
      <w:pPr>
        <w:ind w:left="2619" w:hanging="360"/>
      </w:pPr>
      <w:rPr>
        <w:rFonts w:ascii="Wingdings" w:hAnsi="Wingdings" w:hint="default"/>
      </w:rPr>
    </w:lvl>
    <w:lvl w:ilvl="3" w:tplc="04220001" w:tentative="1">
      <w:start w:val="1"/>
      <w:numFmt w:val="bullet"/>
      <w:lvlText w:val=""/>
      <w:lvlJc w:val="left"/>
      <w:pPr>
        <w:ind w:left="3339" w:hanging="360"/>
      </w:pPr>
      <w:rPr>
        <w:rFonts w:ascii="Symbol" w:hAnsi="Symbol" w:hint="default"/>
      </w:rPr>
    </w:lvl>
    <w:lvl w:ilvl="4" w:tplc="04220003" w:tentative="1">
      <w:start w:val="1"/>
      <w:numFmt w:val="bullet"/>
      <w:lvlText w:val="o"/>
      <w:lvlJc w:val="left"/>
      <w:pPr>
        <w:ind w:left="4059" w:hanging="360"/>
      </w:pPr>
      <w:rPr>
        <w:rFonts w:ascii="Courier New" w:hAnsi="Courier New" w:hint="default"/>
      </w:rPr>
    </w:lvl>
    <w:lvl w:ilvl="5" w:tplc="04220005" w:tentative="1">
      <w:start w:val="1"/>
      <w:numFmt w:val="bullet"/>
      <w:lvlText w:val=""/>
      <w:lvlJc w:val="left"/>
      <w:pPr>
        <w:ind w:left="4779" w:hanging="360"/>
      </w:pPr>
      <w:rPr>
        <w:rFonts w:ascii="Wingdings" w:hAnsi="Wingdings" w:hint="default"/>
      </w:rPr>
    </w:lvl>
    <w:lvl w:ilvl="6" w:tplc="04220001" w:tentative="1">
      <w:start w:val="1"/>
      <w:numFmt w:val="bullet"/>
      <w:lvlText w:val=""/>
      <w:lvlJc w:val="left"/>
      <w:pPr>
        <w:ind w:left="5499" w:hanging="360"/>
      </w:pPr>
      <w:rPr>
        <w:rFonts w:ascii="Symbol" w:hAnsi="Symbol" w:hint="default"/>
      </w:rPr>
    </w:lvl>
    <w:lvl w:ilvl="7" w:tplc="04220003" w:tentative="1">
      <w:start w:val="1"/>
      <w:numFmt w:val="bullet"/>
      <w:lvlText w:val="o"/>
      <w:lvlJc w:val="left"/>
      <w:pPr>
        <w:ind w:left="6219" w:hanging="360"/>
      </w:pPr>
      <w:rPr>
        <w:rFonts w:ascii="Courier New" w:hAnsi="Courier New" w:hint="default"/>
      </w:rPr>
    </w:lvl>
    <w:lvl w:ilvl="8" w:tplc="04220005" w:tentative="1">
      <w:start w:val="1"/>
      <w:numFmt w:val="bullet"/>
      <w:lvlText w:val=""/>
      <w:lvlJc w:val="left"/>
      <w:pPr>
        <w:ind w:left="6939" w:hanging="360"/>
      </w:pPr>
      <w:rPr>
        <w:rFonts w:ascii="Wingdings" w:hAnsi="Wingdings" w:hint="default"/>
      </w:rPr>
    </w:lvl>
  </w:abstractNum>
  <w:abstractNum w:abstractNumId="3" w15:restartNumberingAfterBreak="0">
    <w:nsid w:val="1E4873C4"/>
    <w:multiLevelType w:val="hybridMultilevel"/>
    <w:tmpl w:val="FE8E2052"/>
    <w:lvl w:ilvl="0" w:tplc="B3183412">
      <w:start w:val="1"/>
      <w:numFmt w:val="decimal"/>
      <w:lvlText w:val="%1."/>
      <w:lvlJc w:val="left"/>
      <w:pPr>
        <w:ind w:left="1422" w:hanging="825"/>
      </w:pPr>
      <w:rPr>
        <w:rFonts w:cs="Times New Roman" w:hint="default"/>
      </w:rPr>
    </w:lvl>
    <w:lvl w:ilvl="1" w:tplc="04220019" w:tentative="1">
      <w:start w:val="1"/>
      <w:numFmt w:val="lowerLetter"/>
      <w:lvlText w:val="%2."/>
      <w:lvlJc w:val="left"/>
      <w:pPr>
        <w:ind w:left="1677" w:hanging="360"/>
      </w:pPr>
      <w:rPr>
        <w:rFonts w:cs="Times New Roman"/>
      </w:rPr>
    </w:lvl>
    <w:lvl w:ilvl="2" w:tplc="0422001B" w:tentative="1">
      <w:start w:val="1"/>
      <w:numFmt w:val="lowerRoman"/>
      <w:lvlText w:val="%3."/>
      <w:lvlJc w:val="right"/>
      <w:pPr>
        <w:ind w:left="2397" w:hanging="180"/>
      </w:pPr>
      <w:rPr>
        <w:rFonts w:cs="Times New Roman"/>
      </w:rPr>
    </w:lvl>
    <w:lvl w:ilvl="3" w:tplc="0422000F" w:tentative="1">
      <w:start w:val="1"/>
      <w:numFmt w:val="decimal"/>
      <w:lvlText w:val="%4."/>
      <w:lvlJc w:val="left"/>
      <w:pPr>
        <w:ind w:left="3117" w:hanging="360"/>
      </w:pPr>
      <w:rPr>
        <w:rFonts w:cs="Times New Roman"/>
      </w:rPr>
    </w:lvl>
    <w:lvl w:ilvl="4" w:tplc="04220019" w:tentative="1">
      <w:start w:val="1"/>
      <w:numFmt w:val="lowerLetter"/>
      <w:lvlText w:val="%5."/>
      <w:lvlJc w:val="left"/>
      <w:pPr>
        <w:ind w:left="3837" w:hanging="360"/>
      </w:pPr>
      <w:rPr>
        <w:rFonts w:cs="Times New Roman"/>
      </w:rPr>
    </w:lvl>
    <w:lvl w:ilvl="5" w:tplc="0422001B" w:tentative="1">
      <w:start w:val="1"/>
      <w:numFmt w:val="lowerRoman"/>
      <w:lvlText w:val="%6."/>
      <w:lvlJc w:val="right"/>
      <w:pPr>
        <w:ind w:left="4557" w:hanging="180"/>
      </w:pPr>
      <w:rPr>
        <w:rFonts w:cs="Times New Roman"/>
      </w:rPr>
    </w:lvl>
    <w:lvl w:ilvl="6" w:tplc="0422000F" w:tentative="1">
      <w:start w:val="1"/>
      <w:numFmt w:val="decimal"/>
      <w:lvlText w:val="%7."/>
      <w:lvlJc w:val="left"/>
      <w:pPr>
        <w:ind w:left="5277" w:hanging="360"/>
      </w:pPr>
      <w:rPr>
        <w:rFonts w:cs="Times New Roman"/>
      </w:rPr>
    </w:lvl>
    <w:lvl w:ilvl="7" w:tplc="04220019" w:tentative="1">
      <w:start w:val="1"/>
      <w:numFmt w:val="lowerLetter"/>
      <w:lvlText w:val="%8."/>
      <w:lvlJc w:val="left"/>
      <w:pPr>
        <w:ind w:left="5997" w:hanging="360"/>
      </w:pPr>
      <w:rPr>
        <w:rFonts w:cs="Times New Roman"/>
      </w:rPr>
    </w:lvl>
    <w:lvl w:ilvl="8" w:tplc="0422001B" w:tentative="1">
      <w:start w:val="1"/>
      <w:numFmt w:val="lowerRoman"/>
      <w:lvlText w:val="%9."/>
      <w:lvlJc w:val="right"/>
      <w:pPr>
        <w:ind w:left="6717" w:hanging="180"/>
      </w:pPr>
      <w:rPr>
        <w:rFonts w:cs="Times New Roman"/>
      </w:rPr>
    </w:lvl>
  </w:abstractNum>
  <w:abstractNum w:abstractNumId="4" w15:restartNumberingAfterBreak="0">
    <w:nsid w:val="21370629"/>
    <w:multiLevelType w:val="hybridMultilevel"/>
    <w:tmpl w:val="5C48A33E"/>
    <w:lvl w:ilvl="0" w:tplc="1D06CDB0">
      <w:start w:val="1"/>
      <w:numFmt w:val="decimal"/>
      <w:lvlText w:val="%1."/>
      <w:lvlJc w:val="left"/>
      <w:pPr>
        <w:ind w:left="501" w:hanging="360"/>
      </w:pPr>
      <w:rPr>
        <w:rFonts w:eastAsia="Times New Roman" w:cs="Times New Roman" w:hint="default"/>
        <w:b w:val="0"/>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abstractNum w:abstractNumId="5" w15:restartNumberingAfterBreak="0">
    <w:nsid w:val="22DC7E2A"/>
    <w:multiLevelType w:val="hybridMultilevel"/>
    <w:tmpl w:val="FDB2319C"/>
    <w:lvl w:ilvl="0" w:tplc="8BF0F378">
      <w:start w:val="1"/>
      <w:numFmt w:val="decimal"/>
      <w:lvlText w:val="%1)"/>
      <w:lvlJc w:val="left"/>
      <w:pPr>
        <w:ind w:left="756" w:hanging="396"/>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26EA1A63"/>
    <w:multiLevelType w:val="hybridMultilevel"/>
    <w:tmpl w:val="99562572"/>
    <w:lvl w:ilvl="0" w:tplc="C68EE3AA">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7" w15:restartNumberingAfterBreak="0">
    <w:nsid w:val="2EC60BBD"/>
    <w:multiLevelType w:val="hybridMultilevel"/>
    <w:tmpl w:val="22E8A064"/>
    <w:lvl w:ilvl="0" w:tplc="5DB8E01C">
      <w:start w:val="1"/>
      <w:numFmt w:val="decimal"/>
      <w:lvlText w:val="%1."/>
      <w:lvlJc w:val="left"/>
      <w:pPr>
        <w:ind w:left="1335" w:hanging="876"/>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8" w15:restartNumberingAfterBreak="0">
    <w:nsid w:val="38C34901"/>
    <w:multiLevelType w:val="hybridMultilevel"/>
    <w:tmpl w:val="CF86CBFA"/>
    <w:lvl w:ilvl="0" w:tplc="0422000F">
      <w:start w:val="1"/>
      <w:numFmt w:val="decimal"/>
      <w:lvlText w:val="%1."/>
      <w:lvlJc w:val="left"/>
      <w:pPr>
        <w:ind w:left="1179" w:hanging="360"/>
      </w:pPr>
      <w:rPr>
        <w:rFonts w:cs="Times New Roman"/>
      </w:rPr>
    </w:lvl>
    <w:lvl w:ilvl="1" w:tplc="04220019" w:tentative="1">
      <w:start w:val="1"/>
      <w:numFmt w:val="lowerLetter"/>
      <w:lvlText w:val="%2."/>
      <w:lvlJc w:val="left"/>
      <w:pPr>
        <w:ind w:left="1899" w:hanging="360"/>
      </w:pPr>
      <w:rPr>
        <w:rFonts w:cs="Times New Roman"/>
      </w:rPr>
    </w:lvl>
    <w:lvl w:ilvl="2" w:tplc="0422001B" w:tentative="1">
      <w:start w:val="1"/>
      <w:numFmt w:val="lowerRoman"/>
      <w:lvlText w:val="%3."/>
      <w:lvlJc w:val="right"/>
      <w:pPr>
        <w:ind w:left="2619" w:hanging="180"/>
      </w:pPr>
      <w:rPr>
        <w:rFonts w:cs="Times New Roman"/>
      </w:rPr>
    </w:lvl>
    <w:lvl w:ilvl="3" w:tplc="0422000F" w:tentative="1">
      <w:start w:val="1"/>
      <w:numFmt w:val="decimal"/>
      <w:lvlText w:val="%4."/>
      <w:lvlJc w:val="left"/>
      <w:pPr>
        <w:ind w:left="3339" w:hanging="360"/>
      </w:pPr>
      <w:rPr>
        <w:rFonts w:cs="Times New Roman"/>
      </w:rPr>
    </w:lvl>
    <w:lvl w:ilvl="4" w:tplc="04220019" w:tentative="1">
      <w:start w:val="1"/>
      <w:numFmt w:val="lowerLetter"/>
      <w:lvlText w:val="%5."/>
      <w:lvlJc w:val="left"/>
      <w:pPr>
        <w:ind w:left="4059" w:hanging="360"/>
      </w:pPr>
      <w:rPr>
        <w:rFonts w:cs="Times New Roman"/>
      </w:rPr>
    </w:lvl>
    <w:lvl w:ilvl="5" w:tplc="0422001B" w:tentative="1">
      <w:start w:val="1"/>
      <w:numFmt w:val="lowerRoman"/>
      <w:lvlText w:val="%6."/>
      <w:lvlJc w:val="right"/>
      <w:pPr>
        <w:ind w:left="4779" w:hanging="180"/>
      </w:pPr>
      <w:rPr>
        <w:rFonts w:cs="Times New Roman"/>
      </w:rPr>
    </w:lvl>
    <w:lvl w:ilvl="6" w:tplc="0422000F" w:tentative="1">
      <w:start w:val="1"/>
      <w:numFmt w:val="decimal"/>
      <w:lvlText w:val="%7."/>
      <w:lvlJc w:val="left"/>
      <w:pPr>
        <w:ind w:left="5499" w:hanging="360"/>
      </w:pPr>
      <w:rPr>
        <w:rFonts w:cs="Times New Roman"/>
      </w:rPr>
    </w:lvl>
    <w:lvl w:ilvl="7" w:tplc="04220019" w:tentative="1">
      <w:start w:val="1"/>
      <w:numFmt w:val="lowerLetter"/>
      <w:lvlText w:val="%8."/>
      <w:lvlJc w:val="left"/>
      <w:pPr>
        <w:ind w:left="6219" w:hanging="360"/>
      </w:pPr>
      <w:rPr>
        <w:rFonts w:cs="Times New Roman"/>
      </w:rPr>
    </w:lvl>
    <w:lvl w:ilvl="8" w:tplc="0422001B" w:tentative="1">
      <w:start w:val="1"/>
      <w:numFmt w:val="lowerRoman"/>
      <w:lvlText w:val="%9."/>
      <w:lvlJc w:val="right"/>
      <w:pPr>
        <w:ind w:left="6939" w:hanging="180"/>
      </w:pPr>
      <w:rPr>
        <w:rFonts w:cs="Times New Roman"/>
      </w:rPr>
    </w:lvl>
  </w:abstractNum>
  <w:abstractNum w:abstractNumId="9" w15:restartNumberingAfterBreak="0">
    <w:nsid w:val="41E06200"/>
    <w:multiLevelType w:val="hybridMultilevel"/>
    <w:tmpl w:val="AFD40020"/>
    <w:lvl w:ilvl="0" w:tplc="04220011">
      <w:start w:val="1"/>
      <w:numFmt w:val="decimal"/>
      <w:lvlText w:val="%1)"/>
      <w:lvlJc w:val="left"/>
      <w:pPr>
        <w:ind w:left="720" w:hanging="360"/>
      </w:pPr>
      <w:rPr>
        <w:rFonts w:cs="Times New Roman" w:hint="default"/>
        <w:b w:val="0"/>
      </w:rPr>
    </w:lvl>
    <w:lvl w:ilvl="1" w:tplc="8A0093EE">
      <w:start w:val="1"/>
      <w:numFmt w:val="decimal"/>
      <w:lvlText w:val="%2)"/>
      <w:lvlJc w:val="left"/>
      <w:pPr>
        <w:ind w:left="2460" w:hanging="138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4CD7063C"/>
    <w:multiLevelType w:val="hybridMultilevel"/>
    <w:tmpl w:val="99DE7AC8"/>
    <w:lvl w:ilvl="0" w:tplc="F3D82D84">
      <w:start w:val="1"/>
      <w:numFmt w:val="decimal"/>
      <w:lvlText w:val="%1)"/>
      <w:lvlJc w:val="left"/>
      <w:pPr>
        <w:ind w:left="840" w:hanging="48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01325A0"/>
    <w:multiLevelType w:val="hybridMultilevel"/>
    <w:tmpl w:val="07E2C3D2"/>
    <w:lvl w:ilvl="0" w:tplc="65F01BB4">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6610CFD"/>
    <w:multiLevelType w:val="hybridMultilevel"/>
    <w:tmpl w:val="03BCA440"/>
    <w:lvl w:ilvl="0" w:tplc="0AEE8BFE">
      <w:start w:val="1"/>
      <w:numFmt w:val="decimal"/>
      <w:lvlText w:val="%1."/>
      <w:lvlJc w:val="left"/>
      <w:pPr>
        <w:ind w:left="882" w:hanging="360"/>
      </w:pPr>
      <w:rPr>
        <w:rFonts w:cs="Times New Roman" w:hint="default"/>
      </w:rPr>
    </w:lvl>
    <w:lvl w:ilvl="1" w:tplc="04220019" w:tentative="1">
      <w:start w:val="1"/>
      <w:numFmt w:val="lowerLetter"/>
      <w:lvlText w:val="%2."/>
      <w:lvlJc w:val="left"/>
      <w:pPr>
        <w:ind w:left="1602" w:hanging="360"/>
      </w:pPr>
      <w:rPr>
        <w:rFonts w:cs="Times New Roman"/>
      </w:rPr>
    </w:lvl>
    <w:lvl w:ilvl="2" w:tplc="0422001B" w:tentative="1">
      <w:start w:val="1"/>
      <w:numFmt w:val="lowerRoman"/>
      <w:lvlText w:val="%3."/>
      <w:lvlJc w:val="right"/>
      <w:pPr>
        <w:ind w:left="2322" w:hanging="180"/>
      </w:pPr>
      <w:rPr>
        <w:rFonts w:cs="Times New Roman"/>
      </w:rPr>
    </w:lvl>
    <w:lvl w:ilvl="3" w:tplc="0422000F" w:tentative="1">
      <w:start w:val="1"/>
      <w:numFmt w:val="decimal"/>
      <w:lvlText w:val="%4."/>
      <w:lvlJc w:val="left"/>
      <w:pPr>
        <w:ind w:left="3042" w:hanging="360"/>
      </w:pPr>
      <w:rPr>
        <w:rFonts w:cs="Times New Roman"/>
      </w:rPr>
    </w:lvl>
    <w:lvl w:ilvl="4" w:tplc="04220019" w:tentative="1">
      <w:start w:val="1"/>
      <w:numFmt w:val="lowerLetter"/>
      <w:lvlText w:val="%5."/>
      <w:lvlJc w:val="left"/>
      <w:pPr>
        <w:ind w:left="3762" w:hanging="360"/>
      </w:pPr>
      <w:rPr>
        <w:rFonts w:cs="Times New Roman"/>
      </w:rPr>
    </w:lvl>
    <w:lvl w:ilvl="5" w:tplc="0422001B" w:tentative="1">
      <w:start w:val="1"/>
      <w:numFmt w:val="lowerRoman"/>
      <w:lvlText w:val="%6."/>
      <w:lvlJc w:val="right"/>
      <w:pPr>
        <w:ind w:left="4482" w:hanging="180"/>
      </w:pPr>
      <w:rPr>
        <w:rFonts w:cs="Times New Roman"/>
      </w:rPr>
    </w:lvl>
    <w:lvl w:ilvl="6" w:tplc="0422000F" w:tentative="1">
      <w:start w:val="1"/>
      <w:numFmt w:val="decimal"/>
      <w:lvlText w:val="%7."/>
      <w:lvlJc w:val="left"/>
      <w:pPr>
        <w:ind w:left="5202" w:hanging="360"/>
      </w:pPr>
      <w:rPr>
        <w:rFonts w:cs="Times New Roman"/>
      </w:rPr>
    </w:lvl>
    <w:lvl w:ilvl="7" w:tplc="04220019" w:tentative="1">
      <w:start w:val="1"/>
      <w:numFmt w:val="lowerLetter"/>
      <w:lvlText w:val="%8."/>
      <w:lvlJc w:val="left"/>
      <w:pPr>
        <w:ind w:left="5922" w:hanging="360"/>
      </w:pPr>
      <w:rPr>
        <w:rFonts w:cs="Times New Roman"/>
      </w:rPr>
    </w:lvl>
    <w:lvl w:ilvl="8" w:tplc="0422001B" w:tentative="1">
      <w:start w:val="1"/>
      <w:numFmt w:val="lowerRoman"/>
      <w:lvlText w:val="%9."/>
      <w:lvlJc w:val="right"/>
      <w:pPr>
        <w:ind w:left="6642" w:hanging="180"/>
      </w:pPr>
      <w:rPr>
        <w:rFonts w:cs="Times New Roman"/>
      </w:rPr>
    </w:lvl>
  </w:abstractNum>
  <w:abstractNum w:abstractNumId="13" w15:restartNumberingAfterBreak="0">
    <w:nsid w:val="58974EC6"/>
    <w:multiLevelType w:val="hybridMultilevel"/>
    <w:tmpl w:val="BCAA6998"/>
    <w:lvl w:ilvl="0" w:tplc="87BE07B2">
      <w:start w:val="1"/>
      <w:numFmt w:val="decimal"/>
      <w:lvlText w:val="%1."/>
      <w:lvlJc w:val="left"/>
      <w:pPr>
        <w:ind w:left="955" w:hanging="360"/>
      </w:pPr>
      <w:rPr>
        <w:rFonts w:cs="Times New Roman" w:hint="default"/>
      </w:rPr>
    </w:lvl>
    <w:lvl w:ilvl="1" w:tplc="04220019" w:tentative="1">
      <w:start w:val="1"/>
      <w:numFmt w:val="lowerLetter"/>
      <w:lvlText w:val="%2."/>
      <w:lvlJc w:val="left"/>
      <w:pPr>
        <w:ind w:left="1675" w:hanging="360"/>
      </w:pPr>
      <w:rPr>
        <w:rFonts w:cs="Times New Roman"/>
      </w:rPr>
    </w:lvl>
    <w:lvl w:ilvl="2" w:tplc="0422001B" w:tentative="1">
      <w:start w:val="1"/>
      <w:numFmt w:val="lowerRoman"/>
      <w:lvlText w:val="%3."/>
      <w:lvlJc w:val="right"/>
      <w:pPr>
        <w:ind w:left="2395" w:hanging="180"/>
      </w:pPr>
      <w:rPr>
        <w:rFonts w:cs="Times New Roman"/>
      </w:rPr>
    </w:lvl>
    <w:lvl w:ilvl="3" w:tplc="0422000F" w:tentative="1">
      <w:start w:val="1"/>
      <w:numFmt w:val="decimal"/>
      <w:lvlText w:val="%4."/>
      <w:lvlJc w:val="left"/>
      <w:pPr>
        <w:ind w:left="3115" w:hanging="360"/>
      </w:pPr>
      <w:rPr>
        <w:rFonts w:cs="Times New Roman"/>
      </w:rPr>
    </w:lvl>
    <w:lvl w:ilvl="4" w:tplc="04220019" w:tentative="1">
      <w:start w:val="1"/>
      <w:numFmt w:val="lowerLetter"/>
      <w:lvlText w:val="%5."/>
      <w:lvlJc w:val="left"/>
      <w:pPr>
        <w:ind w:left="3835" w:hanging="360"/>
      </w:pPr>
      <w:rPr>
        <w:rFonts w:cs="Times New Roman"/>
      </w:rPr>
    </w:lvl>
    <w:lvl w:ilvl="5" w:tplc="0422001B" w:tentative="1">
      <w:start w:val="1"/>
      <w:numFmt w:val="lowerRoman"/>
      <w:lvlText w:val="%6."/>
      <w:lvlJc w:val="right"/>
      <w:pPr>
        <w:ind w:left="4555" w:hanging="180"/>
      </w:pPr>
      <w:rPr>
        <w:rFonts w:cs="Times New Roman"/>
      </w:rPr>
    </w:lvl>
    <w:lvl w:ilvl="6" w:tplc="0422000F" w:tentative="1">
      <w:start w:val="1"/>
      <w:numFmt w:val="decimal"/>
      <w:lvlText w:val="%7."/>
      <w:lvlJc w:val="left"/>
      <w:pPr>
        <w:ind w:left="5275" w:hanging="360"/>
      </w:pPr>
      <w:rPr>
        <w:rFonts w:cs="Times New Roman"/>
      </w:rPr>
    </w:lvl>
    <w:lvl w:ilvl="7" w:tplc="04220019" w:tentative="1">
      <w:start w:val="1"/>
      <w:numFmt w:val="lowerLetter"/>
      <w:lvlText w:val="%8."/>
      <w:lvlJc w:val="left"/>
      <w:pPr>
        <w:ind w:left="5995" w:hanging="360"/>
      </w:pPr>
      <w:rPr>
        <w:rFonts w:cs="Times New Roman"/>
      </w:rPr>
    </w:lvl>
    <w:lvl w:ilvl="8" w:tplc="0422001B" w:tentative="1">
      <w:start w:val="1"/>
      <w:numFmt w:val="lowerRoman"/>
      <w:lvlText w:val="%9."/>
      <w:lvlJc w:val="right"/>
      <w:pPr>
        <w:ind w:left="6715" w:hanging="180"/>
      </w:pPr>
      <w:rPr>
        <w:rFonts w:cs="Times New Roman"/>
      </w:rPr>
    </w:lvl>
  </w:abstractNum>
  <w:abstractNum w:abstractNumId="14" w15:restartNumberingAfterBreak="0">
    <w:nsid w:val="59AC564E"/>
    <w:multiLevelType w:val="hybridMultilevel"/>
    <w:tmpl w:val="55C03B80"/>
    <w:lvl w:ilvl="0" w:tplc="D27ED00E">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5" w15:restartNumberingAfterBreak="0">
    <w:nsid w:val="5E6767CF"/>
    <w:multiLevelType w:val="hybridMultilevel"/>
    <w:tmpl w:val="1E12E0D8"/>
    <w:lvl w:ilvl="0" w:tplc="00062A24">
      <w:start w:val="1"/>
      <w:numFmt w:val="decimal"/>
      <w:lvlText w:val="%1."/>
      <w:lvlJc w:val="left"/>
      <w:pPr>
        <w:ind w:left="1309" w:hanging="840"/>
      </w:pPr>
      <w:rPr>
        <w:rFonts w:cs="Times New Roman" w:hint="default"/>
        <w:b w:val="0"/>
      </w:rPr>
    </w:lvl>
    <w:lvl w:ilvl="1" w:tplc="04220019" w:tentative="1">
      <w:start w:val="1"/>
      <w:numFmt w:val="lowerLetter"/>
      <w:lvlText w:val="%2."/>
      <w:lvlJc w:val="left"/>
      <w:pPr>
        <w:ind w:left="1549" w:hanging="360"/>
      </w:pPr>
      <w:rPr>
        <w:rFonts w:cs="Times New Roman"/>
      </w:rPr>
    </w:lvl>
    <w:lvl w:ilvl="2" w:tplc="0422001B" w:tentative="1">
      <w:start w:val="1"/>
      <w:numFmt w:val="lowerRoman"/>
      <w:lvlText w:val="%3."/>
      <w:lvlJc w:val="right"/>
      <w:pPr>
        <w:ind w:left="2269" w:hanging="180"/>
      </w:pPr>
      <w:rPr>
        <w:rFonts w:cs="Times New Roman"/>
      </w:rPr>
    </w:lvl>
    <w:lvl w:ilvl="3" w:tplc="0422000F" w:tentative="1">
      <w:start w:val="1"/>
      <w:numFmt w:val="decimal"/>
      <w:lvlText w:val="%4."/>
      <w:lvlJc w:val="left"/>
      <w:pPr>
        <w:ind w:left="2989" w:hanging="360"/>
      </w:pPr>
      <w:rPr>
        <w:rFonts w:cs="Times New Roman"/>
      </w:rPr>
    </w:lvl>
    <w:lvl w:ilvl="4" w:tplc="04220019" w:tentative="1">
      <w:start w:val="1"/>
      <w:numFmt w:val="lowerLetter"/>
      <w:lvlText w:val="%5."/>
      <w:lvlJc w:val="left"/>
      <w:pPr>
        <w:ind w:left="3709" w:hanging="360"/>
      </w:pPr>
      <w:rPr>
        <w:rFonts w:cs="Times New Roman"/>
      </w:rPr>
    </w:lvl>
    <w:lvl w:ilvl="5" w:tplc="0422001B" w:tentative="1">
      <w:start w:val="1"/>
      <w:numFmt w:val="lowerRoman"/>
      <w:lvlText w:val="%6."/>
      <w:lvlJc w:val="right"/>
      <w:pPr>
        <w:ind w:left="4429" w:hanging="180"/>
      </w:pPr>
      <w:rPr>
        <w:rFonts w:cs="Times New Roman"/>
      </w:rPr>
    </w:lvl>
    <w:lvl w:ilvl="6" w:tplc="0422000F" w:tentative="1">
      <w:start w:val="1"/>
      <w:numFmt w:val="decimal"/>
      <w:lvlText w:val="%7."/>
      <w:lvlJc w:val="left"/>
      <w:pPr>
        <w:ind w:left="5149" w:hanging="360"/>
      </w:pPr>
      <w:rPr>
        <w:rFonts w:cs="Times New Roman"/>
      </w:rPr>
    </w:lvl>
    <w:lvl w:ilvl="7" w:tplc="04220019" w:tentative="1">
      <w:start w:val="1"/>
      <w:numFmt w:val="lowerLetter"/>
      <w:lvlText w:val="%8."/>
      <w:lvlJc w:val="left"/>
      <w:pPr>
        <w:ind w:left="5869" w:hanging="360"/>
      </w:pPr>
      <w:rPr>
        <w:rFonts w:cs="Times New Roman"/>
      </w:rPr>
    </w:lvl>
    <w:lvl w:ilvl="8" w:tplc="0422001B" w:tentative="1">
      <w:start w:val="1"/>
      <w:numFmt w:val="lowerRoman"/>
      <w:lvlText w:val="%9."/>
      <w:lvlJc w:val="right"/>
      <w:pPr>
        <w:ind w:left="6589" w:hanging="180"/>
      </w:pPr>
      <w:rPr>
        <w:rFonts w:cs="Times New Roman"/>
      </w:rPr>
    </w:lvl>
  </w:abstractNum>
  <w:abstractNum w:abstractNumId="16" w15:restartNumberingAfterBreak="0">
    <w:nsid w:val="78EC5542"/>
    <w:multiLevelType w:val="hybridMultilevel"/>
    <w:tmpl w:val="AFFCEA2A"/>
    <w:lvl w:ilvl="0" w:tplc="7986A7CC">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num w:numId="1">
    <w:abstractNumId w:val="14"/>
  </w:num>
  <w:num w:numId="2">
    <w:abstractNumId w:val="16"/>
  </w:num>
  <w:num w:numId="3">
    <w:abstractNumId w:val="10"/>
  </w:num>
  <w:num w:numId="4">
    <w:abstractNumId w:val="9"/>
  </w:num>
  <w:num w:numId="5">
    <w:abstractNumId w:val="5"/>
  </w:num>
  <w:num w:numId="6">
    <w:abstractNumId w:val="1"/>
  </w:num>
  <w:num w:numId="7">
    <w:abstractNumId w:val="7"/>
  </w:num>
  <w:num w:numId="8">
    <w:abstractNumId w:val="0"/>
  </w:num>
  <w:num w:numId="9">
    <w:abstractNumId w:val="2"/>
  </w:num>
  <w:num w:numId="10">
    <w:abstractNumId w:val="8"/>
  </w:num>
  <w:num w:numId="11">
    <w:abstractNumId w:val="6"/>
  </w:num>
  <w:num w:numId="12">
    <w:abstractNumId w:val="11"/>
  </w:num>
  <w:num w:numId="13">
    <w:abstractNumId w:val="3"/>
  </w:num>
  <w:num w:numId="14">
    <w:abstractNumId w:val="4"/>
  </w:num>
  <w:num w:numId="15">
    <w:abstractNumId w:val="15"/>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A5B49"/>
    <w:rsid w:val="00013A85"/>
    <w:rsid w:val="000148BA"/>
    <w:rsid w:val="00015742"/>
    <w:rsid w:val="00016B22"/>
    <w:rsid w:val="0002108D"/>
    <w:rsid w:val="00033D04"/>
    <w:rsid w:val="0004030C"/>
    <w:rsid w:val="000573E8"/>
    <w:rsid w:val="00071DF3"/>
    <w:rsid w:val="00073C16"/>
    <w:rsid w:val="00082E3C"/>
    <w:rsid w:val="00085469"/>
    <w:rsid w:val="000901D8"/>
    <w:rsid w:val="000953C2"/>
    <w:rsid w:val="000A1807"/>
    <w:rsid w:val="000A4BF3"/>
    <w:rsid w:val="000A6EED"/>
    <w:rsid w:val="000A720C"/>
    <w:rsid w:val="000B1B5F"/>
    <w:rsid w:val="000B361B"/>
    <w:rsid w:val="000B3A61"/>
    <w:rsid w:val="000B3DEA"/>
    <w:rsid w:val="000C3EBA"/>
    <w:rsid w:val="000C6A6A"/>
    <w:rsid w:val="000D2148"/>
    <w:rsid w:val="000D74DE"/>
    <w:rsid w:val="000E0CB0"/>
    <w:rsid w:val="000E116F"/>
    <w:rsid w:val="000E321E"/>
    <w:rsid w:val="000F6B0B"/>
    <w:rsid w:val="001018BF"/>
    <w:rsid w:val="00105B0D"/>
    <w:rsid w:val="00106248"/>
    <w:rsid w:val="00106DC6"/>
    <w:rsid w:val="00123B2A"/>
    <w:rsid w:val="00135C5F"/>
    <w:rsid w:val="00146BF7"/>
    <w:rsid w:val="00146F3C"/>
    <w:rsid w:val="0014758D"/>
    <w:rsid w:val="00147F57"/>
    <w:rsid w:val="001532E0"/>
    <w:rsid w:val="00156E82"/>
    <w:rsid w:val="00157462"/>
    <w:rsid w:val="00164659"/>
    <w:rsid w:val="0016658E"/>
    <w:rsid w:val="00167BF2"/>
    <w:rsid w:val="001703F7"/>
    <w:rsid w:val="00171675"/>
    <w:rsid w:val="00183467"/>
    <w:rsid w:val="00185F5A"/>
    <w:rsid w:val="0018711E"/>
    <w:rsid w:val="00187ACD"/>
    <w:rsid w:val="00191B66"/>
    <w:rsid w:val="001965CB"/>
    <w:rsid w:val="001A6AF2"/>
    <w:rsid w:val="001B2D60"/>
    <w:rsid w:val="001C05A7"/>
    <w:rsid w:val="001D03E3"/>
    <w:rsid w:val="001D127F"/>
    <w:rsid w:val="001D4B85"/>
    <w:rsid w:val="001E774D"/>
    <w:rsid w:val="001F6196"/>
    <w:rsid w:val="00204EA5"/>
    <w:rsid w:val="00233501"/>
    <w:rsid w:val="002335EF"/>
    <w:rsid w:val="00234BCB"/>
    <w:rsid w:val="0024512C"/>
    <w:rsid w:val="00250523"/>
    <w:rsid w:val="00251104"/>
    <w:rsid w:val="00254DAD"/>
    <w:rsid w:val="00256E1A"/>
    <w:rsid w:val="0026137D"/>
    <w:rsid w:val="00261B97"/>
    <w:rsid w:val="00272479"/>
    <w:rsid w:val="00274D54"/>
    <w:rsid w:val="002755D3"/>
    <w:rsid w:val="002807DD"/>
    <w:rsid w:val="002834E5"/>
    <w:rsid w:val="00284859"/>
    <w:rsid w:val="00285A64"/>
    <w:rsid w:val="002A2D94"/>
    <w:rsid w:val="002B20EB"/>
    <w:rsid w:val="002B2C34"/>
    <w:rsid w:val="002B663C"/>
    <w:rsid w:val="002C6882"/>
    <w:rsid w:val="002C7C68"/>
    <w:rsid w:val="002D062B"/>
    <w:rsid w:val="002F48D7"/>
    <w:rsid w:val="00302364"/>
    <w:rsid w:val="003028FC"/>
    <w:rsid w:val="0030322D"/>
    <w:rsid w:val="0030792A"/>
    <w:rsid w:val="00315699"/>
    <w:rsid w:val="003262C2"/>
    <w:rsid w:val="0032723C"/>
    <w:rsid w:val="00346F28"/>
    <w:rsid w:val="00352CB8"/>
    <w:rsid w:val="00365F1D"/>
    <w:rsid w:val="003674D2"/>
    <w:rsid w:val="00367B2B"/>
    <w:rsid w:val="00370C78"/>
    <w:rsid w:val="00375B75"/>
    <w:rsid w:val="00376662"/>
    <w:rsid w:val="00376AA4"/>
    <w:rsid w:val="00384393"/>
    <w:rsid w:val="00387CDA"/>
    <w:rsid w:val="00387D9B"/>
    <w:rsid w:val="00392283"/>
    <w:rsid w:val="0039250A"/>
    <w:rsid w:val="00397D9D"/>
    <w:rsid w:val="003A0A2A"/>
    <w:rsid w:val="003A74BE"/>
    <w:rsid w:val="003B4546"/>
    <w:rsid w:val="003C75DB"/>
    <w:rsid w:val="003E2D0A"/>
    <w:rsid w:val="003F14B2"/>
    <w:rsid w:val="003F50E1"/>
    <w:rsid w:val="003F5AFF"/>
    <w:rsid w:val="00400A46"/>
    <w:rsid w:val="00404614"/>
    <w:rsid w:val="00406F1C"/>
    <w:rsid w:val="00410A43"/>
    <w:rsid w:val="0042350B"/>
    <w:rsid w:val="00453575"/>
    <w:rsid w:val="00456C33"/>
    <w:rsid w:val="00460AA8"/>
    <w:rsid w:val="00461746"/>
    <w:rsid w:val="004644BD"/>
    <w:rsid w:val="004704E5"/>
    <w:rsid w:val="00474CC7"/>
    <w:rsid w:val="00484732"/>
    <w:rsid w:val="00493923"/>
    <w:rsid w:val="00494D68"/>
    <w:rsid w:val="00495293"/>
    <w:rsid w:val="00496287"/>
    <w:rsid w:val="004A1E87"/>
    <w:rsid w:val="004A43DD"/>
    <w:rsid w:val="004A4617"/>
    <w:rsid w:val="004A70A4"/>
    <w:rsid w:val="004B2E38"/>
    <w:rsid w:val="004B35DB"/>
    <w:rsid w:val="004C1BAB"/>
    <w:rsid w:val="004F15BF"/>
    <w:rsid w:val="004F1C19"/>
    <w:rsid w:val="004F7A88"/>
    <w:rsid w:val="00506445"/>
    <w:rsid w:val="00506D57"/>
    <w:rsid w:val="0053443E"/>
    <w:rsid w:val="00534FD1"/>
    <w:rsid w:val="0054704B"/>
    <w:rsid w:val="00547CD2"/>
    <w:rsid w:val="005500B3"/>
    <w:rsid w:val="00563DC2"/>
    <w:rsid w:val="00567C33"/>
    <w:rsid w:val="005746BF"/>
    <w:rsid w:val="00576BDF"/>
    <w:rsid w:val="00577FD2"/>
    <w:rsid w:val="005864E2"/>
    <w:rsid w:val="00586A22"/>
    <w:rsid w:val="005A3B06"/>
    <w:rsid w:val="005B3315"/>
    <w:rsid w:val="005B78AB"/>
    <w:rsid w:val="005D20CA"/>
    <w:rsid w:val="005E3F1C"/>
    <w:rsid w:val="005E7A27"/>
    <w:rsid w:val="005F1389"/>
    <w:rsid w:val="005F67A8"/>
    <w:rsid w:val="005F7928"/>
    <w:rsid w:val="006034C0"/>
    <w:rsid w:val="00615498"/>
    <w:rsid w:val="00621E3B"/>
    <w:rsid w:val="00624F01"/>
    <w:rsid w:val="00642784"/>
    <w:rsid w:val="0064617E"/>
    <w:rsid w:val="00653320"/>
    <w:rsid w:val="0065783D"/>
    <w:rsid w:val="006624A4"/>
    <w:rsid w:val="0066699A"/>
    <w:rsid w:val="00666E51"/>
    <w:rsid w:val="00681B7B"/>
    <w:rsid w:val="006840BC"/>
    <w:rsid w:val="006A4E45"/>
    <w:rsid w:val="006A71F0"/>
    <w:rsid w:val="006A7481"/>
    <w:rsid w:val="006B2B92"/>
    <w:rsid w:val="006B6120"/>
    <w:rsid w:val="006B6A8A"/>
    <w:rsid w:val="006C428B"/>
    <w:rsid w:val="006C44AA"/>
    <w:rsid w:val="006D2032"/>
    <w:rsid w:val="006D38D2"/>
    <w:rsid w:val="006E0D43"/>
    <w:rsid w:val="006E11F9"/>
    <w:rsid w:val="006E35D3"/>
    <w:rsid w:val="006E5D49"/>
    <w:rsid w:val="006F081B"/>
    <w:rsid w:val="006F08F2"/>
    <w:rsid w:val="006F1F2F"/>
    <w:rsid w:val="006F2B2E"/>
    <w:rsid w:val="00702305"/>
    <w:rsid w:val="00704865"/>
    <w:rsid w:val="00724BC9"/>
    <w:rsid w:val="00735692"/>
    <w:rsid w:val="00760260"/>
    <w:rsid w:val="00763604"/>
    <w:rsid w:val="007716E0"/>
    <w:rsid w:val="00782610"/>
    <w:rsid w:val="00787799"/>
    <w:rsid w:val="00790482"/>
    <w:rsid w:val="007911D0"/>
    <w:rsid w:val="007A08D3"/>
    <w:rsid w:val="007A1A81"/>
    <w:rsid w:val="007C0B6B"/>
    <w:rsid w:val="007C3BD8"/>
    <w:rsid w:val="007C5A68"/>
    <w:rsid w:val="007C67C4"/>
    <w:rsid w:val="007D1761"/>
    <w:rsid w:val="007E1B91"/>
    <w:rsid w:val="007E3A96"/>
    <w:rsid w:val="007F36D3"/>
    <w:rsid w:val="00803590"/>
    <w:rsid w:val="0081075F"/>
    <w:rsid w:val="00810FCB"/>
    <w:rsid w:val="008225CA"/>
    <w:rsid w:val="00824379"/>
    <w:rsid w:val="00824B7A"/>
    <w:rsid w:val="00836893"/>
    <w:rsid w:val="00836EE1"/>
    <w:rsid w:val="00857C01"/>
    <w:rsid w:val="00873A42"/>
    <w:rsid w:val="0087713A"/>
    <w:rsid w:val="008824AA"/>
    <w:rsid w:val="00883B95"/>
    <w:rsid w:val="00890ED0"/>
    <w:rsid w:val="00894CDC"/>
    <w:rsid w:val="008A3C7F"/>
    <w:rsid w:val="008B2EFD"/>
    <w:rsid w:val="008B4DD0"/>
    <w:rsid w:val="008C09FA"/>
    <w:rsid w:val="008D6A05"/>
    <w:rsid w:val="008E0F64"/>
    <w:rsid w:val="008E1674"/>
    <w:rsid w:val="008E521A"/>
    <w:rsid w:val="008F00B1"/>
    <w:rsid w:val="008F2AEC"/>
    <w:rsid w:val="008F50A4"/>
    <w:rsid w:val="00900D07"/>
    <w:rsid w:val="00904095"/>
    <w:rsid w:val="00912CD1"/>
    <w:rsid w:val="00921980"/>
    <w:rsid w:val="00935B36"/>
    <w:rsid w:val="00944DF5"/>
    <w:rsid w:val="009578CD"/>
    <w:rsid w:val="00960615"/>
    <w:rsid w:val="009659AF"/>
    <w:rsid w:val="009659B5"/>
    <w:rsid w:val="009761FA"/>
    <w:rsid w:val="00982617"/>
    <w:rsid w:val="009A1AB0"/>
    <w:rsid w:val="009B09A7"/>
    <w:rsid w:val="009B0D9A"/>
    <w:rsid w:val="009B4961"/>
    <w:rsid w:val="009B617B"/>
    <w:rsid w:val="009B682C"/>
    <w:rsid w:val="009C6F71"/>
    <w:rsid w:val="009D0CA8"/>
    <w:rsid w:val="009D2E2C"/>
    <w:rsid w:val="009D5138"/>
    <w:rsid w:val="009E0936"/>
    <w:rsid w:val="009E3FF0"/>
    <w:rsid w:val="009E4086"/>
    <w:rsid w:val="009E73ED"/>
    <w:rsid w:val="009F5A9A"/>
    <w:rsid w:val="00A02E30"/>
    <w:rsid w:val="00A0480E"/>
    <w:rsid w:val="00A051A9"/>
    <w:rsid w:val="00A100A2"/>
    <w:rsid w:val="00A37BE1"/>
    <w:rsid w:val="00A43328"/>
    <w:rsid w:val="00A4575D"/>
    <w:rsid w:val="00A53A89"/>
    <w:rsid w:val="00A5438F"/>
    <w:rsid w:val="00A61498"/>
    <w:rsid w:val="00A70AB8"/>
    <w:rsid w:val="00A74D75"/>
    <w:rsid w:val="00A75F62"/>
    <w:rsid w:val="00A904C9"/>
    <w:rsid w:val="00A93C3F"/>
    <w:rsid w:val="00A9581E"/>
    <w:rsid w:val="00AA25EA"/>
    <w:rsid w:val="00AB7234"/>
    <w:rsid w:val="00AB79E5"/>
    <w:rsid w:val="00AC3908"/>
    <w:rsid w:val="00AC55BC"/>
    <w:rsid w:val="00AC6E0B"/>
    <w:rsid w:val="00AF37FC"/>
    <w:rsid w:val="00B020CC"/>
    <w:rsid w:val="00B07D95"/>
    <w:rsid w:val="00B12BED"/>
    <w:rsid w:val="00B1439A"/>
    <w:rsid w:val="00B2456E"/>
    <w:rsid w:val="00B25B70"/>
    <w:rsid w:val="00B34B40"/>
    <w:rsid w:val="00B43B8B"/>
    <w:rsid w:val="00B47553"/>
    <w:rsid w:val="00B705D3"/>
    <w:rsid w:val="00B72141"/>
    <w:rsid w:val="00B72407"/>
    <w:rsid w:val="00B737AF"/>
    <w:rsid w:val="00B828FA"/>
    <w:rsid w:val="00B848FB"/>
    <w:rsid w:val="00B85561"/>
    <w:rsid w:val="00B93B4F"/>
    <w:rsid w:val="00B95501"/>
    <w:rsid w:val="00B96A2A"/>
    <w:rsid w:val="00BC75E8"/>
    <w:rsid w:val="00BC799F"/>
    <w:rsid w:val="00BD51D2"/>
    <w:rsid w:val="00BD545C"/>
    <w:rsid w:val="00C0310E"/>
    <w:rsid w:val="00C120AE"/>
    <w:rsid w:val="00C17022"/>
    <w:rsid w:val="00C207BF"/>
    <w:rsid w:val="00C337DF"/>
    <w:rsid w:val="00C366FE"/>
    <w:rsid w:val="00C41252"/>
    <w:rsid w:val="00C43E6F"/>
    <w:rsid w:val="00C450A5"/>
    <w:rsid w:val="00C46C4B"/>
    <w:rsid w:val="00C520DB"/>
    <w:rsid w:val="00C54D1F"/>
    <w:rsid w:val="00C60ADD"/>
    <w:rsid w:val="00C70A7C"/>
    <w:rsid w:val="00C80C08"/>
    <w:rsid w:val="00C83D6F"/>
    <w:rsid w:val="00C87D47"/>
    <w:rsid w:val="00CA049F"/>
    <w:rsid w:val="00CA383A"/>
    <w:rsid w:val="00CA5B49"/>
    <w:rsid w:val="00CB0452"/>
    <w:rsid w:val="00CB26ED"/>
    <w:rsid w:val="00CB4029"/>
    <w:rsid w:val="00CB471F"/>
    <w:rsid w:val="00CB553E"/>
    <w:rsid w:val="00CB6728"/>
    <w:rsid w:val="00CC0811"/>
    <w:rsid w:val="00CC3993"/>
    <w:rsid w:val="00CE3FFA"/>
    <w:rsid w:val="00CE589B"/>
    <w:rsid w:val="00CE5B9F"/>
    <w:rsid w:val="00CF1743"/>
    <w:rsid w:val="00CF3DF4"/>
    <w:rsid w:val="00CF5258"/>
    <w:rsid w:val="00CF72A3"/>
    <w:rsid w:val="00D04889"/>
    <w:rsid w:val="00D054BB"/>
    <w:rsid w:val="00D10255"/>
    <w:rsid w:val="00D10DDE"/>
    <w:rsid w:val="00D15469"/>
    <w:rsid w:val="00D30355"/>
    <w:rsid w:val="00D44468"/>
    <w:rsid w:val="00D504A5"/>
    <w:rsid w:val="00D51805"/>
    <w:rsid w:val="00D54A6D"/>
    <w:rsid w:val="00D600BD"/>
    <w:rsid w:val="00D62181"/>
    <w:rsid w:val="00D66254"/>
    <w:rsid w:val="00D66A56"/>
    <w:rsid w:val="00D711F3"/>
    <w:rsid w:val="00D72AB2"/>
    <w:rsid w:val="00D7585F"/>
    <w:rsid w:val="00D83A05"/>
    <w:rsid w:val="00D93A59"/>
    <w:rsid w:val="00D9760B"/>
    <w:rsid w:val="00DA5054"/>
    <w:rsid w:val="00DB26CD"/>
    <w:rsid w:val="00DB7886"/>
    <w:rsid w:val="00DC0547"/>
    <w:rsid w:val="00DC6AE8"/>
    <w:rsid w:val="00DD10C9"/>
    <w:rsid w:val="00DD129A"/>
    <w:rsid w:val="00DD1EEE"/>
    <w:rsid w:val="00DD2D61"/>
    <w:rsid w:val="00DE0E91"/>
    <w:rsid w:val="00DE36A9"/>
    <w:rsid w:val="00DE501E"/>
    <w:rsid w:val="00DE7297"/>
    <w:rsid w:val="00DF12B0"/>
    <w:rsid w:val="00DF1404"/>
    <w:rsid w:val="00DF6059"/>
    <w:rsid w:val="00DF711B"/>
    <w:rsid w:val="00E10F2B"/>
    <w:rsid w:val="00E162F8"/>
    <w:rsid w:val="00E215B1"/>
    <w:rsid w:val="00E30E30"/>
    <w:rsid w:val="00E322A1"/>
    <w:rsid w:val="00E34539"/>
    <w:rsid w:val="00E3453B"/>
    <w:rsid w:val="00E436F8"/>
    <w:rsid w:val="00E44A85"/>
    <w:rsid w:val="00E44AE5"/>
    <w:rsid w:val="00E47ECE"/>
    <w:rsid w:val="00E56193"/>
    <w:rsid w:val="00E572E7"/>
    <w:rsid w:val="00E653AD"/>
    <w:rsid w:val="00E65BE4"/>
    <w:rsid w:val="00E7711A"/>
    <w:rsid w:val="00E85005"/>
    <w:rsid w:val="00EB0D8E"/>
    <w:rsid w:val="00EB5AA2"/>
    <w:rsid w:val="00EC3139"/>
    <w:rsid w:val="00EC58DC"/>
    <w:rsid w:val="00ED1860"/>
    <w:rsid w:val="00ED7982"/>
    <w:rsid w:val="00EE0D32"/>
    <w:rsid w:val="00EE2FF1"/>
    <w:rsid w:val="00EE7985"/>
    <w:rsid w:val="00EF3611"/>
    <w:rsid w:val="00EF3C90"/>
    <w:rsid w:val="00EF5356"/>
    <w:rsid w:val="00EF66EC"/>
    <w:rsid w:val="00F0479F"/>
    <w:rsid w:val="00F11639"/>
    <w:rsid w:val="00F1481C"/>
    <w:rsid w:val="00F17978"/>
    <w:rsid w:val="00F22EF4"/>
    <w:rsid w:val="00F24833"/>
    <w:rsid w:val="00F273E7"/>
    <w:rsid w:val="00F34711"/>
    <w:rsid w:val="00F41BB9"/>
    <w:rsid w:val="00F4540F"/>
    <w:rsid w:val="00F52347"/>
    <w:rsid w:val="00F53F7F"/>
    <w:rsid w:val="00F5434C"/>
    <w:rsid w:val="00F543EB"/>
    <w:rsid w:val="00F61B9C"/>
    <w:rsid w:val="00F72256"/>
    <w:rsid w:val="00F723C4"/>
    <w:rsid w:val="00F97704"/>
    <w:rsid w:val="00FA02A5"/>
    <w:rsid w:val="00FA258E"/>
    <w:rsid w:val="00FA4126"/>
    <w:rsid w:val="00FB1F7D"/>
    <w:rsid w:val="00FB55DE"/>
    <w:rsid w:val="00FC1FD1"/>
    <w:rsid w:val="00FC229C"/>
    <w:rsid w:val="00FC3852"/>
    <w:rsid w:val="00FD20EC"/>
    <w:rsid w:val="00FD4B0F"/>
    <w:rsid w:val="00FE000F"/>
    <w:rsid w:val="00FE4741"/>
    <w:rsid w:val="00FF62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0AD689-0F48-4726-9E6A-86ED525A4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1D8"/>
    <w:pPr>
      <w:spacing w:after="0" w:line="240" w:lineRule="auto"/>
    </w:pPr>
    <w:rPr>
      <w:rFonts w:ascii="Calibri" w:hAnsi="Calibri" w:cs="Calibri"/>
      <w:sz w:val="20"/>
      <w:szCs w:val="20"/>
      <w:lang w:eastAsia="uk-UA"/>
    </w:rPr>
  </w:style>
  <w:style w:type="paragraph" w:styleId="3">
    <w:name w:val="heading 3"/>
    <w:basedOn w:val="a"/>
    <w:link w:val="30"/>
    <w:uiPriority w:val="9"/>
    <w:unhideWhenUsed/>
    <w:qFormat/>
    <w:rsid w:val="00CA5B49"/>
    <w:pPr>
      <w:spacing w:before="100" w:beforeAutospacing="1" w:after="100" w:afterAutospacing="1"/>
      <w:outlineLvl w:val="2"/>
    </w:pPr>
    <w:rPr>
      <w:rFonts w:ascii="Times New Roman" w:eastAsiaTheme="minorEastAsia" w:hAnsi="Times New Roman" w:cs="Times New Roman"/>
      <w:b/>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CA5B49"/>
    <w:rPr>
      <w:rFonts w:ascii="Times New Roman" w:eastAsiaTheme="minorEastAsia" w:hAnsi="Times New Roman" w:cs="Times New Roman"/>
      <w:b/>
      <w:sz w:val="27"/>
      <w:szCs w:val="27"/>
      <w:lang w:val="x-none" w:eastAsia="uk-UA"/>
    </w:rPr>
  </w:style>
  <w:style w:type="paragraph" w:styleId="a3">
    <w:name w:val="List Paragraph"/>
    <w:basedOn w:val="a"/>
    <w:uiPriority w:val="34"/>
    <w:qFormat/>
    <w:rsid w:val="0064617E"/>
    <w:pPr>
      <w:ind w:left="720"/>
      <w:contextualSpacing/>
    </w:pPr>
  </w:style>
  <w:style w:type="paragraph" w:customStyle="1" w:styleId="a4">
    <w:name w:val="Нормальний текст"/>
    <w:basedOn w:val="a"/>
    <w:rsid w:val="00CA5B49"/>
    <w:pPr>
      <w:spacing w:before="120"/>
      <w:ind w:firstLine="567"/>
      <w:jc w:val="both"/>
    </w:pPr>
    <w:rPr>
      <w:rFonts w:ascii="Antiqua" w:hAnsi="Antiqua" w:cs="Times New Roman"/>
      <w:sz w:val="26"/>
      <w:lang w:eastAsia="ru-RU"/>
    </w:rPr>
  </w:style>
  <w:style w:type="paragraph" w:customStyle="1" w:styleId="a5">
    <w:name w:val="Установа"/>
    <w:basedOn w:val="a"/>
    <w:rsid w:val="00CA5B49"/>
    <w:pPr>
      <w:keepNext/>
      <w:keepLines/>
      <w:spacing w:before="120"/>
      <w:jc w:val="center"/>
    </w:pPr>
    <w:rPr>
      <w:rFonts w:ascii="Antiqua" w:hAnsi="Antiqua" w:cs="Times New Roman"/>
      <w:b/>
      <w:i/>
      <w:caps/>
      <w:sz w:val="48"/>
      <w:lang w:eastAsia="ru-RU"/>
    </w:rPr>
  </w:style>
  <w:style w:type="paragraph" w:customStyle="1" w:styleId="a6">
    <w:name w:val="Вид документа"/>
    <w:basedOn w:val="a5"/>
    <w:next w:val="a"/>
    <w:rsid w:val="00CA5B49"/>
    <w:pPr>
      <w:spacing w:before="0" w:after="240"/>
      <w:jc w:val="right"/>
    </w:pPr>
    <w:rPr>
      <w:b w:val="0"/>
      <w:i w:val="0"/>
      <w:caps w:val="0"/>
      <w:spacing w:val="20"/>
      <w:sz w:val="26"/>
    </w:rPr>
  </w:style>
  <w:style w:type="paragraph" w:customStyle="1" w:styleId="a7">
    <w:name w:val="Назва документа"/>
    <w:basedOn w:val="a"/>
    <w:next w:val="a4"/>
    <w:rsid w:val="00CA5B49"/>
    <w:pPr>
      <w:keepNext/>
      <w:keepLines/>
      <w:spacing w:before="360" w:after="360"/>
      <w:jc w:val="center"/>
    </w:pPr>
    <w:rPr>
      <w:rFonts w:ascii="Antiqua" w:hAnsi="Antiqua" w:cs="Times New Roman"/>
      <w:b/>
      <w:sz w:val="26"/>
      <w:lang w:eastAsia="ru-RU"/>
    </w:rPr>
  </w:style>
  <w:style w:type="paragraph" w:styleId="a8">
    <w:name w:val="header"/>
    <w:basedOn w:val="a"/>
    <w:link w:val="a9"/>
    <w:uiPriority w:val="99"/>
    <w:unhideWhenUsed/>
    <w:rsid w:val="00CA5B49"/>
    <w:pPr>
      <w:tabs>
        <w:tab w:val="center" w:pos="4819"/>
        <w:tab w:val="right" w:pos="9639"/>
      </w:tabs>
    </w:pPr>
    <w:rPr>
      <w:rFonts w:asciiTheme="minorHAnsi" w:hAnsiTheme="minorHAnsi" w:cs="Times New Roman"/>
      <w:sz w:val="22"/>
      <w:szCs w:val="22"/>
      <w:lang w:eastAsia="en-US"/>
    </w:rPr>
  </w:style>
  <w:style w:type="character" w:customStyle="1" w:styleId="a9">
    <w:name w:val="Верхній колонтитул Знак"/>
    <w:basedOn w:val="a0"/>
    <w:link w:val="a8"/>
    <w:uiPriority w:val="99"/>
    <w:locked/>
    <w:rsid w:val="00CA5B49"/>
    <w:rPr>
      <w:rFonts w:eastAsia="Times New Roman" w:cs="Times New Roman"/>
    </w:rPr>
  </w:style>
  <w:style w:type="paragraph" w:styleId="aa">
    <w:name w:val="footer"/>
    <w:basedOn w:val="a"/>
    <w:link w:val="ab"/>
    <w:uiPriority w:val="99"/>
    <w:unhideWhenUsed/>
    <w:rsid w:val="00CA5B49"/>
    <w:pPr>
      <w:tabs>
        <w:tab w:val="center" w:pos="4819"/>
        <w:tab w:val="right" w:pos="9639"/>
      </w:tabs>
    </w:pPr>
    <w:rPr>
      <w:rFonts w:asciiTheme="minorHAnsi" w:hAnsiTheme="minorHAnsi" w:cs="Times New Roman"/>
      <w:sz w:val="22"/>
      <w:szCs w:val="22"/>
      <w:lang w:eastAsia="en-US"/>
    </w:rPr>
  </w:style>
  <w:style w:type="character" w:customStyle="1" w:styleId="ab">
    <w:name w:val="Нижній колонтитул Знак"/>
    <w:basedOn w:val="a0"/>
    <w:link w:val="aa"/>
    <w:uiPriority w:val="99"/>
    <w:locked/>
    <w:rsid w:val="00CA5B49"/>
    <w:rPr>
      <w:rFonts w:eastAsia="Times New Roman" w:cs="Times New Roman"/>
    </w:rPr>
  </w:style>
  <w:style w:type="paragraph" w:styleId="ac">
    <w:name w:val="Balloon Text"/>
    <w:basedOn w:val="a"/>
    <w:link w:val="ad"/>
    <w:uiPriority w:val="99"/>
    <w:semiHidden/>
    <w:unhideWhenUsed/>
    <w:rsid w:val="00CA5B49"/>
    <w:rPr>
      <w:rFonts w:ascii="Segoe UI" w:hAnsi="Segoe UI" w:cs="Segoe UI"/>
      <w:sz w:val="18"/>
      <w:szCs w:val="18"/>
      <w:lang w:eastAsia="en-US"/>
    </w:rPr>
  </w:style>
  <w:style w:type="character" w:customStyle="1" w:styleId="ad">
    <w:name w:val="Текст у виносці Знак"/>
    <w:basedOn w:val="a0"/>
    <w:link w:val="ac"/>
    <w:uiPriority w:val="99"/>
    <w:semiHidden/>
    <w:locked/>
    <w:rsid w:val="00CA5B49"/>
    <w:rPr>
      <w:rFonts w:ascii="Segoe UI" w:hAnsi="Segoe UI" w:cs="Segoe UI"/>
      <w:sz w:val="18"/>
      <w:szCs w:val="18"/>
    </w:rPr>
  </w:style>
  <w:style w:type="character" w:styleId="ae">
    <w:name w:val="Hyperlink"/>
    <w:basedOn w:val="a0"/>
    <w:uiPriority w:val="99"/>
    <w:unhideWhenUsed/>
    <w:rsid w:val="00CA5B49"/>
    <w:rPr>
      <w:rFonts w:cs="Times New Roman"/>
      <w:color w:val="0563C1" w:themeColor="hyperlink"/>
      <w:u w:val="single"/>
    </w:rPr>
  </w:style>
  <w:style w:type="character" w:customStyle="1" w:styleId="rvps2">
    <w:name w:val="rvps2 Знак"/>
    <w:link w:val="rvps20"/>
    <w:locked/>
    <w:rsid w:val="00CA5B49"/>
    <w:rPr>
      <w:rFonts w:ascii="Times New Roman" w:hAnsi="Times New Roman"/>
      <w:sz w:val="24"/>
      <w:lang w:val="x-none" w:eastAsia="uk-UA"/>
    </w:rPr>
  </w:style>
  <w:style w:type="paragraph" w:customStyle="1" w:styleId="rvps20">
    <w:name w:val="rvps2"/>
    <w:basedOn w:val="a"/>
    <w:link w:val="rvps2"/>
    <w:rsid w:val="00CA5B49"/>
    <w:pPr>
      <w:spacing w:before="100" w:beforeAutospacing="1" w:after="100" w:afterAutospacing="1"/>
    </w:pPr>
    <w:rPr>
      <w:rFonts w:ascii="Times New Roman" w:hAnsi="Times New Roman" w:cs="Times New Roman"/>
      <w:sz w:val="24"/>
      <w:szCs w:val="24"/>
    </w:rPr>
  </w:style>
  <w:style w:type="paragraph" w:styleId="af">
    <w:name w:val="Normal (Web)"/>
    <w:basedOn w:val="a"/>
    <w:uiPriority w:val="99"/>
    <w:unhideWhenUsed/>
    <w:rsid w:val="00CA5B49"/>
    <w:pPr>
      <w:spacing w:before="100" w:beforeAutospacing="1" w:after="100" w:afterAutospacing="1"/>
    </w:pPr>
    <w:rPr>
      <w:rFonts w:ascii="Times New Roman" w:hAnsi="Times New Roman" w:cs="Times New Roman"/>
      <w:bCs/>
      <w:sz w:val="24"/>
      <w:szCs w:val="24"/>
    </w:rPr>
  </w:style>
  <w:style w:type="character" w:customStyle="1" w:styleId="rvts9">
    <w:name w:val="rvts9"/>
    <w:basedOn w:val="a0"/>
    <w:rsid w:val="00CA5B49"/>
    <w:rPr>
      <w:rFonts w:cs="Times New Roman"/>
    </w:rPr>
  </w:style>
  <w:style w:type="character" w:customStyle="1" w:styleId="rvts0">
    <w:name w:val="rvts0"/>
    <w:basedOn w:val="a0"/>
    <w:rsid w:val="00CA5B49"/>
    <w:rPr>
      <w:rFonts w:cs="Times New Roman"/>
    </w:rPr>
  </w:style>
  <w:style w:type="table" w:styleId="af0">
    <w:name w:val="Table Grid"/>
    <w:basedOn w:val="a1"/>
    <w:uiPriority w:val="59"/>
    <w:rsid w:val="00CA5B4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CA5B49"/>
    <w:rPr>
      <w:rFonts w:cs="Times New Roman"/>
    </w:rPr>
  </w:style>
  <w:style w:type="character" w:customStyle="1" w:styleId="rvts44">
    <w:name w:val="rvts44"/>
    <w:basedOn w:val="a0"/>
    <w:rsid w:val="00CA5B49"/>
    <w:rPr>
      <w:rFonts w:cs="Times New Roman"/>
    </w:rPr>
  </w:style>
  <w:style w:type="character" w:styleId="af1">
    <w:name w:val="annotation reference"/>
    <w:basedOn w:val="a0"/>
    <w:uiPriority w:val="99"/>
    <w:semiHidden/>
    <w:unhideWhenUsed/>
    <w:rsid w:val="00CA5B49"/>
    <w:rPr>
      <w:rFonts w:cs="Times New Roman"/>
      <w:sz w:val="16"/>
      <w:szCs w:val="16"/>
    </w:rPr>
  </w:style>
  <w:style w:type="paragraph" w:styleId="af2">
    <w:name w:val="annotation text"/>
    <w:basedOn w:val="a"/>
    <w:link w:val="af3"/>
    <w:uiPriority w:val="99"/>
    <w:semiHidden/>
    <w:unhideWhenUsed/>
    <w:rsid w:val="00CA5B49"/>
    <w:pPr>
      <w:spacing w:after="200"/>
    </w:pPr>
    <w:rPr>
      <w:rFonts w:asciiTheme="minorHAnsi" w:hAnsiTheme="minorHAnsi" w:cs="Times New Roman"/>
      <w:lang w:eastAsia="en-US"/>
    </w:rPr>
  </w:style>
  <w:style w:type="character" w:customStyle="1" w:styleId="af3">
    <w:name w:val="Текст примітки Знак"/>
    <w:basedOn w:val="a0"/>
    <w:link w:val="af2"/>
    <w:uiPriority w:val="99"/>
    <w:semiHidden/>
    <w:locked/>
    <w:rsid w:val="00CA5B49"/>
    <w:rPr>
      <w:rFonts w:eastAsia="Times New Roman" w:cs="Times New Roman"/>
      <w:sz w:val="20"/>
      <w:szCs w:val="20"/>
    </w:rPr>
  </w:style>
  <w:style w:type="paragraph" w:styleId="af4">
    <w:name w:val="annotation subject"/>
    <w:basedOn w:val="af2"/>
    <w:next w:val="af2"/>
    <w:link w:val="af5"/>
    <w:uiPriority w:val="99"/>
    <w:semiHidden/>
    <w:unhideWhenUsed/>
    <w:rsid w:val="00CA5B49"/>
    <w:rPr>
      <w:b/>
      <w:bCs/>
    </w:rPr>
  </w:style>
  <w:style w:type="character" w:customStyle="1" w:styleId="af5">
    <w:name w:val="Тема примітки Знак"/>
    <w:basedOn w:val="af3"/>
    <w:link w:val="af4"/>
    <w:uiPriority w:val="99"/>
    <w:semiHidden/>
    <w:locked/>
    <w:rsid w:val="00CA5B49"/>
    <w:rPr>
      <w:rFonts w:eastAsia="Times New Roman" w:cs="Times New Roman"/>
      <w:b/>
      <w:bCs/>
      <w:sz w:val="20"/>
      <w:szCs w:val="20"/>
    </w:rPr>
  </w:style>
  <w:style w:type="paragraph" w:styleId="af6">
    <w:name w:val="Revision"/>
    <w:hidden/>
    <w:uiPriority w:val="99"/>
    <w:semiHidden/>
    <w:rsid w:val="00CA5B49"/>
    <w:pPr>
      <w:spacing w:after="0" w:line="240" w:lineRule="auto"/>
    </w:pPr>
    <w:rPr>
      <w:rFonts w:cs="Times New Roman"/>
    </w:rPr>
  </w:style>
  <w:style w:type="paragraph" w:styleId="HTML">
    <w:name w:val="HTML Preformatted"/>
    <w:basedOn w:val="a"/>
    <w:link w:val="HTML0"/>
    <w:uiPriority w:val="99"/>
    <w:semiHidden/>
    <w:unhideWhenUsed/>
    <w:rsid w:val="00CA5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locked/>
    <w:rsid w:val="00CA5B49"/>
    <w:rPr>
      <w:rFonts w:ascii="Courier New" w:hAnsi="Courier New" w:cs="Courier New"/>
      <w:sz w:val="20"/>
      <w:szCs w:val="20"/>
      <w:lang w:val="x-none" w:eastAsia="uk-UA"/>
    </w:rPr>
  </w:style>
  <w:style w:type="character" w:customStyle="1" w:styleId="rvts37">
    <w:name w:val="rvts37"/>
    <w:basedOn w:val="a0"/>
    <w:rsid w:val="00CA5B49"/>
    <w:rPr>
      <w:rFonts w:cs="Times New Roman"/>
    </w:rPr>
  </w:style>
  <w:style w:type="table" w:customStyle="1" w:styleId="1">
    <w:name w:val="Сітка таблиці1"/>
    <w:basedOn w:val="a1"/>
    <w:next w:val="af0"/>
    <w:uiPriority w:val="59"/>
    <w:rsid w:val="00CA5B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006856">
      <w:marLeft w:val="0"/>
      <w:marRight w:val="0"/>
      <w:marTop w:val="0"/>
      <w:marBottom w:val="0"/>
      <w:divBdr>
        <w:top w:val="none" w:sz="0" w:space="0" w:color="auto"/>
        <w:left w:val="none" w:sz="0" w:space="0" w:color="auto"/>
        <w:bottom w:val="none" w:sz="0" w:space="0" w:color="auto"/>
        <w:right w:val="none" w:sz="0" w:space="0" w:color="auto"/>
      </w:divBdr>
    </w:div>
    <w:div w:id="1356006857">
      <w:marLeft w:val="0"/>
      <w:marRight w:val="0"/>
      <w:marTop w:val="0"/>
      <w:marBottom w:val="0"/>
      <w:divBdr>
        <w:top w:val="none" w:sz="0" w:space="0" w:color="auto"/>
        <w:left w:val="none" w:sz="0" w:space="0" w:color="auto"/>
        <w:bottom w:val="none" w:sz="0" w:space="0" w:color="auto"/>
        <w:right w:val="none" w:sz="0" w:space="0" w:color="auto"/>
      </w:divBdr>
    </w:div>
    <w:div w:id="1356006858">
      <w:marLeft w:val="0"/>
      <w:marRight w:val="0"/>
      <w:marTop w:val="0"/>
      <w:marBottom w:val="0"/>
      <w:divBdr>
        <w:top w:val="none" w:sz="0" w:space="0" w:color="auto"/>
        <w:left w:val="none" w:sz="0" w:space="0" w:color="auto"/>
        <w:bottom w:val="none" w:sz="0" w:space="0" w:color="auto"/>
        <w:right w:val="none" w:sz="0" w:space="0" w:color="auto"/>
      </w:divBdr>
    </w:div>
    <w:div w:id="1356006859">
      <w:marLeft w:val="0"/>
      <w:marRight w:val="0"/>
      <w:marTop w:val="0"/>
      <w:marBottom w:val="0"/>
      <w:divBdr>
        <w:top w:val="none" w:sz="0" w:space="0" w:color="auto"/>
        <w:left w:val="none" w:sz="0" w:space="0" w:color="auto"/>
        <w:bottom w:val="none" w:sz="0" w:space="0" w:color="auto"/>
        <w:right w:val="none" w:sz="0" w:space="0" w:color="auto"/>
      </w:divBdr>
    </w:div>
    <w:div w:id="1356006860">
      <w:marLeft w:val="0"/>
      <w:marRight w:val="0"/>
      <w:marTop w:val="0"/>
      <w:marBottom w:val="0"/>
      <w:divBdr>
        <w:top w:val="none" w:sz="0" w:space="0" w:color="auto"/>
        <w:left w:val="none" w:sz="0" w:space="0" w:color="auto"/>
        <w:bottom w:val="none" w:sz="0" w:space="0" w:color="auto"/>
        <w:right w:val="none" w:sz="0" w:space="0" w:color="auto"/>
      </w:divBdr>
    </w:div>
    <w:div w:id="1356006861">
      <w:marLeft w:val="0"/>
      <w:marRight w:val="0"/>
      <w:marTop w:val="0"/>
      <w:marBottom w:val="0"/>
      <w:divBdr>
        <w:top w:val="none" w:sz="0" w:space="0" w:color="auto"/>
        <w:left w:val="none" w:sz="0" w:space="0" w:color="auto"/>
        <w:bottom w:val="none" w:sz="0" w:space="0" w:color="auto"/>
        <w:right w:val="none" w:sz="0" w:space="0" w:color="auto"/>
      </w:divBdr>
    </w:div>
    <w:div w:id="1356006862">
      <w:marLeft w:val="0"/>
      <w:marRight w:val="0"/>
      <w:marTop w:val="0"/>
      <w:marBottom w:val="0"/>
      <w:divBdr>
        <w:top w:val="none" w:sz="0" w:space="0" w:color="auto"/>
        <w:left w:val="none" w:sz="0" w:space="0" w:color="auto"/>
        <w:bottom w:val="none" w:sz="0" w:space="0" w:color="auto"/>
        <w:right w:val="none" w:sz="0" w:space="0" w:color="auto"/>
      </w:divBdr>
    </w:div>
    <w:div w:id="1356006863">
      <w:marLeft w:val="0"/>
      <w:marRight w:val="0"/>
      <w:marTop w:val="0"/>
      <w:marBottom w:val="0"/>
      <w:divBdr>
        <w:top w:val="none" w:sz="0" w:space="0" w:color="auto"/>
        <w:left w:val="none" w:sz="0" w:space="0" w:color="auto"/>
        <w:bottom w:val="none" w:sz="0" w:space="0" w:color="auto"/>
        <w:right w:val="none" w:sz="0" w:space="0" w:color="auto"/>
      </w:divBdr>
    </w:div>
    <w:div w:id="13560068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4-20" TargetMode="External"/><Relationship Id="rId13" Type="http://schemas.openxmlformats.org/officeDocument/2006/relationships/hyperlink" Target="https://zakon.rada.gov.ua/laws/show/2464-17" TargetMode="External"/><Relationship Id="rId18" Type="http://schemas.openxmlformats.org/officeDocument/2006/relationships/hyperlink" Target="https://zakon.rada.gov.ua/laws/show/1105-1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laws/show/2464-17" TargetMode="External"/><Relationship Id="rId17" Type="http://schemas.openxmlformats.org/officeDocument/2006/relationships/hyperlink" Target="https://zakon.rada.gov.ua/laws/show/2657-12" TargetMode="External"/><Relationship Id="rId2" Type="http://schemas.openxmlformats.org/officeDocument/2006/relationships/numbering" Target="numbering.xml"/><Relationship Id="rId16" Type="http://schemas.openxmlformats.org/officeDocument/2006/relationships/hyperlink" Target="https://zakon.rada.gov.ua/laws/show/z0066-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54%D0%BA/96-%D0%B2%D1%80" TargetMode="External"/><Relationship Id="rId5" Type="http://schemas.openxmlformats.org/officeDocument/2006/relationships/webSettings" Target="webSettings.xml"/><Relationship Id="rId15" Type="http://schemas.openxmlformats.org/officeDocument/2006/relationships/hyperlink" Target="https://zakon.rada.gov.ua/laws/show/755-15" TargetMode="External"/><Relationship Id="rId10" Type="http://schemas.openxmlformats.org/officeDocument/2006/relationships/hyperlink" Target="https://zakon.rada.gov.ua/laws/show/254%D0%BA/96-%D0%B2%D1%8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324-20" TargetMode="External"/><Relationship Id="rId14" Type="http://schemas.openxmlformats.org/officeDocument/2006/relationships/hyperlink" Target="https://zakon.rada.gov.ua/laws/show/755-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3FDF-E437-4FA3-876E-B786773C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71019</Words>
  <Characters>40482</Characters>
  <Application>Microsoft Office Word</Application>
  <DocSecurity>0</DocSecurity>
  <Lines>337</Lines>
  <Paragraphs>222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Коменда Михайло</dc:creator>
  <cp:keywords/>
  <dc:description/>
  <cp:lastModifiedBy>Павлюк Павло Петрович</cp:lastModifiedBy>
  <cp:revision>2</cp:revision>
  <cp:lastPrinted>2021-10-05T14:46:00Z</cp:lastPrinted>
  <dcterms:created xsi:type="dcterms:W3CDTF">2021-10-12T13:13:00Z</dcterms:created>
  <dcterms:modified xsi:type="dcterms:W3CDTF">2021-10-12T13:13:00Z</dcterms:modified>
</cp:coreProperties>
</file>