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114F" w:rsidRPr="00CB69C6" w:rsidRDefault="0083114F" w:rsidP="0083114F">
      <w:pPr>
        <w:pStyle w:val="a7"/>
      </w:pPr>
      <w:bookmarkStart w:id="0" w:name="_GoBack"/>
      <w:bookmarkEnd w:id="0"/>
      <w:r w:rsidRPr="00CB69C6">
        <w:t>ПОЯСНЮВАЛЬНА ЗАПИСКА</w:t>
      </w:r>
    </w:p>
    <w:p w:rsidR="00CB41B2" w:rsidRPr="00CB41B2" w:rsidRDefault="0083114F" w:rsidP="00CB41B2">
      <w:pPr>
        <w:jc w:val="center"/>
        <w:rPr>
          <w:noProof/>
        </w:rPr>
      </w:pPr>
      <w:r w:rsidRPr="00CB41B2">
        <w:rPr>
          <w:noProof/>
        </w:rPr>
        <w:t xml:space="preserve">до </w:t>
      </w:r>
      <w:r w:rsidR="00CB41B2" w:rsidRPr="009F06B4">
        <w:rPr>
          <w:noProof/>
        </w:rPr>
        <w:t>про</w:t>
      </w:r>
      <w:r w:rsidR="007D5C77">
        <w:rPr>
          <w:noProof/>
        </w:rPr>
        <w:t>є</w:t>
      </w:r>
      <w:r w:rsidR="00CB41B2" w:rsidRPr="009F06B4">
        <w:rPr>
          <w:noProof/>
        </w:rPr>
        <w:t>кту Закону України «</w:t>
      </w:r>
      <w:r w:rsidR="008B0D6E" w:rsidRPr="00693E6B">
        <w:rPr>
          <w:szCs w:val="26"/>
          <w:lang w:eastAsia="en-US"/>
        </w:rPr>
        <w:t xml:space="preserve">Про внесення </w:t>
      </w:r>
      <w:r w:rsidR="00370C71">
        <w:rPr>
          <w:szCs w:val="26"/>
          <w:lang w:eastAsia="en-US"/>
        </w:rPr>
        <w:t xml:space="preserve">змін </w:t>
      </w:r>
      <w:r w:rsidR="008B0D6E" w:rsidRPr="00693E6B">
        <w:rPr>
          <w:szCs w:val="26"/>
          <w:lang w:eastAsia="en-US"/>
        </w:rPr>
        <w:t>до Кодексу України про адміністративні правопорушення в частині посилення відповідальності у сфері охорони природи, використання природних ресурсів</w:t>
      </w:r>
      <w:r w:rsidR="00CB41B2" w:rsidRPr="00E02BD1">
        <w:rPr>
          <w:noProof/>
        </w:rPr>
        <w:t>»</w:t>
      </w:r>
    </w:p>
    <w:p w:rsidR="00886428" w:rsidRPr="00886428" w:rsidRDefault="00886428" w:rsidP="00886428"/>
    <w:p w:rsidR="00C21CCA" w:rsidRDefault="00C21CCA" w:rsidP="00195AF6">
      <w:pPr>
        <w:numPr>
          <w:ilvl w:val="0"/>
          <w:numId w:val="1"/>
        </w:numPr>
      </w:pPr>
      <w:r w:rsidRPr="00C21CCA">
        <w:t>Мета</w:t>
      </w:r>
    </w:p>
    <w:p w:rsidR="00AE25DD" w:rsidRDefault="00F7617C" w:rsidP="00BD3949">
      <w:pPr>
        <w:shd w:val="clear" w:color="auto" w:fill="FFFFFF"/>
        <w:spacing w:line="360" w:lineRule="atLeast"/>
        <w:ind w:firstLine="708"/>
        <w:jc w:val="both"/>
        <w:textAlignment w:val="baseline"/>
        <w:rPr>
          <w:b w:val="0"/>
          <w:bCs w:val="0"/>
        </w:rPr>
      </w:pPr>
      <w:r>
        <w:rPr>
          <w:b w:val="0"/>
          <w:bCs w:val="0"/>
        </w:rPr>
        <w:t xml:space="preserve">Проєкт </w:t>
      </w:r>
      <w:r w:rsidR="007D5C77">
        <w:rPr>
          <w:b w:val="0"/>
          <w:bCs w:val="0"/>
        </w:rPr>
        <w:t>з</w:t>
      </w:r>
      <w:r>
        <w:rPr>
          <w:b w:val="0"/>
          <w:bCs w:val="0"/>
        </w:rPr>
        <w:t>акону</w:t>
      </w:r>
      <w:r w:rsidR="00BD7C4D">
        <w:rPr>
          <w:b w:val="0"/>
          <w:bCs w:val="0"/>
        </w:rPr>
        <w:t xml:space="preserve">  розроблено з метою виконання</w:t>
      </w:r>
      <w:r w:rsidR="007A163F" w:rsidRPr="007A163F">
        <w:rPr>
          <w:b w:val="0"/>
          <w:bCs w:val="0"/>
        </w:rPr>
        <w:t xml:space="preserve"> рішення Ради національної безпеки і оборони України    від 23 березня 2021 року «Про виклики і загрози національній безпеці України в екологічній сфері та першочергові заходи щодо їх нейтралізації», введеного в дію Указом Президента України  </w:t>
      </w:r>
      <w:r w:rsidR="00504639">
        <w:rPr>
          <w:b w:val="0"/>
          <w:bCs w:val="0"/>
        </w:rPr>
        <w:t>та пункту 437 п</w:t>
      </w:r>
      <w:r w:rsidR="00BD3949" w:rsidRPr="00BD3949">
        <w:rPr>
          <w:b w:val="0"/>
          <w:bCs w:val="0"/>
        </w:rPr>
        <w:t xml:space="preserve">лану пріоритетних дій Уряду на 2021 рік, затвердженого розпорядженням Кабінету Міністрів України </w:t>
      </w:r>
      <w:r w:rsidR="00504639" w:rsidRPr="007A163F">
        <w:rPr>
          <w:b w:val="0"/>
          <w:bCs w:val="0"/>
        </w:rPr>
        <w:t>від 23 березня 2021 року № 111/2021</w:t>
      </w:r>
      <w:r w:rsidR="00387E4D">
        <w:rPr>
          <w:b w:val="0"/>
          <w:bCs w:val="0"/>
        </w:rPr>
        <w:t>,</w:t>
      </w:r>
      <w:r w:rsidR="00504639">
        <w:rPr>
          <w:b w:val="0"/>
          <w:bCs w:val="0"/>
        </w:rPr>
        <w:t xml:space="preserve"> </w:t>
      </w:r>
      <w:r w:rsidR="007A163F">
        <w:rPr>
          <w:b w:val="0"/>
          <w:bCs w:val="0"/>
        </w:rPr>
        <w:t xml:space="preserve">та </w:t>
      </w:r>
      <w:r w:rsidR="00AE25DD" w:rsidRPr="00A0085F">
        <w:rPr>
          <w:b w:val="0"/>
          <w:bCs w:val="0"/>
        </w:rPr>
        <w:t>спрямован</w:t>
      </w:r>
      <w:r w:rsidR="00504639">
        <w:rPr>
          <w:b w:val="0"/>
          <w:bCs w:val="0"/>
        </w:rPr>
        <w:t>о</w:t>
      </w:r>
      <w:r w:rsidR="00AE25DD" w:rsidRPr="00A0085F">
        <w:rPr>
          <w:b w:val="0"/>
          <w:bCs w:val="0"/>
        </w:rPr>
        <w:t xml:space="preserve"> на посилення відповідальності за порушення вимог законодавства у сфері охорони природи, використання природних ресурс</w:t>
      </w:r>
      <w:r w:rsidR="00AE25DD">
        <w:rPr>
          <w:b w:val="0"/>
          <w:bCs w:val="0"/>
        </w:rPr>
        <w:t>ів та екологічної безпеки.</w:t>
      </w:r>
    </w:p>
    <w:p w:rsidR="00AE25DD" w:rsidRPr="00C21CCA" w:rsidRDefault="00AE25DD" w:rsidP="00AE25DD">
      <w:pPr>
        <w:ind w:left="1070"/>
      </w:pPr>
    </w:p>
    <w:p w:rsidR="0083114F" w:rsidRPr="00CB69C6" w:rsidRDefault="0083114F" w:rsidP="00195AF6">
      <w:pPr>
        <w:numPr>
          <w:ilvl w:val="0"/>
          <w:numId w:val="1"/>
        </w:numPr>
      </w:pPr>
      <w:r w:rsidRPr="00CB69C6">
        <w:t>Обґрунтування необхідності прийняття акта</w:t>
      </w:r>
    </w:p>
    <w:p w:rsidR="000E2027" w:rsidRDefault="000E2027" w:rsidP="000E2027">
      <w:pPr>
        <w:pStyle w:val="6954"/>
        <w:widowControl w:val="0"/>
        <w:spacing w:before="0" w:beforeAutospacing="0" w:after="0" w:afterAutospacing="0"/>
        <w:ind w:firstLine="708"/>
        <w:jc w:val="both"/>
      </w:pPr>
      <w:r>
        <w:rPr>
          <w:color w:val="000000"/>
          <w:sz w:val="28"/>
          <w:szCs w:val="28"/>
        </w:rPr>
        <w:t xml:space="preserve">Внесення змін до Кодексу України про адміністративні правопорушення обумовлене необхідністю запровадження європейського досвіду  про здійснення державного природоохоронного контролю, посилення адміністративної відповідальності за порушення вимог природоохоронного законодавства, усунення дисбалансу між фактичним розміром заподіяної навколишньому природному середовищу шкоди та сумою існуючих штрафів і, як наслідок, посилення відповідальності за порушення вимог природоохоронного законодавства та підвищення ефективності здійснення державного контролю у сфері охорони довкілля. </w:t>
      </w:r>
    </w:p>
    <w:p w:rsidR="000E2027" w:rsidRDefault="000E2027" w:rsidP="000E2027">
      <w:pPr>
        <w:pStyle w:val="aa"/>
        <w:spacing w:before="0" w:beforeAutospacing="0" w:after="0" w:afterAutospacing="0"/>
        <w:ind w:firstLine="708"/>
        <w:jc w:val="both"/>
      </w:pPr>
      <w:r>
        <w:rPr>
          <w:color w:val="000000"/>
          <w:sz w:val="28"/>
          <w:szCs w:val="28"/>
        </w:rPr>
        <w:t>Більшість статей Кодексу України про адміністративні правопорушення</w:t>
      </w:r>
      <w:r>
        <w:rPr>
          <w:i/>
          <w:iCs/>
          <w:color w:val="000000"/>
          <w:sz w:val="28"/>
          <w:szCs w:val="28"/>
        </w:rPr>
        <w:t> </w:t>
      </w:r>
      <w:r>
        <w:rPr>
          <w:color w:val="000000"/>
          <w:sz w:val="28"/>
          <w:szCs w:val="28"/>
        </w:rPr>
        <w:t>в галузі охорони довкілля не змінювались з 1997 року та вже не відповідають сучасним економічним чинникам, а незначний розмір санкцій за порушення вимог природоохоронного законодавства унеможливлює належний рівень екологічної безпеки у державі. </w:t>
      </w:r>
    </w:p>
    <w:p w:rsidR="003747BE" w:rsidRPr="00597F62" w:rsidRDefault="000E2027" w:rsidP="00597F62">
      <w:pPr>
        <w:pStyle w:val="aa"/>
        <w:spacing w:before="0" w:beforeAutospacing="0" w:after="160" w:afterAutospacing="0"/>
        <w:ind w:firstLine="708"/>
        <w:jc w:val="both"/>
        <w:rPr>
          <w:color w:val="000000"/>
          <w:sz w:val="28"/>
          <w:szCs w:val="28"/>
        </w:rPr>
      </w:pPr>
      <w:r>
        <w:rPr>
          <w:color w:val="000000"/>
          <w:sz w:val="28"/>
          <w:szCs w:val="28"/>
        </w:rPr>
        <w:t xml:space="preserve">Збільшення адміністративних штрафів за порушення природоохоронного законодавства є найбільш дієвим механізмом для стимулювання суб’єктів господарювання та громадян не допускати такі порушення. Зменшення випадків порушення природоохоронного законодавства </w:t>
      </w:r>
      <w:r w:rsidR="007D5C77">
        <w:rPr>
          <w:color w:val="000000"/>
          <w:sz w:val="28"/>
          <w:szCs w:val="28"/>
        </w:rPr>
        <w:t>мінімізує</w:t>
      </w:r>
      <w:r>
        <w:rPr>
          <w:color w:val="000000"/>
          <w:sz w:val="28"/>
          <w:szCs w:val="28"/>
        </w:rPr>
        <w:t xml:space="preserve"> антропогенний та техногенний вплив на довкілля і</w:t>
      </w:r>
      <w:r w:rsidR="00387E4D">
        <w:rPr>
          <w:color w:val="000000"/>
          <w:sz w:val="28"/>
          <w:szCs w:val="28"/>
        </w:rPr>
        <w:t>,</w:t>
      </w:r>
      <w:r>
        <w:rPr>
          <w:color w:val="000000"/>
          <w:sz w:val="28"/>
          <w:szCs w:val="28"/>
        </w:rPr>
        <w:t xml:space="preserve"> як наслідок, забезпечить право громадян на безпечне для життя і здоров’я довкілля.</w:t>
      </w:r>
    </w:p>
    <w:p w:rsidR="00FE5F55" w:rsidRPr="0060736E" w:rsidRDefault="0060736E" w:rsidP="0080726C">
      <w:pPr>
        <w:numPr>
          <w:ilvl w:val="0"/>
          <w:numId w:val="1"/>
        </w:numPr>
        <w:tabs>
          <w:tab w:val="left" w:pos="-1742"/>
        </w:tabs>
        <w:jc w:val="both"/>
      </w:pPr>
      <w:r>
        <w:t xml:space="preserve"> </w:t>
      </w:r>
      <w:r w:rsidRPr="0060736E">
        <w:rPr>
          <w:rStyle w:val="docdata"/>
          <w:bCs w:val="0"/>
          <w:color w:val="000000"/>
        </w:rPr>
        <w:t>Основні</w:t>
      </w:r>
      <w:r w:rsidRPr="0060736E">
        <w:rPr>
          <w:bCs w:val="0"/>
          <w:color w:val="000000"/>
        </w:rPr>
        <w:t> положення проекту акта</w:t>
      </w:r>
    </w:p>
    <w:p w:rsidR="00CA02A5" w:rsidRPr="006B6FB5" w:rsidRDefault="00CA02A5" w:rsidP="00CA02A5">
      <w:pPr>
        <w:pStyle w:val="15306"/>
        <w:widowControl w:val="0"/>
        <w:spacing w:before="0" w:beforeAutospacing="0" w:after="0" w:afterAutospacing="0"/>
        <w:ind w:firstLine="708"/>
        <w:jc w:val="both"/>
      </w:pPr>
      <w:r w:rsidRPr="006B6FB5">
        <w:rPr>
          <w:color w:val="000000"/>
          <w:sz w:val="28"/>
          <w:szCs w:val="28"/>
        </w:rPr>
        <w:t>Про</w:t>
      </w:r>
      <w:r w:rsidR="00504639">
        <w:rPr>
          <w:color w:val="000000"/>
          <w:sz w:val="28"/>
          <w:szCs w:val="28"/>
        </w:rPr>
        <w:t>є</w:t>
      </w:r>
      <w:r w:rsidRPr="006B6FB5">
        <w:rPr>
          <w:color w:val="000000"/>
          <w:sz w:val="28"/>
          <w:szCs w:val="28"/>
        </w:rPr>
        <w:t xml:space="preserve">ктом </w:t>
      </w:r>
      <w:r w:rsidR="00504639">
        <w:rPr>
          <w:color w:val="000000"/>
          <w:sz w:val="28"/>
          <w:szCs w:val="28"/>
        </w:rPr>
        <w:t>з</w:t>
      </w:r>
      <w:r w:rsidRPr="006B6FB5">
        <w:rPr>
          <w:color w:val="000000"/>
          <w:sz w:val="28"/>
          <w:szCs w:val="28"/>
        </w:rPr>
        <w:t>акону пропонується внести зміни  до статей 48, 49, 50,  53, 53</w:t>
      </w:r>
      <w:r w:rsidRPr="006B6FB5">
        <w:rPr>
          <w:color w:val="000000"/>
          <w:sz w:val="28"/>
          <w:szCs w:val="28"/>
          <w:vertAlign w:val="superscript"/>
        </w:rPr>
        <w:t xml:space="preserve">1,  </w:t>
      </w:r>
      <w:r w:rsidRPr="006B6FB5">
        <w:rPr>
          <w:color w:val="000000"/>
          <w:sz w:val="28"/>
          <w:szCs w:val="28"/>
        </w:rPr>
        <w:t>53</w:t>
      </w:r>
      <w:r w:rsidRPr="006B6FB5">
        <w:rPr>
          <w:color w:val="000000"/>
          <w:sz w:val="28"/>
          <w:szCs w:val="28"/>
          <w:vertAlign w:val="superscript"/>
        </w:rPr>
        <w:t xml:space="preserve">3,  </w:t>
      </w:r>
      <w:r w:rsidRPr="006B6FB5">
        <w:rPr>
          <w:color w:val="000000"/>
          <w:sz w:val="28"/>
          <w:szCs w:val="28"/>
        </w:rPr>
        <w:t>53</w:t>
      </w:r>
      <w:r w:rsidRPr="006B6FB5">
        <w:rPr>
          <w:color w:val="000000"/>
          <w:sz w:val="28"/>
          <w:szCs w:val="28"/>
          <w:vertAlign w:val="superscript"/>
        </w:rPr>
        <w:t>4</w:t>
      </w:r>
      <w:r w:rsidR="006B6FB5" w:rsidRPr="006B6FB5">
        <w:rPr>
          <w:color w:val="000000"/>
          <w:sz w:val="28"/>
          <w:szCs w:val="28"/>
        </w:rPr>
        <w:t xml:space="preserve">,  54, </w:t>
      </w:r>
      <w:r w:rsidRPr="006B6FB5">
        <w:rPr>
          <w:color w:val="000000"/>
          <w:sz w:val="28"/>
          <w:szCs w:val="28"/>
        </w:rPr>
        <w:t>59, 59</w:t>
      </w:r>
      <w:r w:rsidR="006B6FB5" w:rsidRPr="006B6FB5">
        <w:rPr>
          <w:color w:val="000000"/>
          <w:sz w:val="28"/>
          <w:szCs w:val="28"/>
          <w:vertAlign w:val="superscript"/>
        </w:rPr>
        <w:t>1</w:t>
      </w:r>
      <w:r w:rsidRPr="006B6FB5">
        <w:rPr>
          <w:color w:val="000000"/>
          <w:sz w:val="28"/>
          <w:szCs w:val="28"/>
        </w:rPr>
        <w:t>,</w:t>
      </w:r>
      <w:r w:rsidR="006B6FB5" w:rsidRPr="006B6FB5">
        <w:rPr>
          <w:color w:val="000000"/>
          <w:sz w:val="28"/>
          <w:szCs w:val="28"/>
        </w:rPr>
        <w:t xml:space="preserve"> 60,</w:t>
      </w:r>
      <w:r w:rsidRPr="006B6FB5">
        <w:rPr>
          <w:color w:val="000000"/>
          <w:sz w:val="28"/>
          <w:szCs w:val="28"/>
        </w:rPr>
        <w:t xml:space="preserve"> 61, 62, 63, 67, 68, 69, 70, 74, 75, 76, 78, 78</w:t>
      </w:r>
      <w:r w:rsidRPr="006B6FB5">
        <w:rPr>
          <w:color w:val="000000"/>
          <w:sz w:val="28"/>
          <w:szCs w:val="28"/>
          <w:vertAlign w:val="superscript"/>
        </w:rPr>
        <w:t xml:space="preserve">1,  </w:t>
      </w:r>
      <w:r w:rsidRPr="006B6FB5">
        <w:rPr>
          <w:color w:val="000000"/>
          <w:sz w:val="28"/>
          <w:szCs w:val="28"/>
        </w:rPr>
        <w:t>79, 80, 81, 82, 82</w:t>
      </w:r>
      <w:r w:rsidRPr="006B6FB5">
        <w:rPr>
          <w:color w:val="000000"/>
          <w:sz w:val="28"/>
          <w:szCs w:val="28"/>
          <w:vertAlign w:val="superscript"/>
        </w:rPr>
        <w:t>1</w:t>
      </w:r>
      <w:r w:rsidRPr="006B6FB5">
        <w:rPr>
          <w:color w:val="000000"/>
          <w:sz w:val="28"/>
          <w:szCs w:val="28"/>
        </w:rPr>
        <w:t>, 82</w:t>
      </w:r>
      <w:r w:rsidRPr="006B6FB5">
        <w:rPr>
          <w:color w:val="000000"/>
          <w:sz w:val="28"/>
          <w:szCs w:val="28"/>
          <w:vertAlign w:val="superscript"/>
        </w:rPr>
        <w:t>2</w:t>
      </w:r>
      <w:r w:rsidRPr="006B6FB5">
        <w:rPr>
          <w:color w:val="000000"/>
          <w:sz w:val="28"/>
          <w:szCs w:val="28"/>
        </w:rPr>
        <w:t>, 82</w:t>
      </w:r>
      <w:r w:rsidRPr="006B6FB5">
        <w:rPr>
          <w:color w:val="000000"/>
          <w:sz w:val="28"/>
          <w:szCs w:val="28"/>
          <w:vertAlign w:val="superscript"/>
        </w:rPr>
        <w:t>3</w:t>
      </w:r>
      <w:r w:rsidRPr="006B6FB5">
        <w:rPr>
          <w:color w:val="000000"/>
          <w:sz w:val="28"/>
          <w:szCs w:val="28"/>
        </w:rPr>
        <w:t>, 82</w:t>
      </w:r>
      <w:r w:rsidRPr="006B6FB5">
        <w:rPr>
          <w:color w:val="000000"/>
          <w:sz w:val="28"/>
          <w:szCs w:val="28"/>
          <w:vertAlign w:val="superscript"/>
        </w:rPr>
        <w:t>4</w:t>
      </w:r>
      <w:r w:rsidRPr="006B6FB5">
        <w:rPr>
          <w:color w:val="000000"/>
          <w:sz w:val="28"/>
          <w:szCs w:val="28"/>
        </w:rPr>
        <w:t xml:space="preserve"> , 82</w:t>
      </w:r>
      <w:r w:rsidRPr="006B6FB5">
        <w:rPr>
          <w:color w:val="000000"/>
          <w:sz w:val="28"/>
          <w:szCs w:val="28"/>
          <w:vertAlign w:val="superscript"/>
        </w:rPr>
        <w:t>5</w:t>
      </w:r>
      <w:r w:rsidRPr="006B6FB5">
        <w:rPr>
          <w:color w:val="000000"/>
          <w:sz w:val="28"/>
          <w:szCs w:val="28"/>
        </w:rPr>
        <w:t xml:space="preserve"> , 82</w:t>
      </w:r>
      <w:r w:rsidRPr="006B6FB5">
        <w:rPr>
          <w:color w:val="000000"/>
          <w:sz w:val="28"/>
          <w:szCs w:val="28"/>
          <w:vertAlign w:val="superscript"/>
        </w:rPr>
        <w:t>6</w:t>
      </w:r>
      <w:r w:rsidRPr="006B6FB5">
        <w:rPr>
          <w:color w:val="000000"/>
          <w:sz w:val="28"/>
          <w:szCs w:val="28"/>
        </w:rPr>
        <w:t>, 82</w:t>
      </w:r>
      <w:r w:rsidRPr="006B6FB5">
        <w:rPr>
          <w:color w:val="000000"/>
          <w:sz w:val="28"/>
          <w:szCs w:val="28"/>
          <w:vertAlign w:val="superscript"/>
        </w:rPr>
        <w:t>7</w:t>
      </w:r>
      <w:r w:rsidRPr="006B6FB5">
        <w:rPr>
          <w:color w:val="000000"/>
          <w:sz w:val="28"/>
          <w:szCs w:val="28"/>
        </w:rPr>
        <w:t>, 83, 85, 85</w:t>
      </w:r>
      <w:r w:rsidRPr="006B6FB5">
        <w:rPr>
          <w:color w:val="000000"/>
          <w:sz w:val="28"/>
          <w:szCs w:val="28"/>
          <w:vertAlign w:val="superscript"/>
        </w:rPr>
        <w:t>1</w:t>
      </w:r>
      <w:r w:rsidRPr="006B6FB5">
        <w:rPr>
          <w:color w:val="000000"/>
          <w:sz w:val="28"/>
          <w:szCs w:val="28"/>
        </w:rPr>
        <w:t>,</w:t>
      </w:r>
      <w:r w:rsidRPr="006B6FB5">
        <w:rPr>
          <w:color w:val="000000"/>
          <w:sz w:val="28"/>
          <w:szCs w:val="28"/>
          <w:vertAlign w:val="superscript"/>
        </w:rPr>
        <w:t> </w:t>
      </w:r>
      <w:r w:rsidRPr="006B6FB5">
        <w:rPr>
          <w:color w:val="000000"/>
          <w:sz w:val="28"/>
          <w:szCs w:val="28"/>
        </w:rPr>
        <w:t>86</w:t>
      </w:r>
      <w:r w:rsidRPr="006B6FB5">
        <w:rPr>
          <w:color w:val="000000"/>
          <w:sz w:val="28"/>
          <w:szCs w:val="28"/>
          <w:vertAlign w:val="superscript"/>
        </w:rPr>
        <w:t>1</w:t>
      </w:r>
      <w:r w:rsidRPr="006B6FB5">
        <w:rPr>
          <w:color w:val="000000"/>
          <w:sz w:val="28"/>
          <w:szCs w:val="28"/>
        </w:rPr>
        <w:t>,</w:t>
      </w:r>
      <w:r w:rsidRPr="006B6FB5">
        <w:rPr>
          <w:color w:val="000000"/>
          <w:sz w:val="28"/>
          <w:szCs w:val="28"/>
          <w:vertAlign w:val="superscript"/>
        </w:rPr>
        <w:t> </w:t>
      </w:r>
      <w:r w:rsidR="006B6FB5" w:rsidRPr="006B6FB5">
        <w:rPr>
          <w:color w:val="000000"/>
          <w:sz w:val="28"/>
          <w:szCs w:val="28"/>
        </w:rPr>
        <w:t xml:space="preserve">87, </w:t>
      </w:r>
      <w:r w:rsidRPr="006B6FB5">
        <w:rPr>
          <w:color w:val="000000"/>
          <w:sz w:val="28"/>
          <w:szCs w:val="28"/>
        </w:rPr>
        <w:t>90</w:t>
      </w:r>
      <w:r w:rsidRPr="006B6FB5">
        <w:rPr>
          <w:color w:val="000000"/>
          <w:sz w:val="28"/>
          <w:szCs w:val="28"/>
          <w:vertAlign w:val="superscript"/>
        </w:rPr>
        <w:t xml:space="preserve">1 </w:t>
      </w:r>
      <w:r w:rsidRPr="006B6FB5">
        <w:rPr>
          <w:color w:val="000000"/>
          <w:sz w:val="28"/>
          <w:szCs w:val="28"/>
        </w:rPr>
        <w:t>, 91, 91</w:t>
      </w:r>
      <w:r w:rsidRPr="006B6FB5">
        <w:rPr>
          <w:color w:val="000000"/>
          <w:sz w:val="28"/>
          <w:szCs w:val="28"/>
          <w:vertAlign w:val="superscript"/>
        </w:rPr>
        <w:t>1</w:t>
      </w:r>
      <w:r w:rsidRPr="006B6FB5">
        <w:rPr>
          <w:color w:val="000000"/>
          <w:sz w:val="28"/>
          <w:szCs w:val="28"/>
        </w:rPr>
        <w:t>, 91</w:t>
      </w:r>
      <w:r w:rsidRPr="006B6FB5">
        <w:rPr>
          <w:color w:val="000000"/>
          <w:sz w:val="28"/>
          <w:szCs w:val="28"/>
          <w:vertAlign w:val="superscript"/>
        </w:rPr>
        <w:t>2</w:t>
      </w:r>
      <w:r w:rsidRPr="006B6FB5">
        <w:rPr>
          <w:color w:val="000000"/>
          <w:sz w:val="28"/>
          <w:szCs w:val="28"/>
        </w:rPr>
        <w:t>, 91</w:t>
      </w:r>
      <w:r w:rsidRPr="006B6FB5">
        <w:rPr>
          <w:color w:val="000000"/>
          <w:sz w:val="28"/>
          <w:szCs w:val="28"/>
          <w:vertAlign w:val="superscript"/>
        </w:rPr>
        <w:t>3</w:t>
      </w:r>
      <w:r w:rsidRPr="006B6FB5">
        <w:rPr>
          <w:color w:val="000000"/>
          <w:sz w:val="28"/>
          <w:szCs w:val="28"/>
        </w:rPr>
        <w:t xml:space="preserve"> Кодексу України про адміністративні правопорушення</w:t>
      </w:r>
      <w:r w:rsidR="007D5C77" w:rsidRPr="006B6FB5">
        <w:rPr>
          <w:color w:val="000000"/>
          <w:sz w:val="28"/>
          <w:szCs w:val="28"/>
        </w:rPr>
        <w:t xml:space="preserve"> щодо </w:t>
      </w:r>
      <w:r w:rsidRPr="006B6FB5">
        <w:rPr>
          <w:color w:val="000000"/>
          <w:sz w:val="28"/>
          <w:szCs w:val="28"/>
        </w:rPr>
        <w:t xml:space="preserve"> збільш</w:t>
      </w:r>
      <w:r w:rsidR="007D5C77" w:rsidRPr="006B6FB5">
        <w:rPr>
          <w:color w:val="000000"/>
          <w:sz w:val="28"/>
          <w:szCs w:val="28"/>
        </w:rPr>
        <w:t xml:space="preserve">ення </w:t>
      </w:r>
      <w:r w:rsidRPr="006B6FB5">
        <w:rPr>
          <w:color w:val="000000"/>
          <w:sz w:val="28"/>
          <w:szCs w:val="28"/>
        </w:rPr>
        <w:t xml:space="preserve"> розмір</w:t>
      </w:r>
      <w:r w:rsidR="007D5C77" w:rsidRPr="006B6FB5">
        <w:rPr>
          <w:color w:val="000000"/>
          <w:sz w:val="28"/>
          <w:szCs w:val="28"/>
        </w:rPr>
        <w:t>ів</w:t>
      </w:r>
      <w:r w:rsidRPr="006B6FB5">
        <w:rPr>
          <w:color w:val="000000"/>
          <w:sz w:val="28"/>
          <w:szCs w:val="28"/>
        </w:rPr>
        <w:t xml:space="preserve"> штрафів за порушення вимог законодавства у с</w:t>
      </w:r>
      <w:r w:rsidR="007D5C77" w:rsidRPr="006B6FB5">
        <w:rPr>
          <w:color w:val="000000"/>
          <w:sz w:val="28"/>
          <w:szCs w:val="28"/>
        </w:rPr>
        <w:t>фері охорони довкілля</w:t>
      </w:r>
      <w:r w:rsidRPr="006B6FB5">
        <w:rPr>
          <w:color w:val="000000"/>
          <w:sz w:val="28"/>
          <w:szCs w:val="28"/>
        </w:rPr>
        <w:t>.</w:t>
      </w:r>
    </w:p>
    <w:p w:rsidR="008E465B" w:rsidRPr="00F60E8E" w:rsidRDefault="00CA02A5" w:rsidP="00CA02A5">
      <w:pPr>
        <w:pStyle w:val="15306"/>
        <w:widowControl w:val="0"/>
        <w:spacing w:before="0" w:beforeAutospacing="0" w:after="0" w:afterAutospacing="0"/>
        <w:ind w:firstLine="708"/>
        <w:jc w:val="both"/>
        <w:rPr>
          <w:color w:val="000000"/>
          <w:sz w:val="28"/>
          <w:szCs w:val="28"/>
        </w:rPr>
      </w:pPr>
      <w:r w:rsidRPr="006B6FB5">
        <w:rPr>
          <w:color w:val="000000"/>
          <w:sz w:val="28"/>
          <w:szCs w:val="28"/>
        </w:rPr>
        <w:t xml:space="preserve">Адміністративні санкції переглянуто та проіндексовано шляхом </w:t>
      </w:r>
      <w:r w:rsidR="007D5C77" w:rsidRPr="006B6FB5">
        <w:rPr>
          <w:color w:val="000000"/>
          <w:sz w:val="28"/>
          <w:szCs w:val="28"/>
        </w:rPr>
        <w:t>у</w:t>
      </w:r>
      <w:r w:rsidRPr="006B6FB5">
        <w:rPr>
          <w:color w:val="000000"/>
          <w:sz w:val="28"/>
          <w:szCs w:val="28"/>
        </w:rPr>
        <w:t>рахування індексу інфляції з моменту внесення останніх змін до відповідної статті.</w:t>
      </w:r>
    </w:p>
    <w:p w:rsidR="00F60E8E" w:rsidRPr="00F60E8E" w:rsidRDefault="00F60E8E" w:rsidP="00F60E8E">
      <w:pPr>
        <w:pStyle w:val="ab"/>
        <w:ind w:firstLine="709"/>
        <w:jc w:val="both"/>
        <w:rPr>
          <w:rFonts w:ascii="Times New Roman" w:hAnsi="Times New Roman"/>
          <w:sz w:val="28"/>
          <w:szCs w:val="28"/>
        </w:rPr>
      </w:pPr>
      <w:r>
        <w:rPr>
          <w:rFonts w:ascii="Times New Roman" w:hAnsi="Times New Roman"/>
          <w:sz w:val="28"/>
          <w:szCs w:val="28"/>
        </w:rPr>
        <w:lastRenderedPageBreak/>
        <w:t xml:space="preserve">Також </w:t>
      </w:r>
      <w:r w:rsidRPr="00F60E8E">
        <w:rPr>
          <w:rFonts w:ascii="Times New Roman" w:hAnsi="Times New Roman"/>
          <w:sz w:val="28"/>
          <w:szCs w:val="28"/>
        </w:rPr>
        <w:t>пропонується внести зміни шляхом доповнення його новими статтями:</w:t>
      </w:r>
    </w:p>
    <w:p w:rsidR="00F60E8E" w:rsidRPr="00F60E8E" w:rsidRDefault="00F60E8E" w:rsidP="00F60E8E">
      <w:pPr>
        <w:ind w:firstLine="709"/>
        <w:jc w:val="both"/>
        <w:rPr>
          <w:rStyle w:val="rvts9"/>
          <w:b w:val="0"/>
          <w:bCs w:val="0"/>
          <w:bdr w:val="none" w:sz="0" w:space="0" w:color="auto" w:frame="1"/>
        </w:rPr>
      </w:pPr>
      <w:r w:rsidRPr="00F60E8E">
        <w:rPr>
          <w:rStyle w:val="rvts9"/>
          <w:b w:val="0"/>
          <w:bdr w:val="none" w:sz="0" w:space="0" w:color="auto" w:frame="1"/>
        </w:rPr>
        <w:t>стаття 56</w:t>
      </w:r>
      <w:r w:rsidRPr="00F60E8E">
        <w:rPr>
          <w:rStyle w:val="rvts9"/>
          <w:b w:val="0"/>
          <w:bdr w:val="none" w:sz="0" w:space="0" w:color="auto" w:frame="1"/>
          <w:vertAlign w:val="superscript"/>
        </w:rPr>
        <w:t>1</w:t>
      </w:r>
      <w:r w:rsidRPr="00F60E8E">
        <w:rPr>
          <w:rStyle w:val="rvts9"/>
          <w:b w:val="0"/>
          <w:bdr w:val="none" w:sz="0" w:space="0" w:color="auto" w:frame="1"/>
        </w:rPr>
        <w:t xml:space="preserve"> </w:t>
      </w:r>
      <w:r w:rsidRPr="00F60E8E">
        <w:rPr>
          <w:b w:val="0"/>
        </w:rPr>
        <w:t>Знищення та пошкодження межових, інформаційних та охоронних знаків, квартальних та ділянкових стовпів, протипожежних та природоохоронних аншлагів, шлагбаумів на територіях та об’єктах природно-заповідного фонду</w:t>
      </w:r>
      <w:r w:rsidRPr="00F60E8E">
        <w:rPr>
          <w:rStyle w:val="rvts9"/>
          <w:b w:val="0"/>
          <w:bdr w:val="none" w:sz="0" w:space="0" w:color="auto" w:frame="1"/>
        </w:rPr>
        <w:t>;</w:t>
      </w:r>
    </w:p>
    <w:p w:rsidR="00F60E8E" w:rsidRPr="00F60E8E" w:rsidRDefault="00F60E8E" w:rsidP="00F60E8E">
      <w:pPr>
        <w:pStyle w:val="rvps7"/>
        <w:shd w:val="clear" w:color="auto" w:fill="FFFFFF"/>
        <w:spacing w:before="0" w:beforeAutospacing="0" w:after="0" w:afterAutospacing="0"/>
        <w:ind w:right="-1" w:firstLine="709"/>
        <w:jc w:val="both"/>
        <w:textAlignment w:val="baseline"/>
        <w:rPr>
          <w:color w:val="000000"/>
          <w:sz w:val="28"/>
          <w:szCs w:val="28"/>
          <w:lang w:val="uk-UA"/>
        </w:rPr>
      </w:pPr>
      <w:r w:rsidRPr="00F60E8E">
        <w:rPr>
          <w:rStyle w:val="rvts9"/>
          <w:bCs/>
          <w:color w:val="000000"/>
          <w:sz w:val="28"/>
          <w:szCs w:val="28"/>
          <w:bdr w:val="none" w:sz="0" w:space="0" w:color="auto" w:frame="1"/>
          <w:lang w:val="uk-UA"/>
        </w:rPr>
        <w:t>стаття 188</w:t>
      </w:r>
      <w:r w:rsidR="006B6FB5">
        <w:rPr>
          <w:rStyle w:val="rvts9"/>
          <w:bCs/>
          <w:color w:val="000000"/>
          <w:sz w:val="28"/>
          <w:szCs w:val="28"/>
          <w:bdr w:val="none" w:sz="0" w:space="0" w:color="auto" w:frame="1"/>
          <w:vertAlign w:val="superscript"/>
          <w:lang w:val="uk-UA"/>
        </w:rPr>
        <w:t>5</w:t>
      </w:r>
      <w:r w:rsidR="002C274A" w:rsidRPr="002C274A">
        <w:rPr>
          <w:rStyle w:val="rvts9"/>
          <w:bCs/>
          <w:color w:val="000000"/>
          <w:sz w:val="28"/>
          <w:szCs w:val="28"/>
          <w:bdr w:val="none" w:sz="0" w:space="0" w:color="auto" w:frame="1"/>
          <w:vertAlign w:val="superscript"/>
        </w:rPr>
        <w:t>7</w:t>
      </w:r>
      <w:r w:rsidR="00504639">
        <w:rPr>
          <w:rStyle w:val="rvts9"/>
          <w:bCs/>
          <w:color w:val="000000"/>
          <w:sz w:val="28"/>
          <w:szCs w:val="28"/>
          <w:bdr w:val="none" w:sz="0" w:space="0" w:color="auto" w:frame="1"/>
          <w:lang w:val="uk-UA"/>
        </w:rPr>
        <w:t xml:space="preserve"> </w:t>
      </w:r>
      <w:r w:rsidRPr="00F60E8E">
        <w:rPr>
          <w:rStyle w:val="rvts9"/>
          <w:bCs/>
          <w:color w:val="000000"/>
          <w:sz w:val="28"/>
          <w:szCs w:val="28"/>
          <w:bdr w:val="none" w:sz="0" w:space="0" w:color="auto" w:frame="1"/>
          <w:lang w:val="uk-UA"/>
        </w:rPr>
        <w:t xml:space="preserve"> Невиконання законних вимог та приписів посадових осіб служби державної охорони природно-заповідного фонду України.</w:t>
      </w:r>
    </w:p>
    <w:p w:rsidR="00F60E8E" w:rsidRPr="006B6FB5" w:rsidRDefault="00504639" w:rsidP="00F60E8E">
      <w:pPr>
        <w:pStyle w:val="ab"/>
        <w:ind w:firstLine="709"/>
        <w:jc w:val="both"/>
        <w:rPr>
          <w:rFonts w:ascii="Times New Roman" w:hAnsi="Times New Roman"/>
          <w:sz w:val="28"/>
          <w:szCs w:val="28"/>
        </w:rPr>
      </w:pPr>
      <w:r>
        <w:rPr>
          <w:rFonts w:ascii="Times New Roman" w:hAnsi="Times New Roman"/>
          <w:sz w:val="28"/>
          <w:szCs w:val="28"/>
        </w:rPr>
        <w:t xml:space="preserve">Внесенням змін до чинних </w:t>
      </w:r>
      <w:r w:rsidR="00F60E8E" w:rsidRPr="00F60E8E">
        <w:rPr>
          <w:rFonts w:ascii="Times New Roman" w:hAnsi="Times New Roman"/>
          <w:sz w:val="28"/>
          <w:szCs w:val="28"/>
        </w:rPr>
        <w:t>статей (статті 53</w:t>
      </w:r>
      <w:r w:rsidR="00F60E8E" w:rsidRPr="00F60E8E">
        <w:rPr>
          <w:rFonts w:ascii="Times New Roman" w:hAnsi="Times New Roman"/>
          <w:sz w:val="28"/>
          <w:szCs w:val="28"/>
          <w:vertAlign w:val="superscript"/>
        </w:rPr>
        <w:t>1</w:t>
      </w:r>
      <w:r w:rsidR="00F60E8E" w:rsidRPr="00F60E8E">
        <w:rPr>
          <w:rFonts w:ascii="Times New Roman" w:hAnsi="Times New Roman"/>
          <w:sz w:val="28"/>
          <w:szCs w:val="28"/>
        </w:rPr>
        <w:t>, 53</w:t>
      </w:r>
      <w:r w:rsidR="00F60E8E" w:rsidRPr="00F60E8E">
        <w:rPr>
          <w:rFonts w:ascii="Times New Roman" w:hAnsi="Times New Roman"/>
          <w:sz w:val="28"/>
          <w:szCs w:val="28"/>
          <w:vertAlign w:val="superscript"/>
        </w:rPr>
        <w:t>3</w:t>
      </w:r>
      <w:r w:rsidR="00F60E8E" w:rsidRPr="00F60E8E">
        <w:rPr>
          <w:rFonts w:ascii="Times New Roman" w:hAnsi="Times New Roman"/>
          <w:sz w:val="28"/>
          <w:szCs w:val="28"/>
        </w:rPr>
        <w:t>, 70, 87, 91, 91</w:t>
      </w:r>
      <w:r w:rsidR="00F60E8E" w:rsidRPr="00F60E8E">
        <w:rPr>
          <w:rFonts w:ascii="Times New Roman" w:hAnsi="Times New Roman"/>
          <w:sz w:val="28"/>
          <w:szCs w:val="28"/>
          <w:vertAlign w:val="superscript"/>
        </w:rPr>
        <w:t>2</w:t>
      </w:r>
      <w:r w:rsidR="00F60E8E" w:rsidRPr="00F60E8E">
        <w:rPr>
          <w:rFonts w:ascii="Times New Roman" w:hAnsi="Times New Roman"/>
          <w:sz w:val="28"/>
          <w:szCs w:val="28"/>
        </w:rPr>
        <w:t>) щ</w:t>
      </w:r>
      <w:r w:rsidR="006B6FB5">
        <w:rPr>
          <w:rFonts w:ascii="Times New Roman" w:hAnsi="Times New Roman"/>
          <w:sz w:val="28"/>
          <w:szCs w:val="28"/>
        </w:rPr>
        <w:t xml:space="preserve">одо підвищення відповідальності, </w:t>
      </w:r>
      <w:r w:rsidR="00F60E8E" w:rsidRPr="00F60E8E">
        <w:rPr>
          <w:rFonts w:ascii="Times New Roman" w:hAnsi="Times New Roman"/>
          <w:sz w:val="28"/>
          <w:szCs w:val="28"/>
        </w:rPr>
        <w:t xml:space="preserve">а також внесення змін до статті 255 з метою надання права уповноваженим на те посадовим особам служби державної охорони складати протоколи про адміністративні правопорушення </w:t>
      </w:r>
      <w:r w:rsidR="006B6FB5">
        <w:rPr>
          <w:rFonts w:ascii="Times New Roman" w:hAnsi="Times New Roman"/>
          <w:sz w:val="28"/>
          <w:szCs w:val="28"/>
        </w:rPr>
        <w:t xml:space="preserve">за </w:t>
      </w:r>
      <w:r w:rsidR="006B6FB5" w:rsidRPr="006B6FB5">
        <w:rPr>
          <w:rFonts w:ascii="Times New Roman" w:hAnsi="Times New Roman"/>
          <w:iCs/>
          <w:sz w:val="28"/>
          <w:szCs w:val="28"/>
        </w:rPr>
        <w:t>частин</w:t>
      </w:r>
      <w:r>
        <w:rPr>
          <w:rFonts w:ascii="Times New Roman" w:hAnsi="Times New Roman"/>
          <w:iCs/>
          <w:sz w:val="28"/>
          <w:szCs w:val="28"/>
        </w:rPr>
        <w:t>ою</w:t>
      </w:r>
      <w:r w:rsidR="006B6FB5" w:rsidRPr="006B6FB5">
        <w:rPr>
          <w:rFonts w:ascii="Times New Roman" w:hAnsi="Times New Roman"/>
          <w:iCs/>
          <w:sz w:val="28"/>
          <w:szCs w:val="28"/>
        </w:rPr>
        <w:t xml:space="preserve"> друг</w:t>
      </w:r>
      <w:r>
        <w:rPr>
          <w:rFonts w:ascii="Times New Roman" w:hAnsi="Times New Roman"/>
          <w:iCs/>
          <w:sz w:val="28"/>
          <w:szCs w:val="28"/>
        </w:rPr>
        <w:t xml:space="preserve">ою </w:t>
      </w:r>
      <w:r w:rsidR="006B6FB5" w:rsidRPr="006B6FB5">
        <w:rPr>
          <w:rFonts w:ascii="Times New Roman" w:hAnsi="Times New Roman"/>
          <w:iCs/>
          <w:sz w:val="28"/>
          <w:szCs w:val="28"/>
        </w:rPr>
        <w:t xml:space="preserve"> статті 77, частин</w:t>
      </w:r>
      <w:r>
        <w:rPr>
          <w:rFonts w:ascii="Times New Roman" w:hAnsi="Times New Roman"/>
          <w:iCs/>
          <w:sz w:val="28"/>
          <w:szCs w:val="28"/>
        </w:rPr>
        <w:t>ою</w:t>
      </w:r>
      <w:r w:rsidR="006B6FB5" w:rsidRPr="006B6FB5">
        <w:rPr>
          <w:rFonts w:ascii="Times New Roman" w:hAnsi="Times New Roman"/>
          <w:iCs/>
          <w:sz w:val="28"/>
          <w:szCs w:val="28"/>
        </w:rPr>
        <w:t xml:space="preserve"> друг</w:t>
      </w:r>
      <w:r>
        <w:rPr>
          <w:rFonts w:ascii="Times New Roman" w:hAnsi="Times New Roman"/>
          <w:iCs/>
          <w:sz w:val="28"/>
          <w:szCs w:val="28"/>
        </w:rPr>
        <w:t>ою</w:t>
      </w:r>
      <w:r w:rsidR="006B6FB5" w:rsidRPr="006B6FB5">
        <w:rPr>
          <w:rFonts w:ascii="Times New Roman" w:hAnsi="Times New Roman"/>
          <w:iCs/>
          <w:sz w:val="28"/>
          <w:szCs w:val="28"/>
        </w:rPr>
        <w:t xml:space="preserve"> статті </w:t>
      </w:r>
      <w:r w:rsidR="007F4C78" w:rsidRPr="007D0E52">
        <w:rPr>
          <w:rFonts w:ascii="Times New Roman" w:hAnsi="Times New Roman"/>
          <w:b/>
          <w:iCs/>
          <w:sz w:val="28"/>
          <w:szCs w:val="28"/>
        </w:rPr>
        <w:t>77</w:t>
      </w:r>
      <w:r w:rsidR="007F4C78">
        <w:rPr>
          <w:rFonts w:ascii="Times New Roman" w:hAnsi="Times New Roman"/>
          <w:b/>
          <w:iCs/>
          <w:sz w:val="28"/>
          <w:szCs w:val="28"/>
          <w:vertAlign w:val="superscript"/>
        </w:rPr>
        <w:t>1</w:t>
      </w:r>
      <w:r w:rsidR="006B6FB5" w:rsidRPr="006B6FB5">
        <w:rPr>
          <w:rFonts w:ascii="Times New Roman" w:hAnsi="Times New Roman"/>
          <w:iCs/>
          <w:sz w:val="28"/>
          <w:szCs w:val="28"/>
        </w:rPr>
        <w:t>,</w:t>
      </w:r>
      <w:r w:rsidR="006B6FB5" w:rsidRPr="006B6FB5">
        <w:rPr>
          <w:rFonts w:ascii="Times New Roman" w:hAnsi="Times New Roman"/>
          <w:sz w:val="28"/>
          <w:szCs w:val="28"/>
        </w:rPr>
        <w:t> </w:t>
      </w:r>
      <w:r w:rsidR="006B6FB5" w:rsidRPr="006B6FB5">
        <w:rPr>
          <w:rFonts w:ascii="Times New Roman" w:hAnsi="Times New Roman"/>
          <w:iCs/>
          <w:sz w:val="28"/>
          <w:szCs w:val="28"/>
        </w:rPr>
        <w:t>частин</w:t>
      </w:r>
      <w:r>
        <w:rPr>
          <w:rFonts w:ascii="Times New Roman" w:hAnsi="Times New Roman"/>
          <w:iCs/>
          <w:sz w:val="28"/>
          <w:szCs w:val="28"/>
        </w:rPr>
        <w:t>ою</w:t>
      </w:r>
      <w:r w:rsidR="006B6FB5" w:rsidRPr="006B6FB5">
        <w:rPr>
          <w:rFonts w:ascii="Times New Roman" w:hAnsi="Times New Roman"/>
          <w:iCs/>
          <w:sz w:val="28"/>
          <w:szCs w:val="28"/>
        </w:rPr>
        <w:t xml:space="preserve"> перш</w:t>
      </w:r>
      <w:r>
        <w:rPr>
          <w:rFonts w:ascii="Times New Roman" w:hAnsi="Times New Roman"/>
          <w:iCs/>
          <w:sz w:val="28"/>
          <w:szCs w:val="28"/>
        </w:rPr>
        <w:t>ою</w:t>
      </w:r>
      <w:r w:rsidR="006B6FB5" w:rsidRPr="006B6FB5">
        <w:rPr>
          <w:rFonts w:ascii="Times New Roman" w:hAnsi="Times New Roman"/>
          <w:iCs/>
          <w:sz w:val="28"/>
          <w:szCs w:val="28"/>
        </w:rPr>
        <w:t xml:space="preserve"> статті 87, статт</w:t>
      </w:r>
      <w:r>
        <w:rPr>
          <w:rFonts w:ascii="Times New Roman" w:hAnsi="Times New Roman"/>
          <w:iCs/>
          <w:sz w:val="28"/>
          <w:szCs w:val="28"/>
        </w:rPr>
        <w:t>ею</w:t>
      </w:r>
      <w:r w:rsidR="006B6FB5" w:rsidRPr="006B6FB5">
        <w:rPr>
          <w:rFonts w:ascii="Times New Roman" w:hAnsi="Times New Roman"/>
          <w:iCs/>
          <w:sz w:val="28"/>
          <w:szCs w:val="28"/>
        </w:rPr>
        <w:t xml:space="preserve"> 188</w:t>
      </w:r>
      <w:r w:rsidR="006B6FB5" w:rsidRPr="006B6FB5">
        <w:rPr>
          <w:rFonts w:ascii="Times New Roman" w:hAnsi="Times New Roman"/>
          <w:iCs/>
          <w:sz w:val="28"/>
          <w:szCs w:val="28"/>
          <w:vertAlign w:val="superscript"/>
        </w:rPr>
        <w:t>56</w:t>
      </w:r>
      <w:r w:rsidR="00F60E8E" w:rsidRPr="006B6FB5">
        <w:rPr>
          <w:rFonts w:ascii="Times New Roman" w:hAnsi="Times New Roman"/>
          <w:sz w:val="28"/>
          <w:szCs w:val="28"/>
        </w:rPr>
        <w:t>.</w:t>
      </w:r>
    </w:p>
    <w:p w:rsidR="007F4C78" w:rsidRPr="00210568" w:rsidRDefault="00C7624F" w:rsidP="00C7624F">
      <w:pPr>
        <w:pStyle w:val="2"/>
        <w:widowControl w:val="0"/>
        <w:ind w:firstLine="708"/>
        <w:rPr>
          <w:color w:val="000000"/>
        </w:rPr>
      </w:pPr>
      <w:r>
        <w:rPr>
          <w:b w:val="0"/>
          <w:bCs w:val="0"/>
        </w:rPr>
        <w:t xml:space="preserve">Законопроєкт розроблено з урахуванням </w:t>
      </w:r>
      <w:r w:rsidR="00684974" w:rsidRPr="00684974">
        <w:rPr>
          <w:b w:val="0"/>
          <w:bCs w:val="0"/>
          <w:iCs/>
          <w:lang w:eastAsia="en-US"/>
        </w:rPr>
        <w:t>Закону України «Про внесення змін до деяких законодавчих актів України щодо вдосконалення системи управління та дерегуляції у сфері земельних відносин</w:t>
      </w:r>
      <w:r w:rsidR="00684974">
        <w:rPr>
          <w:b w:val="0"/>
          <w:bCs w:val="0"/>
          <w:iCs/>
          <w:lang w:eastAsia="en-US"/>
        </w:rPr>
        <w:t>»</w:t>
      </w:r>
      <w:r w:rsidR="00684974" w:rsidRPr="00684974">
        <w:rPr>
          <w:b w:val="0"/>
          <w:bCs w:val="0"/>
          <w:iCs/>
          <w:lang w:eastAsia="en-US"/>
        </w:rPr>
        <w:t>.</w:t>
      </w:r>
    </w:p>
    <w:p w:rsidR="00684974" w:rsidRPr="006B6FB5" w:rsidRDefault="00684974" w:rsidP="00C7624F">
      <w:pPr>
        <w:pStyle w:val="2"/>
        <w:widowControl w:val="0"/>
        <w:ind w:firstLine="708"/>
        <w:rPr>
          <w:b w:val="0"/>
          <w:bCs w:val="0"/>
        </w:rPr>
      </w:pPr>
    </w:p>
    <w:p w:rsidR="008E465B" w:rsidRPr="0060736E" w:rsidRDefault="0060736E" w:rsidP="00E054D1">
      <w:pPr>
        <w:numPr>
          <w:ilvl w:val="0"/>
          <w:numId w:val="1"/>
        </w:numPr>
        <w:tabs>
          <w:tab w:val="left" w:pos="-1742"/>
        </w:tabs>
        <w:jc w:val="both"/>
      </w:pPr>
      <w:r w:rsidRPr="00CA02A5">
        <w:t xml:space="preserve"> </w:t>
      </w:r>
      <w:r w:rsidRPr="0060736E">
        <w:rPr>
          <w:rStyle w:val="docdata"/>
          <w:bCs w:val="0"/>
          <w:color w:val="000000"/>
        </w:rPr>
        <w:t>Правові</w:t>
      </w:r>
      <w:r w:rsidRPr="0060736E">
        <w:rPr>
          <w:bCs w:val="0"/>
          <w:color w:val="000000"/>
        </w:rPr>
        <w:t> аспекти</w:t>
      </w:r>
      <w:r w:rsidR="008E465B" w:rsidRPr="0060736E">
        <w:t xml:space="preserve"> </w:t>
      </w:r>
    </w:p>
    <w:p w:rsidR="00E054D1" w:rsidRPr="00CB69C6" w:rsidRDefault="00932262" w:rsidP="003932A1">
      <w:pPr>
        <w:ind w:firstLine="567"/>
        <w:jc w:val="both"/>
        <w:rPr>
          <w:b w:val="0"/>
          <w:color w:val="000000"/>
          <w:spacing w:val="-1"/>
        </w:rPr>
      </w:pPr>
      <w:r>
        <w:rPr>
          <w:b w:val="0"/>
          <w:color w:val="000000"/>
          <w:spacing w:val="-1"/>
        </w:rPr>
        <w:t xml:space="preserve">Ця </w:t>
      </w:r>
      <w:r w:rsidR="00E054D1" w:rsidRPr="00CB69C6">
        <w:rPr>
          <w:b w:val="0"/>
          <w:color w:val="000000"/>
          <w:spacing w:val="-1"/>
        </w:rPr>
        <w:t xml:space="preserve"> сфера відносин регулюється: </w:t>
      </w:r>
    </w:p>
    <w:p w:rsidR="008E465B" w:rsidRPr="00CB69C6" w:rsidRDefault="008E465B" w:rsidP="003932A1">
      <w:pPr>
        <w:ind w:firstLine="567"/>
        <w:jc w:val="both"/>
        <w:rPr>
          <w:b w:val="0"/>
          <w:color w:val="000000"/>
          <w:spacing w:val="-1"/>
        </w:rPr>
      </w:pPr>
      <w:r w:rsidRPr="00CB69C6">
        <w:rPr>
          <w:b w:val="0"/>
          <w:color w:val="000000"/>
          <w:spacing w:val="-1"/>
        </w:rPr>
        <w:t>Конституці</w:t>
      </w:r>
      <w:r w:rsidR="00E054D1" w:rsidRPr="00CB69C6">
        <w:rPr>
          <w:b w:val="0"/>
          <w:color w:val="000000"/>
          <w:spacing w:val="-1"/>
        </w:rPr>
        <w:t>єю</w:t>
      </w:r>
      <w:r w:rsidRPr="00CB69C6">
        <w:rPr>
          <w:b w:val="0"/>
          <w:color w:val="000000"/>
          <w:spacing w:val="-1"/>
        </w:rPr>
        <w:t xml:space="preserve"> України;</w:t>
      </w:r>
    </w:p>
    <w:p w:rsidR="003932A1" w:rsidRPr="00CB69C6" w:rsidRDefault="003932A1" w:rsidP="003932A1">
      <w:pPr>
        <w:ind w:firstLine="567"/>
        <w:jc w:val="both"/>
        <w:rPr>
          <w:b w:val="0"/>
          <w:bCs w:val="0"/>
        </w:rPr>
      </w:pPr>
      <w:r w:rsidRPr="00CB69C6">
        <w:rPr>
          <w:b w:val="0"/>
          <w:bCs w:val="0"/>
        </w:rPr>
        <w:t>Кодекс</w:t>
      </w:r>
      <w:r w:rsidR="00E054D1" w:rsidRPr="00CB69C6">
        <w:rPr>
          <w:b w:val="0"/>
          <w:bCs w:val="0"/>
        </w:rPr>
        <w:t>ом</w:t>
      </w:r>
      <w:r w:rsidRPr="00CB69C6">
        <w:rPr>
          <w:b w:val="0"/>
          <w:bCs w:val="0"/>
        </w:rPr>
        <w:t xml:space="preserve"> України про адміністративні правопорушення</w:t>
      </w:r>
      <w:r w:rsidR="008E465B" w:rsidRPr="00CB69C6">
        <w:rPr>
          <w:b w:val="0"/>
          <w:bCs w:val="0"/>
        </w:rPr>
        <w:t>;</w:t>
      </w:r>
    </w:p>
    <w:p w:rsidR="008E465B" w:rsidRDefault="008E465B" w:rsidP="003932A1">
      <w:pPr>
        <w:ind w:firstLine="567"/>
        <w:jc w:val="both"/>
        <w:rPr>
          <w:b w:val="0"/>
          <w:bCs w:val="0"/>
        </w:rPr>
      </w:pPr>
      <w:r w:rsidRPr="00CB69C6">
        <w:rPr>
          <w:b w:val="0"/>
          <w:bCs w:val="0"/>
        </w:rPr>
        <w:t>Закон</w:t>
      </w:r>
      <w:r w:rsidR="00E054D1" w:rsidRPr="00CB69C6">
        <w:rPr>
          <w:b w:val="0"/>
          <w:bCs w:val="0"/>
        </w:rPr>
        <w:t>ом</w:t>
      </w:r>
      <w:r w:rsidRPr="00CB69C6">
        <w:rPr>
          <w:b w:val="0"/>
          <w:bCs w:val="0"/>
        </w:rPr>
        <w:t xml:space="preserve"> України «Про охорону навколишнього природного середовища»</w:t>
      </w:r>
      <w:r w:rsidR="009D7A6C">
        <w:rPr>
          <w:b w:val="0"/>
          <w:bCs w:val="0"/>
        </w:rPr>
        <w:t>;</w:t>
      </w:r>
    </w:p>
    <w:p w:rsidR="00311A8D" w:rsidRPr="00311A8D" w:rsidRDefault="00311A8D" w:rsidP="00311A8D">
      <w:pPr>
        <w:ind w:firstLine="567"/>
        <w:jc w:val="both"/>
        <w:rPr>
          <w:b w:val="0"/>
          <w:bCs w:val="0"/>
        </w:rPr>
      </w:pPr>
      <w:r w:rsidRPr="00311A8D">
        <w:rPr>
          <w:b w:val="0"/>
          <w:bCs w:val="0"/>
        </w:rPr>
        <w:t>Зако</w:t>
      </w:r>
      <w:r w:rsidR="00504639">
        <w:rPr>
          <w:b w:val="0"/>
          <w:bCs w:val="0"/>
        </w:rPr>
        <w:t>ном</w:t>
      </w:r>
      <w:r w:rsidRPr="00311A8D">
        <w:rPr>
          <w:b w:val="0"/>
          <w:bCs w:val="0"/>
        </w:rPr>
        <w:t xml:space="preserve"> України «Про охорону навколишнього природного середовища»;</w:t>
      </w:r>
    </w:p>
    <w:p w:rsidR="00311A8D" w:rsidRDefault="00311A8D" w:rsidP="00311A8D">
      <w:pPr>
        <w:ind w:firstLine="567"/>
        <w:jc w:val="both"/>
        <w:rPr>
          <w:b w:val="0"/>
          <w:bCs w:val="0"/>
        </w:rPr>
      </w:pPr>
      <w:r w:rsidRPr="00311A8D">
        <w:rPr>
          <w:b w:val="0"/>
          <w:bCs w:val="0"/>
        </w:rPr>
        <w:t>Закон</w:t>
      </w:r>
      <w:r w:rsidR="00504639">
        <w:rPr>
          <w:b w:val="0"/>
          <w:bCs w:val="0"/>
        </w:rPr>
        <w:t>ом</w:t>
      </w:r>
      <w:r w:rsidRPr="00311A8D">
        <w:rPr>
          <w:b w:val="0"/>
          <w:bCs w:val="0"/>
        </w:rPr>
        <w:t xml:space="preserve"> України «Про природно-заповідний фонд України»;</w:t>
      </w:r>
    </w:p>
    <w:p w:rsidR="009D7A6C" w:rsidRPr="00CB69C6" w:rsidRDefault="009D7A6C" w:rsidP="003932A1">
      <w:pPr>
        <w:ind w:firstLine="567"/>
        <w:jc w:val="both"/>
        <w:rPr>
          <w:b w:val="0"/>
          <w:bCs w:val="0"/>
        </w:rPr>
      </w:pPr>
      <w:r w:rsidRPr="007A163F">
        <w:rPr>
          <w:b w:val="0"/>
          <w:bCs w:val="0"/>
        </w:rPr>
        <w:t>Указ</w:t>
      </w:r>
      <w:r w:rsidR="00504639">
        <w:rPr>
          <w:b w:val="0"/>
          <w:bCs w:val="0"/>
        </w:rPr>
        <w:t>ом</w:t>
      </w:r>
      <w:r w:rsidRPr="007A163F">
        <w:rPr>
          <w:b w:val="0"/>
          <w:bCs w:val="0"/>
        </w:rPr>
        <w:t xml:space="preserve"> Президента України  від 23 березня 2021 року № 111/2021</w:t>
      </w:r>
      <w:r>
        <w:rPr>
          <w:b w:val="0"/>
          <w:bCs w:val="0"/>
        </w:rPr>
        <w:t xml:space="preserve"> «</w:t>
      </w:r>
      <w:r w:rsidRPr="009D7A6C">
        <w:rPr>
          <w:b w:val="0"/>
          <w:bCs w:val="0"/>
        </w:rPr>
        <w:t>Про виклики і загрози національній безпеці України в екологічній сфері та першочергові заходи щодо їх нейтралізації»</w:t>
      </w:r>
      <w:r>
        <w:rPr>
          <w:b w:val="0"/>
          <w:bCs w:val="0"/>
        </w:rPr>
        <w:t>;</w:t>
      </w:r>
    </w:p>
    <w:p w:rsidR="00504639" w:rsidRDefault="00387E4D" w:rsidP="00311A8D">
      <w:pPr>
        <w:ind w:firstLine="567"/>
        <w:jc w:val="both"/>
        <w:rPr>
          <w:b w:val="0"/>
          <w:bCs w:val="0"/>
        </w:rPr>
      </w:pPr>
      <w:r>
        <w:rPr>
          <w:b w:val="0"/>
          <w:bCs w:val="0"/>
        </w:rPr>
        <w:t>п</w:t>
      </w:r>
      <w:r w:rsidR="009D7A6C" w:rsidRPr="00BD3949">
        <w:rPr>
          <w:b w:val="0"/>
          <w:bCs w:val="0"/>
        </w:rPr>
        <w:t>лан</w:t>
      </w:r>
      <w:r w:rsidR="00504639">
        <w:rPr>
          <w:b w:val="0"/>
          <w:bCs w:val="0"/>
        </w:rPr>
        <w:t>ом</w:t>
      </w:r>
      <w:r w:rsidR="009D7A6C" w:rsidRPr="00BD3949">
        <w:rPr>
          <w:b w:val="0"/>
          <w:bCs w:val="0"/>
        </w:rPr>
        <w:t xml:space="preserve"> пріоритетних дій Уряду на 2021 рік, </w:t>
      </w:r>
      <w:r w:rsidR="00504639" w:rsidRPr="00BD3949">
        <w:rPr>
          <w:b w:val="0"/>
          <w:bCs w:val="0"/>
        </w:rPr>
        <w:t>затверджен</w:t>
      </w:r>
      <w:r w:rsidR="00504639">
        <w:rPr>
          <w:b w:val="0"/>
          <w:bCs w:val="0"/>
        </w:rPr>
        <w:t xml:space="preserve">им </w:t>
      </w:r>
      <w:r w:rsidR="00504639" w:rsidRPr="00BD3949">
        <w:rPr>
          <w:b w:val="0"/>
          <w:bCs w:val="0"/>
        </w:rPr>
        <w:t xml:space="preserve"> розпорядженням Кабінету Міністрів України </w:t>
      </w:r>
      <w:r w:rsidR="00504639" w:rsidRPr="007A163F">
        <w:rPr>
          <w:b w:val="0"/>
          <w:bCs w:val="0"/>
        </w:rPr>
        <w:t>від 23 березня 2021 року № 111/2021</w:t>
      </w:r>
      <w:r w:rsidR="00504639">
        <w:rPr>
          <w:b w:val="0"/>
          <w:bCs w:val="0"/>
        </w:rPr>
        <w:t xml:space="preserve">; </w:t>
      </w:r>
    </w:p>
    <w:p w:rsidR="00311A8D" w:rsidRPr="00311A8D" w:rsidRDefault="00387E4D" w:rsidP="00311A8D">
      <w:pPr>
        <w:ind w:firstLine="567"/>
        <w:jc w:val="both"/>
        <w:rPr>
          <w:b w:val="0"/>
          <w:bCs w:val="0"/>
        </w:rPr>
      </w:pPr>
      <w:r>
        <w:rPr>
          <w:b w:val="0"/>
          <w:bCs w:val="0"/>
        </w:rPr>
        <w:t>п</w:t>
      </w:r>
      <w:r w:rsidR="00311A8D" w:rsidRPr="00311A8D">
        <w:rPr>
          <w:b w:val="0"/>
          <w:bCs w:val="0"/>
        </w:rPr>
        <w:t>останов</w:t>
      </w:r>
      <w:r w:rsidR="00504639">
        <w:rPr>
          <w:b w:val="0"/>
          <w:bCs w:val="0"/>
        </w:rPr>
        <w:t xml:space="preserve">ою </w:t>
      </w:r>
      <w:r w:rsidR="00311A8D" w:rsidRPr="00311A8D">
        <w:rPr>
          <w:b w:val="0"/>
          <w:bCs w:val="0"/>
        </w:rPr>
        <w:t xml:space="preserve"> Кабінету Міністрів України від 14</w:t>
      </w:r>
      <w:r w:rsidR="00504639">
        <w:rPr>
          <w:b w:val="0"/>
          <w:bCs w:val="0"/>
        </w:rPr>
        <w:t xml:space="preserve"> липня </w:t>
      </w:r>
      <w:r w:rsidR="00311A8D" w:rsidRPr="00311A8D">
        <w:rPr>
          <w:b w:val="0"/>
          <w:bCs w:val="0"/>
        </w:rPr>
        <w:t xml:space="preserve">2000 </w:t>
      </w:r>
      <w:r>
        <w:rPr>
          <w:b w:val="0"/>
          <w:bCs w:val="0"/>
        </w:rPr>
        <w:t xml:space="preserve">року </w:t>
      </w:r>
      <w:r w:rsidRPr="00311A8D">
        <w:rPr>
          <w:b w:val="0"/>
          <w:bCs w:val="0"/>
        </w:rPr>
        <w:t xml:space="preserve"> </w:t>
      </w:r>
      <w:r>
        <w:rPr>
          <w:b w:val="0"/>
          <w:bCs w:val="0"/>
        </w:rPr>
        <w:t xml:space="preserve"> </w:t>
      </w:r>
      <w:r w:rsidR="00311A8D" w:rsidRPr="00311A8D">
        <w:rPr>
          <w:b w:val="0"/>
          <w:bCs w:val="0"/>
        </w:rPr>
        <w:t>№ 1127</w:t>
      </w:r>
      <w:r w:rsidR="00504639">
        <w:rPr>
          <w:b w:val="0"/>
          <w:bCs w:val="0"/>
        </w:rPr>
        <w:t xml:space="preserve"> </w:t>
      </w:r>
      <w:r w:rsidR="00311A8D" w:rsidRPr="00311A8D">
        <w:rPr>
          <w:b w:val="0"/>
          <w:bCs w:val="0"/>
        </w:rPr>
        <w:t>«Про службу державної охорони природно-заповідного фонду України».</w:t>
      </w:r>
    </w:p>
    <w:p w:rsidR="009D7A6C" w:rsidRPr="00CB69C6" w:rsidRDefault="009D7A6C" w:rsidP="00EA11AB">
      <w:pPr>
        <w:ind w:firstLine="567"/>
        <w:jc w:val="both"/>
        <w:rPr>
          <w:b w:val="0"/>
        </w:rPr>
      </w:pPr>
    </w:p>
    <w:p w:rsidR="0083114F" w:rsidRPr="00CB69C6" w:rsidRDefault="0083114F" w:rsidP="00195AF6">
      <w:pPr>
        <w:numPr>
          <w:ilvl w:val="0"/>
          <w:numId w:val="1"/>
        </w:numPr>
        <w:tabs>
          <w:tab w:val="left" w:pos="-1742"/>
        </w:tabs>
        <w:jc w:val="both"/>
      </w:pPr>
      <w:r w:rsidRPr="00CB69C6">
        <w:t>Фінансово-економічне обґрунтування</w:t>
      </w:r>
    </w:p>
    <w:p w:rsidR="001E6B12" w:rsidRDefault="003932A1" w:rsidP="00F554A6">
      <w:pPr>
        <w:shd w:val="clear" w:color="auto" w:fill="FFFFFF"/>
        <w:ind w:firstLine="709"/>
        <w:jc w:val="both"/>
        <w:rPr>
          <w:b w:val="0"/>
        </w:rPr>
      </w:pPr>
      <w:r w:rsidRPr="00CB69C6">
        <w:rPr>
          <w:b w:val="0"/>
        </w:rPr>
        <w:t xml:space="preserve">Реалізація </w:t>
      </w:r>
      <w:r w:rsidRPr="00CB69C6">
        <w:rPr>
          <w:b w:val="0"/>
          <w:bCs w:val="0"/>
        </w:rPr>
        <w:t>законопро</w:t>
      </w:r>
      <w:r w:rsidR="00932262">
        <w:rPr>
          <w:b w:val="0"/>
          <w:bCs w:val="0"/>
        </w:rPr>
        <w:t>є</w:t>
      </w:r>
      <w:r w:rsidRPr="00CB69C6">
        <w:rPr>
          <w:b w:val="0"/>
          <w:bCs w:val="0"/>
        </w:rPr>
        <w:t>кту не потребує додаткових видатків із Державного бюджету України</w:t>
      </w:r>
      <w:r w:rsidRPr="00CB69C6">
        <w:rPr>
          <w:b w:val="0"/>
        </w:rPr>
        <w:t>.</w:t>
      </w:r>
      <w:bookmarkStart w:id="1" w:name="n937"/>
      <w:bookmarkEnd w:id="1"/>
    </w:p>
    <w:p w:rsidR="00623E62" w:rsidRDefault="00623E62" w:rsidP="00623E62">
      <w:pPr>
        <w:pStyle w:val="5851"/>
        <w:spacing w:before="0" w:beforeAutospacing="0" w:after="0" w:afterAutospacing="0"/>
        <w:ind w:firstLine="567"/>
        <w:jc w:val="both"/>
        <w:rPr>
          <w:color w:val="000000"/>
          <w:sz w:val="28"/>
          <w:szCs w:val="28"/>
        </w:rPr>
      </w:pPr>
      <w:r>
        <w:rPr>
          <w:color w:val="000000"/>
          <w:sz w:val="28"/>
          <w:szCs w:val="28"/>
        </w:rPr>
        <w:t xml:space="preserve">Разом з тим слід зазначити, що внесення змін до Кодексу України про адміністративні правопорушення не впливатиме на зменшення надходжень як до державного, так і місцевих бюджетів. Навпаки, підвищення адміністративних штрафів за порушення природоохоронного законодавства збільшить надходження як до державного, так і місцевих бюджетів. Так, </w:t>
      </w:r>
      <w:r>
        <w:rPr>
          <w:color w:val="000000"/>
          <w:sz w:val="28"/>
          <w:szCs w:val="28"/>
        </w:rPr>
        <w:br/>
        <w:t xml:space="preserve"> за інформацією Держекоінспекції, у 2020 році адміністративні стягнення </w:t>
      </w:r>
      <w:r>
        <w:rPr>
          <w:color w:val="000000"/>
          <w:sz w:val="28"/>
          <w:szCs w:val="28"/>
        </w:rPr>
        <w:br/>
        <w:t> за статтями (до яких запропоновано внести зміни) у вигляді штрафу становили 4 460 502 грн, які могли сягати і більших значень.</w:t>
      </w:r>
    </w:p>
    <w:p w:rsidR="00623E62" w:rsidRPr="00AF6891" w:rsidRDefault="00623E62" w:rsidP="00623E62">
      <w:pPr>
        <w:pStyle w:val="5851"/>
        <w:spacing w:before="0" w:beforeAutospacing="0" w:after="0" w:afterAutospacing="0"/>
        <w:ind w:firstLine="567"/>
        <w:jc w:val="both"/>
        <w:rPr>
          <w:color w:val="000000"/>
          <w:sz w:val="28"/>
          <w:szCs w:val="28"/>
        </w:rPr>
      </w:pPr>
      <w:r w:rsidRPr="00AF6891">
        <w:rPr>
          <w:color w:val="000000"/>
          <w:sz w:val="28"/>
          <w:szCs w:val="28"/>
        </w:rPr>
        <w:lastRenderedPageBreak/>
        <w:t xml:space="preserve">Фінансово-економічні розрахунки щодо впливу </w:t>
      </w:r>
      <w:r w:rsidRPr="00AF6891">
        <w:rPr>
          <w:color w:val="000000"/>
          <w:sz w:val="28"/>
          <w:szCs w:val="28"/>
        </w:rPr>
        <w:br/>
        <w:t>на показники бюджетів до законопроєкту додаються.</w:t>
      </w:r>
    </w:p>
    <w:p w:rsidR="001E6B12" w:rsidRPr="00A27EB9" w:rsidRDefault="001E6B12" w:rsidP="002C274A">
      <w:pPr>
        <w:shd w:val="clear" w:color="auto" w:fill="FFFFFF"/>
        <w:jc w:val="both"/>
        <w:rPr>
          <w:b w:val="0"/>
        </w:rPr>
      </w:pPr>
    </w:p>
    <w:p w:rsidR="001E6B12" w:rsidRPr="000D594C" w:rsidRDefault="0060736E" w:rsidP="000D594C">
      <w:pPr>
        <w:numPr>
          <w:ilvl w:val="0"/>
          <w:numId w:val="1"/>
        </w:numPr>
        <w:tabs>
          <w:tab w:val="left" w:pos="-1742"/>
        </w:tabs>
        <w:jc w:val="both"/>
      </w:pPr>
      <w:r w:rsidRPr="0060736E">
        <w:t>Позиція заінтересованих сторін</w:t>
      </w:r>
    </w:p>
    <w:p w:rsidR="001E6B12" w:rsidRPr="001E6B12" w:rsidRDefault="001E6B12" w:rsidP="001E6B12">
      <w:pPr>
        <w:autoSpaceDE w:val="0"/>
        <w:autoSpaceDN w:val="0"/>
        <w:adjustRightInd w:val="0"/>
        <w:spacing w:line="256" w:lineRule="atLeast"/>
        <w:ind w:firstLine="397"/>
        <w:jc w:val="both"/>
        <w:textAlignment w:val="baseline"/>
        <w:rPr>
          <w:b w:val="0"/>
          <w:bCs w:val="0"/>
        </w:rPr>
      </w:pPr>
      <w:r w:rsidRPr="001E6B12">
        <w:rPr>
          <w:b w:val="0"/>
          <w:bCs w:val="0"/>
        </w:rPr>
        <w:t>Проєкт акта не стосується питань функціонування місцевого самоврядування, прав та інтересів територіальних громад, соціально-трудової сфери, прав осіб з інвалідністю, сфери наукової та науково-технічної діяльності.</w:t>
      </w:r>
    </w:p>
    <w:p w:rsidR="001E6B12" w:rsidRPr="0060736E" w:rsidRDefault="001E6B12" w:rsidP="001E6B12">
      <w:pPr>
        <w:tabs>
          <w:tab w:val="left" w:pos="-1742"/>
        </w:tabs>
        <w:ind w:left="1070"/>
        <w:jc w:val="both"/>
      </w:pPr>
    </w:p>
    <w:p w:rsidR="00DA6219" w:rsidRPr="000D594C" w:rsidRDefault="0060736E" w:rsidP="000D594C">
      <w:pPr>
        <w:numPr>
          <w:ilvl w:val="0"/>
          <w:numId w:val="1"/>
        </w:numPr>
        <w:tabs>
          <w:tab w:val="left" w:pos="-1742"/>
        </w:tabs>
        <w:jc w:val="both"/>
      </w:pPr>
      <w:r w:rsidRPr="0060736E">
        <w:t>Оцінка відповідності</w:t>
      </w:r>
    </w:p>
    <w:p w:rsidR="00DA6219" w:rsidRPr="00DA621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У проєкті акта  відсутні положення, що:</w:t>
      </w:r>
    </w:p>
    <w:p w:rsidR="00DA6219" w:rsidRPr="00DA621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стосуються зобов’язань України у сфері європейської інтеграції;</w:t>
      </w:r>
    </w:p>
    <w:p w:rsidR="00DA6219" w:rsidRPr="00DA621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стосуються прав та свобод, гарантованих Конвенцією про захист прав людини і основоположних свобод;</w:t>
      </w:r>
    </w:p>
    <w:p w:rsidR="00DA6219" w:rsidRPr="00DA621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впливають на забезпечення рівних прав та можливостей жінок і чоловіків;</w:t>
      </w:r>
    </w:p>
    <w:p w:rsidR="00DA6219" w:rsidRPr="00DA621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містять ризики вчинення корупційних правопорушень та правопорушень, пов’язаних з корупцією;</w:t>
      </w:r>
    </w:p>
    <w:p w:rsidR="00DA6219" w:rsidRPr="00504639" w:rsidRDefault="00DA6219" w:rsidP="00504639">
      <w:pPr>
        <w:autoSpaceDE w:val="0"/>
        <w:autoSpaceDN w:val="0"/>
        <w:adjustRightInd w:val="0"/>
        <w:spacing w:line="256" w:lineRule="atLeast"/>
        <w:ind w:firstLine="397"/>
        <w:jc w:val="both"/>
        <w:textAlignment w:val="baseline"/>
        <w:rPr>
          <w:b w:val="0"/>
          <w:bCs w:val="0"/>
        </w:rPr>
      </w:pPr>
      <w:r w:rsidRPr="00DA6219">
        <w:rPr>
          <w:b w:val="0"/>
          <w:bCs w:val="0"/>
        </w:rPr>
        <w:t>створюють підстави для дискримінації.</w:t>
      </w:r>
      <w:r w:rsidRPr="00504639">
        <w:rPr>
          <w:b w:val="0"/>
          <w:bCs w:val="0"/>
        </w:rPr>
        <w:t xml:space="preserve"> </w:t>
      </w:r>
    </w:p>
    <w:p w:rsidR="00932262" w:rsidRPr="00597B4F" w:rsidRDefault="002C274A" w:rsidP="00504639">
      <w:pPr>
        <w:autoSpaceDE w:val="0"/>
        <w:autoSpaceDN w:val="0"/>
        <w:adjustRightInd w:val="0"/>
        <w:spacing w:line="256" w:lineRule="atLeast"/>
        <w:ind w:firstLine="397"/>
        <w:jc w:val="both"/>
        <w:textAlignment w:val="baseline"/>
        <w:rPr>
          <w:b w:val="0"/>
          <w:bCs w:val="0"/>
        </w:rPr>
      </w:pPr>
      <w:r w:rsidRPr="00597B4F">
        <w:rPr>
          <w:b w:val="0"/>
          <w:bCs w:val="0"/>
        </w:rPr>
        <w:t xml:space="preserve">Проєкт акта </w:t>
      </w:r>
      <w:r w:rsidR="00597B4F" w:rsidRPr="00597B4F">
        <w:rPr>
          <w:b w:val="0"/>
          <w:bCs w:val="0"/>
        </w:rPr>
        <w:t xml:space="preserve">листом від 10.06.2021 № 25/1-21/12084-21 </w:t>
      </w:r>
      <w:r w:rsidR="00982345">
        <w:rPr>
          <w:b w:val="0"/>
          <w:bCs w:val="0"/>
        </w:rPr>
        <w:t xml:space="preserve">(вх. від </w:t>
      </w:r>
      <w:r w:rsidR="00EB33B5">
        <w:rPr>
          <w:b w:val="0"/>
          <w:bCs w:val="0"/>
        </w:rPr>
        <w:t xml:space="preserve">10.06.2021 </w:t>
      </w:r>
      <w:r w:rsidR="00982345">
        <w:rPr>
          <w:b w:val="0"/>
          <w:bCs w:val="0"/>
        </w:rPr>
        <w:t>№</w:t>
      </w:r>
      <w:r w:rsidR="00EB33B5">
        <w:rPr>
          <w:b w:val="0"/>
          <w:bCs w:val="0"/>
        </w:rPr>
        <w:t> 03/47425/21</w:t>
      </w:r>
      <w:r w:rsidR="00982345">
        <w:rPr>
          <w:b w:val="0"/>
          <w:bCs w:val="0"/>
        </w:rPr>
        <w:t xml:space="preserve">) </w:t>
      </w:r>
      <w:r w:rsidRPr="00597B4F">
        <w:rPr>
          <w:b w:val="0"/>
          <w:bCs w:val="0"/>
        </w:rPr>
        <w:t>було надіслано</w:t>
      </w:r>
      <w:r w:rsidR="00DA6219" w:rsidRPr="00597B4F">
        <w:rPr>
          <w:b w:val="0"/>
          <w:bCs w:val="0"/>
        </w:rPr>
        <w:t xml:space="preserve"> до Національного агентства з питань </w:t>
      </w:r>
      <w:r w:rsidR="00FF6410">
        <w:rPr>
          <w:b w:val="0"/>
          <w:bCs w:val="0"/>
        </w:rPr>
        <w:t xml:space="preserve"> </w:t>
      </w:r>
      <w:r w:rsidR="00DA6219" w:rsidRPr="00597B4F">
        <w:rPr>
          <w:b w:val="0"/>
          <w:bCs w:val="0"/>
        </w:rPr>
        <w:t>запобігання </w:t>
      </w:r>
      <w:r w:rsidR="00F7617C" w:rsidRPr="00597B4F">
        <w:rPr>
          <w:b w:val="0"/>
          <w:bCs w:val="0"/>
        </w:rPr>
        <w:t>корупції </w:t>
      </w:r>
      <w:r w:rsidR="00FF6410">
        <w:rPr>
          <w:b w:val="0"/>
          <w:bCs w:val="0"/>
        </w:rPr>
        <w:t xml:space="preserve"> </w:t>
      </w:r>
      <w:r w:rsidR="00F7617C" w:rsidRPr="00597B4F">
        <w:rPr>
          <w:b w:val="0"/>
          <w:bCs w:val="0"/>
        </w:rPr>
        <w:t>для </w:t>
      </w:r>
      <w:r w:rsidR="00DA6219" w:rsidRPr="00597B4F">
        <w:rPr>
          <w:b w:val="0"/>
          <w:bCs w:val="0"/>
        </w:rPr>
        <w:t>визначення необхідності проведення </w:t>
      </w:r>
      <w:r w:rsidR="00504639" w:rsidRPr="00597B4F">
        <w:rPr>
          <w:b w:val="0"/>
          <w:bCs w:val="0"/>
        </w:rPr>
        <w:t xml:space="preserve"> антикорупційної </w:t>
      </w:r>
      <w:r w:rsidR="00F7617C" w:rsidRPr="00597B4F">
        <w:rPr>
          <w:b w:val="0"/>
          <w:bCs w:val="0"/>
        </w:rPr>
        <w:t xml:space="preserve">          </w:t>
      </w:r>
      <w:r w:rsidR="00DA6219" w:rsidRPr="00597B4F">
        <w:rPr>
          <w:b w:val="0"/>
          <w:bCs w:val="0"/>
        </w:rPr>
        <w:t>експертизи.</w:t>
      </w:r>
    </w:p>
    <w:p w:rsidR="00932262" w:rsidRDefault="00932262" w:rsidP="00504639">
      <w:pPr>
        <w:tabs>
          <w:tab w:val="left" w:pos="-1742"/>
        </w:tabs>
        <w:jc w:val="both"/>
      </w:pPr>
    </w:p>
    <w:p w:rsidR="0060736E" w:rsidRPr="0060736E" w:rsidRDefault="0060736E" w:rsidP="0060736E">
      <w:pPr>
        <w:numPr>
          <w:ilvl w:val="0"/>
          <w:numId w:val="1"/>
        </w:numPr>
        <w:tabs>
          <w:tab w:val="left" w:pos="-1742"/>
        </w:tabs>
        <w:jc w:val="both"/>
      </w:pPr>
      <w:r w:rsidRPr="0060736E">
        <w:t>Прогноз результатів</w:t>
      </w:r>
    </w:p>
    <w:p w:rsidR="00412A58" w:rsidRPr="00061F81" w:rsidRDefault="003932A1" w:rsidP="003E0A00">
      <w:pPr>
        <w:autoSpaceDE w:val="0"/>
        <w:autoSpaceDN w:val="0"/>
        <w:adjustRightInd w:val="0"/>
        <w:spacing w:line="256" w:lineRule="atLeast"/>
        <w:ind w:firstLine="397"/>
        <w:jc w:val="both"/>
        <w:textAlignment w:val="baseline"/>
        <w:rPr>
          <w:lang w:val="ru-RU"/>
        </w:rPr>
      </w:pPr>
      <w:r w:rsidRPr="00CB69C6">
        <w:rPr>
          <w:b w:val="0"/>
          <w:bCs w:val="0"/>
        </w:rPr>
        <w:t>Прийняття законопро</w:t>
      </w:r>
      <w:r w:rsidR="00932262">
        <w:rPr>
          <w:b w:val="0"/>
          <w:bCs w:val="0"/>
        </w:rPr>
        <w:t>є</w:t>
      </w:r>
      <w:r w:rsidRPr="00CB69C6">
        <w:rPr>
          <w:b w:val="0"/>
          <w:bCs w:val="0"/>
        </w:rPr>
        <w:t>кту буде сприяти раціональному використанню і охороні навколишнього природного середовища, створенню більш ефективного механізму щодо припинення порушень вимог законодавства у сфері охорони довкілля та у</w:t>
      </w:r>
      <w:r w:rsidR="003E0A00">
        <w:rPr>
          <w:b w:val="0"/>
          <w:bCs w:val="0"/>
        </w:rPr>
        <w:t xml:space="preserve">сунення їх негативних наслідків, зокрема </w:t>
      </w:r>
      <w:r w:rsidR="003E0A00" w:rsidRPr="003E0A00">
        <w:rPr>
          <w:b w:val="0"/>
          <w:bCs w:val="0"/>
        </w:rPr>
        <w:t>підвищенню відповідальності за вчинення адміністративних правопорушень у межах територій та об’єктів природно-заповідного фонду, дасть можливість працівникам служби державної охорони природно-заповідного фонду України складати протоколи про адміністративні правопорушення відповідно за більшою кількістю видів порушень у межах територій та об’єктів природно-заповідного фонду, передбач</w:t>
      </w:r>
      <w:r w:rsidR="00504639">
        <w:rPr>
          <w:b w:val="0"/>
          <w:bCs w:val="0"/>
        </w:rPr>
        <w:t>а</w:t>
      </w:r>
      <w:r w:rsidR="003E0A00" w:rsidRPr="003E0A00">
        <w:rPr>
          <w:b w:val="0"/>
          <w:bCs w:val="0"/>
        </w:rPr>
        <w:t>ти відповідальність за невиконання приписів працівників служби державної охорони природно-заповідного фонду України про усунення виявлених порушень</w:t>
      </w:r>
      <w:r w:rsidR="003E0A00" w:rsidRPr="00870E5F">
        <w:t>.</w:t>
      </w:r>
    </w:p>
    <w:p w:rsidR="00C8338B" w:rsidRDefault="00C8338B" w:rsidP="00C8338B">
      <w:pPr>
        <w:jc w:val="both"/>
        <w:rPr>
          <w:bdr w:val="none" w:sz="0" w:space="0" w:color="auto" w:frame="1"/>
        </w:rPr>
      </w:pPr>
    </w:p>
    <w:p w:rsidR="0044778D" w:rsidRDefault="00C8338B" w:rsidP="00C8338B">
      <w:pPr>
        <w:jc w:val="both"/>
      </w:pPr>
      <w:r w:rsidRPr="00C8338B">
        <w:t>Міністр</w:t>
      </w:r>
      <w:r w:rsidR="0044778D">
        <w:t xml:space="preserve"> захисту довкілля та</w:t>
      </w:r>
    </w:p>
    <w:p w:rsidR="00C8338B" w:rsidRPr="00C8338B" w:rsidRDefault="0044778D" w:rsidP="00C8338B">
      <w:pPr>
        <w:jc w:val="both"/>
        <w:rPr>
          <w:bCs w:val="0"/>
          <w:sz w:val="20"/>
          <w:szCs w:val="20"/>
        </w:rPr>
      </w:pPr>
      <w:r>
        <w:t xml:space="preserve">природних ресурсів України </w:t>
      </w:r>
      <w:r>
        <w:tab/>
      </w:r>
      <w:r>
        <w:tab/>
        <w:t xml:space="preserve">  </w:t>
      </w:r>
      <w:r>
        <w:tab/>
        <w:t xml:space="preserve">    </w:t>
      </w:r>
      <w:r w:rsidR="00C8338B" w:rsidRPr="00C8338B">
        <w:t xml:space="preserve">     Роман АБРАМОВСЬКИЙ</w:t>
      </w:r>
    </w:p>
    <w:p w:rsidR="00061F81" w:rsidRDefault="00061F81" w:rsidP="00061F81">
      <w:pPr>
        <w:spacing w:line="276" w:lineRule="auto"/>
        <w:rPr>
          <w:b w:val="0"/>
        </w:rPr>
      </w:pPr>
    </w:p>
    <w:p w:rsidR="001843F6" w:rsidRPr="0097124A" w:rsidRDefault="001E1C8B" w:rsidP="00061F81">
      <w:pPr>
        <w:pStyle w:val="4818"/>
        <w:shd w:val="clear" w:color="auto" w:fill="FFFFFF"/>
        <w:spacing w:before="0" w:beforeAutospacing="0" w:after="0" w:afterAutospacing="0"/>
        <w:ind w:firstLine="708"/>
        <w:jc w:val="both"/>
        <w:rPr>
          <w:lang w:val="ru-RU"/>
        </w:rPr>
      </w:pPr>
      <w:r>
        <w:t> </w:t>
      </w:r>
    </w:p>
    <w:p w:rsidR="001E1C8B" w:rsidRDefault="001E1C8B" w:rsidP="001E1C8B">
      <w:pPr>
        <w:pStyle w:val="aa"/>
        <w:spacing w:before="0" w:beforeAutospacing="0" w:after="0" w:afterAutospacing="0"/>
      </w:pPr>
      <w:r w:rsidRPr="00C60FC6">
        <w:rPr>
          <w:color w:val="000000"/>
          <w:sz w:val="28"/>
          <w:szCs w:val="28"/>
        </w:rPr>
        <w:t>____________ </w:t>
      </w:r>
      <w:r>
        <w:rPr>
          <w:rFonts w:ascii="Antiqua" w:hAnsi="Antiqua"/>
          <w:color w:val="000000"/>
          <w:sz w:val="28"/>
          <w:szCs w:val="28"/>
        </w:rPr>
        <w:t xml:space="preserve"> </w:t>
      </w:r>
      <w:r>
        <w:rPr>
          <w:color w:val="000000"/>
          <w:sz w:val="28"/>
          <w:szCs w:val="28"/>
        </w:rPr>
        <w:t>2021 року</w:t>
      </w:r>
    </w:p>
    <w:p w:rsidR="00412A58" w:rsidRPr="00904217" w:rsidRDefault="001E1C8B" w:rsidP="00904217">
      <w:pPr>
        <w:pStyle w:val="aa"/>
        <w:spacing w:before="0" w:beforeAutospacing="0" w:after="0" w:afterAutospacing="0"/>
      </w:pPr>
      <w:r>
        <w:t> </w:t>
      </w:r>
    </w:p>
    <w:sectPr w:rsidR="00412A58" w:rsidRPr="00904217" w:rsidSect="00932262">
      <w:headerReference w:type="default" r:id="rId8"/>
      <w:pgSz w:w="11906" w:h="16838"/>
      <w:pgMar w:top="709" w:right="851" w:bottom="1418" w:left="1134"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184" w:rsidRDefault="00160184">
      <w:r>
        <w:separator/>
      </w:r>
    </w:p>
  </w:endnote>
  <w:endnote w:type="continuationSeparator" w:id="0">
    <w:p w:rsidR="00160184" w:rsidRDefault="00160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altName w:val="Segoe UI"/>
    <w:panose1 w:val="020B0500000000000000"/>
    <w:charset w:val="00"/>
    <w:family w:val="swiss"/>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184" w:rsidRDefault="00160184">
      <w:r>
        <w:separator/>
      </w:r>
    </w:p>
  </w:footnote>
  <w:footnote w:type="continuationSeparator" w:id="0">
    <w:p w:rsidR="00160184" w:rsidRDefault="001601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2027" w:rsidRDefault="000E2027">
    <w:pPr>
      <w:pStyle w:val="a3"/>
      <w:framePr w:wrap="auto" w:vAnchor="text" w:hAnchor="margin" w:xAlign="center" w:y="1"/>
      <w:rPr>
        <w:rStyle w:val="a5"/>
        <w:b w:val="0"/>
        <w:bCs w:val="0"/>
        <w:sz w:val="24"/>
        <w:szCs w:val="24"/>
      </w:rPr>
    </w:pPr>
    <w:r>
      <w:rPr>
        <w:rStyle w:val="a5"/>
        <w:b w:val="0"/>
        <w:bCs w:val="0"/>
        <w:sz w:val="24"/>
        <w:szCs w:val="24"/>
      </w:rPr>
      <w:fldChar w:fldCharType="begin"/>
    </w:r>
    <w:r>
      <w:rPr>
        <w:rStyle w:val="a5"/>
        <w:b w:val="0"/>
        <w:bCs w:val="0"/>
        <w:sz w:val="24"/>
        <w:szCs w:val="24"/>
      </w:rPr>
      <w:instrText xml:space="preserve">PAGE  </w:instrText>
    </w:r>
    <w:r>
      <w:rPr>
        <w:rStyle w:val="a5"/>
        <w:b w:val="0"/>
        <w:bCs w:val="0"/>
        <w:sz w:val="24"/>
        <w:szCs w:val="24"/>
      </w:rPr>
      <w:fldChar w:fldCharType="separate"/>
    </w:r>
    <w:r w:rsidR="004E39FC">
      <w:rPr>
        <w:rStyle w:val="a5"/>
        <w:b w:val="0"/>
        <w:bCs w:val="0"/>
        <w:noProof/>
        <w:sz w:val="24"/>
        <w:szCs w:val="24"/>
      </w:rPr>
      <w:t>2</w:t>
    </w:r>
    <w:r>
      <w:rPr>
        <w:rStyle w:val="a5"/>
        <w:b w:val="0"/>
        <w:bCs w:val="0"/>
        <w:sz w:val="24"/>
        <w:szCs w:val="24"/>
      </w:rPr>
      <w:fldChar w:fldCharType="end"/>
    </w:r>
  </w:p>
  <w:p w:rsidR="000E2027" w:rsidRDefault="000E2027">
    <w:pPr>
      <w:pStyle w:val="a3"/>
      <w:rPr>
        <w:b w:val="0"/>
        <w:b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65209F"/>
    <w:multiLevelType w:val="multilevel"/>
    <w:tmpl w:val="D21CFEDA"/>
    <w:lvl w:ilvl="0">
      <w:start w:val="1"/>
      <w:numFmt w:val="decimal"/>
      <w:lvlText w:val="%1."/>
      <w:lvlJc w:val="left"/>
      <w:pPr>
        <w:tabs>
          <w:tab w:val="num" w:pos="1070"/>
        </w:tabs>
        <w:ind w:left="1070" w:hanging="360"/>
      </w:pPr>
      <w:rPr>
        <w:rFonts w:cs="Times New Roman" w:hint="default"/>
      </w:rPr>
    </w:lvl>
    <w:lvl w:ilvl="1" w:tentative="1">
      <w:start w:val="1"/>
      <w:numFmt w:val="lowerLetter"/>
      <w:lvlText w:val="%2."/>
      <w:lvlJc w:val="left"/>
      <w:pPr>
        <w:ind w:left="2160"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14F"/>
    <w:rsid w:val="000303F6"/>
    <w:rsid w:val="000355C8"/>
    <w:rsid w:val="0003713A"/>
    <w:rsid w:val="0004366D"/>
    <w:rsid w:val="00043930"/>
    <w:rsid w:val="00061F81"/>
    <w:rsid w:val="00081BB5"/>
    <w:rsid w:val="0009202F"/>
    <w:rsid w:val="000A4FF5"/>
    <w:rsid w:val="000B1D00"/>
    <w:rsid w:val="000D24D5"/>
    <w:rsid w:val="000D594C"/>
    <w:rsid w:val="000E2027"/>
    <w:rsid w:val="000F6557"/>
    <w:rsid w:val="00107135"/>
    <w:rsid w:val="00120699"/>
    <w:rsid w:val="0012759F"/>
    <w:rsid w:val="00150129"/>
    <w:rsid w:val="0015122B"/>
    <w:rsid w:val="00160184"/>
    <w:rsid w:val="00181A7B"/>
    <w:rsid w:val="001843F6"/>
    <w:rsid w:val="00195AF6"/>
    <w:rsid w:val="00195E24"/>
    <w:rsid w:val="001A1BB3"/>
    <w:rsid w:val="001A33D1"/>
    <w:rsid w:val="001D73BC"/>
    <w:rsid w:val="001E1C8B"/>
    <w:rsid w:val="001E6B12"/>
    <w:rsid w:val="001F2C4D"/>
    <w:rsid w:val="00200B44"/>
    <w:rsid w:val="00210568"/>
    <w:rsid w:val="00225926"/>
    <w:rsid w:val="0023298A"/>
    <w:rsid w:val="00247989"/>
    <w:rsid w:val="0025375F"/>
    <w:rsid w:val="002B0022"/>
    <w:rsid w:val="002B051E"/>
    <w:rsid w:val="002C274A"/>
    <w:rsid w:val="002C3611"/>
    <w:rsid w:val="002F2C0A"/>
    <w:rsid w:val="002F6D21"/>
    <w:rsid w:val="00311A8D"/>
    <w:rsid w:val="00353712"/>
    <w:rsid w:val="00354C8E"/>
    <w:rsid w:val="00357334"/>
    <w:rsid w:val="0036178E"/>
    <w:rsid w:val="00370C71"/>
    <w:rsid w:val="003747BE"/>
    <w:rsid w:val="00374828"/>
    <w:rsid w:val="00387E4D"/>
    <w:rsid w:val="003932A1"/>
    <w:rsid w:val="0039508F"/>
    <w:rsid w:val="003D2C7D"/>
    <w:rsid w:val="003D313B"/>
    <w:rsid w:val="003E0A00"/>
    <w:rsid w:val="003E122C"/>
    <w:rsid w:val="003E3863"/>
    <w:rsid w:val="003E4D89"/>
    <w:rsid w:val="003F7B4E"/>
    <w:rsid w:val="00412A58"/>
    <w:rsid w:val="00423D33"/>
    <w:rsid w:val="00435929"/>
    <w:rsid w:val="00441325"/>
    <w:rsid w:val="00447072"/>
    <w:rsid w:val="0044778D"/>
    <w:rsid w:val="004545F3"/>
    <w:rsid w:val="00454984"/>
    <w:rsid w:val="0046211D"/>
    <w:rsid w:val="00463189"/>
    <w:rsid w:val="00486724"/>
    <w:rsid w:val="004B4C1E"/>
    <w:rsid w:val="004B78F4"/>
    <w:rsid w:val="004D00B3"/>
    <w:rsid w:val="004E39FC"/>
    <w:rsid w:val="004F5D1A"/>
    <w:rsid w:val="00501941"/>
    <w:rsid w:val="00504639"/>
    <w:rsid w:val="005134E7"/>
    <w:rsid w:val="00515A61"/>
    <w:rsid w:val="005246D5"/>
    <w:rsid w:val="005339CA"/>
    <w:rsid w:val="00535248"/>
    <w:rsid w:val="00555EDA"/>
    <w:rsid w:val="00571F6E"/>
    <w:rsid w:val="00597B4F"/>
    <w:rsid w:val="00597F62"/>
    <w:rsid w:val="005C0941"/>
    <w:rsid w:val="005F09EB"/>
    <w:rsid w:val="005F1D0F"/>
    <w:rsid w:val="00601DAA"/>
    <w:rsid w:val="0060736E"/>
    <w:rsid w:val="006209B8"/>
    <w:rsid w:val="00623E62"/>
    <w:rsid w:val="00631837"/>
    <w:rsid w:val="00641602"/>
    <w:rsid w:val="00646D5A"/>
    <w:rsid w:val="006503FA"/>
    <w:rsid w:val="00656FA4"/>
    <w:rsid w:val="00672AD9"/>
    <w:rsid w:val="00684974"/>
    <w:rsid w:val="00693E6B"/>
    <w:rsid w:val="006A7CF0"/>
    <w:rsid w:val="006B6FB5"/>
    <w:rsid w:val="00723D15"/>
    <w:rsid w:val="00727D55"/>
    <w:rsid w:val="007604DB"/>
    <w:rsid w:val="00773040"/>
    <w:rsid w:val="007939E0"/>
    <w:rsid w:val="007A0964"/>
    <w:rsid w:val="007A163F"/>
    <w:rsid w:val="007A1EB8"/>
    <w:rsid w:val="007A67B9"/>
    <w:rsid w:val="007C3112"/>
    <w:rsid w:val="007C6776"/>
    <w:rsid w:val="007D0E52"/>
    <w:rsid w:val="007D2F56"/>
    <w:rsid w:val="007D5C77"/>
    <w:rsid w:val="007E5ADF"/>
    <w:rsid w:val="007F4C78"/>
    <w:rsid w:val="007F4E9A"/>
    <w:rsid w:val="0080726C"/>
    <w:rsid w:val="00826B47"/>
    <w:rsid w:val="0083114F"/>
    <w:rsid w:val="00850598"/>
    <w:rsid w:val="00863C8E"/>
    <w:rsid w:val="00870E5F"/>
    <w:rsid w:val="00877A39"/>
    <w:rsid w:val="0088168F"/>
    <w:rsid w:val="00886428"/>
    <w:rsid w:val="00893EA0"/>
    <w:rsid w:val="008B0D6E"/>
    <w:rsid w:val="008B4CC0"/>
    <w:rsid w:val="008E465B"/>
    <w:rsid w:val="00904217"/>
    <w:rsid w:val="00932262"/>
    <w:rsid w:val="0097124A"/>
    <w:rsid w:val="00971E1A"/>
    <w:rsid w:val="00973764"/>
    <w:rsid w:val="00982345"/>
    <w:rsid w:val="00984CE3"/>
    <w:rsid w:val="009A7738"/>
    <w:rsid w:val="009A7AC9"/>
    <w:rsid w:val="009B6DAF"/>
    <w:rsid w:val="009D7A6C"/>
    <w:rsid w:val="009E0019"/>
    <w:rsid w:val="009F06B4"/>
    <w:rsid w:val="009F73F9"/>
    <w:rsid w:val="00A0085F"/>
    <w:rsid w:val="00A03A7D"/>
    <w:rsid w:val="00A140FA"/>
    <w:rsid w:val="00A27EB9"/>
    <w:rsid w:val="00A4524D"/>
    <w:rsid w:val="00A64A24"/>
    <w:rsid w:val="00A7387D"/>
    <w:rsid w:val="00AB6254"/>
    <w:rsid w:val="00AD2392"/>
    <w:rsid w:val="00AE25DD"/>
    <w:rsid w:val="00AF6891"/>
    <w:rsid w:val="00B07957"/>
    <w:rsid w:val="00B265AF"/>
    <w:rsid w:val="00B30935"/>
    <w:rsid w:val="00B530F0"/>
    <w:rsid w:val="00BA505F"/>
    <w:rsid w:val="00BA631B"/>
    <w:rsid w:val="00BB5621"/>
    <w:rsid w:val="00BD0F55"/>
    <w:rsid w:val="00BD3949"/>
    <w:rsid w:val="00BD7C4D"/>
    <w:rsid w:val="00C04340"/>
    <w:rsid w:val="00C07E7B"/>
    <w:rsid w:val="00C1626B"/>
    <w:rsid w:val="00C21CCA"/>
    <w:rsid w:val="00C3534F"/>
    <w:rsid w:val="00C44CCB"/>
    <w:rsid w:val="00C537E6"/>
    <w:rsid w:val="00C601A9"/>
    <w:rsid w:val="00C60FC6"/>
    <w:rsid w:val="00C660C8"/>
    <w:rsid w:val="00C739FC"/>
    <w:rsid w:val="00C7624F"/>
    <w:rsid w:val="00C8338B"/>
    <w:rsid w:val="00C92224"/>
    <w:rsid w:val="00C9424E"/>
    <w:rsid w:val="00CA02A5"/>
    <w:rsid w:val="00CA6793"/>
    <w:rsid w:val="00CB27F4"/>
    <w:rsid w:val="00CB41B2"/>
    <w:rsid w:val="00CB69C6"/>
    <w:rsid w:val="00CB6F9C"/>
    <w:rsid w:val="00CB7D82"/>
    <w:rsid w:val="00CE6E15"/>
    <w:rsid w:val="00D00E01"/>
    <w:rsid w:val="00D038F5"/>
    <w:rsid w:val="00D06878"/>
    <w:rsid w:val="00D22F55"/>
    <w:rsid w:val="00D441D1"/>
    <w:rsid w:val="00D50E1D"/>
    <w:rsid w:val="00D61F20"/>
    <w:rsid w:val="00D93A95"/>
    <w:rsid w:val="00DA6219"/>
    <w:rsid w:val="00DD3FFB"/>
    <w:rsid w:val="00DF74D3"/>
    <w:rsid w:val="00E02BD1"/>
    <w:rsid w:val="00E054D1"/>
    <w:rsid w:val="00E07A65"/>
    <w:rsid w:val="00E36446"/>
    <w:rsid w:val="00E42DA9"/>
    <w:rsid w:val="00E44FA2"/>
    <w:rsid w:val="00E45B7A"/>
    <w:rsid w:val="00EA11AB"/>
    <w:rsid w:val="00EA774D"/>
    <w:rsid w:val="00EB33B5"/>
    <w:rsid w:val="00EB428B"/>
    <w:rsid w:val="00EF73D8"/>
    <w:rsid w:val="00F009A7"/>
    <w:rsid w:val="00F125A0"/>
    <w:rsid w:val="00F1781C"/>
    <w:rsid w:val="00F37AC4"/>
    <w:rsid w:val="00F554A6"/>
    <w:rsid w:val="00F60E8E"/>
    <w:rsid w:val="00F67C02"/>
    <w:rsid w:val="00F7617C"/>
    <w:rsid w:val="00F90084"/>
    <w:rsid w:val="00FA72DA"/>
    <w:rsid w:val="00FC369A"/>
    <w:rsid w:val="00FC5E83"/>
    <w:rsid w:val="00FE5719"/>
    <w:rsid w:val="00FE5F55"/>
    <w:rsid w:val="00FF6410"/>
    <w:rsid w:val="00FF6F0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114F"/>
    <w:rPr>
      <w:b/>
      <w:bCs/>
      <w:sz w:val="28"/>
      <w:szCs w:val="28"/>
    </w:rPr>
  </w:style>
  <w:style w:type="paragraph" w:styleId="1">
    <w:name w:val="heading 1"/>
    <w:basedOn w:val="a"/>
    <w:next w:val="a"/>
    <w:link w:val="10"/>
    <w:uiPriority w:val="99"/>
    <w:qFormat/>
    <w:rsid w:val="0083114F"/>
    <w:pPr>
      <w:keepNext/>
      <w:jc w:val="center"/>
      <w:outlineLvl w:val="0"/>
    </w:pPr>
    <w:rPr>
      <w:b w:val="0"/>
      <w:bCs w:val="0"/>
    </w:rPr>
  </w:style>
  <w:style w:type="paragraph" w:styleId="3">
    <w:name w:val="heading 3"/>
    <w:basedOn w:val="a"/>
    <w:next w:val="a"/>
    <w:link w:val="30"/>
    <w:uiPriority w:val="99"/>
    <w:qFormat/>
    <w:rsid w:val="0083114F"/>
    <w:pPr>
      <w:keepNext/>
      <w:jc w:val="both"/>
      <w:outlineLvl w:val="2"/>
    </w:pPr>
    <w:rPr>
      <w:b w:val="0"/>
      <w:bCs w:val="0"/>
      <w:i/>
      <w:i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3114F"/>
    <w:rPr>
      <w:rFonts w:eastAsia="Times New Roman" w:cs="Times New Roman"/>
      <w:sz w:val="28"/>
      <w:lang w:val="uk-UA" w:eastAsia="uk-UA"/>
    </w:rPr>
  </w:style>
  <w:style w:type="character" w:customStyle="1" w:styleId="30">
    <w:name w:val="Заголовок 3 Знак"/>
    <w:link w:val="3"/>
    <w:uiPriority w:val="99"/>
    <w:locked/>
    <w:rsid w:val="0083114F"/>
    <w:rPr>
      <w:rFonts w:eastAsia="Times New Roman" w:cs="Times New Roman"/>
      <w:i/>
      <w:sz w:val="28"/>
      <w:lang w:val="uk-UA" w:eastAsia="uk-UA"/>
    </w:rPr>
  </w:style>
  <w:style w:type="paragraph" w:styleId="2">
    <w:name w:val="Body Text 2"/>
    <w:basedOn w:val="a"/>
    <w:link w:val="20"/>
    <w:uiPriority w:val="99"/>
    <w:rsid w:val="0083114F"/>
    <w:pPr>
      <w:ind w:firstLine="720"/>
      <w:jc w:val="both"/>
    </w:pPr>
  </w:style>
  <w:style w:type="paragraph" w:styleId="21">
    <w:name w:val="Body Text Indent 2"/>
    <w:basedOn w:val="a"/>
    <w:link w:val="22"/>
    <w:uiPriority w:val="99"/>
    <w:rsid w:val="0083114F"/>
    <w:pPr>
      <w:ind w:firstLine="720"/>
      <w:jc w:val="both"/>
    </w:pPr>
    <w:rPr>
      <w:lang w:eastAsia="ru-RU"/>
    </w:rPr>
  </w:style>
  <w:style w:type="character" w:customStyle="1" w:styleId="20">
    <w:name w:val="Основной текст 2 Знак"/>
    <w:link w:val="2"/>
    <w:uiPriority w:val="99"/>
    <w:locked/>
    <w:rsid w:val="0083114F"/>
    <w:rPr>
      <w:rFonts w:eastAsia="Times New Roman" w:cs="Times New Roman"/>
      <w:b/>
      <w:sz w:val="28"/>
      <w:lang w:val="uk-UA" w:eastAsia="uk-UA"/>
    </w:rPr>
  </w:style>
  <w:style w:type="paragraph" w:styleId="a3">
    <w:name w:val="header"/>
    <w:basedOn w:val="a"/>
    <w:link w:val="a4"/>
    <w:uiPriority w:val="99"/>
    <w:rsid w:val="0083114F"/>
    <w:pPr>
      <w:tabs>
        <w:tab w:val="center" w:pos="4153"/>
        <w:tab w:val="right" w:pos="8306"/>
      </w:tabs>
    </w:pPr>
  </w:style>
  <w:style w:type="character" w:customStyle="1" w:styleId="22">
    <w:name w:val="Основной текст с отступом 2 Знак"/>
    <w:link w:val="21"/>
    <w:uiPriority w:val="99"/>
    <w:locked/>
    <w:rsid w:val="0083114F"/>
    <w:rPr>
      <w:rFonts w:eastAsia="Times New Roman" w:cs="Times New Roman"/>
      <w:b/>
      <w:sz w:val="28"/>
      <w:lang w:val="uk-UA" w:eastAsia="ru-RU"/>
    </w:rPr>
  </w:style>
  <w:style w:type="character" w:styleId="a5">
    <w:name w:val="page number"/>
    <w:uiPriority w:val="99"/>
    <w:rsid w:val="0083114F"/>
    <w:rPr>
      <w:rFonts w:cs="Times New Roman"/>
    </w:rPr>
  </w:style>
  <w:style w:type="character" w:customStyle="1" w:styleId="a4">
    <w:name w:val="Верхний колонтитул Знак"/>
    <w:link w:val="a3"/>
    <w:uiPriority w:val="99"/>
    <w:locked/>
    <w:rsid w:val="0083114F"/>
    <w:rPr>
      <w:rFonts w:eastAsia="Times New Roman" w:cs="Times New Roman"/>
      <w:b/>
      <w:sz w:val="28"/>
      <w:lang w:val="uk-UA" w:eastAsia="uk-UA"/>
    </w:rPr>
  </w:style>
  <w:style w:type="paragraph" w:customStyle="1" w:styleId="a6">
    <w:name w:val="Нормальний текст"/>
    <w:basedOn w:val="a"/>
    <w:uiPriority w:val="99"/>
    <w:rsid w:val="0083114F"/>
    <w:pPr>
      <w:spacing w:before="120"/>
      <w:ind w:firstLine="567"/>
    </w:pPr>
    <w:rPr>
      <w:rFonts w:ascii="Antiqua" w:hAnsi="Antiqua" w:cs="Antiqua"/>
      <w:b w:val="0"/>
      <w:bCs w:val="0"/>
      <w:sz w:val="26"/>
      <w:szCs w:val="26"/>
    </w:rPr>
  </w:style>
  <w:style w:type="paragraph" w:styleId="a7">
    <w:name w:val="caption"/>
    <w:basedOn w:val="a"/>
    <w:uiPriority w:val="99"/>
    <w:qFormat/>
    <w:rsid w:val="0083114F"/>
    <w:pPr>
      <w:jc w:val="center"/>
    </w:pPr>
    <w:rPr>
      <w:lang w:eastAsia="ru-RU"/>
    </w:rPr>
  </w:style>
  <w:style w:type="paragraph" w:styleId="a8">
    <w:name w:val="List Paragraph"/>
    <w:basedOn w:val="a"/>
    <w:uiPriority w:val="99"/>
    <w:qFormat/>
    <w:rsid w:val="0083114F"/>
    <w:pPr>
      <w:ind w:left="720"/>
      <w:contextualSpacing/>
    </w:pPr>
  </w:style>
  <w:style w:type="character" w:styleId="a9">
    <w:name w:val="Strong"/>
    <w:uiPriority w:val="99"/>
    <w:qFormat/>
    <w:rsid w:val="00555EDA"/>
    <w:rPr>
      <w:rFonts w:cs="Times New Roman"/>
      <w:b/>
    </w:rPr>
  </w:style>
  <w:style w:type="paragraph" w:customStyle="1" w:styleId="rvps12">
    <w:name w:val="rvps12"/>
    <w:basedOn w:val="a"/>
    <w:rsid w:val="009A7AC9"/>
    <w:pPr>
      <w:spacing w:before="100" w:beforeAutospacing="1" w:after="100" w:afterAutospacing="1"/>
    </w:pPr>
    <w:rPr>
      <w:b w:val="0"/>
      <w:bCs w:val="0"/>
      <w:sz w:val="24"/>
      <w:szCs w:val="24"/>
    </w:rPr>
  </w:style>
  <w:style w:type="character" w:customStyle="1" w:styleId="rvts9">
    <w:name w:val="rvts9"/>
    <w:rsid w:val="009A7AC9"/>
  </w:style>
  <w:style w:type="paragraph" w:customStyle="1" w:styleId="rvps6">
    <w:name w:val="rvps6"/>
    <w:basedOn w:val="a"/>
    <w:rsid w:val="009A7AC9"/>
    <w:pPr>
      <w:spacing w:before="100" w:beforeAutospacing="1" w:after="100" w:afterAutospacing="1"/>
    </w:pPr>
    <w:rPr>
      <w:b w:val="0"/>
      <w:bCs w:val="0"/>
      <w:sz w:val="24"/>
      <w:szCs w:val="24"/>
    </w:rPr>
  </w:style>
  <w:style w:type="character" w:customStyle="1" w:styleId="rvts23">
    <w:name w:val="rvts23"/>
    <w:rsid w:val="009A7AC9"/>
  </w:style>
  <w:style w:type="character" w:customStyle="1" w:styleId="docdata">
    <w:name w:val="docdata"/>
    <w:aliases w:val="docy,v5,1516,baiaagaaboqcaaad4gmaaaxwawaaaaaaaaaaaaaaaaaaaaaaaaaaaaaaaaaaaaaaaaaaaaaaaaaaaaaaaaaaaaaaaaaaaaaaaaaaaaaaaaaaaaaaaaaaaaaaaaaaaaaaaaaaaaaaaaaaaaaaaaaaaaaaaaaaaaaaaaaaaaaaaaaaaaaaaaaaaaaaaaaaaaaaaaaaaaaaaaaaaaaaaaaaaaaaaaaaaaaaaaaaaaa"/>
    <w:rsid w:val="00C21CCA"/>
    <w:rPr>
      <w:rFonts w:cs="Times New Roman"/>
    </w:rPr>
  </w:style>
  <w:style w:type="paragraph" w:customStyle="1" w:styleId="4818">
    <w:name w:val="4818"/>
    <w:aliases w:val="baiaagaaboqcaaadrw4aaaw9dgaaaaaaaaaaaaaaaaaaaaaaaaaaaaaaaaaaaaaaaaaaaaaaaaaaaaaaaaaaaaaaaaaaaaaaaaaaaaaaaaaaaaaaaaaaaaaaaaaaaaaaaaaaaaaaaaaaaaaaaaaaaaaaaaaaaaaaaaaaaaaaaaaaaaaaaaaaaaaaaaaaaaaaaaaaaaaaaaaaaaaaaaaaaaaaaaaaaaaaaaaaaaaa"/>
    <w:basedOn w:val="a"/>
    <w:rsid w:val="001E1C8B"/>
    <w:pPr>
      <w:spacing w:before="100" w:beforeAutospacing="1" w:after="100" w:afterAutospacing="1"/>
    </w:pPr>
    <w:rPr>
      <w:b w:val="0"/>
      <w:bCs w:val="0"/>
      <w:sz w:val="24"/>
      <w:szCs w:val="24"/>
    </w:rPr>
  </w:style>
  <w:style w:type="paragraph" w:styleId="aa">
    <w:name w:val="Normal (Web)"/>
    <w:basedOn w:val="a"/>
    <w:uiPriority w:val="99"/>
    <w:unhideWhenUsed/>
    <w:rsid w:val="001E1C8B"/>
    <w:pPr>
      <w:spacing w:before="100" w:beforeAutospacing="1" w:after="100" w:afterAutospacing="1"/>
    </w:pPr>
    <w:rPr>
      <w:b w:val="0"/>
      <w:bCs w:val="0"/>
      <w:sz w:val="24"/>
      <w:szCs w:val="24"/>
    </w:rPr>
  </w:style>
  <w:style w:type="paragraph" w:customStyle="1" w:styleId="7700">
    <w:name w:val="7700"/>
    <w:aliases w:val="baiaagaaboqcaaadchwaaauyhaaaaaaaaaaaaaaaaaaaaaaaaaaaaaaaaaaaaaaaaaaaaaaaaaaaaaaaaaaaaaaaaaaaaaaaaaaaaaaaaaaaaaaaaaaaaaaaaaaaaaaaaaaaaaaaaaaaaaaaaaaaaaaaaaaaaaaaaaaaaaaaaaaaaaaaaaaaaaaaaaaaaaaaaaaaaaaaaaaaaaaaaaaaaaaaaaaaaaaaaaaaaaaa"/>
    <w:basedOn w:val="a"/>
    <w:rsid w:val="001E6B12"/>
    <w:pPr>
      <w:spacing w:before="100" w:beforeAutospacing="1" w:after="100" w:afterAutospacing="1"/>
    </w:pPr>
    <w:rPr>
      <w:b w:val="0"/>
      <w:bCs w:val="0"/>
      <w:sz w:val="24"/>
      <w:szCs w:val="24"/>
    </w:rPr>
  </w:style>
  <w:style w:type="paragraph" w:customStyle="1" w:styleId="15024">
    <w:name w:val="15024"/>
    <w:aliases w:val="baiaagaaboqcaaadpjgaaaw0oaaaaaaaaaaaaaaaaaaaaaaaaaaaaaaaaaaaaaaaaaaaaaaaaaaaaaaaaaaaaaaaaaaaaaaaaaaaaaaaaaaaaaaaaaaaaaaaaaaaaaaaaaaaaaaaaaaaaaaaaaaaaaaaaaaaaaaaaaaaaaaaaaaaaaaaaaaaaaaaaaaaaaaaaaaaaaaaaaaaaaaaaaaaaaaaaaaaaaaaaaaaaaa"/>
    <w:basedOn w:val="a"/>
    <w:rsid w:val="00DA6219"/>
    <w:pPr>
      <w:spacing w:before="100" w:beforeAutospacing="1" w:after="100" w:afterAutospacing="1"/>
    </w:pPr>
    <w:rPr>
      <w:b w:val="0"/>
      <w:bCs w:val="0"/>
      <w:sz w:val="24"/>
      <w:szCs w:val="24"/>
    </w:rPr>
  </w:style>
  <w:style w:type="paragraph" w:customStyle="1" w:styleId="15306">
    <w:name w:val="15306"/>
    <w:aliases w:val="baiaagaaboqcaaadazoaaaurogaaaaaaaaaaaaaaaaaaaaaaaaaaaaaaaaaaaaaaaaaaaaaaaaaaaaaaaaaaaaaaaaaaaaaaaaaaaaaaaaaaaaaaaaaaaaaaaaaaaaaaaaaaaaaaaaaaaaaaaaaaaaaaaaaaaaaaaaaaaaaaaaaaaaaaaaaaaaaaaaaaaaaaaaaaaaaaaaaaaaaaaaaaaaaaaaaaaaaaaaaaaaa"/>
    <w:basedOn w:val="a"/>
    <w:rsid w:val="00CA02A5"/>
    <w:pPr>
      <w:spacing w:before="100" w:beforeAutospacing="1" w:after="100" w:afterAutospacing="1"/>
    </w:pPr>
    <w:rPr>
      <w:b w:val="0"/>
      <w:bCs w:val="0"/>
      <w:sz w:val="24"/>
      <w:szCs w:val="24"/>
    </w:rPr>
  </w:style>
  <w:style w:type="paragraph" w:customStyle="1" w:styleId="5851">
    <w:name w:val="5851"/>
    <w:aliases w:val="baiaagaaboqcaaadfbuaaauifqaaaaaaaaaaaaaaaaaaaaaaaaaaaaaaaaaaaaaaaaaaaaaaaaaaaaaaaaaaaaaaaaaaaaaaaaaaaaaaaaaaaaaaaaaaaaaaaaaaaaaaaaaaaaaaaaaaaaaaaaaaaaaaaaaaaaaaaaaaaaaaaaaaaaaaaaaaaaaaaaaaaaaaaaaaaaaaaaaaaaaaaaaaaaaaaaaaaaaaaaaaaaaa"/>
    <w:basedOn w:val="a"/>
    <w:rsid w:val="00A27EB9"/>
    <w:pPr>
      <w:spacing w:before="100" w:beforeAutospacing="1" w:after="100" w:afterAutospacing="1"/>
    </w:pPr>
    <w:rPr>
      <w:b w:val="0"/>
      <w:bCs w:val="0"/>
      <w:sz w:val="24"/>
      <w:szCs w:val="24"/>
    </w:rPr>
  </w:style>
  <w:style w:type="paragraph" w:customStyle="1" w:styleId="6954">
    <w:name w:val="6954"/>
    <w:aliases w:val="baiaagaaboqcaaadyxkaaavxgqaaaaaaaaaaaaaaaaaaaaaaaaaaaaaaaaaaaaaaaaaaaaaaaaaaaaaaaaaaaaaaaaaaaaaaaaaaaaaaaaaaaaaaaaaaaaaaaaaaaaaaaaaaaaaaaaaaaaaaaaaaaaaaaaaaaaaaaaaaaaaaaaaaaaaaaaaaaaaaaaaaaaaaaaaaaaaaaaaaaaaaaaaaaaaaaaaaaaaaaaaaaaaa"/>
    <w:basedOn w:val="a"/>
    <w:rsid w:val="000E2027"/>
    <w:pPr>
      <w:spacing w:before="100" w:beforeAutospacing="1" w:after="100" w:afterAutospacing="1"/>
    </w:pPr>
    <w:rPr>
      <w:b w:val="0"/>
      <w:bCs w:val="0"/>
      <w:sz w:val="24"/>
      <w:szCs w:val="24"/>
    </w:rPr>
  </w:style>
  <w:style w:type="paragraph" w:styleId="ab">
    <w:name w:val="No Spacing"/>
    <w:uiPriority w:val="1"/>
    <w:qFormat/>
    <w:rsid w:val="00F60E8E"/>
    <w:rPr>
      <w:rFonts w:ascii="Calibri" w:hAnsi="Calibri"/>
      <w:sz w:val="22"/>
      <w:szCs w:val="22"/>
      <w:lang w:eastAsia="en-US"/>
    </w:rPr>
  </w:style>
  <w:style w:type="paragraph" w:customStyle="1" w:styleId="rvps7">
    <w:name w:val="rvps7"/>
    <w:basedOn w:val="a"/>
    <w:rsid w:val="00F60E8E"/>
    <w:pPr>
      <w:spacing w:before="100" w:beforeAutospacing="1" w:after="100" w:afterAutospacing="1"/>
    </w:pPr>
    <w:rPr>
      <w:b w:val="0"/>
      <w:bCs w:val="0"/>
      <w:sz w:val="24"/>
      <w:szCs w:val="24"/>
      <w:lang w:val="ru-RU" w:eastAsia="ru-RU"/>
    </w:rPr>
  </w:style>
  <w:style w:type="character" w:customStyle="1" w:styleId="rvts37">
    <w:name w:val="rvts37"/>
    <w:rsid w:val="00F60E8E"/>
  </w:style>
  <w:style w:type="paragraph" w:styleId="ac">
    <w:name w:val="Body Text Indent"/>
    <w:basedOn w:val="a"/>
    <w:link w:val="ad"/>
    <w:uiPriority w:val="99"/>
    <w:semiHidden/>
    <w:unhideWhenUsed/>
    <w:rsid w:val="00311A8D"/>
    <w:pPr>
      <w:spacing w:after="120"/>
      <w:ind w:left="283"/>
    </w:pPr>
  </w:style>
  <w:style w:type="paragraph" w:styleId="HTML">
    <w:name w:val="HTML Preformatted"/>
    <w:basedOn w:val="a"/>
    <w:link w:val="HTML0"/>
    <w:uiPriority w:val="99"/>
    <w:rsid w:val="00374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color w:val="000000"/>
      <w:lang w:val="ru-RU" w:eastAsia="ru-RU"/>
    </w:rPr>
  </w:style>
  <w:style w:type="character" w:customStyle="1" w:styleId="ad">
    <w:name w:val="Основной текст с отступом Знак"/>
    <w:link w:val="ac"/>
    <w:uiPriority w:val="99"/>
    <w:semiHidden/>
    <w:locked/>
    <w:rsid w:val="00311A8D"/>
    <w:rPr>
      <w:rFonts w:cs="Times New Roman"/>
      <w:b/>
      <w:bCs/>
      <w:sz w:val="28"/>
      <w:szCs w:val="28"/>
    </w:rPr>
  </w:style>
  <w:style w:type="character" w:customStyle="1" w:styleId="HTML0">
    <w:name w:val="Стандартный HTML Знак"/>
    <w:link w:val="HTML"/>
    <w:uiPriority w:val="99"/>
    <w:locked/>
    <w:rsid w:val="003747BE"/>
    <w:rPr>
      <w:rFonts w:ascii="Courier New" w:hAnsi="Courier New" w:cs="Courier New"/>
      <w:color w:val="00000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3114F"/>
    <w:rPr>
      <w:b/>
      <w:bCs/>
      <w:sz w:val="28"/>
      <w:szCs w:val="28"/>
    </w:rPr>
  </w:style>
  <w:style w:type="paragraph" w:styleId="1">
    <w:name w:val="heading 1"/>
    <w:basedOn w:val="a"/>
    <w:next w:val="a"/>
    <w:link w:val="10"/>
    <w:uiPriority w:val="99"/>
    <w:qFormat/>
    <w:rsid w:val="0083114F"/>
    <w:pPr>
      <w:keepNext/>
      <w:jc w:val="center"/>
      <w:outlineLvl w:val="0"/>
    </w:pPr>
    <w:rPr>
      <w:b w:val="0"/>
      <w:bCs w:val="0"/>
    </w:rPr>
  </w:style>
  <w:style w:type="paragraph" w:styleId="3">
    <w:name w:val="heading 3"/>
    <w:basedOn w:val="a"/>
    <w:next w:val="a"/>
    <w:link w:val="30"/>
    <w:uiPriority w:val="99"/>
    <w:qFormat/>
    <w:rsid w:val="0083114F"/>
    <w:pPr>
      <w:keepNext/>
      <w:jc w:val="both"/>
      <w:outlineLvl w:val="2"/>
    </w:pPr>
    <w:rPr>
      <w:b w:val="0"/>
      <w:bCs w:val="0"/>
      <w:i/>
      <w:iCs/>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3114F"/>
    <w:rPr>
      <w:rFonts w:eastAsia="Times New Roman" w:cs="Times New Roman"/>
      <w:sz w:val="28"/>
      <w:lang w:val="uk-UA" w:eastAsia="uk-UA"/>
    </w:rPr>
  </w:style>
  <w:style w:type="character" w:customStyle="1" w:styleId="30">
    <w:name w:val="Заголовок 3 Знак"/>
    <w:link w:val="3"/>
    <w:uiPriority w:val="99"/>
    <w:locked/>
    <w:rsid w:val="0083114F"/>
    <w:rPr>
      <w:rFonts w:eastAsia="Times New Roman" w:cs="Times New Roman"/>
      <w:i/>
      <w:sz w:val="28"/>
      <w:lang w:val="uk-UA" w:eastAsia="uk-UA"/>
    </w:rPr>
  </w:style>
  <w:style w:type="paragraph" w:styleId="2">
    <w:name w:val="Body Text 2"/>
    <w:basedOn w:val="a"/>
    <w:link w:val="20"/>
    <w:uiPriority w:val="99"/>
    <w:rsid w:val="0083114F"/>
    <w:pPr>
      <w:ind w:firstLine="720"/>
      <w:jc w:val="both"/>
    </w:pPr>
  </w:style>
  <w:style w:type="paragraph" w:styleId="21">
    <w:name w:val="Body Text Indent 2"/>
    <w:basedOn w:val="a"/>
    <w:link w:val="22"/>
    <w:uiPriority w:val="99"/>
    <w:rsid w:val="0083114F"/>
    <w:pPr>
      <w:ind w:firstLine="720"/>
      <w:jc w:val="both"/>
    </w:pPr>
    <w:rPr>
      <w:lang w:eastAsia="ru-RU"/>
    </w:rPr>
  </w:style>
  <w:style w:type="character" w:customStyle="1" w:styleId="20">
    <w:name w:val="Основной текст 2 Знак"/>
    <w:link w:val="2"/>
    <w:uiPriority w:val="99"/>
    <w:locked/>
    <w:rsid w:val="0083114F"/>
    <w:rPr>
      <w:rFonts w:eastAsia="Times New Roman" w:cs="Times New Roman"/>
      <w:b/>
      <w:sz w:val="28"/>
      <w:lang w:val="uk-UA" w:eastAsia="uk-UA"/>
    </w:rPr>
  </w:style>
  <w:style w:type="paragraph" w:styleId="a3">
    <w:name w:val="header"/>
    <w:basedOn w:val="a"/>
    <w:link w:val="a4"/>
    <w:uiPriority w:val="99"/>
    <w:rsid w:val="0083114F"/>
    <w:pPr>
      <w:tabs>
        <w:tab w:val="center" w:pos="4153"/>
        <w:tab w:val="right" w:pos="8306"/>
      </w:tabs>
    </w:pPr>
  </w:style>
  <w:style w:type="character" w:customStyle="1" w:styleId="22">
    <w:name w:val="Основной текст с отступом 2 Знак"/>
    <w:link w:val="21"/>
    <w:uiPriority w:val="99"/>
    <w:locked/>
    <w:rsid w:val="0083114F"/>
    <w:rPr>
      <w:rFonts w:eastAsia="Times New Roman" w:cs="Times New Roman"/>
      <w:b/>
      <w:sz w:val="28"/>
      <w:lang w:val="uk-UA" w:eastAsia="ru-RU"/>
    </w:rPr>
  </w:style>
  <w:style w:type="character" w:styleId="a5">
    <w:name w:val="page number"/>
    <w:uiPriority w:val="99"/>
    <w:rsid w:val="0083114F"/>
    <w:rPr>
      <w:rFonts w:cs="Times New Roman"/>
    </w:rPr>
  </w:style>
  <w:style w:type="character" w:customStyle="1" w:styleId="a4">
    <w:name w:val="Верхний колонтитул Знак"/>
    <w:link w:val="a3"/>
    <w:uiPriority w:val="99"/>
    <w:locked/>
    <w:rsid w:val="0083114F"/>
    <w:rPr>
      <w:rFonts w:eastAsia="Times New Roman" w:cs="Times New Roman"/>
      <w:b/>
      <w:sz w:val="28"/>
      <w:lang w:val="uk-UA" w:eastAsia="uk-UA"/>
    </w:rPr>
  </w:style>
  <w:style w:type="paragraph" w:customStyle="1" w:styleId="a6">
    <w:name w:val="Нормальний текст"/>
    <w:basedOn w:val="a"/>
    <w:uiPriority w:val="99"/>
    <w:rsid w:val="0083114F"/>
    <w:pPr>
      <w:spacing w:before="120"/>
      <w:ind w:firstLine="567"/>
    </w:pPr>
    <w:rPr>
      <w:rFonts w:ascii="Antiqua" w:hAnsi="Antiqua" w:cs="Antiqua"/>
      <w:b w:val="0"/>
      <w:bCs w:val="0"/>
      <w:sz w:val="26"/>
      <w:szCs w:val="26"/>
    </w:rPr>
  </w:style>
  <w:style w:type="paragraph" w:styleId="a7">
    <w:name w:val="caption"/>
    <w:basedOn w:val="a"/>
    <w:uiPriority w:val="99"/>
    <w:qFormat/>
    <w:rsid w:val="0083114F"/>
    <w:pPr>
      <w:jc w:val="center"/>
    </w:pPr>
    <w:rPr>
      <w:lang w:eastAsia="ru-RU"/>
    </w:rPr>
  </w:style>
  <w:style w:type="paragraph" w:styleId="a8">
    <w:name w:val="List Paragraph"/>
    <w:basedOn w:val="a"/>
    <w:uiPriority w:val="99"/>
    <w:qFormat/>
    <w:rsid w:val="0083114F"/>
    <w:pPr>
      <w:ind w:left="720"/>
      <w:contextualSpacing/>
    </w:pPr>
  </w:style>
  <w:style w:type="character" w:styleId="a9">
    <w:name w:val="Strong"/>
    <w:uiPriority w:val="99"/>
    <w:qFormat/>
    <w:rsid w:val="00555EDA"/>
    <w:rPr>
      <w:rFonts w:cs="Times New Roman"/>
      <w:b/>
    </w:rPr>
  </w:style>
  <w:style w:type="paragraph" w:customStyle="1" w:styleId="rvps12">
    <w:name w:val="rvps12"/>
    <w:basedOn w:val="a"/>
    <w:rsid w:val="009A7AC9"/>
    <w:pPr>
      <w:spacing w:before="100" w:beforeAutospacing="1" w:after="100" w:afterAutospacing="1"/>
    </w:pPr>
    <w:rPr>
      <w:b w:val="0"/>
      <w:bCs w:val="0"/>
      <w:sz w:val="24"/>
      <w:szCs w:val="24"/>
    </w:rPr>
  </w:style>
  <w:style w:type="character" w:customStyle="1" w:styleId="rvts9">
    <w:name w:val="rvts9"/>
    <w:rsid w:val="009A7AC9"/>
  </w:style>
  <w:style w:type="paragraph" w:customStyle="1" w:styleId="rvps6">
    <w:name w:val="rvps6"/>
    <w:basedOn w:val="a"/>
    <w:rsid w:val="009A7AC9"/>
    <w:pPr>
      <w:spacing w:before="100" w:beforeAutospacing="1" w:after="100" w:afterAutospacing="1"/>
    </w:pPr>
    <w:rPr>
      <w:b w:val="0"/>
      <w:bCs w:val="0"/>
      <w:sz w:val="24"/>
      <w:szCs w:val="24"/>
    </w:rPr>
  </w:style>
  <w:style w:type="character" w:customStyle="1" w:styleId="rvts23">
    <w:name w:val="rvts23"/>
    <w:rsid w:val="009A7AC9"/>
  </w:style>
  <w:style w:type="character" w:customStyle="1" w:styleId="docdata">
    <w:name w:val="docdata"/>
    <w:aliases w:val="docy,v5,1516,baiaagaaboqcaaad4gmaaaxwawaaaaaaaaaaaaaaaaaaaaaaaaaaaaaaaaaaaaaaaaaaaaaaaaaaaaaaaaaaaaaaaaaaaaaaaaaaaaaaaaaaaaaaaaaaaaaaaaaaaaaaaaaaaaaaaaaaaaaaaaaaaaaaaaaaaaaaaaaaaaaaaaaaaaaaaaaaaaaaaaaaaaaaaaaaaaaaaaaaaaaaaaaaaaaaaaaaaaaaaaaaaaa"/>
    <w:rsid w:val="00C21CCA"/>
    <w:rPr>
      <w:rFonts w:cs="Times New Roman"/>
    </w:rPr>
  </w:style>
  <w:style w:type="paragraph" w:customStyle="1" w:styleId="4818">
    <w:name w:val="4818"/>
    <w:aliases w:val="baiaagaaboqcaaadrw4aaaw9dgaaaaaaaaaaaaaaaaaaaaaaaaaaaaaaaaaaaaaaaaaaaaaaaaaaaaaaaaaaaaaaaaaaaaaaaaaaaaaaaaaaaaaaaaaaaaaaaaaaaaaaaaaaaaaaaaaaaaaaaaaaaaaaaaaaaaaaaaaaaaaaaaaaaaaaaaaaaaaaaaaaaaaaaaaaaaaaaaaaaaaaaaaaaaaaaaaaaaaaaaaaaaaa"/>
    <w:basedOn w:val="a"/>
    <w:rsid w:val="001E1C8B"/>
    <w:pPr>
      <w:spacing w:before="100" w:beforeAutospacing="1" w:after="100" w:afterAutospacing="1"/>
    </w:pPr>
    <w:rPr>
      <w:b w:val="0"/>
      <w:bCs w:val="0"/>
      <w:sz w:val="24"/>
      <w:szCs w:val="24"/>
    </w:rPr>
  </w:style>
  <w:style w:type="paragraph" w:styleId="aa">
    <w:name w:val="Normal (Web)"/>
    <w:basedOn w:val="a"/>
    <w:uiPriority w:val="99"/>
    <w:unhideWhenUsed/>
    <w:rsid w:val="001E1C8B"/>
    <w:pPr>
      <w:spacing w:before="100" w:beforeAutospacing="1" w:after="100" w:afterAutospacing="1"/>
    </w:pPr>
    <w:rPr>
      <w:b w:val="0"/>
      <w:bCs w:val="0"/>
      <w:sz w:val="24"/>
      <w:szCs w:val="24"/>
    </w:rPr>
  </w:style>
  <w:style w:type="paragraph" w:customStyle="1" w:styleId="7700">
    <w:name w:val="7700"/>
    <w:aliases w:val="baiaagaaboqcaaadchwaaauyhaaaaaaaaaaaaaaaaaaaaaaaaaaaaaaaaaaaaaaaaaaaaaaaaaaaaaaaaaaaaaaaaaaaaaaaaaaaaaaaaaaaaaaaaaaaaaaaaaaaaaaaaaaaaaaaaaaaaaaaaaaaaaaaaaaaaaaaaaaaaaaaaaaaaaaaaaaaaaaaaaaaaaaaaaaaaaaaaaaaaaaaaaaaaaaaaaaaaaaaaaaaaaaa"/>
    <w:basedOn w:val="a"/>
    <w:rsid w:val="001E6B12"/>
    <w:pPr>
      <w:spacing w:before="100" w:beforeAutospacing="1" w:after="100" w:afterAutospacing="1"/>
    </w:pPr>
    <w:rPr>
      <w:b w:val="0"/>
      <w:bCs w:val="0"/>
      <w:sz w:val="24"/>
      <w:szCs w:val="24"/>
    </w:rPr>
  </w:style>
  <w:style w:type="paragraph" w:customStyle="1" w:styleId="15024">
    <w:name w:val="15024"/>
    <w:aliases w:val="baiaagaaboqcaaadpjgaaaw0oaaaaaaaaaaaaaaaaaaaaaaaaaaaaaaaaaaaaaaaaaaaaaaaaaaaaaaaaaaaaaaaaaaaaaaaaaaaaaaaaaaaaaaaaaaaaaaaaaaaaaaaaaaaaaaaaaaaaaaaaaaaaaaaaaaaaaaaaaaaaaaaaaaaaaaaaaaaaaaaaaaaaaaaaaaaaaaaaaaaaaaaaaaaaaaaaaaaaaaaaaaaaaa"/>
    <w:basedOn w:val="a"/>
    <w:rsid w:val="00DA6219"/>
    <w:pPr>
      <w:spacing w:before="100" w:beforeAutospacing="1" w:after="100" w:afterAutospacing="1"/>
    </w:pPr>
    <w:rPr>
      <w:b w:val="0"/>
      <w:bCs w:val="0"/>
      <w:sz w:val="24"/>
      <w:szCs w:val="24"/>
    </w:rPr>
  </w:style>
  <w:style w:type="paragraph" w:customStyle="1" w:styleId="15306">
    <w:name w:val="15306"/>
    <w:aliases w:val="baiaagaaboqcaaadazoaaaurogaaaaaaaaaaaaaaaaaaaaaaaaaaaaaaaaaaaaaaaaaaaaaaaaaaaaaaaaaaaaaaaaaaaaaaaaaaaaaaaaaaaaaaaaaaaaaaaaaaaaaaaaaaaaaaaaaaaaaaaaaaaaaaaaaaaaaaaaaaaaaaaaaaaaaaaaaaaaaaaaaaaaaaaaaaaaaaaaaaaaaaaaaaaaaaaaaaaaaaaaaaaaa"/>
    <w:basedOn w:val="a"/>
    <w:rsid w:val="00CA02A5"/>
    <w:pPr>
      <w:spacing w:before="100" w:beforeAutospacing="1" w:after="100" w:afterAutospacing="1"/>
    </w:pPr>
    <w:rPr>
      <w:b w:val="0"/>
      <w:bCs w:val="0"/>
      <w:sz w:val="24"/>
      <w:szCs w:val="24"/>
    </w:rPr>
  </w:style>
  <w:style w:type="paragraph" w:customStyle="1" w:styleId="5851">
    <w:name w:val="5851"/>
    <w:aliases w:val="baiaagaaboqcaaadfbuaaauifqaaaaaaaaaaaaaaaaaaaaaaaaaaaaaaaaaaaaaaaaaaaaaaaaaaaaaaaaaaaaaaaaaaaaaaaaaaaaaaaaaaaaaaaaaaaaaaaaaaaaaaaaaaaaaaaaaaaaaaaaaaaaaaaaaaaaaaaaaaaaaaaaaaaaaaaaaaaaaaaaaaaaaaaaaaaaaaaaaaaaaaaaaaaaaaaaaaaaaaaaaaaaaa"/>
    <w:basedOn w:val="a"/>
    <w:rsid w:val="00A27EB9"/>
    <w:pPr>
      <w:spacing w:before="100" w:beforeAutospacing="1" w:after="100" w:afterAutospacing="1"/>
    </w:pPr>
    <w:rPr>
      <w:b w:val="0"/>
      <w:bCs w:val="0"/>
      <w:sz w:val="24"/>
      <w:szCs w:val="24"/>
    </w:rPr>
  </w:style>
  <w:style w:type="paragraph" w:customStyle="1" w:styleId="6954">
    <w:name w:val="6954"/>
    <w:aliases w:val="baiaagaaboqcaaadyxkaaavxgqaaaaaaaaaaaaaaaaaaaaaaaaaaaaaaaaaaaaaaaaaaaaaaaaaaaaaaaaaaaaaaaaaaaaaaaaaaaaaaaaaaaaaaaaaaaaaaaaaaaaaaaaaaaaaaaaaaaaaaaaaaaaaaaaaaaaaaaaaaaaaaaaaaaaaaaaaaaaaaaaaaaaaaaaaaaaaaaaaaaaaaaaaaaaaaaaaaaaaaaaaaaaaa"/>
    <w:basedOn w:val="a"/>
    <w:rsid w:val="000E2027"/>
    <w:pPr>
      <w:spacing w:before="100" w:beforeAutospacing="1" w:after="100" w:afterAutospacing="1"/>
    </w:pPr>
    <w:rPr>
      <w:b w:val="0"/>
      <w:bCs w:val="0"/>
      <w:sz w:val="24"/>
      <w:szCs w:val="24"/>
    </w:rPr>
  </w:style>
  <w:style w:type="paragraph" w:styleId="ab">
    <w:name w:val="No Spacing"/>
    <w:uiPriority w:val="1"/>
    <w:qFormat/>
    <w:rsid w:val="00F60E8E"/>
    <w:rPr>
      <w:rFonts w:ascii="Calibri" w:hAnsi="Calibri"/>
      <w:sz w:val="22"/>
      <w:szCs w:val="22"/>
      <w:lang w:eastAsia="en-US"/>
    </w:rPr>
  </w:style>
  <w:style w:type="paragraph" w:customStyle="1" w:styleId="rvps7">
    <w:name w:val="rvps7"/>
    <w:basedOn w:val="a"/>
    <w:rsid w:val="00F60E8E"/>
    <w:pPr>
      <w:spacing w:before="100" w:beforeAutospacing="1" w:after="100" w:afterAutospacing="1"/>
    </w:pPr>
    <w:rPr>
      <w:b w:val="0"/>
      <w:bCs w:val="0"/>
      <w:sz w:val="24"/>
      <w:szCs w:val="24"/>
      <w:lang w:val="ru-RU" w:eastAsia="ru-RU"/>
    </w:rPr>
  </w:style>
  <w:style w:type="character" w:customStyle="1" w:styleId="rvts37">
    <w:name w:val="rvts37"/>
    <w:rsid w:val="00F60E8E"/>
  </w:style>
  <w:style w:type="paragraph" w:styleId="ac">
    <w:name w:val="Body Text Indent"/>
    <w:basedOn w:val="a"/>
    <w:link w:val="ad"/>
    <w:uiPriority w:val="99"/>
    <w:semiHidden/>
    <w:unhideWhenUsed/>
    <w:rsid w:val="00311A8D"/>
    <w:pPr>
      <w:spacing w:after="120"/>
      <w:ind w:left="283"/>
    </w:pPr>
  </w:style>
  <w:style w:type="paragraph" w:styleId="HTML">
    <w:name w:val="HTML Preformatted"/>
    <w:basedOn w:val="a"/>
    <w:link w:val="HTML0"/>
    <w:uiPriority w:val="99"/>
    <w:rsid w:val="003747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 w:val="0"/>
      <w:bCs w:val="0"/>
      <w:color w:val="000000"/>
      <w:lang w:val="ru-RU" w:eastAsia="ru-RU"/>
    </w:rPr>
  </w:style>
  <w:style w:type="character" w:customStyle="1" w:styleId="ad">
    <w:name w:val="Основной текст с отступом Знак"/>
    <w:link w:val="ac"/>
    <w:uiPriority w:val="99"/>
    <w:semiHidden/>
    <w:locked/>
    <w:rsid w:val="00311A8D"/>
    <w:rPr>
      <w:rFonts w:cs="Times New Roman"/>
      <w:b/>
      <w:bCs/>
      <w:sz w:val="28"/>
      <w:szCs w:val="28"/>
    </w:rPr>
  </w:style>
  <w:style w:type="character" w:customStyle="1" w:styleId="HTML0">
    <w:name w:val="Стандартный HTML Знак"/>
    <w:link w:val="HTML"/>
    <w:uiPriority w:val="99"/>
    <w:locked/>
    <w:rsid w:val="003747BE"/>
    <w:rPr>
      <w:rFonts w:ascii="Courier New" w:hAnsi="Courier New" w:cs="Courier New"/>
      <w:color w:val="00000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537251">
      <w:marLeft w:val="0"/>
      <w:marRight w:val="0"/>
      <w:marTop w:val="0"/>
      <w:marBottom w:val="0"/>
      <w:divBdr>
        <w:top w:val="none" w:sz="0" w:space="0" w:color="auto"/>
        <w:left w:val="none" w:sz="0" w:space="0" w:color="auto"/>
        <w:bottom w:val="none" w:sz="0" w:space="0" w:color="auto"/>
        <w:right w:val="none" w:sz="0" w:space="0" w:color="auto"/>
      </w:divBdr>
    </w:div>
    <w:div w:id="1573537252">
      <w:marLeft w:val="0"/>
      <w:marRight w:val="0"/>
      <w:marTop w:val="0"/>
      <w:marBottom w:val="0"/>
      <w:divBdr>
        <w:top w:val="none" w:sz="0" w:space="0" w:color="auto"/>
        <w:left w:val="none" w:sz="0" w:space="0" w:color="auto"/>
        <w:bottom w:val="none" w:sz="0" w:space="0" w:color="auto"/>
        <w:right w:val="none" w:sz="0" w:space="0" w:color="auto"/>
      </w:divBdr>
    </w:div>
    <w:div w:id="1573537253">
      <w:marLeft w:val="0"/>
      <w:marRight w:val="0"/>
      <w:marTop w:val="0"/>
      <w:marBottom w:val="0"/>
      <w:divBdr>
        <w:top w:val="none" w:sz="0" w:space="0" w:color="auto"/>
        <w:left w:val="none" w:sz="0" w:space="0" w:color="auto"/>
        <w:bottom w:val="none" w:sz="0" w:space="0" w:color="auto"/>
        <w:right w:val="none" w:sz="0" w:space="0" w:color="auto"/>
      </w:divBdr>
    </w:div>
    <w:div w:id="1573537254">
      <w:marLeft w:val="0"/>
      <w:marRight w:val="0"/>
      <w:marTop w:val="0"/>
      <w:marBottom w:val="0"/>
      <w:divBdr>
        <w:top w:val="none" w:sz="0" w:space="0" w:color="auto"/>
        <w:left w:val="none" w:sz="0" w:space="0" w:color="auto"/>
        <w:bottom w:val="none" w:sz="0" w:space="0" w:color="auto"/>
        <w:right w:val="none" w:sz="0" w:space="0" w:color="auto"/>
      </w:divBdr>
    </w:div>
    <w:div w:id="1573537256">
      <w:marLeft w:val="0"/>
      <w:marRight w:val="0"/>
      <w:marTop w:val="0"/>
      <w:marBottom w:val="0"/>
      <w:divBdr>
        <w:top w:val="none" w:sz="0" w:space="0" w:color="auto"/>
        <w:left w:val="none" w:sz="0" w:space="0" w:color="auto"/>
        <w:bottom w:val="none" w:sz="0" w:space="0" w:color="auto"/>
        <w:right w:val="none" w:sz="0" w:space="0" w:color="auto"/>
      </w:divBdr>
      <w:divsChild>
        <w:div w:id="1573537255">
          <w:marLeft w:val="0"/>
          <w:marRight w:val="0"/>
          <w:marTop w:val="0"/>
          <w:marBottom w:val="150"/>
          <w:divBdr>
            <w:top w:val="none" w:sz="0" w:space="0" w:color="auto"/>
            <w:left w:val="none" w:sz="0" w:space="0" w:color="auto"/>
            <w:bottom w:val="none" w:sz="0" w:space="0" w:color="auto"/>
            <w:right w:val="none" w:sz="0" w:space="0" w:color="auto"/>
          </w:divBdr>
        </w:div>
      </w:divsChild>
    </w:div>
    <w:div w:id="1573537257">
      <w:marLeft w:val="0"/>
      <w:marRight w:val="0"/>
      <w:marTop w:val="0"/>
      <w:marBottom w:val="0"/>
      <w:divBdr>
        <w:top w:val="none" w:sz="0" w:space="0" w:color="auto"/>
        <w:left w:val="none" w:sz="0" w:space="0" w:color="auto"/>
        <w:bottom w:val="none" w:sz="0" w:space="0" w:color="auto"/>
        <w:right w:val="none" w:sz="0" w:space="0" w:color="auto"/>
      </w:divBdr>
    </w:div>
    <w:div w:id="1573537258">
      <w:marLeft w:val="0"/>
      <w:marRight w:val="0"/>
      <w:marTop w:val="0"/>
      <w:marBottom w:val="0"/>
      <w:divBdr>
        <w:top w:val="none" w:sz="0" w:space="0" w:color="auto"/>
        <w:left w:val="none" w:sz="0" w:space="0" w:color="auto"/>
        <w:bottom w:val="none" w:sz="0" w:space="0" w:color="auto"/>
        <w:right w:val="none" w:sz="0" w:space="0" w:color="auto"/>
      </w:divBdr>
    </w:div>
    <w:div w:id="1573537259">
      <w:marLeft w:val="0"/>
      <w:marRight w:val="0"/>
      <w:marTop w:val="0"/>
      <w:marBottom w:val="0"/>
      <w:divBdr>
        <w:top w:val="none" w:sz="0" w:space="0" w:color="auto"/>
        <w:left w:val="none" w:sz="0" w:space="0" w:color="auto"/>
        <w:bottom w:val="none" w:sz="0" w:space="0" w:color="auto"/>
        <w:right w:val="none" w:sz="0" w:space="0" w:color="auto"/>
      </w:divBdr>
    </w:div>
    <w:div w:id="1573537260">
      <w:marLeft w:val="0"/>
      <w:marRight w:val="0"/>
      <w:marTop w:val="0"/>
      <w:marBottom w:val="0"/>
      <w:divBdr>
        <w:top w:val="none" w:sz="0" w:space="0" w:color="auto"/>
        <w:left w:val="none" w:sz="0" w:space="0" w:color="auto"/>
        <w:bottom w:val="none" w:sz="0" w:space="0" w:color="auto"/>
        <w:right w:val="none" w:sz="0" w:space="0" w:color="auto"/>
      </w:divBdr>
    </w:div>
    <w:div w:id="1573537261">
      <w:marLeft w:val="0"/>
      <w:marRight w:val="0"/>
      <w:marTop w:val="0"/>
      <w:marBottom w:val="0"/>
      <w:divBdr>
        <w:top w:val="none" w:sz="0" w:space="0" w:color="auto"/>
        <w:left w:val="none" w:sz="0" w:space="0" w:color="auto"/>
        <w:bottom w:val="none" w:sz="0" w:space="0" w:color="auto"/>
        <w:right w:val="none" w:sz="0" w:space="0" w:color="auto"/>
      </w:divBdr>
    </w:div>
    <w:div w:id="1573537262">
      <w:marLeft w:val="0"/>
      <w:marRight w:val="0"/>
      <w:marTop w:val="0"/>
      <w:marBottom w:val="0"/>
      <w:divBdr>
        <w:top w:val="none" w:sz="0" w:space="0" w:color="auto"/>
        <w:left w:val="none" w:sz="0" w:space="0" w:color="auto"/>
        <w:bottom w:val="none" w:sz="0" w:space="0" w:color="auto"/>
        <w:right w:val="none" w:sz="0" w:space="0" w:color="auto"/>
      </w:divBdr>
    </w:div>
    <w:div w:id="1573537263">
      <w:marLeft w:val="0"/>
      <w:marRight w:val="0"/>
      <w:marTop w:val="0"/>
      <w:marBottom w:val="0"/>
      <w:divBdr>
        <w:top w:val="none" w:sz="0" w:space="0" w:color="auto"/>
        <w:left w:val="none" w:sz="0" w:space="0" w:color="auto"/>
        <w:bottom w:val="none" w:sz="0" w:space="0" w:color="auto"/>
        <w:right w:val="none" w:sz="0" w:space="0" w:color="auto"/>
      </w:divBdr>
    </w:div>
    <w:div w:id="1573537264">
      <w:marLeft w:val="0"/>
      <w:marRight w:val="0"/>
      <w:marTop w:val="0"/>
      <w:marBottom w:val="0"/>
      <w:divBdr>
        <w:top w:val="none" w:sz="0" w:space="0" w:color="auto"/>
        <w:left w:val="none" w:sz="0" w:space="0" w:color="auto"/>
        <w:bottom w:val="none" w:sz="0" w:space="0" w:color="auto"/>
        <w:right w:val="none" w:sz="0" w:space="0" w:color="auto"/>
      </w:divBdr>
    </w:div>
    <w:div w:id="1573537265">
      <w:marLeft w:val="0"/>
      <w:marRight w:val="0"/>
      <w:marTop w:val="0"/>
      <w:marBottom w:val="0"/>
      <w:divBdr>
        <w:top w:val="none" w:sz="0" w:space="0" w:color="auto"/>
        <w:left w:val="none" w:sz="0" w:space="0" w:color="auto"/>
        <w:bottom w:val="none" w:sz="0" w:space="0" w:color="auto"/>
        <w:right w:val="none" w:sz="0" w:space="0" w:color="auto"/>
      </w:divBdr>
    </w:div>
    <w:div w:id="1573537266">
      <w:marLeft w:val="0"/>
      <w:marRight w:val="0"/>
      <w:marTop w:val="0"/>
      <w:marBottom w:val="0"/>
      <w:divBdr>
        <w:top w:val="none" w:sz="0" w:space="0" w:color="auto"/>
        <w:left w:val="none" w:sz="0" w:space="0" w:color="auto"/>
        <w:bottom w:val="none" w:sz="0" w:space="0" w:color="auto"/>
        <w:right w:val="none" w:sz="0" w:space="0" w:color="auto"/>
      </w:divBdr>
    </w:div>
    <w:div w:id="1573537267">
      <w:marLeft w:val="0"/>
      <w:marRight w:val="0"/>
      <w:marTop w:val="0"/>
      <w:marBottom w:val="0"/>
      <w:divBdr>
        <w:top w:val="none" w:sz="0" w:space="0" w:color="auto"/>
        <w:left w:val="none" w:sz="0" w:space="0" w:color="auto"/>
        <w:bottom w:val="none" w:sz="0" w:space="0" w:color="auto"/>
        <w:right w:val="none" w:sz="0" w:space="0" w:color="auto"/>
      </w:divBdr>
    </w:div>
    <w:div w:id="1573537269">
      <w:marLeft w:val="0"/>
      <w:marRight w:val="0"/>
      <w:marTop w:val="0"/>
      <w:marBottom w:val="0"/>
      <w:divBdr>
        <w:top w:val="none" w:sz="0" w:space="0" w:color="auto"/>
        <w:left w:val="none" w:sz="0" w:space="0" w:color="auto"/>
        <w:bottom w:val="none" w:sz="0" w:space="0" w:color="auto"/>
        <w:right w:val="none" w:sz="0" w:space="0" w:color="auto"/>
      </w:divBdr>
      <w:divsChild>
        <w:div w:id="1573537275">
          <w:marLeft w:val="0"/>
          <w:marRight w:val="0"/>
          <w:marTop w:val="0"/>
          <w:marBottom w:val="0"/>
          <w:divBdr>
            <w:top w:val="none" w:sz="0" w:space="0" w:color="auto"/>
            <w:left w:val="none" w:sz="0" w:space="0" w:color="auto"/>
            <w:bottom w:val="none" w:sz="0" w:space="0" w:color="auto"/>
            <w:right w:val="none" w:sz="0" w:space="0" w:color="auto"/>
          </w:divBdr>
          <w:divsChild>
            <w:div w:id="1573537272">
              <w:marLeft w:val="0"/>
              <w:marRight w:val="0"/>
              <w:marTop w:val="0"/>
              <w:marBottom w:val="225"/>
              <w:divBdr>
                <w:top w:val="none" w:sz="0" w:space="0" w:color="auto"/>
                <w:left w:val="none" w:sz="0" w:space="0" w:color="auto"/>
                <w:bottom w:val="none" w:sz="0" w:space="0" w:color="auto"/>
                <w:right w:val="none" w:sz="0" w:space="0" w:color="auto"/>
              </w:divBdr>
              <w:divsChild>
                <w:div w:id="157353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37273">
      <w:marLeft w:val="0"/>
      <w:marRight w:val="0"/>
      <w:marTop w:val="0"/>
      <w:marBottom w:val="0"/>
      <w:divBdr>
        <w:top w:val="none" w:sz="0" w:space="0" w:color="auto"/>
        <w:left w:val="none" w:sz="0" w:space="0" w:color="auto"/>
        <w:bottom w:val="none" w:sz="0" w:space="0" w:color="auto"/>
        <w:right w:val="none" w:sz="0" w:space="0" w:color="auto"/>
      </w:divBdr>
      <w:divsChild>
        <w:div w:id="1573537268">
          <w:marLeft w:val="0"/>
          <w:marRight w:val="0"/>
          <w:marTop w:val="0"/>
          <w:marBottom w:val="0"/>
          <w:divBdr>
            <w:top w:val="none" w:sz="0" w:space="0" w:color="auto"/>
            <w:left w:val="none" w:sz="0" w:space="0" w:color="auto"/>
            <w:bottom w:val="none" w:sz="0" w:space="0" w:color="auto"/>
            <w:right w:val="none" w:sz="0" w:space="0" w:color="auto"/>
          </w:divBdr>
          <w:divsChild>
            <w:div w:id="1573537271">
              <w:marLeft w:val="0"/>
              <w:marRight w:val="0"/>
              <w:marTop w:val="0"/>
              <w:marBottom w:val="225"/>
              <w:divBdr>
                <w:top w:val="none" w:sz="0" w:space="0" w:color="auto"/>
                <w:left w:val="none" w:sz="0" w:space="0" w:color="auto"/>
                <w:bottom w:val="none" w:sz="0" w:space="0" w:color="auto"/>
                <w:right w:val="none" w:sz="0" w:space="0" w:color="auto"/>
              </w:divBdr>
              <w:divsChild>
                <w:div w:id="157353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537276">
      <w:marLeft w:val="0"/>
      <w:marRight w:val="0"/>
      <w:marTop w:val="0"/>
      <w:marBottom w:val="0"/>
      <w:divBdr>
        <w:top w:val="none" w:sz="0" w:space="0" w:color="auto"/>
        <w:left w:val="none" w:sz="0" w:space="0" w:color="auto"/>
        <w:bottom w:val="none" w:sz="0" w:space="0" w:color="auto"/>
        <w:right w:val="none" w:sz="0" w:space="0" w:color="auto"/>
      </w:divBdr>
    </w:div>
    <w:div w:id="157353727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4524</Words>
  <Characters>2579</Characters>
  <Application>Microsoft Office Word</Application>
  <DocSecurity>0</DocSecurity>
  <Lines>21</Lines>
  <Paragraphs>14</Paragraphs>
  <ScaleCrop>false</ScaleCrop>
  <HeadingPairs>
    <vt:vector size="2" baseType="variant">
      <vt:variant>
        <vt:lpstr>Название</vt:lpstr>
      </vt:variant>
      <vt:variant>
        <vt:i4>1</vt:i4>
      </vt:variant>
    </vt:vector>
  </HeadingPairs>
  <TitlesOfParts>
    <vt:vector size="1" baseType="lpstr">
      <vt:lpstr>ПОЯСНЮВАЛЬНА ЗАПИСКА</vt:lpstr>
    </vt:vector>
  </TitlesOfParts>
  <Company>Организация</Company>
  <LinksUpToDate>false</LinksUpToDate>
  <CharactersWithSpaces>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Customer</dc:creator>
  <cp:lastModifiedBy>User</cp:lastModifiedBy>
  <cp:revision>2</cp:revision>
  <cp:lastPrinted>2017-11-15T13:26:00Z</cp:lastPrinted>
  <dcterms:created xsi:type="dcterms:W3CDTF">2021-10-12T12:38:00Z</dcterms:created>
  <dcterms:modified xsi:type="dcterms:W3CDTF">2021-10-12T12:38:00Z</dcterms:modified>
</cp:coreProperties>
</file>