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3A7E64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1A1FB0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законопроекту</w:t>
      </w:r>
    </w:p>
    <w:p w:rsidR="00AD7F7E" w:rsidRDefault="00724167" w:rsidP="001A1FB0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494D47">
        <w:rPr>
          <w:bCs/>
          <w:i/>
          <w:szCs w:val="28"/>
        </w:rPr>
        <w:t>6</w:t>
      </w:r>
      <w:r w:rsidR="002F1F5B">
        <w:rPr>
          <w:bCs/>
          <w:i/>
          <w:szCs w:val="28"/>
        </w:rPr>
        <w:t>175</w:t>
      </w:r>
    </w:p>
    <w:p w:rsidR="005D70ED" w:rsidRDefault="005D70ED" w:rsidP="001A1FB0">
      <w:pPr>
        <w:outlineLvl w:val="0"/>
        <w:rPr>
          <w:bCs/>
          <w:i/>
          <w:szCs w:val="28"/>
        </w:rPr>
      </w:pPr>
    </w:p>
    <w:p w:rsidR="00E63396" w:rsidRPr="00046C6A" w:rsidRDefault="000B1256" w:rsidP="00800606">
      <w:pPr>
        <w:ind w:firstLine="851"/>
        <w:jc w:val="both"/>
        <w:rPr>
          <w:sz w:val="27"/>
          <w:szCs w:val="27"/>
        </w:rPr>
      </w:pPr>
      <w:r w:rsidRPr="00046C6A">
        <w:rPr>
          <w:sz w:val="27"/>
          <w:szCs w:val="27"/>
        </w:rPr>
        <w:t>Комітет Верховної Ради України з питань бюджету на своєму засіданні</w:t>
      </w:r>
      <w:r w:rsidR="005A1383" w:rsidRPr="00046C6A">
        <w:rPr>
          <w:sz w:val="27"/>
          <w:szCs w:val="27"/>
        </w:rPr>
        <w:t xml:space="preserve">                </w:t>
      </w:r>
      <w:r w:rsidRPr="00046C6A">
        <w:rPr>
          <w:sz w:val="27"/>
          <w:szCs w:val="27"/>
        </w:rPr>
        <w:t xml:space="preserve"> </w:t>
      </w:r>
      <w:r w:rsidR="003524F9" w:rsidRPr="00046C6A">
        <w:rPr>
          <w:sz w:val="27"/>
          <w:szCs w:val="27"/>
        </w:rPr>
        <w:t xml:space="preserve">  </w:t>
      </w:r>
      <w:r w:rsidR="00494D47">
        <w:rPr>
          <w:sz w:val="27"/>
          <w:szCs w:val="27"/>
        </w:rPr>
        <w:t>1</w:t>
      </w:r>
      <w:r w:rsidR="00664769">
        <w:rPr>
          <w:sz w:val="27"/>
          <w:szCs w:val="27"/>
        </w:rPr>
        <w:t xml:space="preserve"> </w:t>
      </w:r>
      <w:r w:rsidR="005467A7">
        <w:rPr>
          <w:sz w:val="27"/>
          <w:szCs w:val="27"/>
        </w:rPr>
        <w:t>грудня</w:t>
      </w:r>
      <w:r w:rsidR="00E63396" w:rsidRPr="00046C6A">
        <w:rPr>
          <w:sz w:val="27"/>
          <w:szCs w:val="27"/>
        </w:rPr>
        <w:t xml:space="preserve"> 2021</w:t>
      </w:r>
      <w:r w:rsidR="005F7D8B" w:rsidRPr="00046C6A">
        <w:rPr>
          <w:sz w:val="27"/>
          <w:szCs w:val="27"/>
        </w:rPr>
        <w:t xml:space="preserve"> року (</w:t>
      </w:r>
      <w:r w:rsidRPr="00046C6A">
        <w:rPr>
          <w:sz w:val="27"/>
          <w:szCs w:val="27"/>
        </w:rPr>
        <w:t>протокол №</w:t>
      </w:r>
      <w:r w:rsidR="003A7E64">
        <w:rPr>
          <w:sz w:val="27"/>
          <w:szCs w:val="27"/>
        </w:rPr>
        <w:t>108</w:t>
      </w:r>
      <w:bookmarkStart w:id="0" w:name="_GoBack"/>
      <w:bookmarkEnd w:id="0"/>
      <w:r w:rsidRPr="00046C6A">
        <w:rPr>
          <w:sz w:val="27"/>
          <w:szCs w:val="27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="0076216F" w:rsidRPr="00046C6A">
        <w:rPr>
          <w:sz w:val="27"/>
          <w:szCs w:val="27"/>
        </w:rPr>
        <w:t xml:space="preserve">проект Закону України </w:t>
      </w:r>
      <w:r w:rsidR="00FA4F62">
        <w:t xml:space="preserve">про </w:t>
      </w:r>
      <w:r w:rsidR="00FA4F62" w:rsidRPr="004E7072">
        <w:rPr>
          <w:noProof/>
          <w:szCs w:val="28"/>
        </w:rPr>
        <w:t>внесення змін до Кодексу України про адміністративні правопорушення в частині посилення відповідальності у сфері охорони природи, використання природних ресурсів</w:t>
      </w:r>
      <w:r w:rsidR="00FA4F62" w:rsidRPr="00AE4F5A">
        <w:rPr>
          <w:szCs w:val="28"/>
        </w:rPr>
        <w:t xml:space="preserve"> (реєстр. №</w:t>
      </w:r>
      <w:r w:rsidR="00FA4F62">
        <w:rPr>
          <w:szCs w:val="28"/>
        </w:rPr>
        <w:t>61</w:t>
      </w:r>
      <w:r w:rsidR="00FA4F62" w:rsidRPr="00FA4F62">
        <w:rPr>
          <w:szCs w:val="28"/>
        </w:rPr>
        <w:t>75</w:t>
      </w:r>
      <w:r w:rsidR="00FA4F62">
        <w:rPr>
          <w:szCs w:val="28"/>
        </w:rPr>
        <w:t xml:space="preserve"> від </w:t>
      </w:r>
      <w:r w:rsidR="00FA4F62" w:rsidRPr="00FA4F62">
        <w:rPr>
          <w:szCs w:val="28"/>
        </w:rPr>
        <w:t>13</w:t>
      </w:r>
      <w:r w:rsidR="00FA4F62" w:rsidRPr="00AE4F5A">
        <w:rPr>
          <w:szCs w:val="28"/>
        </w:rPr>
        <w:t>.</w:t>
      </w:r>
      <w:r w:rsidR="00FA4F62">
        <w:rPr>
          <w:szCs w:val="28"/>
        </w:rPr>
        <w:t>10</w:t>
      </w:r>
      <w:r w:rsidR="00FA4F62" w:rsidRPr="00AE4F5A">
        <w:rPr>
          <w:szCs w:val="28"/>
        </w:rPr>
        <w:t>.20</w:t>
      </w:r>
      <w:r w:rsidR="00FA4F62">
        <w:rPr>
          <w:szCs w:val="28"/>
        </w:rPr>
        <w:t>21</w:t>
      </w:r>
      <w:r w:rsidR="00FA4F62" w:rsidRPr="00AE4F5A">
        <w:rPr>
          <w:szCs w:val="28"/>
        </w:rPr>
        <w:t xml:space="preserve">), поданий </w:t>
      </w:r>
      <w:r w:rsidR="00FA4F62">
        <w:rPr>
          <w:szCs w:val="28"/>
        </w:rPr>
        <w:t>Кабінетом Міністрів</w:t>
      </w:r>
      <w:r w:rsidR="00FA4F62" w:rsidRPr="0098308E">
        <w:t xml:space="preserve"> України</w:t>
      </w:r>
      <w:r w:rsidR="00E63396" w:rsidRPr="00046C6A">
        <w:rPr>
          <w:sz w:val="27"/>
          <w:szCs w:val="27"/>
        </w:rPr>
        <w:t xml:space="preserve">, і повідомляє </w:t>
      </w:r>
      <w:r w:rsidR="00D6216B" w:rsidRPr="00046C6A">
        <w:rPr>
          <w:sz w:val="27"/>
          <w:szCs w:val="27"/>
        </w:rPr>
        <w:t>про таке</w:t>
      </w:r>
      <w:r w:rsidR="00E63396" w:rsidRPr="00046C6A">
        <w:rPr>
          <w:sz w:val="27"/>
          <w:szCs w:val="27"/>
        </w:rPr>
        <w:t>.</w:t>
      </w:r>
    </w:p>
    <w:p w:rsidR="00FA4F62" w:rsidRDefault="00FA4F62" w:rsidP="00FA4F62">
      <w:pPr>
        <w:ind w:firstLine="851"/>
        <w:jc w:val="both"/>
      </w:pPr>
      <w:r>
        <w:t>У з</w:t>
      </w:r>
      <w:r w:rsidRPr="006170B7">
        <w:t>аконопроект</w:t>
      </w:r>
      <w:r>
        <w:t xml:space="preserve">і шляхом внесення змін до статей </w:t>
      </w:r>
      <w:r w:rsidRPr="00D65F3A">
        <w:rPr>
          <w:szCs w:val="28"/>
        </w:rPr>
        <w:t>48, 49, 50, 53, 53</w:t>
      </w:r>
      <w:r>
        <w:rPr>
          <w:szCs w:val="28"/>
        </w:rPr>
        <w:t>-1</w:t>
      </w:r>
      <w:r w:rsidRPr="00D65F3A">
        <w:rPr>
          <w:szCs w:val="28"/>
          <w:vertAlign w:val="superscript"/>
        </w:rPr>
        <w:t xml:space="preserve">, </w:t>
      </w:r>
      <w:r w:rsidRPr="00D65F3A">
        <w:rPr>
          <w:szCs w:val="28"/>
        </w:rPr>
        <w:t>53</w:t>
      </w:r>
      <w:r>
        <w:rPr>
          <w:szCs w:val="28"/>
        </w:rPr>
        <w:t>-3</w:t>
      </w:r>
      <w:r w:rsidRPr="00D65F3A">
        <w:rPr>
          <w:szCs w:val="28"/>
          <w:vertAlign w:val="superscript"/>
        </w:rPr>
        <w:t xml:space="preserve">, </w:t>
      </w:r>
      <w:r w:rsidRPr="00D65F3A">
        <w:rPr>
          <w:szCs w:val="28"/>
        </w:rPr>
        <w:t>53</w:t>
      </w:r>
      <w:r>
        <w:rPr>
          <w:szCs w:val="28"/>
        </w:rPr>
        <w:t>-4</w:t>
      </w:r>
      <w:r w:rsidRPr="00D65F3A">
        <w:rPr>
          <w:szCs w:val="28"/>
        </w:rPr>
        <w:t>, 54, 59, 59</w:t>
      </w:r>
      <w:r>
        <w:rPr>
          <w:szCs w:val="28"/>
        </w:rPr>
        <w:t>-1</w:t>
      </w:r>
      <w:r w:rsidRPr="00D65F3A">
        <w:rPr>
          <w:szCs w:val="28"/>
        </w:rPr>
        <w:t>, 60, 61, 62, 63, 67, 68, 69, 70, 74, 75, 76, 78, 78</w:t>
      </w:r>
      <w:r w:rsidRPr="00D65F3A">
        <w:rPr>
          <w:szCs w:val="28"/>
          <w:vertAlign w:val="superscript"/>
        </w:rPr>
        <w:t>1</w:t>
      </w:r>
      <w:r w:rsidRPr="00D65F3A">
        <w:rPr>
          <w:szCs w:val="28"/>
        </w:rPr>
        <w:t>, 79, 80, 81, 82, 82</w:t>
      </w:r>
      <w:r>
        <w:rPr>
          <w:szCs w:val="28"/>
        </w:rPr>
        <w:t>-1</w:t>
      </w:r>
      <w:r w:rsidRPr="00D65F3A">
        <w:rPr>
          <w:szCs w:val="28"/>
        </w:rPr>
        <w:t>, 82</w:t>
      </w:r>
      <w:r>
        <w:rPr>
          <w:szCs w:val="28"/>
        </w:rPr>
        <w:t>-2</w:t>
      </w:r>
      <w:r w:rsidRPr="00D65F3A">
        <w:rPr>
          <w:szCs w:val="28"/>
        </w:rPr>
        <w:t>, 82</w:t>
      </w:r>
      <w:r>
        <w:rPr>
          <w:szCs w:val="28"/>
        </w:rPr>
        <w:t>-3</w:t>
      </w:r>
      <w:r w:rsidRPr="00D65F3A">
        <w:rPr>
          <w:szCs w:val="28"/>
        </w:rPr>
        <w:t>, 82</w:t>
      </w:r>
      <w:r>
        <w:rPr>
          <w:szCs w:val="28"/>
        </w:rPr>
        <w:t>-4</w:t>
      </w:r>
      <w:r w:rsidRPr="00D65F3A">
        <w:rPr>
          <w:szCs w:val="28"/>
        </w:rPr>
        <w:t>, 82</w:t>
      </w:r>
      <w:r>
        <w:rPr>
          <w:szCs w:val="28"/>
        </w:rPr>
        <w:t>-5</w:t>
      </w:r>
      <w:r w:rsidRPr="00D65F3A">
        <w:rPr>
          <w:szCs w:val="28"/>
        </w:rPr>
        <w:t>, 82</w:t>
      </w:r>
      <w:r>
        <w:rPr>
          <w:szCs w:val="28"/>
        </w:rPr>
        <w:t>-6</w:t>
      </w:r>
      <w:r w:rsidRPr="00D65F3A">
        <w:rPr>
          <w:szCs w:val="28"/>
        </w:rPr>
        <w:t>, 82</w:t>
      </w:r>
      <w:r>
        <w:rPr>
          <w:szCs w:val="28"/>
        </w:rPr>
        <w:t>-7</w:t>
      </w:r>
      <w:r w:rsidRPr="00D65F3A">
        <w:rPr>
          <w:szCs w:val="28"/>
        </w:rPr>
        <w:t>, 83, 85, 85</w:t>
      </w:r>
      <w:r>
        <w:rPr>
          <w:szCs w:val="28"/>
        </w:rPr>
        <w:t>-1</w:t>
      </w:r>
      <w:r w:rsidRPr="00D65F3A">
        <w:rPr>
          <w:szCs w:val="28"/>
        </w:rPr>
        <w:t>,</w:t>
      </w:r>
      <w:r w:rsidRPr="00D65F3A">
        <w:rPr>
          <w:szCs w:val="28"/>
          <w:vertAlign w:val="superscript"/>
        </w:rPr>
        <w:t xml:space="preserve"> </w:t>
      </w:r>
      <w:r w:rsidRPr="00D65F3A">
        <w:rPr>
          <w:szCs w:val="28"/>
        </w:rPr>
        <w:t>86</w:t>
      </w:r>
      <w:r>
        <w:rPr>
          <w:szCs w:val="28"/>
        </w:rPr>
        <w:t>-1</w:t>
      </w:r>
      <w:r w:rsidRPr="00D65F3A">
        <w:rPr>
          <w:szCs w:val="28"/>
        </w:rPr>
        <w:t>,</w:t>
      </w:r>
      <w:r w:rsidRPr="00D65F3A">
        <w:rPr>
          <w:szCs w:val="28"/>
          <w:vertAlign w:val="superscript"/>
        </w:rPr>
        <w:t xml:space="preserve"> </w:t>
      </w:r>
      <w:r w:rsidRPr="00D65F3A">
        <w:rPr>
          <w:szCs w:val="28"/>
        </w:rPr>
        <w:t>87, 90</w:t>
      </w:r>
      <w:r>
        <w:rPr>
          <w:szCs w:val="28"/>
        </w:rPr>
        <w:t>-1</w:t>
      </w:r>
      <w:r w:rsidRPr="00D65F3A">
        <w:rPr>
          <w:szCs w:val="28"/>
        </w:rPr>
        <w:t>, 91, 91</w:t>
      </w:r>
      <w:r>
        <w:rPr>
          <w:szCs w:val="28"/>
        </w:rPr>
        <w:t>-1</w:t>
      </w:r>
      <w:r w:rsidRPr="00D65F3A">
        <w:rPr>
          <w:szCs w:val="28"/>
        </w:rPr>
        <w:t>, 91</w:t>
      </w:r>
      <w:r>
        <w:rPr>
          <w:szCs w:val="28"/>
        </w:rPr>
        <w:t>-2</w:t>
      </w:r>
      <w:r w:rsidRPr="00D65F3A">
        <w:rPr>
          <w:szCs w:val="28"/>
        </w:rPr>
        <w:t>, 91</w:t>
      </w:r>
      <w:r>
        <w:rPr>
          <w:szCs w:val="28"/>
        </w:rPr>
        <w:t>-3</w:t>
      </w:r>
      <w:r>
        <w:t xml:space="preserve"> </w:t>
      </w:r>
      <w:r w:rsidRPr="004E7072">
        <w:rPr>
          <w:noProof/>
          <w:szCs w:val="28"/>
        </w:rPr>
        <w:t>Кодексу України про адміністративні правопорушення</w:t>
      </w:r>
      <w:r>
        <w:rPr>
          <w:noProof/>
          <w:szCs w:val="28"/>
        </w:rPr>
        <w:t xml:space="preserve"> (далі – К</w:t>
      </w:r>
      <w:r w:rsidR="006B7E50">
        <w:rPr>
          <w:noProof/>
          <w:szCs w:val="28"/>
        </w:rPr>
        <w:t>У</w:t>
      </w:r>
      <w:r>
        <w:rPr>
          <w:noProof/>
          <w:szCs w:val="28"/>
        </w:rPr>
        <w:t>пАП)</w:t>
      </w:r>
      <w:r>
        <w:t xml:space="preserve"> серед іншого </w:t>
      </w:r>
      <w:r w:rsidRPr="006170B7">
        <w:t>пропонується</w:t>
      </w:r>
      <w:r>
        <w:t xml:space="preserve"> посилити </w:t>
      </w:r>
      <w:r w:rsidRPr="004E7072">
        <w:t>адм</w:t>
      </w:r>
      <w:r>
        <w:t xml:space="preserve">іністративну відповідальність за </w:t>
      </w:r>
      <w:r w:rsidRPr="00D65F3A">
        <w:rPr>
          <w:szCs w:val="28"/>
        </w:rPr>
        <w:t>порушення вимог законодавства у сфері охорони довкілля</w:t>
      </w:r>
      <w:r>
        <w:rPr>
          <w:szCs w:val="28"/>
        </w:rPr>
        <w:t xml:space="preserve"> шляхом збільшення у 3-15 разів розмірів штрафів, що накладаються у разі виявлення відповідних правопорушень.</w:t>
      </w:r>
    </w:p>
    <w:p w:rsidR="00FA4F62" w:rsidRDefault="00FA4F62" w:rsidP="00FA4F62">
      <w:pPr>
        <w:autoSpaceDE w:val="0"/>
        <w:autoSpaceDN w:val="0"/>
        <w:adjustRightInd w:val="0"/>
        <w:ind w:firstLine="851"/>
        <w:jc w:val="both"/>
        <w:rPr>
          <w:rFonts w:ascii="TimesNewRomanPSMT" w:hAnsi="TimesNewRomanPSMT" w:cs="TimesNewRomanPSMT"/>
          <w:szCs w:val="28"/>
          <w:lang w:eastAsia="uk-UA"/>
        </w:rPr>
      </w:pPr>
      <w:r>
        <w:rPr>
          <w:rFonts w:ascii="TimesNewRomanPSMT" w:hAnsi="TimesNewRomanPSMT" w:cs="TimesNewRomanPSMT"/>
          <w:szCs w:val="28"/>
          <w:lang w:eastAsia="uk-UA"/>
        </w:rPr>
        <w:t>Поряд з тим, КУпАП доповнено новими статтями 56-1 і 188-57, згідно з якими встановлюється адміністративна відповідальність, за:</w:t>
      </w:r>
    </w:p>
    <w:p w:rsidR="00FA4F62" w:rsidRPr="00B50379" w:rsidRDefault="00FA4F62" w:rsidP="00FA4F62">
      <w:pPr>
        <w:autoSpaceDE w:val="0"/>
        <w:autoSpaceDN w:val="0"/>
        <w:adjustRightInd w:val="0"/>
        <w:ind w:firstLine="851"/>
        <w:jc w:val="both"/>
        <w:rPr>
          <w:i/>
        </w:rPr>
      </w:pPr>
      <w:r w:rsidRPr="004E7072">
        <w:rPr>
          <w:bCs/>
          <w:szCs w:val="28"/>
        </w:rPr>
        <w:t xml:space="preserve">знищення та пошкодження державних знаків та </w:t>
      </w:r>
      <w:hyperlink r:id="rId6">
        <w:r w:rsidRPr="004E7072">
          <w:rPr>
            <w:bCs/>
            <w:szCs w:val="28"/>
          </w:rPr>
          <w:t>аншлагів</w:t>
        </w:r>
      </w:hyperlink>
      <w:r w:rsidRPr="004E7072">
        <w:rPr>
          <w:bCs/>
          <w:szCs w:val="28"/>
        </w:rPr>
        <w:t>, засобів протипожежного захисту на територіях та об’єктах природно-заповідного фонду</w:t>
      </w:r>
      <w:r>
        <w:rPr>
          <w:bCs/>
          <w:szCs w:val="28"/>
        </w:rPr>
        <w:t xml:space="preserve"> у вигляді </w:t>
      </w:r>
      <w:r w:rsidRPr="004E7072">
        <w:rPr>
          <w:bCs/>
          <w:szCs w:val="28"/>
          <w:shd w:val="clear" w:color="auto" w:fill="FFFFFF"/>
        </w:rPr>
        <w:t>штрафу від п’ятдесяти до ста неоподатковуваних мінімумів доходів громадян</w:t>
      </w:r>
      <w:r w:rsidRPr="004E7072">
        <w:rPr>
          <w:rFonts w:ascii="TimesNewRomanPSMT" w:hAnsi="TimesNewRomanPSMT" w:cs="TimesNewRomanPSMT"/>
          <w:szCs w:val="28"/>
          <w:lang w:eastAsia="uk-UA"/>
        </w:rPr>
        <w:t xml:space="preserve"> </w:t>
      </w:r>
      <w:r w:rsidRPr="00B50379">
        <w:rPr>
          <w:i/>
        </w:rPr>
        <w:t xml:space="preserve">/виходячи з встановленого на даний час розміру неоподатковуваного мінімуму доходів громадян 17 грн,. розмір штрафу становитиме від </w:t>
      </w:r>
      <w:r>
        <w:rPr>
          <w:i/>
        </w:rPr>
        <w:t>850</w:t>
      </w:r>
      <w:r w:rsidRPr="00B50379">
        <w:rPr>
          <w:i/>
        </w:rPr>
        <w:t xml:space="preserve"> до 1</w:t>
      </w:r>
      <w:r>
        <w:rPr>
          <w:i/>
        </w:rPr>
        <w:t xml:space="preserve"> 700</w:t>
      </w:r>
      <w:r w:rsidRPr="00B50379">
        <w:rPr>
          <w:i/>
        </w:rPr>
        <w:t xml:space="preserve"> гривень/;</w:t>
      </w:r>
    </w:p>
    <w:p w:rsidR="00FA4F62" w:rsidRPr="00FA4B54" w:rsidRDefault="00FA4F62" w:rsidP="00FA4F62">
      <w:pPr>
        <w:autoSpaceDE w:val="0"/>
        <w:autoSpaceDN w:val="0"/>
        <w:adjustRightInd w:val="0"/>
        <w:ind w:firstLine="851"/>
        <w:jc w:val="both"/>
        <w:rPr>
          <w:rFonts w:ascii="TimesNewRomanPSMT" w:hAnsi="TimesNewRomanPSMT" w:cs="TimesNewRomanPSMT"/>
          <w:szCs w:val="28"/>
          <w:lang w:eastAsia="uk-UA"/>
        </w:rPr>
      </w:pPr>
      <w:r w:rsidRPr="00FA4B54">
        <w:rPr>
          <w:rStyle w:val="rvts9"/>
          <w:bCs/>
          <w:szCs w:val="28"/>
          <w:bdr w:val="none" w:sz="0" w:space="0" w:color="auto" w:frame="1"/>
        </w:rPr>
        <w:t>невиконання законних вимог та приписів посадових осіб служби державної охорони природно-заповідного фонду України</w:t>
      </w:r>
      <w:r>
        <w:rPr>
          <w:rStyle w:val="rvts9"/>
          <w:bCs/>
          <w:szCs w:val="28"/>
          <w:bdr w:val="none" w:sz="0" w:space="0" w:color="auto" w:frame="1"/>
        </w:rPr>
        <w:t xml:space="preserve"> у вигляді </w:t>
      </w:r>
      <w:r w:rsidRPr="00FA4B54">
        <w:rPr>
          <w:szCs w:val="28"/>
        </w:rPr>
        <w:t xml:space="preserve">штрафу від ста до </w:t>
      </w:r>
      <w:r>
        <w:rPr>
          <w:szCs w:val="28"/>
        </w:rPr>
        <w:t xml:space="preserve">п’ятисот </w:t>
      </w:r>
      <w:r w:rsidRPr="00FA4B54">
        <w:rPr>
          <w:szCs w:val="28"/>
        </w:rPr>
        <w:t>неоподатковуваних мінімумів доходів громадян</w:t>
      </w:r>
      <w:r>
        <w:rPr>
          <w:szCs w:val="28"/>
        </w:rPr>
        <w:t xml:space="preserve"> </w:t>
      </w:r>
      <w:r w:rsidRPr="00B50379">
        <w:rPr>
          <w:i/>
        </w:rPr>
        <w:t xml:space="preserve">/розмір штрафу становитиме від </w:t>
      </w:r>
      <w:r>
        <w:rPr>
          <w:i/>
        </w:rPr>
        <w:t>1 700</w:t>
      </w:r>
      <w:r w:rsidRPr="00B50379">
        <w:rPr>
          <w:i/>
        </w:rPr>
        <w:t xml:space="preserve"> до </w:t>
      </w:r>
      <w:r>
        <w:rPr>
          <w:i/>
        </w:rPr>
        <w:t>8 500</w:t>
      </w:r>
      <w:r w:rsidRPr="00B50379">
        <w:rPr>
          <w:i/>
        </w:rPr>
        <w:t xml:space="preserve"> гривень/;</w:t>
      </w:r>
    </w:p>
    <w:p w:rsidR="00FA4F62" w:rsidRPr="00672329" w:rsidRDefault="00FA4F62" w:rsidP="00FA4F62">
      <w:pPr>
        <w:shd w:val="clear" w:color="auto" w:fill="FFFFFF"/>
        <w:ind w:firstLine="851"/>
        <w:jc w:val="both"/>
        <w:textAlignment w:val="baseline"/>
        <w:rPr>
          <w:color w:val="000000"/>
          <w:szCs w:val="28"/>
        </w:rPr>
      </w:pPr>
      <w:r>
        <w:rPr>
          <w:color w:val="000000"/>
          <w:szCs w:val="28"/>
        </w:rPr>
        <w:t>У разі виявлення ви</w:t>
      </w:r>
      <w:r w:rsidR="006B7E50">
        <w:rPr>
          <w:color w:val="000000"/>
          <w:szCs w:val="28"/>
        </w:rPr>
        <w:t>значених</w:t>
      </w:r>
      <w:r>
        <w:rPr>
          <w:color w:val="000000"/>
          <w:szCs w:val="28"/>
        </w:rPr>
        <w:t xml:space="preserve"> у </w:t>
      </w:r>
      <w:r w:rsidR="006B7E50">
        <w:rPr>
          <w:color w:val="000000"/>
          <w:szCs w:val="28"/>
        </w:rPr>
        <w:t xml:space="preserve">вказаних </w:t>
      </w:r>
      <w:r>
        <w:rPr>
          <w:color w:val="000000"/>
          <w:szCs w:val="28"/>
        </w:rPr>
        <w:t>статтях правопорушень р</w:t>
      </w:r>
      <w:r w:rsidRPr="00672329">
        <w:rPr>
          <w:color w:val="000000"/>
          <w:szCs w:val="28"/>
        </w:rPr>
        <w:t xml:space="preserve">еалізація положень </w:t>
      </w:r>
      <w:r>
        <w:rPr>
          <w:color w:val="000000"/>
          <w:szCs w:val="28"/>
        </w:rPr>
        <w:t xml:space="preserve">законопроекту може </w:t>
      </w:r>
      <w:r w:rsidRPr="00672329">
        <w:rPr>
          <w:color w:val="000000"/>
        </w:rPr>
        <w:t xml:space="preserve">призвести до </w:t>
      </w:r>
      <w:r w:rsidRPr="00672329">
        <w:rPr>
          <w:color w:val="000000"/>
          <w:szCs w:val="28"/>
        </w:rPr>
        <w:t xml:space="preserve">збільшення </w:t>
      </w:r>
      <w:r w:rsidRPr="00672329">
        <w:rPr>
          <w:color w:val="000000"/>
          <w:spacing w:val="-1"/>
          <w:szCs w:val="28"/>
        </w:rPr>
        <w:t xml:space="preserve">доходів державного бюджету та місцевих бюджетів </w:t>
      </w:r>
      <w:r w:rsidRPr="00672329">
        <w:rPr>
          <w:bCs/>
          <w:color w:val="000000"/>
          <w:szCs w:val="28"/>
        </w:rPr>
        <w:t>від сплати штрафних санкцій за відповідні правопорушення, оскільки такі надходження відповідно до статей 29</w:t>
      </w:r>
      <w:r>
        <w:rPr>
          <w:bCs/>
          <w:color w:val="000000"/>
          <w:szCs w:val="28"/>
        </w:rPr>
        <w:t xml:space="preserve"> і</w:t>
      </w:r>
      <w:r w:rsidRPr="00672329">
        <w:rPr>
          <w:bCs/>
          <w:color w:val="000000"/>
          <w:szCs w:val="28"/>
        </w:rPr>
        <w:t xml:space="preserve"> 64 Бюджетного кодексу України належать до доходів загального фонду </w:t>
      </w:r>
      <w:r>
        <w:rPr>
          <w:bCs/>
          <w:color w:val="000000"/>
          <w:szCs w:val="28"/>
        </w:rPr>
        <w:t xml:space="preserve">таких </w:t>
      </w:r>
      <w:r w:rsidRPr="00672329">
        <w:rPr>
          <w:bCs/>
          <w:color w:val="000000"/>
          <w:szCs w:val="28"/>
        </w:rPr>
        <w:t>бюджетів.</w:t>
      </w:r>
      <w:r w:rsidRPr="00672329">
        <w:rPr>
          <w:color w:val="000000"/>
          <w:szCs w:val="28"/>
        </w:rPr>
        <w:t xml:space="preserve"> </w:t>
      </w:r>
    </w:p>
    <w:p w:rsidR="00FA4F62" w:rsidRPr="00672329" w:rsidRDefault="00FA4F62" w:rsidP="00FA4F62">
      <w:pPr>
        <w:autoSpaceDE w:val="0"/>
        <w:autoSpaceDN w:val="0"/>
        <w:adjustRightInd w:val="0"/>
        <w:ind w:firstLine="851"/>
        <w:jc w:val="both"/>
        <w:rPr>
          <w:color w:val="000000"/>
          <w:szCs w:val="28"/>
        </w:rPr>
      </w:pPr>
      <w:r w:rsidRPr="00672329">
        <w:rPr>
          <w:color w:val="000000"/>
        </w:rPr>
        <w:lastRenderedPageBreak/>
        <w:t xml:space="preserve">Міністерство фінансів України, також зазначаючи у експертному висновку до даного законопроекту про таке, відмічає, що </w:t>
      </w:r>
      <w:r>
        <w:rPr>
          <w:color w:val="000000"/>
        </w:rPr>
        <w:t>вартісна величина впливу на показники бюджетів залежатиме від кількості встановлених правопорушень та накладених стягнень.</w:t>
      </w:r>
    </w:p>
    <w:p w:rsidR="00FA4F62" w:rsidRPr="00D72B56" w:rsidRDefault="00FA4F62" w:rsidP="00FA4F62">
      <w:pPr>
        <w:ind w:firstLine="851"/>
        <w:jc w:val="both"/>
      </w:pPr>
      <w:r w:rsidRPr="00D72B56">
        <w:t xml:space="preserve">Тому, відповідно до вимог частини першої статті 27 Бюджетного кодексу України та частини третьої статті 91 Регламенту Верховної Ради України суб’єкту права законодавчої ініціативи належало надати до законопроекту фінансово-економічне обґрунтування (включаючи відповідні розрахунки). </w:t>
      </w:r>
    </w:p>
    <w:p w:rsidR="00FA4F62" w:rsidRPr="00D72B56" w:rsidRDefault="001A1FB0" w:rsidP="00FA4F62">
      <w:pPr>
        <w:ind w:firstLine="851"/>
        <w:jc w:val="both"/>
      </w:pPr>
      <w:r w:rsidRPr="00046C6A">
        <w:rPr>
          <w:sz w:val="27"/>
          <w:szCs w:val="27"/>
        </w:rPr>
        <w:t xml:space="preserve">За </w:t>
      </w:r>
      <w:r w:rsidR="00067037" w:rsidRPr="00046C6A">
        <w:rPr>
          <w:sz w:val="27"/>
          <w:szCs w:val="27"/>
        </w:rPr>
        <w:t xml:space="preserve">підсумками </w:t>
      </w:r>
      <w:r w:rsidRPr="00046C6A">
        <w:rPr>
          <w:sz w:val="27"/>
          <w:szCs w:val="27"/>
        </w:rPr>
        <w:t xml:space="preserve">розгляду Комітет </w:t>
      </w:r>
      <w:r w:rsidR="00067037" w:rsidRPr="00046C6A">
        <w:rPr>
          <w:sz w:val="27"/>
          <w:szCs w:val="27"/>
        </w:rPr>
        <w:t xml:space="preserve">з питань бюджету </w:t>
      </w:r>
      <w:r w:rsidRPr="00046C6A">
        <w:rPr>
          <w:sz w:val="27"/>
          <w:szCs w:val="27"/>
        </w:rPr>
        <w:t xml:space="preserve">ухвалив рішення, що проект Закону </w:t>
      </w:r>
      <w:r w:rsidR="00FA4F62">
        <w:t xml:space="preserve">про </w:t>
      </w:r>
      <w:r w:rsidR="00FA4F62" w:rsidRPr="004E7072">
        <w:rPr>
          <w:noProof/>
          <w:szCs w:val="28"/>
        </w:rPr>
        <w:t>внесення змін до Кодексу України про адміністративні правопорушення в частині посилення відповідальності у сфері охорони природи, використання природних ресурсів</w:t>
      </w:r>
      <w:r w:rsidR="00FA4F62" w:rsidRPr="00AE4F5A">
        <w:rPr>
          <w:szCs w:val="28"/>
        </w:rPr>
        <w:t xml:space="preserve"> (реєстр. №</w:t>
      </w:r>
      <w:r w:rsidR="00FA4F62">
        <w:rPr>
          <w:szCs w:val="28"/>
        </w:rPr>
        <w:t>61</w:t>
      </w:r>
      <w:r w:rsidR="00FA4F62">
        <w:rPr>
          <w:szCs w:val="28"/>
          <w:lang w:val="ru-RU"/>
        </w:rPr>
        <w:t>75</w:t>
      </w:r>
      <w:r w:rsidR="00FA4F62">
        <w:rPr>
          <w:szCs w:val="28"/>
        </w:rPr>
        <w:t xml:space="preserve"> від </w:t>
      </w:r>
      <w:r w:rsidR="00FA4F62">
        <w:rPr>
          <w:szCs w:val="28"/>
          <w:lang w:val="ru-RU"/>
        </w:rPr>
        <w:t>13</w:t>
      </w:r>
      <w:r w:rsidR="00FA4F62" w:rsidRPr="00AE4F5A">
        <w:rPr>
          <w:szCs w:val="28"/>
        </w:rPr>
        <w:t>.</w:t>
      </w:r>
      <w:r w:rsidR="00FA4F62">
        <w:rPr>
          <w:szCs w:val="28"/>
        </w:rPr>
        <w:t>10</w:t>
      </w:r>
      <w:r w:rsidR="00FA4F62" w:rsidRPr="00AE4F5A">
        <w:rPr>
          <w:szCs w:val="28"/>
        </w:rPr>
        <w:t>.20</w:t>
      </w:r>
      <w:r w:rsidR="00FA4F62">
        <w:rPr>
          <w:szCs w:val="28"/>
        </w:rPr>
        <w:t>21</w:t>
      </w:r>
      <w:r w:rsidR="00FA4F62" w:rsidRPr="00AE4F5A">
        <w:rPr>
          <w:szCs w:val="28"/>
        </w:rPr>
        <w:t xml:space="preserve">), поданий </w:t>
      </w:r>
      <w:r w:rsidR="00FA4F62">
        <w:rPr>
          <w:szCs w:val="28"/>
        </w:rPr>
        <w:t>Кабінетом Міністрів</w:t>
      </w:r>
      <w:r w:rsidR="00FA4F62" w:rsidRPr="0098308E">
        <w:t xml:space="preserve"> України</w:t>
      </w:r>
      <w:r w:rsidR="00FA4F62">
        <w:t xml:space="preserve">, </w:t>
      </w:r>
      <w:r w:rsidR="00FA4F62" w:rsidRPr="00D72B56">
        <w:t>має опосередкований вплив</w:t>
      </w:r>
      <w:r w:rsidR="00FA4F62" w:rsidRPr="00D72B56">
        <w:rPr>
          <w:b/>
        </w:rPr>
        <w:t xml:space="preserve"> </w:t>
      </w:r>
      <w:r w:rsidR="00FA4F62" w:rsidRPr="00D72B56">
        <w:t>на показники державного та місцевих бюджетів (може призвести до збільшення доходів залежно від виявлених правопорушень). У разі прийняття відповідного закону він може набирати чинності згідно із законодавством.</w:t>
      </w:r>
    </w:p>
    <w:p w:rsidR="00046C6A" w:rsidRPr="00046C6A" w:rsidRDefault="00046C6A" w:rsidP="00FA4F62">
      <w:pPr>
        <w:ind w:firstLine="851"/>
        <w:jc w:val="both"/>
        <w:rPr>
          <w:sz w:val="27"/>
          <w:szCs w:val="27"/>
        </w:rPr>
      </w:pPr>
    </w:p>
    <w:p w:rsidR="000142D1" w:rsidRDefault="000142D1" w:rsidP="00046C6A">
      <w:pPr>
        <w:ind w:firstLine="851"/>
        <w:jc w:val="both"/>
      </w:pPr>
    </w:p>
    <w:p w:rsidR="00494D47" w:rsidRDefault="00494D47" w:rsidP="00046C6A">
      <w:pPr>
        <w:ind w:firstLine="851"/>
        <w:jc w:val="both"/>
      </w:pPr>
    </w:p>
    <w:p w:rsidR="00494D47" w:rsidRPr="001A1FB0" w:rsidRDefault="00494D47" w:rsidP="00046C6A">
      <w:pPr>
        <w:ind w:firstLine="851"/>
        <w:jc w:val="both"/>
      </w:pPr>
    </w:p>
    <w:p w:rsidR="00DE4D73" w:rsidRDefault="00DE4D73" w:rsidP="006907C5">
      <w:pPr>
        <w:ind w:firstLine="840"/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</w:t>
      </w:r>
      <w:r w:rsidR="00E63396">
        <w:rPr>
          <w:b/>
          <w:szCs w:val="28"/>
        </w:rPr>
        <w:t xml:space="preserve"> </w:t>
      </w:r>
      <w:r w:rsidR="006E7CA1">
        <w:rPr>
          <w:b/>
          <w:szCs w:val="28"/>
        </w:rPr>
        <w:t xml:space="preserve">     </w:t>
      </w:r>
      <w:r w:rsidR="00046C6A">
        <w:rPr>
          <w:b/>
          <w:szCs w:val="28"/>
        </w:rPr>
        <w:t xml:space="preserve">  </w:t>
      </w:r>
      <w:r w:rsidR="006E7CA1">
        <w:rPr>
          <w:b/>
          <w:szCs w:val="28"/>
        </w:rPr>
        <w:t xml:space="preserve">    </w:t>
      </w:r>
      <w:r>
        <w:rPr>
          <w:b/>
          <w:szCs w:val="28"/>
        </w:rPr>
        <w:t>Ю.Ю. Арістов</w:t>
      </w:r>
    </w:p>
    <w:sectPr w:rsidR="000142D1" w:rsidRPr="005A1383" w:rsidSect="00800606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21F36"/>
    <w:rsid w:val="000372AB"/>
    <w:rsid w:val="00046C6A"/>
    <w:rsid w:val="00067037"/>
    <w:rsid w:val="0006753C"/>
    <w:rsid w:val="00085B97"/>
    <w:rsid w:val="00085FD2"/>
    <w:rsid w:val="00093AC2"/>
    <w:rsid w:val="000B1256"/>
    <w:rsid w:val="000C4027"/>
    <w:rsid w:val="000E07A7"/>
    <w:rsid w:val="001011E7"/>
    <w:rsid w:val="001A1FB0"/>
    <w:rsid w:val="001B272A"/>
    <w:rsid w:val="00206F3A"/>
    <w:rsid w:val="00217D4F"/>
    <w:rsid w:val="00231BF1"/>
    <w:rsid w:val="00234ED3"/>
    <w:rsid w:val="00245413"/>
    <w:rsid w:val="0026601C"/>
    <w:rsid w:val="00266BDE"/>
    <w:rsid w:val="002675AC"/>
    <w:rsid w:val="002719D1"/>
    <w:rsid w:val="0029024E"/>
    <w:rsid w:val="002B0DA3"/>
    <w:rsid w:val="002F1F5B"/>
    <w:rsid w:val="0033692C"/>
    <w:rsid w:val="003524F9"/>
    <w:rsid w:val="00382583"/>
    <w:rsid w:val="00393D88"/>
    <w:rsid w:val="003A40D2"/>
    <w:rsid w:val="003A7E64"/>
    <w:rsid w:val="003C11DF"/>
    <w:rsid w:val="003F443F"/>
    <w:rsid w:val="003F6D11"/>
    <w:rsid w:val="00427005"/>
    <w:rsid w:val="0046136D"/>
    <w:rsid w:val="00490AAA"/>
    <w:rsid w:val="00493F0C"/>
    <w:rsid w:val="00494D47"/>
    <w:rsid w:val="0051391F"/>
    <w:rsid w:val="005220D6"/>
    <w:rsid w:val="00522C1F"/>
    <w:rsid w:val="00530D3F"/>
    <w:rsid w:val="005467A7"/>
    <w:rsid w:val="0057208A"/>
    <w:rsid w:val="00596FA1"/>
    <w:rsid w:val="005A0B82"/>
    <w:rsid w:val="005A1383"/>
    <w:rsid w:val="005C66FB"/>
    <w:rsid w:val="005C7D24"/>
    <w:rsid w:val="005D70ED"/>
    <w:rsid w:val="005E4E55"/>
    <w:rsid w:val="005E563F"/>
    <w:rsid w:val="005F7D8B"/>
    <w:rsid w:val="00616FD3"/>
    <w:rsid w:val="00622048"/>
    <w:rsid w:val="00664769"/>
    <w:rsid w:val="006907C5"/>
    <w:rsid w:val="0069616E"/>
    <w:rsid w:val="006A152B"/>
    <w:rsid w:val="006B7E50"/>
    <w:rsid w:val="006C6340"/>
    <w:rsid w:val="006E7CA1"/>
    <w:rsid w:val="006F7CB5"/>
    <w:rsid w:val="0071648D"/>
    <w:rsid w:val="00724167"/>
    <w:rsid w:val="0075183E"/>
    <w:rsid w:val="00756779"/>
    <w:rsid w:val="0076216F"/>
    <w:rsid w:val="00770652"/>
    <w:rsid w:val="007721B8"/>
    <w:rsid w:val="00774677"/>
    <w:rsid w:val="007D3296"/>
    <w:rsid w:val="007E624D"/>
    <w:rsid w:val="00800606"/>
    <w:rsid w:val="008238AB"/>
    <w:rsid w:val="009019F3"/>
    <w:rsid w:val="0093206D"/>
    <w:rsid w:val="00A036B0"/>
    <w:rsid w:val="00A9655B"/>
    <w:rsid w:val="00AD7F7E"/>
    <w:rsid w:val="00AF66C3"/>
    <w:rsid w:val="00B04D15"/>
    <w:rsid w:val="00B1230D"/>
    <w:rsid w:val="00B66AAF"/>
    <w:rsid w:val="00B90CC3"/>
    <w:rsid w:val="00BB0D78"/>
    <w:rsid w:val="00C011D8"/>
    <w:rsid w:val="00C06F20"/>
    <w:rsid w:val="00C21CB3"/>
    <w:rsid w:val="00C34529"/>
    <w:rsid w:val="00C6182D"/>
    <w:rsid w:val="00C76B24"/>
    <w:rsid w:val="00D011E3"/>
    <w:rsid w:val="00D05422"/>
    <w:rsid w:val="00D120A2"/>
    <w:rsid w:val="00D2617B"/>
    <w:rsid w:val="00D34A5A"/>
    <w:rsid w:val="00D57CC3"/>
    <w:rsid w:val="00D6216B"/>
    <w:rsid w:val="00D63367"/>
    <w:rsid w:val="00D67786"/>
    <w:rsid w:val="00DA713F"/>
    <w:rsid w:val="00DE1E2F"/>
    <w:rsid w:val="00DE4D73"/>
    <w:rsid w:val="00DF6233"/>
    <w:rsid w:val="00E05541"/>
    <w:rsid w:val="00E40DBA"/>
    <w:rsid w:val="00E63396"/>
    <w:rsid w:val="00E97E8F"/>
    <w:rsid w:val="00EA7C57"/>
    <w:rsid w:val="00ED301D"/>
    <w:rsid w:val="00ED692D"/>
    <w:rsid w:val="00EE34B1"/>
    <w:rsid w:val="00F4439B"/>
    <w:rsid w:val="00F50906"/>
    <w:rsid w:val="00F64670"/>
    <w:rsid w:val="00FA0E90"/>
    <w:rsid w:val="00FA4F62"/>
    <w:rsid w:val="00FC0092"/>
    <w:rsid w:val="00FC15DE"/>
    <w:rsid w:val="00FD1F1F"/>
    <w:rsid w:val="00FD2542"/>
    <w:rsid w:val="00FD6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57F8695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  <w:style w:type="character" w:styleId="ac">
    <w:name w:val="Strong"/>
    <w:uiPriority w:val="99"/>
    <w:qFormat/>
    <w:rsid w:val="00DA713F"/>
    <w:rPr>
      <w:rFonts w:cs="Times New Roman"/>
      <w:b/>
    </w:rPr>
  </w:style>
  <w:style w:type="character" w:customStyle="1" w:styleId="rvts0">
    <w:name w:val="rvts0"/>
    <w:rsid w:val="00664769"/>
    <w:rPr>
      <w:rFonts w:cs="Times New Roman"/>
    </w:rPr>
  </w:style>
  <w:style w:type="character" w:customStyle="1" w:styleId="rvts9">
    <w:name w:val="rvts9"/>
    <w:rsid w:val="00FA4F6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on.rada.gov.ua/laws/show/z0072-94?find=1&amp;text=%D0%B0%D0%BD%D1%88%D0%BB%D0%B0%D0%B3&amp;w1_5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2383</Words>
  <Characters>1359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законопроекту</vt:lpstr>
      <vt:lpstr>за реєстр. №6175</vt:lpstr>
      <vt:lpstr/>
    </vt:vector>
  </TitlesOfParts>
  <Company>VR</Company>
  <LinksUpToDate>false</LinksUpToDate>
  <CharactersWithSpaces>3735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2021-11-29T09:34:00Z</cp:lastPrinted>
  <dcterms:created xsi:type="dcterms:W3CDTF">2021-11-29T10:11:00Z</dcterms:created>
  <dcterms:modified xsi:type="dcterms:W3CDTF">2021-12-01T15:00:00Z</dcterms:modified>
</cp:coreProperties>
</file>