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584CF" w14:textId="77777777" w:rsidR="005B18B9" w:rsidRPr="001F74B6" w:rsidRDefault="005B18B9" w:rsidP="000E4699">
      <w:pPr>
        <w:pStyle w:val="a3"/>
        <w:spacing w:line="276" w:lineRule="auto"/>
        <w:ind w:right="-319" w:firstLine="709"/>
      </w:pPr>
      <w:bookmarkStart w:id="0" w:name="_GoBack"/>
      <w:bookmarkEnd w:id="0"/>
      <w:r w:rsidRPr="001F74B6">
        <w:t>ПОЯСНЮВАЛЬНА ЗАПИСКА</w:t>
      </w:r>
    </w:p>
    <w:p w14:paraId="56A4DB5B" w14:textId="0AA53D32" w:rsidR="005B18B9" w:rsidRPr="001F74B6" w:rsidRDefault="005B18B9" w:rsidP="000E4699">
      <w:pPr>
        <w:pStyle w:val="a5"/>
        <w:spacing w:line="276" w:lineRule="auto"/>
        <w:ind w:right="-319" w:firstLine="709"/>
        <w:jc w:val="center"/>
        <w:rPr>
          <w:b w:val="0"/>
        </w:rPr>
      </w:pPr>
      <w:r w:rsidRPr="001F74B6">
        <w:rPr>
          <w:b w:val="0"/>
          <w:bCs w:val="0"/>
          <w:lang w:val="ru-RU"/>
        </w:rPr>
        <w:t>д</w:t>
      </w:r>
      <w:r w:rsidR="00821CB5">
        <w:rPr>
          <w:b w:val="0"/>
          <w:bCs w:val="0"/>
        </w:rPr>
        <w:t>о про</w:t>
      </w:r>
      <w:r w:rsidR="00A73B3D">
        <w:rPr>
          <w:b w:val="0"/>
          <w:bCs w:val="0"/>
        </w:rPr>
        <w:t>е</w:t>
      </w:r>
      <w:r w:rsidRPr="001F74B6">
        <w:rPr>
          <w:b w:val="0"/>
          <w:bCs w:val="0"/>
        </w:rPr>
        <w:t>кту Постанови Верховної Ради України</w:t>
      </w:r>
    </w:p>
    <w:p w14:paraId="0D8009F4" w14:textId="320EDA87" w:rsidR="005B18B9" w:rsidRDefault="00B87295" w:rsidP="000E4699">
      <w:pPr>
        <w:pStyle w:val="a5"/>
        <w:spacing w:line="276" w:lineRule="auto"/>
        <w:ind w:right="-319" w:firstLine="709"/>
        <w:jc w:val="center"/>
        <w:rPr>
          <w:bCs w:val="0"/>
          <w:color w:val="000000"/>
          <w:lang w:eastAsia="uk-UA"/>
        </w:rPr>
      </w:pPr>
      <w:r>
        <w:rPr>
          <w:b w:val="0"/>
          <w:bCs w:val="0"/>
          <w:color w:val="000000"/>
          <w:lang w:eastAsia="uk-UA"/>
        </w:rPr>
        <w:t>п</w:t>
      </w:r>
      <w:r w:rsidR="005B18B9" w:rsidRPr="00DB4593">
        <w:rPr>
          <w:b w:val="0"/>
          <w:bCs w:val="0"/>
          <w:color w:val="000000"/>
          <w:lang w:eastAsia="uk-UA"/>
        </w:rPr>
        <w:t xml:space="preserve">ро внесення змін </w:t>
      </w:r>
      <w:r w:rsidR="00080519">
        <w:rPr>
          <w:b w:val="0"/>
          <w:bCs w:val="0"/>
          <w:color w:val="000000"/>
          <w:lang w:eastAsia="uk-UA"/>
        </w:rPr>
        <w:t>у додатку</w:t>
      </w:r>
      <w:r w:rsidR="005B18B9" w:rsidRPr="00DB4593">
        <w:rPr>
          <w:b w:val="0"/>
          <w:bCs w:val="0"/>
          <w:color w:val="000000"/>
          <w:lang w:eastAsia="uk-UA"/>
        </w:rPr>
        <w:t xml:space="preserve"> до Постанови Верховної Ради України </w:t>
      </w:r>
      <w:r w:rsidR="00A73B3D">
        <w:rPr>
          <w:b w:val="0"/>
          <w:bCs w:val="0"/>
          <w:color w:val="000000"/>
          <w:lang w:eastAsia="uk-UA"/>
        </w:rPr>
        <w:t>«</w:t>
      </w:r>
      <w:r w:rsidR="005B18B9" w:rsidRPr="00DB4593">
        <w:rPr>
          <w:b w:val="0"/>
          <w:bCs w:val="0"/>
          <w:color w:val="000000"/>
          <w:lang w:eastAsia="uk-UA"/>
        </w:rPr>
        <w:t>Про відзначенн</w:t>
      </w:r>
      <w:r w:rsidR="005B18B9">
        <w:rPr>
          <w:b w:val="0"/>
          <w:bCs w:val="0"/>
          <w:color w:val="000000"/>
          <w:lang w:eastAsia="uk-UA"/>
        </w:rPr>
        <w:t>я пам’ятних дат і ювілеїв у 2021</w:t>
      </w:r>
      <w:r w:rsidR="005B18B9" w:rsidRPr="00DB4593">
        <w:rPr>
          <w:b w:val="0"/>
          <w:bCs w:val="0"/>
          <w:color w:val="000000"/>
          <w:lang w:eastAsia="uk-UA"/>
        </w:rPr>
        <w:t xml:space="preserve"> році</w:t>
      </w:r>
      <w:r w:rsidR="00A73B3D">
        <w:rPr>
          <w:b w:val="0"/>
          <w:bCs w:val="0"/>
          <w:color w:val="000000"/>
          <w:lang w:eastAsia="uk-UA"/>
        </w:rPr>
        <w:t>»</w:t>
      </w:r>
    </w:p>
    <w:p w14:paraId="040A8B98" w14:textId="77777777" w:rsidR="005B18B9" w:rsidRPr="001F74B6" w:rsidRDefault="005B18B9" w:rsidP="000E4699">
      <w:pPr>
        <w:pStyle w:val="a5"/>
        <w:spacing w:line="276" w:lineRule="auto"/>
        <w:ind w:right="-319" w:firstLine="709"/>
        <w:jc w:val="center"/>
        <w:rPr>
          <w:b w:val="0"/>
        </w:rPr>
      </w:pPr>
    </w:p>
    <w:p w14:paraId="2399F14E" w14:textId="77777777" w:rsidR="005B18B9" w:rsidRPr="001F74B6" w:rsidRDefault="005B18B9" w:rsidP="000E4699">
      <w:pPr>
        <w:pStyle w:val="a5"/>
        <w:numPr>
          <w:ilvl w:val="0"/>
          <w:numId w:val="1"/>
        </w:numPr>
        <w:spacing w:line="276" w:lineRule="auto"/>
        <w:ind w:left="0" w:right="-319" w:firstLine="709"/>
      </w:pPr>
      <w:r w:rsidRPr="001F74B6">
        <w:t>Обґрунтування необхідності прийняття акта</w:t>
      </w:r>
    </w:p>
    <w:p w14:paraId="63CB01D2" w14:textId="2910C7F5" w:rsidR="005B18B9" w:rsidRDefault="005B18B9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 w:rsidRPr="001F74B6">
        <w:rPr>
          <w:b w:val="0"/>
          <w:bCs w:val="0"/>
        </w:rPr>
        <w:t xml:space="preserve">Верховна Рада України </w:t>
      </w:r>
      <w:r w:rsidRPr="008C255E">
        <w:rPr>
          <w:rStyle w:val="rvts0"/>
          <w:b w:val="0"/>
        </w:rPr>
        <w:t>16 грудня 2020 року</w:t>
      </w:r>
      <w:r w:rsidRPr="001F74B6">
        <w:rPr>
          <w:lang w:eastAsia="uk-UA"/>
        </w:rPr>
        <w:t xml:space="preserve"> </w:t>
      </w:r>
      <w:r w:rsidRPr="001F74B6">
        <w:rPr>
          <w:b w:val="0"/>
          <w:bCs w:val="0"/>
        </w:rPr>
        <w:t xml:space="preserve">прийняла Постанову </w:t>
      </w:r>
      <w:r w:rsidR="008C255E">
        <w:rPr>
          <w:rStyle w:val="rvts0"/>
          <w:b w:val="0"/>
        </w:rPr>
        <w:t>№</w:t>
      </w:r>
      <w:r w:rsidRPr="008C255E">
        <w:rPr>
          <w:rStyle w:val="rvts0"/>
          <w:b w:val="0"/>
        </w:rPr>
        <w:t>1092-IX</w:t>
      </w:r>
      <w:r w:rsidRPr="005B18B9">
        <w:rPr>
          <w:rStyle w:val="rvts0"/>
        </w:rPr>
        <w:t xml:space="preserve"> </w:t>
      </w:r>
      <w:r w:rsidR="00A73B3D">
        <w:rPr>
          <w:b w:val="0"/>
          <w:bCs w:val="0"/>
        </w:rPr>
        <w:t>«</w:t>
      </w:r>
      <w:r w:rsidRPr="001F74B6">
        <w:rPr>
          <w:b w:val="0"/>
        </w:rPr>
        <w:t>Про відзначенн</w:t>
      </w:r>
      <w:r>
        <w:rPr>
          <w:b w:val="0"/>
        </w:rPr>
        <w:t>я пам'ятних дат і ювілеїв у 202</w:t>
      </w:r>
      <w:r w:rsidRPr="005B18B9">
        <w:rPr>
          <w:b w:val="0"/>
        </w:rPr>
        <w:t>1</w:t>
      </w:r>
      <w:r w:rsidRPr="001F74B6">
        <w:rPr>
          <w:b w:val="0"/>
        </w:rPr>
        <w:t xml:space="preserve"> році</w:t>
      </w:r>
      <w:r w:rsidR="00A73B3D">
        <w:rPr>
          <w:b w:val="0"/>
          <w:bCs w:val="0"/>
        </w:rPr>
        <w:t>»</w:t>
      </w:r>
      <w:r w:rsidRPr="001F74B6">
        <w:rPr>
          <w:b w:val="0"/>
          <w:bCs w:val="0"/>
        </w:rPr>
        <w:t xml:space="preserve">, яка дала виконавчій владі орієнтири для </w:t>
      </w:r>
      <w:r w:rsidR="00656FA7" w:rsidRPr="00656FA7">
        <w:rPr>
          <w:b w:val="0"/>
          <w:lang w:eastAsia="uk-UA"/>
        </w:rPr>
        <w:t xml:space="preserve">відзначення пам’ятних дат і ювілеїв та/або </w:t>
      </w:r>
      <w:r w:rsidR="00B565E2">
        <w:rPr>
          <w:b w:val="0"/>
          <w:lang w:eastAsia="uk-UA"/>
        </w:rPr>
        <w:t xml:space="preserve">проведення </w:t>
      </w:r>
      <w:r w:rsidR="00656FA7" w:rsidRPr="00656FA7">
        <w:rPr>
          <w:b w:val="0"/>
          <w:lang w:eastAsia="uk-UA"/>
        </w:rPr>
        <w:t>меморіальних заходів</w:t>
      </w:r>
      <w:r w:rsidR="00656FA7">
        <w:rPr>
          <w:sz w:val="24"/>
          <w:szCs w:val="24"/>
          <w:lang w:eastAsia="uk-UA"/>
        </w:rPr>
        <w:t xml:space="preserve"> </w:t>
      </w:r>
      <w:r w:rsidRPr="001F74B6">
        <w:rPr>
          <w:b w:val="0"/>
          <w:bCs w:val="0"/>
        </w:rPr>
        <w:t xml:space="preserve">на загальнодержавному рівні. До переліку пам’ятних дат включено значну кількість історичних подій, ювілеїв установ, ювілеїв видатних історичних постатей, діячів культури, мистецтва, освіти, науки тощо. Проте </w:t>
      </w:r>
      <w:r w:rsidR="00A75D23">
        <w:rPr>
          <w:b w:val="0"/>
          <w:bCs w:val="0"/>
        </w:rPr>
        <w:t xml:space="preserve">до мене, як народного депутата України, від громади міста Запоріжжя </w:t>
      </w:r>
      <w:r w:rsidRPr="001F74B6">
        <w:rPr>
          <w:b w:val="0"/>
          <w:bCs w:val="0"/>
        </w:rPr>
        <w:t>надійшл</w:t>
      </w:r>
      <w:r w:rsidR="00A73B3D">
        <w:rPr>
          <w:b w:val="0"/>
          <w:bCs w:val="0"/>
        </w:rPr>
        <w:t>а</w:t>
      </w:r>
      <w:r w:rsidRPr="001F74B6">
        <w:rPr>
          <w:b w:val="0"/>
          <w:bCs w:val="0"/>
        </w:rPr>
        <w:t xml:space="preserve"> </w:t>
      </w:r>
      <w:r>
        <w:rPr>
          <w:b w:val="0"/>
          <w:bCs w:val="0"/>
        </w:rPr>
        <w:t>додатков</w:t>
      </w:r>
      <w:r w:rsidR="00A73B3D">
        <w:rPr>
          <w:b w:val="0"/>
          <w:bCs w:val="0"/>
        </w:rPr>
        <w:t>а</w:t>
      </w:r>
      <w:r>
        <w:rPr>
          <w:b w:val="0"/>
          <w:bCs w:val="0"/>
        </w:rPr>
        <w:t xml:space="preserve"> </w:t>
      </w:r>
      <w:r w:rsidRPr="001F74B6">
        <w:rPr>
          <w:b w:val="0"/>
          <w:bCs w:val="0"/>
        </w:rPr>
        <w:t>пропозиці</w:t>
      </w:r>
      <w:r w:rsidR="00A73B3D">
        <w:rPr>
          <w:b w:val="0"/>
          <w:bCs w:val="0"/>
        </w:rPr>
        <w:t>я</w:t>
      </w:r>
      <w:r w:rsidRPr="001F74B6">
        <w:rPr>
          <w:b w:val="0"/>
          <w:bCs w:val="0"/>
        </w:rPr>
        <w:t xml:space="preserve"> щодо відзначен</w:t>
      </w:r>
      <w:r w:rsidR="00A73B3D">
        <w:rPr>
          <w:b w:val="0"/>
          <w:bCs w:val="0"/>
        </w:rPr>
        <w:t>ь</w:t>
      </w:r>
      <w:r w:rsidRPr="001F74B6">
        <w:rPr>
          <w:b w:val="0"/>
          <w:bCs w:val="0"/>
        </w:rPr>
        <w:t xml:space="preserve"> пам’ятних дат і ювілеї</w:t>
      </w:r>
      <w:r w:rsidR="001264E5">
        <w:rPr>
          <w:b w:val="0"/>
          <w:bCs w:val="0"/>
        </w:rPr>
        <w:t xml:space="preserve">в, яка має значне </w:t>
      </w:r>
      <w:r w:rsidR="00A75D23">
        <w:rPr>
          <w:b w:val="0"/>
          <w:bCs w:val="0"/>
        </w:rPr>
        <w:t>культурно-історичне значення, а саме увіковічення пам’яті Олімпійського чемпіона, заслуженого майстра спорту Пункіна Якова Григоровича.</w:t>
      </w:r>
    </w:p>
    <w:p w14:paraId="1449BEEF" w14:textId="18836F9F" w:rsidR="004216BD" w:rsidRPr="004216BD" w:rsidRDefault="004216BD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 w:rsidRPr="004216BD">
        <w:rPr>
          <w:b w:val="0"/>
          <w:bCs w:val="0"/>
        </w:rPr>
        <w:t xml:space="preserve">Яків </w:t>
      </w:r>
      <w:r>
        <w:rPr>
          <w:b w:val="0"/>
          <w:bCs w:val="0"/>
        </w:rPr>
        <w:t>Григорович</w:t>
      </w:r>
      <w:r w:rsidRPr="004216BD">
        <w:rPr>
          <w:b w:val="0"/>
          <w:bCs w:val="0"/>
        </w:rPr>
        <w:t xml:space="preserve"> Пункін </w:t>
      </w:r>
      <w:r>
        <w:rPr>
          <w:b w:val="0"/>
          <w:bCs w:val="0"/>
        </w:rPr>
        <w:t xml:space="preserve">(8 </w:t>
      </w:r>
      <w:r w:rsidRPr="004216BD">
        <w:rPr>
          <w:b w:val="0"/>
          <w:bCs w:val="0"/>
        </w:rPr>
        <w:t>грудня 1921</w:t>
      </w:r>
      <w:r>
        <w:rPr>
          <w:b w:val="0"/>
          <w:bCs w:val="0"/>
        </w:rPr>
        <w:t xml:space="preserve"> р.,</w:t>
      </w:r>
      <w:r w:rsidRPr="004216BD">
        <w:rPr>
          <w:b w:val="0"/>
          <w:bCs w:val="0"/>
        </w:rPr>
        <w:t xml:space="preserve"> </w:t>
      </w:r>
      <w:r w:rsidR="00947FF9">
        <w:rPr>
          <w:b w:val="0"/>
          <w:bCs w:val="0"/>
        </w:rPr>
        <w:t xml:space="preserve">місто </w:t>
      </w:r>
      <w:r w:rsidRPr="004216BD">
        <w:rPr>
          <w:b w:val="0"/>
          <w:bCs w:val="0"/>
        </w:rPr>
        <w:t xml:space="preserve">Запоріжжя, УРСР </w:t>
      </w:r>
      <w:r>
        <w:rPr>
          <w:b w:val="0"/>
          <w:bCs w:val="0"/>
        </w:rPr>
        <w:t xml:space="preserve">- </w:t>
      </w:r>
      <w:r w:rsidRPr="004216BD">
        <w:rPr>
          <w:b w:val="0"/>
          <w:bCs w:val="0"/>
        </w:rPr>
        <w:t xml:space="preserve">2 жовтня </w:t>
      </w:r>
      <w:r>
        <w:rPr>
          <w:b w:val="0"/>
          <w:bCs w:val="0"/>
        </w:rPr>
        <w:t>1994 р</w:t>
      </w:r>
      <w:r w:rsidRPr="004216BD">
        <w:rPr>
          <w:b w:val="0"/>
          <w:bCs w:val="0"/>
        </w:rPr>
        <w:t>.</w:t>
      </w:r>
      <w:r>
        <w:rPr>
          <w:b w:val="0"/>
          <w:bCs w:val="0"/>
        </w:rPr>
        <w:t>,</w:t>
      </w:r>
      <w:r w:rsidRPr="004216BD">
        <w:rPr>
          <w:b w:val="0"/>
          <w:bCs w:val="0"/>
        </w:rPr>
        <w:t xml:space="preserve"> </w:t>
      </w:r>
      <w:r w:rsidR="00947FF9">
        <w:rPr>
          <w:b w:val="0"/>
          <w:bCs w:val="0"/>
        </w:rPr>
        <w:t xml:space="preserve">місто </w:t>
      </w:r>
      <w:r w:rsidRPr="004216BD">
        <w:rPr>
          <w:b w:val="0"/>
          <w:bCs w:val="0"/>
        </w:rPr>
        <w:t>Запоріжжя, Україна) радянський і український борець грек</w:t>
      </w:r>
      <w:r>
        <w:rPr>
          <w:b w:val="0"/>
          <w:bCs w:val="0"/>
        </w:rPr>
        <w:t>о-римського</w:t>
      </w:r>
      <w:r w:rsidRPr="004216BD">
        <w:rPr>
          <w:b w:val="0"/>
          <w:bCs w:val="0"/>
        </w:rPr>
        <w:t xml:space="preserve"> стилю, чемпіон Х</w:t>
      </w:r>
      <w:r>
        <w:rPr>
          <w:b w:val="0"/>
          <w:bCs w:val="0"/>
          <w:lang w:val="en-US"/>
        </w:rPr>
        <w:t>V</w:t>
      </w:r>
      <w:r w:rsidRPr="004216BD">
        <w:rPr>
          <w:b w:val="0"/>
          <w:bCs w:val="0"/>
        </w:rPr>
        <w:t xml:space="preserve"> </w:t>
      </w:r>
      <w:r>
        <w:rPr>
          <w:b w:val="0"/>
          <w:bCs w:val="0"/>
        </w:rPr>
        <w:t>О</w:t>
      </w:r>
      <w:r w:rsidRPr="004216BD">
        <w:rPr>
          <w:b w:val="0"/>
          <w:bCs w:val="0"/>
        </w:rPr>
        <w:t xml:space="preserve">лімпійських </w:t>
      </w:r>
      <w:r>
        <w:rPr>
          <w:b w:val="0"/>
          <w:bCs w:val="0"/>
        </w:rPr>
        <w:t>ігор</w:t>
      </w:r>
      <w:r w:rsidRPr="004216BD">
        <w:rPr>
          <w:b w:val="0"/>
          <w:bCs w:val="0"/>
        </w:rPr>
        <w:t xml:space="preserve"> 1952 року в Гельсінкі, переможець всесвітніх фестивалів молоді і студентів</w:t>
      </w:r>
      <w:r>
        <w:rPr>
          <w:b w:val="0"/>
          <w:bCs w:val="0"/>
        </w:rPr>
        <w:t xml:space="preserve"> 1951 р. в Берліні і в 1953 р.</w:t>
      </w:r>
      <w:r w:rsidRPr="004216BD">
        <w:rPr>
          <w:b w:val="0"/>
          <w:bCs w:val="0"/>
        </w:rPr>
        <w:t xml:space="preserve"> в Бухаресті, </w:t>
      </w:r>
      <w:r>
        <w:rPr>
          <w:b w:val="0"/>
          <w:bCs w:val="0"/>
        </w:rPr>
        <w:t>5-</w:t>
      </w:r>
      <w:r w:rsidRPr="004216BD">
        <w:rPr>
          <w:b w:val="0"/>
          <w:bCs w:val="0"/>
        </w:rPr>
        <w:t>кратний чемпіон СРСР, багаторазовий чемпіон України, Заслужений майстер спорту СРСР. Перший виходець з Укр</w:t>
      </w:r>
      <w:r>
        <w:rPr>
          <w:b w:val="0"/>
          <w:bCs w:val="0"/>
        </w:rPr>
        <w:t>аїни, який</w:t>
      </w:r>
      <w:r w:rsidRPr="004216BD">
        <w:rPr>
          <w:b w:val="0"/>
          <w:bCs w:val="0"/>
        </w:rPr>
        <w:t xml:space="preserve"> став Олімпійськи</w:t>
      </w:r>
      <w:r>
        <w:rPr>
          <w:b w:val="0"/>
          <w:bCs w:val="0"/>
        </w:rPr>
        <w:t>м</w:t>
      </w:r>
      <w:r w:rsidRPr="004216BD">
        <w:rPr>
          <w:b w:val="0"/>
          <w:bCs w:val="0"/>
        </w:rPr>
        <w:t xml:space="preserve"> чемпіоном</w:t>
      </w:r>
      <w:r w:rsidR="00576FFB">
        <w:rPr>
          <w:b w:val="0"/>
          <w:bCs w:val="0"/>
        </w:rPr>
        <w:t xml:space="preserve"> (боротьба).</w:t>
      </w:r>
    </w:p>
    <w:p w14:paraId="11FF423E" w14:textId="32AA8869" w:rsidR="004216BD" w:rsidRPr="004216BD" w:rsidRDefault="00782980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>
        <w:rPr>
          <w:b w:val="0"/>
          <w:bCs w:val="0"/>
        </w:rPr>
        <w:t>З юності з</w:t>
      </w:r>
      <w:r w:rsidR="004216BD" w:rsidRPr="004216BD">
        <w:rPr>
          <w:b w:val="0"/>
          <w:bCs w:val="0"/>
        </w:rPr>
        <w:t>ахопившись француз</w:t>
      </w:r>
      <w:r>
        <w:rPr>
          <w:b w:val="0"/>
          <w:bCs w:val="0"/>
        </w:rPr>
        <w:t>ьк</w:t>
      </w:r>
      <w:r w:rsidR="004216BD" w:rsidRPr="004216BD">
        <w:rPr>
          <w:b w:val="0"/>
          <w:bCs w:val="0"/>
        </w:rPr>
        <w:t>о</w:t>
      </w:r>
      <w:r>
        <w:rPr>
          <w:b w:val="0"/>
          <w:bCs w:val="0"/>
        </w:rPr>
        <w:t>ю</w:t>
      </w:r>
      <w:r w:rsidR="004216BD" w:rsidRPr="004216BD">
        <w:rPr>
          <w:b w:val="0"/>
          <w:bCs w:val="0"/>
        </w:rPr>
        <w:t xml:space="preserve"> боротьбою, Яків </w:t>
      </w:r>
      <w:r>
        <w:rPr>
          <w:b w:val="0"/>
          <w:bCs w:val="0"/>
        </w:rPr>
        <w:t>у свої 18 років (</w:t>
      </w:r>
      <w:r w:rsidR="004216BD" w:rsidRPr="004216BD">
        <w:rPr>
          <w:b w:val="0"/>
          <w:bCs w:val="0"/>
        </w:rPr>
        <w:t>1939</w:t>
      </w:r>
      <w:r>
        <w:rPr>
          <w:b w:val="0"/>
          <w:bCs w:val="0"/>
        </w:rPr>
        <w:t xml:space="preserve"> р.)</w:t>
      </w:r>
      <w:r w:rsidR="004216BD" w:rsidRPr="004216BD">
        <w:rPr>
          <w:b w:val="0"/>
          <w:bCs w:val="0"/>
        </w:rPr>
        <w:t xml:space="preserve"> увійшов до десятки кращих</w:t>
      </w:r>
      <w:r>
        <w:rPr>
          <w:b w:val="0"/>
          <w:bCs w:val="0"/>
        </w:rPr>
        <w:t xml:space="preserve"> спортсменів</w:t>
      </w:r>
      <w:r w:rsidR="004216BD" w:rsidRPr="004216BD">
        <w:rPr>
          <w:b w:val="0"/>
          <w:bCs w:val="0"/>
        </w:rPr>
        <w:t xml:space="preserve"> Д</w:t>
      </w:r>
      <w:r>
        <w:rPr>
          <w:b w:val="0"/>
          <w:bCs w:val="0"/>
        </w:rPr>
        <w:t>ніпропетровської області.</w:t>
      </w:r>
      <w:r w:rsidR="004216BD" w:rsidRPr="004216BD">
        <w:rPr>
          <w:b w:val="0"/>
          <w:bCs w:val="0"/>
        </w:rPr>
        <w:t xml:space="preserve"> У </w:t>
      </w:r>
      <w:r>
        <w:rPr>
          <w:b w:val="0"/>
          <w:bCs w:val="0"/>
        </w:rPr>
        <w:t>1</w:t>
      </w:r>
      <w:r w:rsidR="004216BD" w:rsidRPr="004216BD">
        <w:rPr>
          <w:b w:val="0"/>
          <w:bCs w:val="0"/>
        </w:rPr>
        <w:t>940 р</w:t>
      </w:r>
      <w:r>
        <w:rPr>
          <w:b w:val="0"/>
          <w:bCs w:val="0"/>
        </w:rPr>
        <w:t>.</w:t>
      </w:r>
      <w:r w:rsidR="004216BD" w:rsidRPr="004216BD">
        <w:rPr>
          <w:b w:val="0"/>
          <w:bCs w:val="0"/>
        </w:rPr>
        <w:t xml:space="preserve"> став</w:t>
      </w:r>
      <w:r w:rsidR="004216BD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чемпіоном </w:t>
      </w:r>
      <w:r w:rsidR="004216BD" w:rsidRPr="004216BD">
        <w:rPr>
          <w:b w:val="0"/>
          <w:bCs w:val="0"/>
        </w:rPr>
        <w:t>Україн</w:t>
      </w:r>
      <w:r>
        <w:rPr>
          <w:b w:val="0"/>
          <w:bCs w:val="0"/>
        </w:rPr>
        <w:t>и</w:t>
      </w:r>
      <w:r w:rsidR="004216BD" w:rsidRPr="004216BD">
        <w:rPr>
          <w:b w:val="0"/>
          <w:bCs w:val="0"/>
        </w:rPr>
        <w:t xml:space="preserve"> в найлегшій ваговій </w:t>
      </w:r>
      <w:r>
        <w:rPr>
          <w:b w:val="0"/>
          <w:bCs w:val="0"/>
        </w:rPr>
        <w:t>к</w:t>
      </w:r>
      <w:r w:rsidR="004216BD" w:rsidRPr="004216BD">
        <w:rPr>
          <w:b w:val="0"/>
          <w:bCs w:val="0"/>
        </w:rPr>
        <w:t>атег</w:t>
      </w:r>
      <w:r>
        <w:rPr>
          <w:b w:val="0"/>
          <w:bCs w:val="0"/>
        </w:rPr>
        <w:t>орії</w:t>
      </w:r>
      <w:r w:rsidR="004216BD" w:rsidRPr="004216BD">
        <w:rPr>
          <w:b w:val="0"/>
          <w:bCs w:val="0"/>
        </w:rPr>
        <w:t>. У тому ж році закінчив Київську школу тренер</w:t>
      </w:r>
      <w:r>
        <w:rPr>
          <w:b w:val="0"/>
          <w:bCs w:val="0"/>
        </w:rPr>
        <w:t>ів.</w:t>
      </w:r>
    </w:p>
    <w:p w14:paraId="4A96BD6F" w14:textId="0C526660" w:rsidR="004216BD" w:rsidRDefault="004216BD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 w:rsidRPr="004216BD">
        <w:rPr>
          <w:b w:val="0"/>
          <w:bCs w:val="0"/>
        </w:rPr>
        <w:t>У квітні 1941 року був п</w:t>
      </w:r>
      <w:r w:rsidR="00782980">
        <w:rPr>
          <w:b w:val="0"/>
          <w:bCs w:val="0"/>
        </w:rPr>
        <w:t>ри</w:t>
      </w:r>
      <w:r w:rsidRPr="004216BD">
        <w:rPr>
          <w:b w:val="0"/>
          <w:bCs w:val="0"/>
        </w:rPr>
        <w:t>зван</w:t>
      </w:r>
      <w:r w:rsidR="00782980">
        <w:rPr>
          <w:b w:val="0"/>
          <w:bCs w:val="0"/>
        </w:rPr>
        <w:t>ий</w:t>
      </w:r>
      <w:r w:rsidRPr="004216BD">
        <w:rPr>
          <w:b w:val="0"/>
          <w:bCs w:val="0"/>
        </w:rPr>
        <w:t xml:space="preserve"> в РКЦ і </w:t>
      </w:r>
      <w:r w:rsidR="00782980">
        <w:rPr>
          <w:b w:val="0"/>
          <w:bCs w:val="0"/>
        </w:rPr>
        <w:t>на</w:t>
      </w:r>
      <w:r w:rsidRPr="004216BD">
        <w:rPr>
          <w:b w:val="0"/>
          <w:bCs w:val="0"/>
        </w:rPr>
        <w:t>правлений в танкову школу</w:t>
      </w:r>
      <w:r w:rsidR="00782980">
        <w:rPr>
          <w:b w:val="0"/>
          <w:bCs w:val="0"/>
        </w:rPr>
        <w:t xml:space="preserve"> у Волковиск. З</w:t>
      </w:r>
      <w:r w:rsidRPr="004216BD">
        <w:rPr>
          <w:b w:val="0"/>
          <w:bCs w:val="0"/>
        </w:rPr>
        <w:t xml:space="preserve"> перших днів на фронті</w:t>
      </w:r>
      <w:r w:rsidR="00782980">
        <w:rPr>
          <w:b w:val="0"/>
          <w:bCs w:val="0"/>
        </w:rPr>
        <w:t>.</w:t>
      </w:r>
      <w:r w:rsidRPr="004216BD">
        <w:rPr>
          <w:b w:val="0"/>
          <w:bCs w:val="0"/>
        </w:rPr>
        <w:t xml:space="preserve"> В</w:t>
      </w:r>
      <w:r w:rsidR="00782980">
        <w:rPr>
          <w:b w:val="0"/>
          <w:bCs w:val="0"/>
        </w:rPr>
        <w:t xml:space="preserve"> липні</w:t>
      </w:r>
      <w:r w:rsidRPr="004216BD">
        <w:rPr>
          <w:b w:val="0"/>
          <w:bCs w:val="0"/>
        </w:rPr>
        <w:t xml:space="preserve"> 1941 року </w:t>
      </w:r>
      <w:r w:rsidR="00782980">
        <w:rPr>
          <w:b w:val="0"/>
          <w:bCs w:val="0"/>
        </w:rPr>
        <w:t>під</w:t>
      </w:r>
      <w:r w:rsidRPr="004216BD">
        <w:rPr>
          <w:b w:val="0"/>
          <w:bCs w:val="0"/>
        </w:rPr>
        <w:t xml:space="preserve"> Мінськом </w:t>
      </w:r>
      <w:r w:rsidR="00782980">
        <w:rPr>
          <w:b w:val="0"/>
          <w:bCs w:val="0"/>
        </w:rPr>
        <w:t>п</w:t>
      </w:r>
      <w:r w:rsidRPr="004216BD">
        <w:rPr>
          <w:b w:val="0"/>
          <w:bCs w:val="0"/>
        </w:rPr>
        <w:t xml:space="preserve">опав </w:t>
      </w:r>
      <w:r w:rsidR="00782980">
        <w:rPr>
          <w:b w:val="0"/>
          <w:bCs w:val="0"/>
        </w:rPr>
        <w:t>у</w:t>
      </w:r>
      <w:r w:rsidRPr="004216BD">
        <w:rPr>
          <w:b w:val="0"/>
          <w:bCs w:val="0"/>
        </w:rPr>
        <w:t xml:space="preserve"> полон. До весни</w:t>
      </w:r>
      <w:r w:rsidR="00782980">
        <w:rPr>
          <w:b w:val="0"/>
          <w:bCs w:val="0"/>
        </w:rPr>
        <w:t xml:space="preserve"> 1945</w:t>
      </w:r>
      <w:r w:rsidRPr="004216BD">
        <w:rPr>
          <w:b w:val="0"/>
          <w:bCs w:val="0"/>
        </w:rPr>
        <w:t xml:space="preserve"> року перебував </w:t>
      </w:r>
      <w:r w:rsidR="00782980">
        <w:rPr>
          <w:b w:val="0"/>
          <w:bCs w:val="0"/>
        </w:rPr>
        <w:t xml:space="preserve">у лагерях для військовополонених у північно-західній Німеччині. </w:t>
      </w:r>
      <w:r w:rsidRPr="004216BD">
        <w:rPr>
          <w:b w:val="0"/>
          <w:bCs w:val="0"/>
        </w:rPr>
        <w:t xml:space="preserve">У 1945 році </w:t>
      </w:r>
      <w:r w:rsidR="00270785">
        <w:rPr>
          <w:b w:val="0"/>
          <w:bCs w:val="0"/>
        </w:rPr>
        <w:t xml:space="preserve">союзними військами </w:t>
      </w:r>
      <w:r w:rsidR="00782980">
        <w:rPr>
          <w:b w:val="0"/>
          <w:bCs w:val="0"/>
        </w:rPr>
        <w:t>був</w:t>
      </w:r>
      <w:r w:rsidR="00270785">
        <w:rPr>
          <w:b w:val="0"/>
          <w:bCs w:val="0"/>
        </w:rPr>
        <w:t xml:space="preserve"> визволений із полону концлагеря Меппен-Далум. П</w:t>
      </w:r>
      <w:r w:rsidRPr="004216BD">
        <w:rPr>
          <w:b w:val="0"/>
          <w:bCs w:val="0"/>
        </w:rPr>
        <w:t xml:space="preserve">ротягом </w:t>
      </w:r>
      <w:r w:rsidR="00576FFB">
        <w:rPr>
          <w:b w:val="0"/>
          <w:bCs w:val="0"/>
        </w:rPr>
        <w:t xml:space="preserve">наступних </w:t>
      </w:r>
      <w:r w:rsidRPr="004216BD">
        <w:rPr>
          <w:b w:val="0"/>
          <w:bCs w:val="0"/>
        </w:rPr>
        <w:t>трьох років пр</w:t>
      </w:r>
      <w:r w:rsidR="00270785">
        <w:rPr>
          <w:b w:val="0"/>
          <w:bCs w:val="0"/>
        </w:rPr>
        <w:t>о</w:t>
      </w:r>
      <w:r w:rsidRPr="004216BD">
        <w:rPr>
          <w:b w:val="0"/>
          <w:bCs w:val="0"/>
        </w:rPr>
        <w:t>ходи</w:t>
      </w:r>
      <w:r w:rsidR="00270785">
        <w:rPr>
          <w:b w:val="0"/>
          <w:bCs w:val="0"/>
        </w:rPr>
        <w:t>в</w:t>
      </w:r>
      <w:r w:rsidRPr="004216BD">
        <w:rPr>
          <w:b w:val="0"/>
          <w:bCs w:val="0"/>
        </w:rPr>
        <w:t xml:space="preserve"> військову службу в ГОГ в Магдебурзі, </w:t>
      </w:r>
      <w:r w:rsidR="00270785">
        <w:rPr>
          <w:b w:val="0"/>
          <w:bCs w:val="0"/>
        </w:rPr>
        <w:t xml:space="preserve">поновивши </w:t>
      </w:r>
      <w:r w:rsidRPr="004216BD">
        <w:rPr>
          <w:b w:val="0"/>
          <w:bCs w:val="0"/>
        </w:rPr>
        <w:t xml:space="preserve">в цей </w:t>
      </w:r>
      <w:r w:rsidR="00270785">
        <w:rPr>
          <w:b w:val="0"/>
          <w:bCs w:val="0"/>
        </w:rPr>
        <w:t>час</w:t>
      </w:r>
      <w:r w:rsidRPr="004216BD">
        <w:rPr>
          <w:b w:val="0"/>
          <w:bCs w:val="0"/>
        </w:rPr>
        <w:t xml:space="preserve"> заняття боротьбою. У 1947 </w:t>
      </w:r>
      <w:r w:rsidR="00270785">
        <w:rPr>
          <w:b w:val="0"/>
          <w:bCs w:val="0"/>
        </w:rPr>
        <w:t>р. став чемпіоном Збройних сил СРСР з класичної боротьби.</w:t>
      </w:r>
    </w:p>
    <w:p w14:paraId="471F35A6" w14:textId="47CD5F5C" w:rsidR="004216BD" w:rsidRDefault="00270785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>
        <w:rPr>
          <w:b w:val="0"/>
          <w:bCs w:val="0"/>
        </w:rPr>
        <w:t xml:space="preserve">Після демобілізації повернувся у рідне місто Запоріжжя та розпочав тренерську діяльність у ДСО «Більшовик». </w:t>
      </w:r>
    </w:p>
    <w:p w14:paraId="137E075C" w14:textId="149FE918" w:rsidR="00251725" w:rsidRDefault="00270785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>
        <w:rPr>
          <w:b w:val="0"/>
          <w:bCs w:val="0"/>
        </w:rPr>
        <w:t xml:space="preserve">Вже у 1949 році Яків Пункін виборов титул чемпіона СРСР, повторивши свій успіх у 1950, 1951, 1954 та 1955 роках. Був включений в Олімпійську збірну, будучи </w:t>
      </w:r>
      <w:r>
        <w:rPr>
          <w:b w:val="0"/>
          <w:bCs w:val="0"/>
        </w:rPr>
        <w:lastRenderedPageBreak/>
        <w:t>триразовим чемпіоном СРСР, майстром спорту СРСР, учасником 18 міжнародних поєдинків</w:t>
      </w:r>
      <w:r w:rsidR="00251725">
        <w:rPr>
          <w:b w:val="0"/>
          <w:bCs w:val="0"/>
        </w:rPr>
        <w:t xml:space="preserve">. А у 1952 році став чемпіоном </w:t>
      </w:r>
      <w:r w:rsidR="00251725">
        <w:rPr>
          <w:b w:val="0"/>
          <w:bCs w:val="0"/>
          <w:lang w:val="en-US"/>
        </w:rPr>
        <w:t>XV</w:t>
      </w:r>
      <w:r w:rsidR="00251725">
        <w:rPr>
          <w:b w:val="0"/>
          <w:bCs w:val="0"/>
        </w:rPr>
        <w:t xml:space="preserve"> Олімпійських ігор в Гельсінкі з греко-римської боротьби.</w:t>
      </w:r>
    </w:p>
    <w:p w14:paraId="5A6D5DC9" w14:textId="6D3EE4C5" w:rsidR="00251725" w:rsidRDefault="00251725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>
        <w:rPr>
          <w:b w:val="0"/>
          <w:bCs w:val="0"/>
        </w:rPr>
        <w:t>Присвячуючи надалі св</w:t>
      </w:r>
      <w:r w:rsidR="0075413B">
        <w:rPr>
          <w:b w:val="0"/>
          <w:bCs w:val="0"/>
        </w:rPr>
        <w:t>ій</w:t>
      </w:r>
      <w:r>
        <w:rPr>
          <w:b w:val="0"/>
          <w:bCs w:val="0"/>
        </w:rPr>
        <w:t xml:space="preserve"> житт</w:t>
      </w:r>
      <w:r w:rsidR="0075413B">
        <w:rPr>
          <w:b w:val="0"/>
          <w:bCs w:val="0"/>
        </w:rPr>
        <w:t>євий шлях</w:t>
      </w:r>
      <w:r>
        <w:rPr>
          <w:b w:val="0"/>
          <w:bCs w:val="0"/>
        </w:rPr>
        <w:t xml:space="preserve"> тренерській праці, Яків Григорович виховав не одне покоління спортсменів. Серед його учнів</w:t>
      </w:r>
      <w:r w:rsidR="0075413B">
        <w:rPr>
          <w:b w:val="0"/>
          <w:bCs w:val="0"/>
        </w:rPr>
        <w:t>:</w:t>
      </w:r>
      <w:r>
        <w:rPr>
          <w:b w:val="0"/>
          <w:bCs w:val="0"/>
        </w:rPr>
        <w:t xml:space="preserve"> чемпіон СРСР, переможець всесвітнього фестивалю 1955 р. у Варшаві </w:t>
      </w:r>
      <w:r w:rsidR="0075413B">
        <w:rPr>
          <w:b w:val="0"/>
          <w:bCs w:val="0"/>
        </w:rPr>
        <w:t>Євгеній Свиридов; чемпіон СРСР, призер чемпіонату світу 1958 р. Віктор Васин; майбутній міський голова міста Запоріжжя, генерал-майор МВС Олександр Поляк та велика «армія» майстрів спорту з греко-римської та вільної боротьби.</w:t>
      </w:r>
    </w:p>
    <w:p w14:paraId="08EEAAF0" w14:textId="196CE6CB" w:rsidR="00A75D23" w:rsidRPr="001F74B6" w:rsidRDefault="0075413B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>
        <w:rPr>
          <w:b w:val="0"/>
          <w:bCs w:val="0"/>
        </w:rPr>
        <w:t>Яків Пункін нагороджений медаллю «За трудову доблесть» у 1958 р. та медаллю «Ветеран праці» у 1982 р.</w:t>
      </w:r>
    </w:p>
    <w:p w14:paraId="7E11AFE0" w14:textId="77777777" w:rsidR="005B18B9" w:rsidRPr="001F74B6" w:rsidRDefault="005B18B9" w:rsidP="000E4699">
      <w:pPr>
        <w:pStyle w:val="a5"/>
        <w:numPr>
          <w:ilvl w:val="0"/>
          <w:numId w:val="1"/>
        </w:numPr>
        <w:spacing w:line="276" w:lineRule="auto"/>
        <w:ind w:left="0" w:right="-319" w:firstLine="709"/>
      </w:pPr>
      <w:r w:rsidRPr="001F74B6">
        <w:t>Цілі і завдання акта</w:t>
      </w:r>
    </w:p>
    <w:p w14:paraId="5C3788AB" w14:textId="1B2F5CF9" w:rsidR="00576FFB" w:rsidRDefault="00821CB5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>
        <w:rPr>
          <w:b w:val="0"/>
          <w:bCs w:val="0"/>
        </w:rPr>
        <w:t>Метою даного про</w:t>
      </w:r>
      <w:r w:rsidR="00A73B3D">
        <w:rPr>
          <w:b w:val="0"/>
          <w:bCs w:val="0"/>
        </w:rPr>
        <w:t>е</w:t>
      </w:r>
      <w:r w:rsidR="005B18B9" w:rsidRPr="001F74B6">
        <w:rPr>
          <w:b w:val="0"/>
          <w:bCs w:val="0"/>
        </w:rPr>
        <w:t>кту Постанови є доповнення</w:t>
      </w:r>
      <w:r w:rsidR="0075413B">
        <w:rPr>
          <w:b w:val="0"/>
          <w:bCs w:val="0"/>
        </w:rPr>
        <w:t xml:space="preserve"> </w:t>
      </w:r>
      <w:r w:rsidR="005B18B9" w:rsidRPr="001F74B6">
        <w:rPr>
          <w:b w:val="0"/>
          <w:bCs w:val="0"/>
        </w:rPr>
        <w:t xml:space="preserve">переліку </w:t>
      </w:r>
      <w:r w:rsidR="0075413B">
        <w:rPr>
          <w:b w:val="0"/>
          <w:bCs w:val="0"/>
        </w:rPr>
        <w:t>пам’ятних дат та ювілеїв</w:t>
      </w:r>
      <w:r w:rsidR="00947FF9">
        <w:rPr>
          <w:b w:val="0"/>
          <w:bCs w:val="0"/>
        </w:rPr>
        <w:t>,</w:t>
      </w:r>
      <w:r w:rsidR="0075413B">
        <w:rPr>
          <w:b w:val="0"/>
          <w:bCs w:val="0"/>
        </w:rPr>
        <w:t xml:space="preserve"> які </w:t>
      </w:r>
      <w:r w:rsidR="00947FF9">
        <w:rPr>
          <w:b w:val="0"/>
          <w:bCs w:val="0"/>
        </w:rPr>
        <w:t xml:space="preserve">у 2021 р. повинні </w:t>
      </w:r>
      <w:r w:rsidR="0075413B">
        <w:rPr>
          <w:b w:val="0"/>
          <w:bCs w:val="0"/>
        </w:rPr>
        <w:t>відзнача</w:t>
      </w:r>
      <w:r w:rsidR="00947FF9">
        <w:rPr>
          <w:b w:val="0"/>
          <w:bCs w:val="0"/>
        </w:rPr>
        <w:t>тися</w:t>
      </w:r>
      <w:r w:rsidR="0075413B">
        <w:rPr>
          <w:b w:val="0"/>
          <w:bCs w:val="0"/>
        </w:rPr>
        <w:t xml:space="preserve"> на </w:t>
      </w:r>
      <w:r w:rsidR="00947FF9">
        <w:rPr>
          <w:b w:val="0"/>
          <w:bCs w:val="0"/>
        </w:rPr>
        <w:t xml:space="preserve">загальнодержавному рівні, </w:t>
      </w:r>
      <w:r w:rsidR="00576FFB">
        <w:rPr>
          <w:b w:val="0"/>
          <w:bCs w:val="0"/>
        </w:rPr>
        <w:t xml:space="preserve">100-річчям із дня народження </w:t>
      </w:r>
      <w:r w:rsidR="00947FF9">
        <w:rPr>
          <w:b w:val="0"/>
          <w:bCs w:val="0"/>
        </w:rPr>
        <w:t>видатно</w:t>
      </w:r>
      <w:r w:rsidR="00576FFB">
        <w:rPr>
          <w:b w:val="0"/>
          <w:bCs w:val="0"/>
        </w:rPr>
        <w:t>ї</w:t>
      </w:r>
      <w:r w:rsidR="00947FF9">
        <w:rPr>
          <w:b w:val="0"/>
          <w:bCs w:val="0"/>
        </w:rPr>
        <w:t xml:space="preserve"> особист</w:t>
      </w:r>
      <w:r w:rsidR="00576FFB">
        <w:rPr>
          <w:b w:val="0"/>
          <w:bCs w:val="0"/>
        </w:rPr>
        <w:t>о</w:t>
      </w:r>
      <w:r w:rsidR="00947FF9">
        <w:rPr>
          <w:b w:val="0"/>
          <w:bCs w:val="0"/>
        </w:rPr>
        <w:t>ст</w:t>
      </w:r>
      <w:r w:rsidR="00576FFB">
        <w:rPr>
          <w:b w:val="0"/>
          <w:bCs w:val="0"/>
        </w:rPr>
        <w:t>і</w:t>
      </w:r>
      <w:r w:rsidR="00947FF9">
        <w:rPr>
          <w:b w:val="0"/>
          <w:bCs w:val="0"/>
        </w:rPr>
        <w:t xml:space="preserve"> </w:t>
      </w:r>
      <w:r w:rsidR="005B18B9" w:rsidRPr="001F74B6">
        <w:rPr>
          <w:b w:val="0"/>
          <w:bCs w:val="0"/>
        </w:rPr>
        <w:t xml:space="preserve">в </w:t>
      </w:r>
      <w:r w:rsidR="00A73B3D">
        <w:rPr>
          <w:b w:val="0"/>
          <w:bCs w:val="0"/>
        </w:rPr>
        <w:t xml:space="preserve">культурно-історичному </w:t>
      </w:r>
      <w:r w:rsidR="00947FF9">
        <w:rPr>
          <w:b w:val="0"/>
          <w:bCs w:val="0"/>
        </w:rPr>
        <w:t xml:space="preserve">та спортивному </w:t>
      </w:r>
      <w:r w:rsidR="005B18B9" w:rsidRPr="001F74B6">
        <w:rPr>
          <w:b w:val="0"/>
          <w:bCs w:val="0"/>
        </w:rPr>
        <w:t>житті України</w:t>
      </w:r>
      <w:r w:rsidR="00947FF9">
        <w:rPr>
          <w:b w:val="0"/>
          <w:bCs w:val="0"/>
        </w:rPr>
        <w:t>,</w:t>
      </w:r>
      <w:r w:rsidR="00576FFB" w:rsidRPr="00576FFB">
        <w:rPr>
          <w:b w:val="0"/>
          <w:bCs w:val="0"/>
        </w:rPr>
        <w:t xml:space="preserve"> </w:t>
      </w:r>
      <w:r w:rsidR="00576FFB">
        <w:rPr>
          <w:b w:val="0"/>
          <w:bCs w:val="0"/>
        </w:rPr>
        <w:t>Якова Григоровича Пункіна;</w:t>
      </w:r>
      <w:r w:rsidR="00947FF9">
        <w:rPr>
          <w:b w:val="0"/>
          <w:bCs w:val="0"/>
        </w:rPr>
        <w:t xml:space="preserve"> с</w:t>
      </w:r>
      <w:r w:rsidR="005B18B9" w:rsidRPr="001F74B6">
        <w:rPr>
          <w:b w:val="0"/>
          <w:bCs w:val="0"/>
        </w:rPr>
        <w:t>творення належних умов для організаційної підготовки до відзначення</w:t>
      </w:r>
      <w:r w:rsidR="00947FF9">
        <w:rPr>
          <w:b w:val="0"/>
          <w:bCs w:val="0"/>
        </w:rPr>
        <w:t xml:space="preserve"> </w:t>
      </w:r>
      <w:r w:rsidR="00576FFB">
        <w:rPr>
          <w:b w:val="0"/>
          <w:bCs w:val="0"/>
        </w:rPr>
        <w:t>ювілею.</w:t>
      </w:r>
    </w:p>
    <w:p w14:paraId="7D618DB0" w14:textId="383DB90C" w:rsidR="005B18B9" w:rsidRPr="00576FFB" w:rsidRDefault="00576FFB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 w:rsidRPr="00576FFB">
        <w:t xml:space="preserve">3. </w:t>
      </w:r>
      <w:r w:rsidR="005B18B9" w:rsidRPr="00576FFB">
        <w:t>Загальна</w:t>
      </w:r>
      <w:r w:rsidR="005B18B9" w:rsidRPr="001F74B6">
        <w:t xml:space="preserve"> характер</w:t>
      </w:r>
      <w:r w:rsidR="00821CB5">
        <w:t>истика та основні положення про</w:t>
      </w:r>
      <w:r w:rsidR="00A73B3D">
        <w:t>е</w:t>
      </w:r>
      <w:r w:rsidR="005B18B9" w:rsidRPr="001F74B6">
        <w:t>кту Постанови</w:t>
      </w:r>
    </w:p>
    <w:p w14:paraId="22859146" w14:textId="2AC75D64" w:rsidR="005B18B9" w:rsidRPr="001F74B6" w:rsidRDefault="00821CB5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>
        <w:rPr>
          <w:b w:val="0"/>
          <w:bCs w:val="0"/>
        </w:rPr>
        <w:t>Про</w:t>
      </w:r>
      <w:r w:rsidR="00A73B3D">
        <w:rPr>
          <w:b w:val="0"/>
          <w:bCs w:val="0"/>
        </w:rPr>
        <w:t>е</w:t>
      </w:r>
      <w:r w:rsidR="005B18B9" w:rsidRPr="001F74B6">
        <w:rPr>
          <w:b w:val="0"/>
          <w:bCs w:val="0"/>
        </w:rPr>
        <w:t>кт Постанови доповнює перелік</w:t>
      </w:r>
      <w:r w:rsidR="00947FF9">
        <w:rPr>
          <w:b w:val="0"/>
          <w:bCs w:val="0"/>
        </w:rPr>
        <w:t xml:space="preserve"> пам’ятних дат та ювілеїв, </w:t>
      </w:r>
      <w:r w:rsidR="005B18B9">
        <w:rPr>
          <w:b w:val="0"/>
          <w:bCs w:val="0"/>
        </w:rPr>
        <w:t>які у 2021</w:t>
      </w:r>
      <w:r w:rsidR="005B18B9" w:rsidRPr="001F74B6">
        <w:rPr>
          <w:b w:val="0"/>
          <w:bCs w:val="0"/>
        </w:rPr>
        <w:t xml:space="preserve"> році повинні відзначатися на загально</w:t>
      </w:r>
      <w:r>
        <w:rPr>
          <w:b w:val="0"/>
          <w:bCs w:val="0"/>
        </w:rPr>
        <w:t>державному рівні. Положення про</w:t>
      </w:r>
      <w:r w:rsidR="00A73B3D">
        <w:rPr>
          <w:b w:val="0"/>
          <w:bCs w:val="0"/>
        </w:rPr>
        <w:t>е</w:t>
      </w:r>
      <w:r w:rsidR="005B18B9" w:rsidRPr="001F74B6">
        <w:rPr>
          <w:b w:val="0"/>
          <w:bCs w:val="0"/>
        </w:rPr>
        <w:t xml:space="preserve">кту Постанови </w:t>
      </w:r>
      <w:r w:rsidR="00A73B3D">
        <w:rPr>
          <w:b w:val="0"/>
          <w:bCs w:val="0"/>
          <w:lang w:val="ru-RU"/>
        </w:rPr>
        <w:t>повністю</w:t>
      </w:r>
      <w:r w:rsidR="005B18B9" w:rsidRPr="001F74B6">
        <w:rPr>
          <w:b w:val="0"/>
          <w:bCs w:val="0"/>
        </w:rPr>
        <w:t xml:space="preserve"> відповідають критеріям, визначеним Указом Президента України «</w:t>
      </w:r>
      <w:r w:rsidR="005B18B9" w:rsidRPr="001F74B6">
        <w:rPr>
          <w:b w:val="0"/>
        </w:rPr>
        <w:t>Про впорядкування відзначення пам'ятних  дат і ювілеїв» від 2 грудня 1995 року.</w:t>
      </w:r>
    </w:p>
    <w:p w14:paraId="7922F97A" w14:textId="77777777" w:rsidR="005B18B9" w:rsidRPr="001F74B6" w:rsidRDefault="005B18B9" w:rsidP="000E4699">
      <w:pPr>
        <w:pStyle w:val="a5"/>
        <w:spacing w:line="276" w:lineRule="auto"/>
        <w:ind w:right="-319" w:firstLine="709"/>
      </w:pPr>
      <w:r w:rsidRPr="001F74B6">
        <w:t>4. Стан нормативно-правової бази у даній сфері правового регулювання</w:t>
      </w:r>
    </w:p>
    <w:p w14:paraId="4DC9AF5C" w14:textId="0C39DBFD" w:rsidR="005B18B9" w:rsidRPr="001F74B6" w:rsidRDefault="005B18B9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 w:rsidRPr="001F74B6">
        <w:rPr>
          <w:b w:val="0"/>
          <w:bCs w:val="0"/>
        </w:rPr>
        <w:t xml:space="preserve">У даній сфері правового регулювання основними нормативно-правовими актами є Конституція України, </w:t>
      </w:r>
      <w:r w:rsidRPr="001F74B6">
        <w:rPr>
          <w:b w:val="0"/>
        </w:rPr>
        <w:t xml:space="preserve">Закон України </w:t>
      </w:r>
      <w:r w:rsidR="00A73B3D">
        <w:rPr>
          <w:b w:val="0"/>
        </w:rPr>
        <w:t>«</w:t>
      </w:r>
      <w:r w:rsidRPr="001F74B6">
        <w:rPr>
          <w:b w:val="0"/>
        </w:rPr>
        <w:t>Про культуру</w:t>
      </w:r>
      <w:r w:rsidR="00A73B3D">
        <w:rPr>
          <w:b w:val="0"/>
        </w:rPr>
        <w:t>»</w:t>
      </w:r>
      <w:r w:rsidRPr="001F74B6">
        <w:rPr>
          <w:b w:val="0"/>
        </w:rPr>
        <w:t>,</w:t>
      </w:r>
      <w:r w:rsidRPr="001F74B6">
        <w:rPr>
          <w:rFonts w:ascii="Arial" w:hAnsi="Arial" w:cs="Arial"/>
          <w:b w:val="0"/>
          <w:bCs w:val="0"/>
          <w:shd w:val="clear" w:color="auto" w:fill="FFFFFF"/>
        </w:rPr>
        <w:t xml:space="preserve"> </w:t>
      </w:r>
      <w:r w:rsidRPr="001F74B6">
        <w:rPr>
          <w:b w:val="0"/>
        </w:rPr>
        <w:t>укази Президента України та постанови Кабінету Міністрів України</w:t>
      </w:r>
      <w:r w:rsidRPr="001F74B6">
        <w:rPr>
          <w:b w:val="0"/>
          <w:bCs w:val="0"/>
        </w:rPr>
        <w:t>.</w:t>
      </w:r>
    </w:p>
    <w:p w14:paraId="4D5947F2" w14:textId="77777777" w:rsidR="005B18B9" w:rsidRPr="001F74B6" w:rsidRDefault="005B18B9" w:rsidP="000E4699">
      <w:pPr>
        <w:pStyle w:val="a5"/>
        <w:spacing w:line="276" w:lineRule="auto"/>
        <w:ind w:right="-319" w:firstLine="709"/>
      </w:pPr>
      <w:r w:rsidRPr="001F74B6">
        <w:t>5. Фінансово-економічне обґрунтування</w:t>
      </w:r>
    </w:p>
    <w:p w14:paraId="7529DB7D" w14:textId="77777777" w:rsidR="005B18B9" w:rsidRPr="001F74B6" w:rsidRDefault="005B18B9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 w:rsidRPr="001F74B6">
        <w:rPr>
          <w:b w:val="0"/>
          <w:bCs w:val="0"/>
        </w:rPr>
        <w:t>Фінансування заходів, передбачених Постановою, буде здійснюватися у межах бюджетних асигнувань, виділених відповідним міністерствам Державним бюджетом України.</w:t>
      </w:r>
    </w:p>
    <w:p w14:paraId="61D63CAD" w14:textId="77777777" w:rsidR="005B18B9" w:rsidRPr="001F74B6" w:rsidRDefault="005B18B9" w:rsidP="000E4699">
      <w:pPr>
        <w:pStyle w:val="a5"/>
        <w:spacing w:line="276" w:lineRule="auto"/>
        <w:ind w:right="-319" w:firstLine="709"/>
      </w:pPr>
      <w:r w:rsidRPr="001F74B6">
        <w:t xml:space="preserve">6. Прогноз соціально-економічних та інших наслідків прийняття акта               </w:t>
      </w:r>
    </w:p>
    <w:p w14:paraId="72E292D5" w14:textId="1ABE6B1C" w:rsidR="005B18B9" w:rsidRPr="001F74B6" w:rsidRDefault="00821CB5" w:rsidP="000E4699">
      <w:pPr>
        <w:pStyle w:val="a5"/>
        <w:spacing w:line="276" w:lineRule="auto"/>
        <w:ind w:right="-319" w:firstLine="709"/>
        <w:rPr>
          <w:b w:val="0"/>
          <w:bCs w:val="0"/>
        </w:rPr>
      </w:pPr>
      <w:r>
        <w:rPr>
          <w:b w:val="0"/>
          <w:bCs w:val="0"/>
        </w:rPr>
        <w:t>Прийняття про</w:t>
      </w:r>
      <w:r w:rsidR="00A73B3D">
        <w:rPr>
          <w:b w:val="0"/>
          <w:bCs w:val="0"/>
        </w:rPr>
        <w:t>е</w:t>
      </w:r>
      <w:r w:rsidR="005B18B9" w:rsidRPr="001F74B6">
        <w:rPr>
          <w:b w:val="0"/>
          <w:bCs w:val="0"/>
        </w:rPr>
        <w:t>кту Постанови створить сприятливі умови</w:t>
      </w:r>
      <w:r w:rsidR="005B18B9" w:rsidRPr="001F74B6">
        <w:t xml:space="preserve"> </w:t>
      </w:r>
      <w:r w:rsidR="005B18B9" w:rsidRPr="001F74B6">
        <w:rPr>
          <w:b w:val="0"/>
        </w:rPr>
        <w:t>для реалізації державної політики національної пам’яті та</w:t>
      </w:r>
      <w:r w:rsidR="005B18B9" w:rsidRPr="001F74B6">
        <w:rPr>
          <w:b w:val="0"/>
          <w:bCs w:val="0"/>
        </w:rPr>
        <w:t xml:space="preserve"> для організаційної підготовки до відзначення ювіле</w:t>
      </w:r>
      <w:r w:rsidR="00947FF9">
        <w:rPr>
          <w:b w:val="0"/>
          <w:bCs w:val="0"/>
        </w:rPr>
        <w:t>ю</w:t>
      </w:r>
      <w:r w:rsidR="005B18B9" w:rsidRPr="001F74B6">
        <w:rPr>
          <w:b w:val="0"/>
          <w:bCs w:val="0"/>
        </w:rPr>
        <w:t>.</w:t>
      </w:r>
    </w:p>
    <w:p w14:paraId="7927FB59" w14:textId="77777777" w:rsidR="005B18B9" w:rsidRPr="001F74B6" w:rsidRDefault="005B18B9" w:rsidP="000E4699">
      <w:pPr>
        <w:pStyle w:val="a5"/>
        <w:spacing w:line="276" w:lineRule="auto"/>
        <w:ind w:right="-319" w:firstLine="709"/>
        <w:rPr>
          <w:b w:val="0"/>
          <w:bCs w:val="0"/>
        </w:rPr>
      </w:pPr>
    </w:p>
    <w:p w14:paraId="0DE27CD9" w14:textId="6A731064" w:rsidR="005B18B9" w:rsidRPr="005E092A" w:rsidRDefault="005B18B9" w:rsidP="000E4699">
      <w:pPr>
        <w:pStyle w:val="a5"/>
        <w:spacing w:line="276" w:lineRule="auto"/>
        <w:ind w:right="-319" w:firstLine="709"/>
        <w:rPr>
          <w:lang w:val="ru-RU"/>
        </w:rPr>
      </w:pPr>
      <w:r w:rsidRPr="00631AC8">
        <w:t>Народн</w:t>
      </w:r>
      <w:r w:rsidR="00A73B3D" w:rsidRPr="00631AC8">
        <w:t>ий</w:t>
      </w:r>
      <w:r w:rsidRPr="00631AC8">
        <w:t xml:space="preserve"> депутат України</w:t>
      </w:r>
      <w:r w:rsidR="00A73B3D" w:rsidRPr="00631AC8">
        <w:t xml:space="preserve">                                       </w:t>
      </w:r>
      <w:r w:rsidR="00631AC8">
        <w:t xml:space="preserve"> </w:t>
      </w:r>
      <w:r w:rsidR="00A73B3D" w:rsidRPr="00631AC8">
        <w:t xml:space="preserve">        </w:t>
      </w:r>
      <w:r w:rsidR="00631AC8">
        <w:t xml:space="preserve">    </w:t>
      </w:r>
      <w:r w:rsidR="005E092A">
        <w:t xml:space="preserve">      </w:t>
      </w:r>
      <w:r w:rsidR="00A73B3D" w:rsidRPr="00631AC8">
        <w:t>Є.В.</w:t>
      </w:r>
      <w:r w:rsidR="005E092A" w:rsidRPr="005E092A">
        <w:rPr>
          <w:lang w:val="ru-RU"/>
        </w:rPr>
        <w:t xml:space="preserve"> </w:t>
      </w:r>
      <w:r w:rsidR="005E092A">
        <w:rPr>
          <w:lang w:val="ru-RU"/>
        </w:rPr>
        <w:t>ШЕВЧЕНКО</w:t>
      </w:r>
    </w:p>
    <w:p w14:paraId="4F976EFE" w14:textId="32ABDA0B" w:rsidR="0087661E" w:rsidRPr="005E092A" w:rsidRDefault="003D4CB4" w:rsidP="005012CA">
      <w:pPr>
        <w:pStyle w:val="a5"/>
        <w:spacing w:line="276" w:lineRule="auto"/>
        <w:ind w:right="-319" w:firstLine="709"/>
        <w:rPr>
          <w:sz w:val="16"/>
          <w:szCs w:val="16"/>
        </w:rPr>
      </w:pPr>
      <w:r>
        <w:t xml:space="preserve">                                                                                                            </w:t>
      </w:r>
      <w:r w:rsidR="005E092A" w:rsidRPr="005E092A">
        <w:rPr>
          <w:lang w:val="ru-RU"/>
        </w:rPr>
        <w:t xml:space="preserve">    </w:t>
      </w:r>
      <w:r w:rsidRPr="005E092A">
        <w:rPr>
          <w:sz w:val="16"/>
          <w:szCs w:val="16"/>
        </w:rPr>
        <w:t>(</w:t>
      </w:r>
      <w:proofErr w:type="spellStart"/>
      <w:r w:rsidRPr="005E092A">
        <w:rPr>
          <w:sz w:val="16"/>
          <w:szCs w:val="16"/>
        </w:rPr>
        <w:t>посв</w:t>
      </w:r>
      <w:proofErr w:type="spellEnd"/>
      <w:r w:rsidRPr="005E092A">
        <w:rPr>
          <w:sz w:val="16"/>
          <w:szCs w:val="16"/>
        </w:rPr>
        <w:t>. № 282)</w:t>
      </w:r>
    </w:p>
    <w:sectPr w:rsidR="0087661E" w:rsidRPr="005E092A" w:rsidSect="000E4699">
      <w:headerReference w:type="even" r:id="rId10"/>
      <w:headerReference w:type="default" r:id="rId11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681D8" w14:textId="77777777" w:rsidR="000F56F0" w:rsidRDefault="000F56F0" w:rsidP="00947FF9">
      <w:pPr>
        <w:spacing w:after="0" w:line="240" w:lineRule="auto"/>
      </w:pPr>
      <w:r>
        <w:separator/>
      </w:r>
    </w:p>
  </w:endnote>
  <w:endnote w:type="continuationSeparator" w:id="0">
    <w:p w14:paraId="02B305F5" w14:textId="77777777" w:rsidR="000F56F0" w:rsidRDefault="000F56F0" w:rsidP="00947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A7435F" w14:textId="77777777" w:rsidR="000F56F0" w:rsidRDefault="000F56F0" w:rsidP="00947FF9">
      <w:pPr>
        <w:spacing w:after="0" w:line="240" w:lineRule="auto"/>
      </w:pPr>
      <w:r>
        <w:separator/>
      </w:r>
    </w:p>
  </w:footnote>
  <w:footnote w:type="continuationSeparator" w:id="0">
    <w:p w14:paraId="31F6F0BC" w14:textId="77777777" w:rsidR="000F56F0" w:rsidRDefault="000F56F0" w:rsidP="00947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-633408478"/>
      <w:docPartObj>
        <w:docPartGallery w:val="Page Numbers (Top of Page)"/>
        <w:docPartUnique/>
      </w:docPartObj>
    </w:sdtPr>
    <w:sdtEndPr>
      <w:rPr>
        <w:rStyle w:val="a9"/>
      </w:rPr>
    </w:sdtEndPr>
    <w:sdtContent>
      <w:p w14:paraId="57ABF266" w14:textId="7632C977" w:rsidR="00947FF9" w:rsidRDefault="00947FF9" w:rsidP="001F605B">
        <w:pPr>
          <w:pStyle w:val="a7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14:paraId="04915D10" w14:textId="77777777" w:rsidR="00947FF9" w:rsidRDefault="00947FF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-1820032429"/>
      <w:docPartObj>
        <w:docPartGallery w:val="Page Numbers (Top of Page)"/>
        <w:docPartUnique/>
      </w:docPartObj>
    </w:sdtPr>
    <w:sdtEndPr>
      <w:rPr>
        <w:rStyle w:val="a9"/>
      </w:rPr>
    </w:sdtEndPr>
    <w:sdtContent>
      <w:p w14:paraId="5109E141" w14:textId="4AB8D672" w:rsidR="00947FF9" w:rsidRDefault="00947FF9" w:rsidP="001F605B">
        <w:pPr>
          <w:pStyle w:val="a7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C71D0D">
          <w:rPr>
            <w:rStyle w:val="a9"/>
            <w:noProof/>
          </w:rPr>
          <w:t>2</w:t>
        </w:r>
        <w:r>
          <w:rPr>
            <w:rStyle w:val="a9"/>
          </w:rPr>
          <w:fldChar w:fldCharType="end"/>
        </w:r>
      </w:p>
    </w:sdtContent>
  </w:sdt>
  <w:p w14:paraId="5EFAA7F2" w14:textId="77777777" w:rsidR="00947FF9" w:rsidRDefault="00947FF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22905"/>
    <w:multiLevelType w:val="multilevel"/>
    <w:tmpl w:val="D54C3E38"/>
    <w:styleLink w:val="1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3D356E7"/>
    <w:multiLevelType w:val="hybridMultilevel"/>
    <w:tmpl w:val="4BB83A48"/>
    <w:lvl w:ilvl="0" w:tplc="0EDAFC3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" w15:restartNumberingAfterBreak="0">
    <w:nsid w:val="3EE943FF"/>
    <w:multiLevelType w:val="hybridMultilevel"/>
    <w:tmpl w:val="D54C3E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8B9"/>
    <w:rsid w:val="00066D99"/>
    <w:rsid w:val="00080519"/>
    <w:rsid w:val="000947D7"/>
    <w:rsid w:val="000E4699"/>
    <w:rsid w:val="000F56F0"/>
    <w:rsid w:val="001264E5"/>
    <w:rsid w:val="00251725"/>
    <w:rsid w:val="00270785"/>
    <w:rsid w:val="003D4CB4"/>
    <w:rsid w:val="004216BD"/>
    <w:rsid w:val="004556D8"/>
    <w:rsid w:val="005012CA"/>
    <w:rsid w:val="00576FFB"/>
    <w:rsid w:val="005B18B9"/>
    <w:rsid w:val="005E092A"/>
    <w:rsid w:val="00631AC8"/>
    <w:rsid w:val="00656FA7"/>
    <w:rsid w:val="0072770F"/>
    <w:rsid w:val="0075413B"/>
    <w:rsid w:val="00782980"/>
    <w:rsid w:val="007C361B"/>
    <w:rsid w:val="007E716C"/>
    <w:rsid w:val="00821CB5"/>
    <w:rsid w:val="0087661E"/>
    <w:rsid w:val="008C255E"/>
    <w:rsid w:val="0090335E"/>
    <w:rsid w:val="00947FF9"/>
    <w:rsid w:val="00A14A76"/>
    <w:rsid w:val="00A73B3D"/>
    <w:rsid w:val="00A75D23"/>
    <w:rsid w:val="00B565E2"/>
    <w:rsid w:val="00B87295"/>
    <w:rsid w:val="00C71D0D"/>
    <w:rsid w:val="00DD1AE3"/>
    <w:rsid w:val="00E3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82BF1"/>
  <w15:chartTrackingRefBased/>
  <w15:docId w15:val="{2E4CA93C-FBA5-42DB-BEB2-F28B0A702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5B18B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rsid w:val="005B18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5B18B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6">
    <w:name w:val="Основний текст Знак"/>
    <w:basedOn w:val="a0"/>
    <w:link w:val="a5"/>
    <w:uiPriority w:val="99"/>
    <w:rsid w:val="005B18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rvts0">
    <w:name w:val="rvts0"/>
    <w:basedOn w:val="a0"/>
    <w:rsid w:val="005B18B9"/>
  </w:style>
  <w:style w:type="paragraph" w:styleId="a7">
    <w:name w:val="header"/>
    <w:basedOn w:val="a"/>
    <w:link w:val="a8"/>
    <w:uiPriority w:val="99"/>
    <w:unhideWhenUsed/>
    <w:rsid w:val="00947F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947FF9"/>
  </w:style>
  <w:style w:type="character" w:styleId="a9">
    <w:name w:val="page number"/>
    <w:basedOn w:val="a0"/>
    <w:uiPriority w:val="99"/>
    <w:semiHidden/>
    <w:unhideWhenUsed/>
    <w:rsid w:val="00947FF9"/>
  </w:style>
  <w:style w:type="numbering" w:customStyle="1" w:styleId="1">
    <w:name w:val="Текущий список1"/>
    <w:uiPriority w:val="99"/>
    <w:rsid w:val="00576FFB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A3A155-B008-45E0-B5A3-49D3A472D5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638E85-DEF1-4799-8C72-553C08A9D2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32E35A-2211-4D4A-ACCD-9DB36209D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3077</Words>
  <Characters>1754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2021-10-13T12:43:00Z</dcterms:created>
  <dcterms:modified xsi:type="dcterms:W3CDTF">2021-10-13T12:43:00Z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