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6DABAB" w14:textId="65C0F7B3" w:rsidR="0056648A" w:rsidRPr="0056648A" w:rsidRDefault="0056648A" w:rsidP="7AB691CE">
      <w:pPr>
        <w:autoSpaceDE w:val="0"/>
        <w:autoSpaceDN w:val="0"/>
        <w:adjustRightInd w:val="0"/>
        <w:spacing w:after="0" w:line="240" w:lineRule="auto"/>
        <w:jc w:val="both"/>
        <w:rPr>
          <w:rFonts w:ascii="Times New Roman" w:hAnsi="Times New Roman"/>
          <w:color w:val="000000" w:themeColor="text1"/>
          <w:sz w:val="28"/>
          <w:szCs w:val="28"/>
          <w:lang w:val="uk-UA"/>
        </w:rPr>
      </w:pPr>
      <w:bookmarkStart w:id="0" w:name="_GoBack"/>
      <w:bookmarkEnd w:id="0"/>
      <w:r w:rsidRPr="1F27B5C9">
        <w:rPr>
          <w:rFonts w:ascii="Times New Roman" w:hAnsi="Times New Roman"/>
          <w:color w:val="000000"/>
          <w:sz w:val="28"/>
          <w:szCs w:val="28"/>
          <w:shd w:val="clear" w:color="auto" w:fill="FFFFFF"/>
          <w:lang w:val="uk-UA"/>
        </w:rPr>
        <w:t xml:space="preserve">                                                                                         </w:t>
      </w:r>
      <w:r w:rsidR="1F27B5C9" w:rsidRPr="7AB691CE">
        <w:rPr>
          <w:rFonts w:ascii="Times New Roman" w:hAnsi="Times New Roman"/>
          <w:color w:val="000000" w:themeColor="text1"/>
          <w:sz w:val="28"/>
          <w:szCs w:val="28"/>
          <w:lang w:val="uk-UA"/>
        </w:rPr>
        <w:t>Проект</w:t>
      </w:r>
    </w:p>
    <w:p w14:paraId="3F9D7686" w14:textId="26C31931" w:rsidR="0056648A" w:rsidRPr="0056648A" w:rsidRDefault="7AB691CE" w:rsidP="7AB691CE">
      <w:pPr>
        <w:autoSpaceDE w:val="0"/>
        <w:autoSpaceDN w:val="0"/>
        <w:adjustRightInd w:val="0"/>
        <w:spacing w:after="0" w:line="240" w:lineRule="auto"/>
        <w:jc w:val="both"/>
        <w:rPr>
          <w:rFonts w:ascii="Times New Roman" w:hAnsi="Times New Roman"/>
          <w:color w:val="000000" w:themeColor="text1"/>
          <w:sz w:val="28"/>
          <w:szCs w:val="28"/>
          <w:lang w:val="uk-UA"/>
        </w:rPr>
      </w:pPr>
      <w:r w:rsidRPr="7AB691CE">
        <w:rPr>
          <w:rFonts w:ascii="Times New Roman" w:hAnsi="Times New Roman"/>
          <w:color w:val="000000" w:themeColor="text1"/>
          <w:sz w:val="28"/>
          <w:szCs w:val="28"/>
          <w:lang w:val="uk-UA"/>
        </w:rPr>
        <w:t xml:space="preserve">                                                            вноситься народним</w:t>
      </w:r>
      <w:r w:rsidR="00897EF4">
        <w:rPr>
          <w:rFonts w:ascii="Times New Roman" w:hAnsi="Times New Roman"/>
          <w:color w:val="000000" w:themeColor="text1"/>
          <w:sz w:val="28"/>
          <w:szCs w:val="28"/>
          <w:lang w:val="uk-UA"/>
        </w:rPr>
        <w:t>и депутатами</w:t>
      </w:r>
      <w:r w:rsidRPr="7AB691CE">
        <w:rPr>
          <w:rFonts w:ascii="Times New Roman" w:hAnsi="Times New Roman"/>
          <w:color w:val="000000" w:themeColor="text1"/>
          <w:sz w:val="28"/>
          <w:szCs w:val="28"/>
          <w:lang w:val="uk-UA"/>
        </w:rPr>
        <w:t xml:space="preserve"> України </w:t>
      </w:r>
    </w:p>
    <w:p w14:paraId="58E6D05A" w14:textId="1ECC09D7" w:rsidR="0056648A" w:rsidRPr="0056648A" w:rsidRDefault="7AB691CE" w:rsidP="7AB691CE">
      <w:pPr>
        <w:autoSpaceDE w:val="0"/>
        <w:autoSpaceDN w:val="0"/>
        <w:adjustRightInd w:val="0"/>
        <w:spacing w:after="0" w:line="240" w:lineRule="auto"/>
        <w:jc w:val="both"/>
        <w:rPr>
          <w:rFonts w:ascii="Times" w:eastAsia="Times" w:hAnsi="Times" w:cs="Times"/>
          <w:b/>
          <w:bCs/>
          <w:color w:val="000000" w:themeColor="text1"/>
          <w:sz w:val="28"/>
          <w:szCs w:val="28"/>
          <w:lang w:val="uk-UA"/>
        </w:rPr>
      </w:pPr>
      <w:r w:rsidRPr="7AB691CE">
        <w:rPr>
          <w:rFonts w:ascii="Times" w:eastAsia="Times" w:hAnsi="Times" w:cs="Times"/>
          <w:b/>
          <w:bCs/>
          <w:color w:val="000000" w:themeColor="text1"/>
          <w:sz w:val="28"/>
          <w:szCs w:val="28"/>
          <w:lang w:val="uk-UA"/>
        </w:rPr>
        <w:t xml:space="preserve">                                                            </w:t>
      </w:r>
    </w:p>
    <w:p w14:paraId="5DAB6C7B" w14:textId="1F020B9A" w:rsidR="00AC1D8B" w:rsidRPr="002D52BB" w:rsidRDefault="0056648A" w:rsidP="002D52BB">
      <w:pPr>
        <w:autoSpaceDE w:val="0"/>
        <w:autoSpaceDN w:val="0"/>
        <w:adjustRightInd w:val="0"/>
        <w:spacing w:after="0" w:line="240" w:lineRule="auto"/>
        <w:jc w:val="center"/>
        <w:rPr>
          <w:rFonts w:ascii="Times New Roman" w:hAnsi="Times New Roman"/>
          <w:b/>
          <w:bCs/>
          <w:color w:val="000000"/>
          <w:sz w:val="28"/>
          <w:szCs w:val="28"/>
          <w:shd w:val="clear" w:color="auto" w:fill="FFFFFF"/>
          <w:lang w:val="uk-UA"/>
        </w:rPr>
      </w:pPr>
      <w:r w:rsidRPr="1B87A2BD">
        <w:rPr>
          <w:rFonts w:ascii="Times New Roman" w:hAnsi="Times New Roman"/>
          <w:color w:val="000000"/>
          <w:sz w:val="28"/>
          <w:szCs w:val="28"/>
          <w:shd w:val="clear" w:color="auto" w:fill="FFFFFF"/>
          <w:lang w:val="uk-UA"/>
        </w:rPr>
        <w:t xml:space="preserve">                                            </w:t>
      </w:r>
      <w:r w:rsidR="00123E5F" w:rsidRPr="1B87A2BD">
        <w:rPr>
          <w:rFonts w:ascii="Times New Roman" w:hAnsi="Times New Roman"/>
          <w:color w:val="000000"/>
          <w:sz w:val="28"/>
          <w:szCs w:val="28"/>
          <w:shd w:val="clear" w:color="auto" w:fill="FFFFFF"/>
          <w:lang w:val="uk-UA"/>
        </w:rPr>
        <w:t xml:space="preserve">          </w:t>
      </w:r>
      <w:r w:rsidRPr="7AB691CE">
        <w:rPr>
          <w:rFonts w:ascii="Times New Roman" w:hAnsi="Times New Roman"/>
          <w:b/>
          <w:bCs/>
          <w:color w:val="000000"/>
          <w:sz w:val="28"/>
          <w:szCs w:val="28"/>
          <w:shd w:val="clear" w:color="auto" w:fill="FFFFFF"/>
          <w:lang w:val="uk-UA"/>
        </w:rPr>
        <w:t> </w:t>
      </w:r>
    </w:p>
    <w:p w14:paraId="32AB46A1" w14:textId="77777777" w:rsidR="00DD1047" w:rsidRPr="003A55B4" w:rsidRDefault="00DD1047" w:rsidP="4D08EB98">
      <w:pPr>
        <w:spacing w:after="0" w:line="240" w:lineRule="auto"/>
        <w:contextualSpacing/>
        <w:jc w:val="center"/>
        <w:rPr>
          <w:rFonts w:ascii="Times New Roman" w:hAnsi="Times New Roman"/>
          <w:b/>
          <w:bCs/>
          <w:spacing w:val="20"/>
          <w:sz w:val="28"/>
          <w:szCs w:val="28"/>
          <w:lang w:val="uk-UA" w:eastAsia="uk-UA"/>
        </w:rPr>
      </w:pPr>
      <w:r w:rsidRPr="4D08EB98">
        <w:rPr>
          <w:rFonts w:ascii="Times New Roman" w:hAnsi="Times New Roman"/>
          <w:b/>
          <w:bCs/>
          <w:spacing w:val="20"/>
          <w:sz w:val="28"/>
          <w:szCs w:val="28"/>
          <w:lang w:val="uk-UA" w:eastAsia="uk-UA"/>
        </w:rPr>
        <w:t>ЗАКОН УКРАЇНИ</w:t>
      </w:r>
    </w:p>
    <w:p w14:paraId="1DB0324F" w14:textId="15186CCA" w:rsidR="27F469ED" w:rsidRPr="003A51EB" w:rsidRDefault="00F956A3" w:rsidP="27F469ED">
      <w:pPr>
        <w:spacing w:after="0" w:line="240" w:lineRule="auto"/>
        <w:jc w:val="center"/>
        <w:rPr>
          <w:rStyle w:val="normaltextrun"/>
          <w:rFonts w:ascii="Times New Roman" w:hAnsi="Times New Roman"/>
          <w:b/>
          <w:bCs/>
          <w:sz w:val="28"/>
          <w:szCs w:val="28"/>
          <w:shd w:val="clear" w:color="auto" w:fill="FFFFFF"/>
          <w:lang w:val="uk-UA"/>
        </w:rPr>
      </w:pPr>
      <w:r w:rsidRPr="00583E72">
        <w:rPr>
          <w:rStyle w:val="normaltextrun"/>
          <w:rFonts w:ascii="Times New Roman" w:hAnsi="Times New Roman"/>
          <w:b/>
          <w:bCs/>
          <w:sz w:val="28"/>
          <w:szCs w:val="28"/>
          <w:shd w:val="clear" w:color="auto" w:fill="FFFFFF"/>
          <w:lang w:val="uk-UA"/>
        </w:rPr>
        <w:t>Про внесення змін до Закону України  «Про Регламент Верховної Ради України» щодо</w:t>
      </w:r>
      <w:r w:rsidR="002F5638" w:rsidRPr="00583E72">
        <w:rPr>
          <w:rStyle w:val="normaltextrun"/>
          <w:rFonts w:ascii="Times New Roman" w:hAnsi="Times New Roman"/>
          <w:b/>
          <w:bCs/>
          <w:sz w:val="28"/>
          <w:szCs w:val="28"/>
          <w:shd w:val="clear" w:color="auto" w:fill="FFFFFF"/>
          <w:lang w:val="uk-UA"/>
        </w:rPr>
        <w:t xml:space="preserve"> </w:t>
      </w:r>
      <w:r w:rsidR="003F3AC8" w:rsidRPr="00583E72">
        <w:rPr>
          <w:rStyle w:val="normaltextrun"/>
          <w:rFonts w:ascii="Times New Roman" w:hAnsi="Times New Roman"/>
          <w:b/>
          <w:bCs/>
          <w:sz w:val="28"/>
          <w:szCs w:val="28"/>
          <w:shd w:val="clear" w:color="auto" w:fill="FFFFFF"/>
          <w:lang w:val="uk-UA"/>
        </w:rPr>
        <w:t>відсторонення</w:t>
      </w:r>
      <w:r w:rsidR="002D52BB" w:rsidRPr="00583E72">
        <w:rPr>
          <w:rStyle w:val="normaltextrun"/>
          <w:rFonts w:ascii="Times New Roman" w:hAnsi="Times New Roman"/>
          <w:b/>
          <w:bCs/>
          <w:sz w:val="28"/>
          <w:szCs w:val="28"/>
          <w:shd w:val="clear" w:color="auto" w:fill="FFFFFF"/>
          <w:lang w:val="uk-UA"/>
        </w:rPr>
        <w:t xml:space="preserve"> Голов</w:t>
      </w:r>
      <w:r w:rsidR="008F1763" w:rsidRPr="00583E72">
        <w:rPr>
          <w:rStyle w:val="normaltextrun"/>
          <w:rFonts w:ascii="Times New Roman" w:hAnsi="Times New Roman"/>
          <w:b/>
          <w:bCs/>
          <w:sz w:val="28"/>
          <w:szCs w:val="28"/>
          <w:shd w:val="clear" w:color="auto" w:fill="FFFFFF"/>
          <w:lang w:val="uk-UA"/>
        </w:rPr>
        <w:t>и</w:t>
      </w:r>
      <w:r w:rsidR="002D52BB" w:rsidRPr="00583E72">
        <w:rPr>
          <w:rStyle w:val="normaltextrun"/>
          <w:rFonts w:ascii="Times New Roman" w:hAnsi="Times New Roman"/>
          <w:b/>
          <w:bCs/>
          <w:sz w:val="28"/>
          <w:szCs w:val="28"/>
          <w:shd w:val="clear" w:color="auto" w:fill="FFFFFF"/>
          <w:lang w:val="uk-UA"/>
        </w:rPr>
        <w:t xml:space="preserve"> Верховної Ради України</w:t>
      </w:r>
      <w:r w:rsidR="003F3AC8" w:rsidRPr="00583E72">
        <w:rPr>
          <w:rStyle w:val="normaltextrun"/>
          <w:rFonts w:ascii="Times New Roman" w:hAnsi="Times New Roman"/>
          <w:b/>
          <w:bCs/>
          <w:sz w:val="28"/>
          <w:szCs w:val="28"/>
          <w:shd w:val="clear" w:color="auto" w:fill="FFFFFF"/>
          <w:lang w:val="uk-UA"/>
        </w:rPr>
        <w:t xml:space="preserve"> від виконання повноважень та </w:t>
      </w:r>
      <w:r w:rsidR="00A60F9A">
        <w:rPr>
          <w:rStyle w:val="normaltextrun"/>
          <w:rFonts w:ascii="Times New Roman" w:hAnsi="Times New Roman"/>
          <w:b/>
          <w:bCs/>
          <w:sz w:val="28"/>
          <w:szCs w:val="28"/>
          <w:shd w:val="clear" w:color="auto" w:fill="FFFFFF"/>
          <w:lang w:val="uk-UA"/>
        </w:rPr>
        <w:t>оголошенням</w:t>
      </w:r>
      <w:r w:rsidR="003F3AC8" w:rsidRPr="00583E72">
        <w:rPr>
          <w:rStyle w:val="normaltextrun"/>
          <w:rFonts w:ascii="Times New Roman" w:hAnsi="Times New Roman"/>
          <w:b/>
          <w:bCs/>
          <w:sz w:val="28"/>
          <w:szCs w:val="28"/>
          <w:shd w:val="clear" w:color="auto" w:fill="FFFFFF"/>
          <w:lang w:val="uk-UA"/>
        </w:rPr>
        <w:t xml:space="preserve"> йому недовіри</w:t>
      </w:r>
    </w:p>
    <w:p w14:paraId="4A0C6537" w14:textId="77777777" w:rsidR="0098406D" w:rsidRDefault="0098406D" w:rsidP="00D83781">
      <w:pPr>
        <w:spacing w:after="0" w:line="240" w:lineRule="auto"/>
        <w:ind w:firstLine="720"/>
        <w:jc w:val="both"/>
        <w:rPr>
          <w:rFonts w:ascii="Times New Roman" w:hAnsi="Times New Roman"/>
          <w:b/>
          <w:bCs/>
          <w:sz w:val="28"/>
          <w:szCs w:val="28"/>
          <w:lang w:val="uk-UA"/>
        </w:rPr>
      </w:pPr>
    </w:p>
    <w:p w14:paraId="06616F79" w14:textId="3840D624" w:rsidR="0003493E" w:rsidRDefault="7AB691CE" w:rsidP="00B420B5">
      <w:pPr>
        <w:spacing w:after="0" w:line="240" w:lineRule="auto"/>
        <w:ind w:firstLine="720"/>
        <w:jc w:val="both"/>
        <w:textAlignment w:val="baseline"/>
        <w:rPr>
          <w:rFonts w:ascii="Times New Roman" w:hAnsi="Times New Roman"/>
          <w:sz w:val="28"/>
          <w:szCs w:val="28"/>
          <w:lang w:val="uk-UA" w:eastAsia="ru-RU"/>
        </w:rPr>
      </w:pPr>
      <w:r w:rsidRPr="7AB691CE">
        <w:rPr>
          <w:rFonts w:ascii="Times New Roman" w:hAnsi="Times New Roman"/>
          <w:sz w:val="28"/>
          <w:szCs w:val="28"/>
          <w:lang w:val="uk-UA" w:eastAsia="ru-RU"/>
        </w:rPr>
        <w:t>Верховна Рада України </w:t>
      </w:r>
      <w:r w:rsidRPr="7AB691CE">
        <w:rPr>
          <w:rFonts w:ascii="Times New Roman" w:hAnsi="Times New Roman"/>
          <w:b/>
          <w:bCs/>
          <w:sz w:val="28"/>
          <w:szCs w:val="28"/>
          <w:lang w:val="uk-UA" w:eastAsia="ru-RU"/>
        </w:rPr>
        <w:t>постановляє:</w:t>
      </w:r>
      <w:r w:rsidRPr="7AB691CE">
        <w:rPr>
          <w:rFonts w:ascii="Times New Roman" w:hAnsi="Times New Roman"/>
          <w:sz w:val="28"/>
          <w:szCs w:val="28"/>
          <w:lang w:val="uk-UA" w:eastAsia="ru-RU"/>
        </w:rPr>
        <w:t> </w:t>
      </w:r>
    </w:p>
    <w:p w14:paraId="2A63FE6B" w14:textId="4BD26847" w:rsidR="00F8095C" w:rsidRDefault="00F8095C" w:rsidP="00B420B5">
      <w:pPr>
        <w:spacing w:after="0" w:line="240" w:lineRule="auto"/>
        <w:ind w:firstLine="720"/>
        <w:jc w:val="both"/>
        <w:textAlignment w:val="baseline"/>
        <w:rPr>
          <w:rFonts w:ascii="Times New Roman" w:hAnsi="Times New Roman"/>
          <w:sz w:val="28"/>
          <w:szCs w:val="28"/>
          <w:lang w:val="uk-UA" w:eastAsia="ru-RU"/>
        </w:rPr>
      </w:pPr>
    </w:p>
    <w:p w14:paraId="10A96BB6" w14:textId="3AF10FA5" w:rsidR="00326424" w:rsidRPr="00EC4636" w:rsidRDefault="00326424" w:rsidP="00326424">
      <w:pPr>
        <w:numPr>
          <w:ilvl w:val="0"/>
          <w:numId w:val="28"/>
        </w:numPr>
        <w:spacing w:after="0" w:line="240" w:lineRule="auto"/>
        <w:ind w:left="0" w:firstLine="720"/>
        <w:jc w:val="both"/>
        <w:rPr>
          <w:rFonts w:ascii="Times New Roman" w:hAnsi="Times New Roman"/>
          <w:color w:val="000000"/>
          <w:sz w:val="28"/>
          <w:szCs w:val="28"/>
          <w:lang w:eastAsia="ru-RU"/>
        </w:rPr>
      </w:pPr>
      <w:r>
        <w:rPr>
          <w:rFonts w:ascii="Times New Roman" w:hAnsi="Times New Roman"/>
          <w:sz w:val="28"/>
          <w:szCs w:val="28"/>
        </w:rPr>
        <w:t>Внести до</w:t>
      </w:r>
      <w:r>
        <w:rPr>
          <w:rFonts w:ascii="Times New Roman" w:hAnsi="Times New Roman"/>
          <w:sz w:val="28"/>
          <w:szCs w:val="28"/>
          <w:lang w:val="uk-UA"/>
        </w:rPr>
        <w:t xml:space="preserve"> Закону</w:t>
      </w:r>
      <w:r w:rsidRPr="00DB7F0B">
        <w:rPr>
          <w:rFonts w:ascii="Times New Roman" w:hAnsi="Times New Roman"/>
          <w:sz w:val="28"/>
          <w:szCs w:val="28"/>
          <w:lang w:val="uk-UA"/>
        </w:rPr>
        <w:t xml:space="preserve"> України «</w:t>
      </w:r>
      <w:r w:rsidRPr="00503540">
        <w:rPr>
          <w:rFonts w:ascii="Times New Roman" w:hAnsi="Times New Roman"/>
          <w:sz w:val="28"/>
          <w:szCs w:val="28"/>
          <w:lang w:val="uk-UA"/>
        </w:rPr>
        <w:t>Про Регламент Верховної Ради України</w:t>
      </w:r>
      <w:r w:rsidRPr="00DB7F0B">
        <w:rPr>
          <w:rFonts w:ascii="Times New Roman" w:hAnsi="Times New Roman"/>
          <w:sz w:val="28"/>
          <w:szCs w:val="28"/>
          <w:lang w:val="uk-UA"/>
        </w:rPr>
        <w:t>» (</w:t>
      </w:r>
      <w:r w:rsidRPr="00503540">
        <w:rPr>
          <w:rFonts w:ascii="Times New Roman" w:hAnsi="Times New Roman"/>
          <w:sz w:val="28"/>
          <w:szCs w:val="28"/>
          <w:lang w:val="uk-UA"/>
        </w:rPr>
        <w:t>Відомості Верховної Ради України (</w:t>
      </w:r>
      <w:r w:rsidRPr="00FC778E">
        <w:rPr>
          <w:rFonts w:ascii="Times New Roman" w:hAnsi="Times New Roman"/>
          <w:sz w:val="28"/>
          <w:szCs w:val="28"/>
          <w:lang w:val="uk-UA"/>
        </w:rPr>
        <w:t xml:space="preserve">ВВР), 2010, № 14-15, № 16-17, ст.133 із наступними змінами) </w:t>
      </w:r>
      <w:r>
        <w:rPr>
          <w:rFonts w:ascii="Times New Roman" w:hAnsi="Times New Roman"/>
          <w:sz w:val="28"/>
          <w:szCs w:val="28"/>
          <w:lang w:val="uk-UA"/>
        </w:rPr>
        <w:t xml:space="preserve"> наступні зміни</w:t>
      </w:r>
      <w:r>
        <w:rPr>
          <w:rFonts w:ascii="Times New Roman" w:hAnsi="Times New Roman"/>
          <w:sz w:val="28"/>
          <w:szCs w:val="28"/>
        </w:rPr>
        <w:t>:</w:t>
      </w:r>
    </w:p>
    <w:p w14:paraId="4CF1F685" w14:textId="798B3463" w:rsidR="00EC4636" w:rsidRDefault="00EC4636" w:rsidP="00EC4636">
      <w:pPr>
        <w:spacing w:after="0" w:line="240" w:lineRule="auto"/>
        <w:jc w:val="both"/>
        <w:rPr>
          <w:rFonts w:ascii="Times New Roman" w:hAnsi="Times New Roman"/>
          <w:sz w:val="28"/>
          <w:szCs w:val="28"/>
        </w:rPr>
      </w:pPr>
    </w:p>
    <w:p w14:paraId="09FBC0D9" w14:textId="3C4A2034" w:rsidR="008F1763" w:rsidRDefault="002D52BB" w:rsidP="008F1763">
      <w:pPr>
        <w:spacing w:after="0" w:line="240" w:lineRule="auto"/>
        <w:ind w:firstLine="720"/>
        <w:jc w:val="both"/>
        <w:textAlignment w:val="baseline"/>
        <w:rPr>
          <w:rFonts w:ascii="Times New Roman" w:hAnsi="Times New Roman"/>
          <w:sz w:val="28"/>
          <w:szCs w:val="28"/>
          <w:lang w:val="uk-UA"/>
        </w:rPr>
      </w:pPr>
      <w:r>
        <w:rPr>
          <w:rStyle w:val="rvts9"/>
          <w:sz w:val="28"/>
          <w:szCs w:val="28"/>
          <w:lang w:val="uk-UA"/>
        </w:rPr>
        <w:t xml:space="preserve">1. </w:t>
      </w:r>
      <w:bookmarkStart w:id="1" w:name="n503"/>
      <w:bookmarkEnd w:id="1"/>
      <w:r w:rsidR="008F1763">
        <w:rPr>
          <w:rFonts w:ascii="Times New Roman" w:hAnsi="Times New Roman"/>
          <w:sz w:val="28"/>
          <w:szCs w:val="28"/>
          <w:shd w:val="clear" w:color="auto" w:fill="FFFFFF"/>
          <w:lang w:val="uk-UA" w:eastAsia="ru-RU"/>
        </w:rPr>
        <w:t>У статті 76</w:t>
      </w:r>
      <w:r w:rsidR="008F1763" w:rsidRPr="00FC778E">
        <w:rPr>
          <w:rFonts w:ascii="Times New Roman" w:hAnsi="Times New Roman"/>
          <w:sz w:val="28"/>
          <w:szCs w:val="28"/>
          <w:lang w:val="uk-UA"/>
        </w:rPr>
        <w:t>:</w:t>
      </w:r>
    </w:p>
    <w:p w14:paraId="1A21F384" w14:textId="77777777" w:rsidR="008F1763" w:rsidRPr="002F5638" w:rsidRDefault="008F1763" w:rsidP="008F1763">
      <w:pPr>
        <w:spacing w:after="0" w:line="240" w:lineRule="auto"/>
        <w:ind w:firstLine="720"/>
        <w:jc w:val="both"/>
        <w:textAlignment w:val="baseline"/>
        <w:rPr>
          <w:rFonts w:ascii="Times New Roman" w:hAnsi="Times New Roman"/>
          <w:sz w:val="28"/>
          <w:szCs w:val="28"/>
          <w:lang w:val="uk-UA"/>
        </w:rPr>
      </w:pPr>
      <w:r w:rsidRPr="002F5638">
        <w:rPr>
          <w:rFonts w:ascii="Times New Roman" w:hAnsi="Times New Roman"/>
          <w:sz w:val="28"/>
          <w:szCs w:val="28"/>
          <w:lang w:val="uk-UA"/>
        </w:rPr>
        <w:t>1) Частину першу викласти в такій редакції:</w:t>
      </w:r>
    </w:p>
    <w:p w14:paraId="52BAE04D" w14:textId="762CE7E6" w:rsidR="00BF7BF2" w:rsidRPr="002F5638" w:rsidRDefault="008F1763" w:rsidP="00BF7BF2">
      <w:pPr>
        <w:pStyle w:val="rvps2"/>
        <w:shd w:val="clear" w:color="auto" w:fill="FFFFFF"/>
        <w:spacing w:before="0" w:beforeAutospacing="0" w:after="0" w:afterAutospacing="0"/>
        <w:ind w:firstLine="720"/>
        <w:jc w:val="both"/>
        <w:rPr>
          <w:sz w:val="28"/>
          <w:szCs w:val="28"/>
          <w:lang w:val="uk-UA"/>
        </w:rPr>
      </w:pPr>
      <w:r w:rsidRPr="002F5638">
        <w:rPr>
          <w:sz w:val="28"/>
          <w:szCs w:val="28"/>
          <w:lang w:val="uk-UA"/>
        </w:rPr>
        <w:t xml:space="preserve">«1. Голова Верховної Ради України може бути в будь-який час відкликаний з посади Верховною Радою на його прохання, а також може бути відкликаний у зв'язку з </w:t>
      </w:r>
      <w:r w:rsidR="00A60F9A">
        <w:rPr>
          <w:sz w:val="28"/>
          <w:szCs w:val="28"/>
          <w:lang w:val="uk-UA"/>
        </w:rPr>
        <w:t>оголошенням</w:t>
      </w:r>
      <w:r w:rsidRPr="002F5638">
        <w:rPr>
          <w:sz w:val="28"/>
          <w:szCs w:val="28"/>
          <w:lang w:val="uk-UA"/>
        </w:rPr>
        <w:t xml:space="preserve"> йому недовіри</w:t>
      </w:r>
      <w:r w:rsidR="00675F85">
        <w:rPr>
          <w:sz w:val="28"/>
          <w:szCs w:val="28"/>
          <w:lang w:val="uk-UA"/>
        </w:rPr>
        <w:t xml:space="preserve"> </w:t>
      </w:r>
      <w:r w:rsidR="00675F85" w:rsidRPr="00583E72">
        <w:rPr>
          <w:rStyle w:val="rvts9"/>
          <w:sz w:val="28"/>
          <w:szCs w:val="28"/>
          <w:lang w:val="uk-UA"/>
        </w:rPr>
        <w:t>внесеною в паперовій формі на пленарному засіданні не менш як однією третиною народних депутатів від конституційного складу Верховної Ради, або не менш як половиною Голів Комітетів Верховної Ради України</w:t>
      </w:r>
      <w:r w:rsidR="00675F85">
        <w:rPr>
          <w:rStyle w:val="rvts9"/>
          <w:sz w:val="28"/>
          <w:szCs w:val="28"/>
          <w:lang w:val="uk-UA"/>
        </w:rPr>
        <w:t xml:space="preserve"> </w:t>
      </w:r>
      <w:r w:rsidR="00675F85" w:rsidRPr="0070523D">
        <w:rPr>
          <w:rStyle w:val="rvts9"/>
          <w:sz w:val="28"/>
          <w:szCs w:val="28"/>
          <w:lang w:val="uk-UA"/>
        </w:rPr>
        <w:t>шляхом зібрання їх підписів</w:t>
      </w:r>
      <w:r w:rsidRPr="002F5638">
        <w:rPr>
          <w:sz w:val="28"/>
          <w:szCs w:val="28"/>
          <w:lang w:val="uk-UA"/>
        </w:rPr>
        <w:t xml:space="preserve">, незадовільною його роботою на цій посаді, в тому числі у разі відсторонення від ведення пленарних засідань або </w:t>
      </w:r>
      <w:r>
        <w:rPr>
          <w:rStyle w:val="rvts9"/>
          <w:sz w:val="28"/>
          <w:szCs w:val="28"/>
          <w:lang w:val="uk-UA"/>
        </w:rPr>
        <w:t>у</w:t>
      </w:r>
      <w:r w:rsidRPr="0070523D">
        <w:rPr>
          <w:rStyle w:val="rvts9"/>
          <w:sz w:val="28"/>
          <w:szCs w:val="28"/>
          <w:lang w:val="uk-UA"/>
        </w:rPr>
        <w:t xml:space="preserve"> разі відсторонення </w:t>
      </w:r>
      <w:r>
        <w:rPr>
          <w:rStyle w:val="rvts9"/>
          <w:sz w:val="28"/>
          <w:szCs w:val="28"/>
          <w:lang w:val="uk-UA"/>
        </w:rPr>
        <w:t>від виконання повноважень визначених цим Регламентом</w:t>
      </w:r>
      <w:r w:rsidRPr="0070523D">
        <w:rPr>
          <w:rStyle w:val="rvts9"/>
          <w:sz w:val="28"/>
          <w:szCs w:val="28"/>
          <w:lang w:val="uk-UA"/>
        </w:rPr>
        <w:t xml:space="preserve"> </w:t>
      </w:r>
      <w:r>
        <w:rPr>
          <w:rStyle w:val="rvts9"/>
          <w:sz w:val="28"/>
          <w:szCs w:val="28"/>
          <w:lang w:val="uk-UA"/>
        </w:rPr>
        <w:t xml:space="preserve">відповідно до статей 29 та </w:t>
      </w:r>
      <w:r w:rsidRPr="008F1763">
        <w:rPr>
          <w:rStyle w:val="rvts9"/>
          <w:sz w:val="28"/>
          <w:szCs w:val="28"/>
          <w:lang w:val="uk-UA"/>
        </w:rPr>
        <w:t>76</w:t>
      </w:r>
      <w:r>
        <w:rPr>
          <w:rStyle w:val="rvts9"/>
          <w:sz w:val="28"/>
          <w:szCs w:val="28"/>
          <w:vertAlign w:val="superscript"/>
          <w:lang w:val="uk-UA"/>
        </w:rPr>
        <w:t>1</w:t>
      </w:r>
      <w:r>
        <w:rPr>
          <w:rStyle w:val="rvts9"/>
          <w:sz w:val="28"/>
          <w:szCs w:val="28"/>
          <w:lang w:val="uk-UA"/>
        </w:rPr>
        <w:t xml:space="preserve"> цього Регламенту </w:t>
      </w:r>
      <w:r w:rsidR="00C315E2">
        <w:rPr>
          <w:sz w:val="28"/>
          <w:szCs w:val="28"/>
          <w:lang w:val="uk-UA"/>
        </w:rPr>
        <w:t>два чи</w:t>
      </w:r>
      <w:r w:rsidRPr="002F5638">
        <w:rPr>
          <w:sz w:val="28"/>
          <w:szCs w:val="28"/>
          <w:lang w:val="uk-UA"/>
        </w:rPr>
        <w:t xml:space="preserve"> більше разів протягом однієї чергової сесії Верховної Ради, або через інші обставини, що унеможливлюють виконання ним своїх обов'язків. Дострокове припинення депутатських повноважень Головою Верховної Ради України має наслідком припинення його повноважень як Голови Верховної Ради України.»</w:t>
      </w:r>
      <w:r w:rsidR="00BF7BF2">
        <w:rPr>
          <w:sz w:val="28"/>
          <w:szCs w:val="28"/>
          <w:lang w:val="uk-UA"/>
        </w:rPr>
        <w:t>;</w:t>
      </w:r>
    </w:p>
    <w:p w14:paraId="39319250" w14:textId="77777777" w:rsidR="00C315E2" w:rsidRPr="00C315E2" w:rsidRDefault="008F1763" w:rsidP="00C315E2">
      <w:pPr>
        <w:pStyle w:val="rvps2"/>
        <w:shd w:val="clear" w:color="auto" w:fill="FFFFFF"/>
        <w:spacing w:before="0" w:beforeAutospacing="0" w:after="0" w:afterAutospacing="0"/>
        <w:ind w:firstLine="720"/>
        <w:jc w:val="both"/>
        <w:rPr>
          <w:sz w:val="28"/>
          <w:szCs w:val="28"/>
          <w:lang w:val="uk-UA"/>
        </w:rPr>
      </w:pPr>
      <w:r w:rsidRPr="00C315E2">
        <w:rPr>
          <w:sz w:val="28"/>
          <w:szCs w:val="28"/>
          <w:lang w:val="uk-UA"/>
        </w:rPr>
        <w:t xml:space="preserve">2) пункт перший частини другої </w:t>
      </w:r>
      <w:r w:rsidR="00C315E2" w:rsidRPr="00C315E2">
        <w:rPr>
          <w:sz w:val="28"/>
          <w:szCs w:val="28"/>
          <w:lang w:val="uk-UA"/>
        </w:rPr>
        <w:t>викласти в такій редакції:</w:t>
      </w:r>
    </w:p>
    <w:p w14:paraId="2B295CE6" w14:textId="69DD8BF2" w:rsidR="008F1763" w:rsidRPr="00C315E2" w:rsidRDefault="00C315E2" w:rsidP="00C315E2">
      <w:pPr>
        <w:pStyle w:val="rvps2"/>
        <w:shd w:val="clear" w:color="auto" w:fill="FFFFFF"/>
        <w:spacing w:before="0" w:beforeAutospacing="0" w:after="0" w:afterAutospacing="0"/>
        <w:ind w:firstLine="720"/>
        <w:jc w:val="both"/>
        <w:rPr>
          <w:sz w:val="28"/>
          <w:szCs w:val="28"/>
          <w:lang w:val="uk-UA"/>
        </w:rPr>
      </w:pPr>
      <w:r w:rsidRPr="00C315E2">
        <w:rPr>
          <w:sz w:val="28"/>
          <w:szCs w:val="28"/>
          <w:lang w:val="uk-UA"/>
        </w:rPr>
        <w:t xml:space="preserve">«1) народними депутатами на підставі висновку комітету, до предмета відання якого належать питання регламенту, у разі відсторонення Голови Верховної Ради України від ведення пленарних засідань або </w:t>
      </w:r>
      <w:r w:rsidRPr="00C315E2">
        <w:rPr>
          <w:rStyle w:val="rvts9"/>
          <w:sz w:val="28"/>
          <w:szCs w:val="28"/>
          <w:lang w:val="uk-UA"/>
        </w:rPr>
        <w:t>у разі відсторонення від виконання повноважень визначених цим Регламентом</w:t>
      </w:r>
      <w:r w:rsidRPr="00C315E2">
        <w:rPr>
          <w:sz w:val="28"/>
          <w:szCs w:val="28"/>
          <w:lang w:val="uk-UA"/>
        </w:rPr>
        <w:t xml:space="preserve"> два чи більше разів протягом однієї чергової сесії;»</w:t>
      </w:r>
      <w:r w:rsidR="00446AE1" w:rsidRPr="00C315E2">
        <w:rPr>
          <w:sz w:val="28"/>
          <w:szCs w:val="28"/>
          <w:lang w:val="uk-UA"/>
        </w:rPr>
        <w:t>.</w:t>
      </w:r>
    </w:p>
    <w:p w14:paraId="61F74B7A" w14:textId="6CDDC02A" w:rsidR="00326424" w:rsidRPr="007F1739" w:rsidRDefault="00326424" w:rsidP="008F1763">
      <w:pPr>
        <w:pStyle w:val="rvps2"/>
        <w:shd w:val="clear" w:color="auto" w:fill="FFFFFF"/>
        <w:spacing w:before="0" w:beforeAutospacing="0" w:after="0" w:afterAutospacing="0"/>
        <w:ind w:firstLine="720"/>
        <w:jc w:val="both"/>
        <w:rPr>
          <w:sz w:val="28"/>
          <w:szCs w:val="28"/>
          <w:lang w:val="uk-UA"/>
        </w:rPr>
      </w:pPr>
    </w:p>
    <w:p w14:paraId="15439289" w14:textId="77777777" w:rsidR="008F1763" w:rsidRDefault="00326424" w:rsidP="008F1763">
      <w:pPr>
        <w:pStyle w:val="rvps2"/>
        <w:shd w:val="clear" w:color="auto" w:fill="FFFFFF"/>
        <w:spacing w:before="0" w:beforeAutospacing="0" w:after="0" w:afterAutospacing="0"/>
        <w:ind w:firstLine="720"/>
        <w:jc w:val="both"/>
        <w:rPr>
          <w:rStyle w:val="rvts9"/>
          <w:sz w:val="28"/>
          <w:szCs w:val="28"/>
          <w:lang w:val="uk-UA"/>
        </w:rPr>
      </w:pPr>
      <w:r>
        <w:rPr>
          <w:sz w:val="28"/>
          <w:szCs w:val="28"/>
          <w:shd w:val="clear" w:color="auto" w:fill="FFFFFF"/>
          <w:lang w:val="uk-UA"/>
        </w:rPr>
        <w:t>2.</w:t>
      </w:r>
      <w:r w:rsidR="00FC778E">
        <w:rPr>
          <w:sz w:val="28"/>
          <w:szCs w:val="28"/>
          <w:shd w:val="clear" w:color="auto" w:fill="FFFFFF"/>
          <w:lang w:val="uk-UA"/>
        </w:rPr>
        <w:t xml:space="preserve"> </w:t>
      </w:r>
      <w:r w:rsidR="002F5638">
        <w:rPr>
          <w:sz w:val="28"/>
          <w:szCs w:val="28"/>
          <w:shd w:val="clear" w:color="auto" w:fill="FFFFFF"/>
          <w:lang w:val="uk-UA"/>
        </w:rPr>
        <w:t xml:space="preserve"> </w:t>
      </w:r>
      <w:r w:rsidR="008F1763">
        <w:rPr>
          <w:rStyle w:val="rvts9"/>
          <w:sz w:val="28"/>
          <w:szCs w:val="28"/>
          <w:lang w:val="uk-UA"/>
        </w:rPr>
        <w:t>Главу 15 доповнити статтею 76-1</w:t>
      </w:r>
      <w:r w:rsidR="008F1763" w:rsidRPr="002D52BB">
        <w:rPr>
          <w:rStyle w:val="rvts9"/>
          <w:sz w:val="28"/>
          <w:szCs w:val="28"/>
          <w:lang w:val="uk-UA"/>
        </w:rPr>
        <w:t xml:space="preserve"> в такій редакції:</w:t>
      </w:r>
    </w:p>
    <w:p w14:paraId="5C595F18" w14:textId="77777777" w:rsidR="008F1763" w:rsidRPr="002D52BB" w:rsidRDefault="008F1763" w:rsidP="008F1763">
      <w:pPr>
        <w:pStyle w:val="rvps2"/>
        <w:shd w:val="clear" w:color="auto" w:fill="FFFFFF"/>
        <w:spacing w:before="0" w:beforeAutospacing="0" w:after="0" w:afterAutospacing="0"/>
        <w:ind w:firstLine="720"/>
        <w:jc w:val="both"/>
        <w:rPr>
          <w:rStyle w:val="rvts9"/>
          <w:sz w:val="28"/>
          <w:szCs w:val="28"/>
          <w:lang w:val="uk-UA"/>
        </w:rPr>
      </w:pPr>
    </w:p>
    <w:p w14:paraId="6BA206F0" w14:textId="77777777" w:rsidR="008F1763" w:rsidRPr="0070523D" w:rsidRDefault="008F1763" w:rsidP="008F1763">
      <w:pPr>
        <w:pStyle w:val="rvps2"/>
        <w:shd w:val="clear" w:color="auto" w:fill="FFFFFF"/>
        <w:spacing w:before="0" w:beforeAutospacing="0" w:after="0" w:afterAutospacing="0"/>
        <w:ind w:firstLine="720"/>
        <w:jc w:val="both"/>
        <w:rPr>
          <w:rStyle w:val="rvts9"/>
          <w:sz w:val="28"/>
          <w:szCs w:val="28"/>
          <w:lang w:val="uk-UA"/>
        </w:rPr>
      </w:pPr>
      <w:r w:rsidRPr="00F50ADB">
        <w:rPr>
          <w:rStyle w:val="rvts9"/>
          <w:sz w:val="28"/>
          <w:szCs w:val="28"/>
          <w:lang w:val="uk-UA"/>
        </w:rPr>
        <w:t>«</w:t>
      </w:r>
      <w:r w:rsidRPr="0070523D">
        <w:rPr>
          <w:rStyle w:val="rvts9"/>
          <w:b/>
          <w:bCs/>
          <w:sz w:val="28"/>
          <w:szCs w:val="28"/>
          <w:lang w:val="uk-UA"/>
        </w:rPr>
        <w:t>Стаття 76</w:t>
      </w:r>
      <w:r>
        <w:rPr>
          <w:rStyle w:val="rvts9"/>
          <w:b/>
          <w:bCs/>
          <w:sz w:val="28"/>
          <w:szCs w:val="28"/>
          <w:vertAlign w:val="superscript"/>
          <w:lang w:val="uk-UA"/>
        </w:rPr>
        <w:t>1</w:t>
      </w:r>
      <w:r w:rsidRPr="0070523D">
        <w:rPr>
          <w:rStyle w:val="rvts9"/>
          <w:b/>
          <w:bCs/>
          <w:sz w:val="28"/>
          <w:szCs w:val="28"/>
          <w:lang w:val="uk-UA"/>
        </w:rPr>
        <w:t>.</w:t>
      </w:r>
      <w:r w:rsidRPr="0070523D">
        <w:rPr>
          <w:rStyle w:val="rvts9"/>
          <w:sz w:val="28"/>
          <w:szCs w:val="28"/>
          <w:lang w:val="uk-UA"/>
        </w:rPr>
        <w:t xml:space="preserve"> Відповідальність </w:t>
      </w:r>
      <w:r>
        <w:rPr>
          <w:rStyle w:val="rvts9"/>
          <w:sz w:val="28"/>
          <w:szCs w:val="28"/>
          <w:lang w:val="uk-UA"/>
        </w:rPr>
        <w:t>Голови</w:t>
      </w:r>
      <w:r w:rsidRPr="0070523D">
        <w:rPr>
          <w:rStyle w:val="rvts9"/>
          <w:sz w:val="28"/>
          <w:szCs w:val="28"/>
          <w:lang w:val="uk-UA"/>
        </w:rPr>
        <w:t xml:space="preserve"> Верховної Ради</w:t>
      </w:r>
      <w:r>
        <w:rPr>
          <w:rStyle w:val="rvts9"/>
          <w:sz w:val="28"/>
          <w:szCs w:val="28"/>
          <w:lang w:val="uk-UA"/>
        </w:rPr>
        <w:t xml:space="preserve"> України</w:t>
      </w:r>
    </w:p>
    <w:p w14:paraId="41F1229E" w14:textId="77777777" w:rsidR="008F1763" w:rsidRPr="0070523D" w:rsidRDefault="008F1763" w:rsidP="008F1763">
      <w:pPr>
        <w:pStyle w:val="rvps2"/>
        <w:shd w:val="clear" w:color="auto" w:fill="FFFFFF"/>
        <w:spacing w:before="0" w:beforeAutospacing="0" w:after="0" w:afterAutospacing="0"/>
        <w:ind w:firstLine="720"/>
        <w:jc w:val="both"/>
        <w:rPr>
          <w:rStyle w:val="rvts9"/>
          <w:sz w:val="28"/>
          <w:szCs w:val="28"/>
          <w:lang w:val="uk-UA"/>
        </w:rPr>
      </w:pPr>
      <w:r w:rsidRPr="0070523D">
        <w:rPr>
          <w:rStyle w:val="rvts9"/>
          <w:sz w:val="28"/>
          <w:szCs w:val="28"/>
          <w:lang w:val="uk-UA"/>
        </w:rPr>
        <w:t xml:space="preserve">1. У разі порушення </w:t>
      </w:r>
      <w:r>
        <w:rPr>
          <w:rStyle w:val="rvts9"/>
          <w:sz w:val="28"/>
          <w:szCs w:val="28"/>
          <w:lang w:val="uk-UA"/>
        </w:rPr>
        <w:t xml:space="preserve">Головою Верховної Ради України </w:t>
      </w:r>
      <w:r w:rsidRPr="0070523D">
        <w:rPr>
          <w:rStyle w:val="rvts9"/>
          <w:sz w:val="28"/>
          <w:szCs w:val="28"/>
          <w:lang w:val="uk-UA"/>
        </w:rPr>
        <w:t>вимог цього Регламенту народний депутат має право невідкладно</w:t>
      </w:r>
      <w:r>
        <w:rPr>
          <w:rStyle w:val="rvts9"/>
          <w:sz w:val="28"/>
          <w:szCs w:val="28"/>
          <w:lang w:val="uk-UA"/>
        </w:rPr>
        <w:t xml:space="preserve"> </w:t>
      </w:r>
      <w:r w:rsidRPr="0070523D">
        <w:rPr>
          <w:rStyle w:val="rvts9"/>
          <w:sz w:val="28"/>
          <w:szCs w:val="28"/>
          <w:lang w:val="uk-UA"/>
        </w:rPr>
        <w:t xml:space="preserve">звернутися до </w:t>
      </w:r>
      <w:r>
        <w:rPr>
          <w:rStyle w:val="rvts9"/>
          <w:sz w:val="28"/>
          <w:szCs w:val="28"/>
          <w:lang w:val="uk-UA"/>
        </w:rPr>
        <w:t>Голови Верховної Ради України</w:t>
      </w:r>
      <w:r w:rsidRPr="0070523D">
        <w:rPr>
          <w:rStyle w:val="rvts9"/>
          <w:sz w:val="28"/>
          <w:szCs w:val="28"/>
          <w:lang w:val="uk-UA"/>
        </w:rPr>
        <w:t xml:space="preserve"> із зауваженням про допущені ним порушення для негайного їх усунення.</w:t>
      </w:r>
    </w:p>
    <w:p w14:paraId="5AC9E3EF" w14:textId="33C95E7D" w:rsidR="008F1763" w:rsidRPr="0070523D" w:rsidRDefault="008F1763" w:rsidP="008F1763">
      <w:pPr>
        <w:pStyle w:val="rvps2"/>
        <w:shd w:val="clear" w:color="auto" w:fill="FFFFFF"/>
        <w:spacing w:before="0" w:beforeAutospacing="0" w:after="0" w:afterAutospacing="0"/>
        <w:ind w:firstLine="720"/>
        <w:jc w:val="both"/>
        <w:rPr>
          <w:rStyle w:val="rvts9"/>
          <w:sz w:val="28"/>
          <w:szCs w:val="28"/>
          <w:lang w:val="uk-UA"/>
        </w:rPr>
      </w:pPr>
      <w:r w:rsidRPr="0070523D">
        <w:rPr>
          <w:rStyle w:val="rvts9"/>
          <w:sz w:val="28"/>
          <w:szCs w:val="28"/>
          <w:lang w:val="uk-UA"/>
        </w:rPr>
        <w:lastRenderedPageBreak/>
        <w:t xml:space="preserve">2. </w:t>
      </w:r>
      <w:r w:rsidRPr="00583E72">
        <w:rPr>
          <w:rStyle w:val="rvts9"/>
          <w:sz w:val="28"/>
          <w:szCs w:val="28"/>
          <w:lang w:val="uk-UA"/>
        </w:rPr>
        <w:t>У разі грубого або систематичного порушення цього Регламенту Головою Верховної Ради України, за пропозицією, внесеною в паперовій формі на пленарному засіданні не менш як однією третиною народних депутатів від конституційного складу Верховної Ради</w:t>
      </w:r>
      <w:r w:rsidR="00446AE1" w:rsidRPr="00583E72">
        <w:rPr>
          <w:rStyle w:val="rvts9"/>
          <w:sz w:val="28"/>
          <w:szCs w:val="28"/>
          <w:lang w:val="uk-UA"/>
        </w:rPr>
        <w:t>,</w:t>
      </w:r>
      <w:r w:rsidRPr="00583E72">
        <w:rPr>
          <w:rStyle w:val="rvts9"/>
          <w:sz w:val="28"/>
          <w:szCs w:val="28"/>
          <w:lang w:val="uk-UA"/>
        </w:rPr>
        <w:t xml:space="preserve"> </w:t>
      </w:r>
      <w:r w:rsidR="004C525C" w:rsidRPr="00583E72">
        <w:rPr>
          <w:rStyle w:val="rvts9"/>
          <w:sz w:val="28"/>
          <w:szCs w:val="28"/>
          <w:lang w:val="uk-UA"/>
        </w:rPr>
        <w:t>або не менш як половиною Голів Комітетів</w:t>
      </w:r>
      <w:r w:rsidR="00446AE1" w:rsidRPr="00583E72">
        <w:rPr>
          <w:rStyle w:val="rvts9"/>
          <w:sz w:val="28"/>
          <w:szCs w:val="28"/>
          <w:lang w:val="uk-UA"/>
        </w:rPr>
        <w:t xml:space="preserve"> Верховної Ради України</w:t>
      </w:r>
      <w:r w:rsidR="004C525C">
        <w:rPr>
          <w:rStyle w:val="rvts9"/>
          <w:sz w:val="28"/>
          <w:szCs w:val="28"/>
          <w:lang w:val="uk-UA"/>
        </w:rPr>
        <w:t xml:space="preserve"> </w:t>
      </w:r>
      <w:r w:rsidRPr="0070523D">
        <w:rPr>
          <w:rStyle w:val="rvts9"/>
          <w:sz w:val="28"/>
          <w:szCs w:val="28"/>
          <w:lang w:val="uk-UA"/>
        </w:rPr>
        <w:t xml:space="preserve">шляхом зібрання їх підписів, або комітету, до предмета відання якого належать питання регламенту, після скороченого обговорення Верховна Рада може прийняти рішення про відсторонення </w:t>
      </w:r>
      <w:r>
        <w:rPr>
          <w:rStyle w:val="rvts9"/>
          <w:sz w:val="28"/>
          <w:szCs w:val="28"/>
          <w:lang w:val="uk-UA"/>
        </w:rPr>
        <w:t>Голови Верховної Ради України від виконання повноважень визначених цим Регламентом</w:t>
      </w:r>
      <w:r w:rsidRPr="0070523D">
        <w:rPr>
          <w:rStyle w:val="rvts9"/>
          <w:sz w:val="28"/>
          <w:szCs w:val="28"/>
          <w:lang w:val="uk-UA"/>
        </w:rPr>
        <w:t xml:space="preserve"> на строк до двох</w:t>
      </w:r>
      <w:r>
        <w:rPr>
          <w:rStyle w:val="rvts9"/>
          <w:sz w:val="28"/>
          <w:szCs w:val="28"/>
          <w:lang w:val="uk-UA"/>
        </w:rPr>
        <w:t xml:space="preserve"> календарних</w:t>
      </w:r>
      <w:r w:rsidRPr="0070523D">
        <w:rPr>
          <w:rStyle w:val="rvts9"/>
          <w:sz w:val="28"/>
          <w:szCs w:val="28"/>
          <w:lang w:val="uk-UA"/>
        </w:rPr>
        <w:t xml:space="preserve"> днів більшістю голосів народних депутатів від конституційного складу Верховної Ради, про що робиться запис у протоколі пленарного засідання Верховної Ради. На цей час за ним зберігаються виплати, пов'язані з виконанням депутатських повноважень та посадових обов'язків.</w:t>
      </w:r>
    </w:p>
    <w:p w14:paraId="0E3A2E2E" w14:textId="77777777" w:rsidR="008F1763" w:rsidRPr="0070523D" w:rsidRDefault="008F1763" w:rsidP="008F1763">
      <w:pPr>
        <w:pStyle w:val="rvps2"/>
        <w:shd w:val="clear" w:color="auto" w:fill="FFFFFF"/>
        <w:spacing w:before="0" w:beforeAutospacing="0" w:after="0" w:afterAutospacing="0"/>
        <w:ind w:firstLine="720"/>
        <w:jc w:val="both"/>
        <w:rPr>
          <w:rStyle w:val="rvts9"/>
          <w:sz w:val="28"/>
          <w:szCs w:val="28"/>
          <w:lang w:val="uk-UA"/>
        </w:rPr>
      </w:pPr>
      <w:r>
        <w:rPr>
          <w:rStyle w:val="rvts9"/>
          <w:sz w:val="28"/>
          <w:szCs w:val="28"/>
          <w:lang w:val="uk-UA"/>
        </w:rPr>
        <w:t>3</w:t>
      </w:r>
      <w:r w:rsidRPr="0070523D">
        <w:rPr>
          <w:rStyle w:val="rvts9"/>
          <w:sz w:val="28"/>
          <w:szCs w:val="28"/>
          <w:lang w:val="uk-UA"/>
        </w:rPr>
        <w:t>. Обговорення та голосування пропозиції про відсторонення</w:t>
      </w:r>
      <w:r>
        <w:rPr>
          <w:rStyle w:val="rvts9"/>
          <w:sz w:val="28"/>
          <w:szCs w:val="28"/>
          <w:lang w:val="uk-UA"/>
        </w:rPr>
        <w:t xml:space="preserve"> Голови Верховної Ради України</w:t>
      </w:r>
      <w:r w:rsidRPr="0070523D">
        <w:rPr>
          <w:rStyle w:val="rvts9"/>
          <w:sz w:val="28"/>
          <w:szCs w:val="28"/>
          <w:lang w:val="uk-UA"/>
        </w:rPr>
        <w:t xml:space="preserve"> </w:t>
      </w:r>
      <w:r>
        <w:rPr>
          <w:rStyle w:val="rvts9"/>
          <w:sz w:val="28"/>
          <w:szCs w:val="28"/>
          <w:lang w:val="uk-UA"/>
        </w:rPr>
        <w:t>від виконання повноважень визначених цим Регламентом</w:t>
      </w:r>
      <w:r w:rsidRPr="0070523D">
        <w:rPr>
          <w:rStyle w:val="rvts9"/>
          <w:sz w:val="28"/>
          <w:szCs w:val="28"/>
          <w:lang w:val="uk-UA"/>
        </w:rPr>
        <w:t xml:space="preserve"> проводяться відразу після її внесення.</w:t>
      </w:r>
    </w:p>
    <w:p w14:paraId="690A52D4" w14:textId="1C2836DD" w:rsidR="008F1763" w:rsidRPr="002D52BB" w:rsidRDefault="008F1763" w:rsidP="008F1763">
      <w:pPr>
        <w:pStyle w:val="rvps2"/>
        <w:shd w:val="clear" w:color="auto" w:fill="FFFFFF"/>
        <w:spacing w:before="0" w:beforeAutospacing="0" w:after="0" w:afterAutospacing="0"/>
        <w:ind w:firstLine="720"/>
        <w:jc w:val="both"/>
        <w:rPr>
          <w:sz w:val="28"/>
          <w:szCs w:val="28"/>
          <w:lang w:val="uk-UA"/>
        </w:rPr>
      </w:pPr>
      <w:r>
        <w:rPr>
          <w:rStyle w:val="rvts9"/>
          <w:sz w:val="28"/>
          <w:szCs w:val="28"/>
          <w:lang w:val="uk-UA"/>
        </w:rPr>
        <w:t>4</w:t>
      </w:r>
      <w:r w:rsidRPr="0070523D">
        <w:rPr>
          <w:rStyle w:val="rvts9"/>
          <w:sz w:val="28"/>
          <w:szCs w:val="28"/>
          <w:lang w:val="uk-UA"/>
        </w:rPr>
        <w:t xml:space="preserve">. У разі відсторонення </w:t>
      </w:r>
      <w:r>
        <w:rPr>
          <w:rStyle w:val="rvts9"/>
          <w:sz w:val="28"/>
          <w:szCs w:val="28"/>
          <w:lang w:val="uk-UA"/>
        </w:rPr>
        <w:t>Голови Верховної Ради України від виконання повноважень визначених цим Регламентом</w:t>
      </w:r>
      <w:r w:rsidRPr="0070523D">
        <w:rPr>
          <w:rStyle w:val="rvts9"/>
          <w:sz w:val="28"/>
          <w:szCs w:val="28"/>
          <w:lang w:val="uk-UA"/>
        </w:rPr>
        <w:t xml:space="preserve"> </w:t>
      </w:r>
      <w:r w:rsidR="00C315E2">
        <w:rPr>
          <w:rStyle w:val="rvts9"/>
          <w:sz w:val="28"/>
          <w:szCs w:val="28"/>
          <w:lang w:val="uk-UA"/>
        </w:rPr>
        <w:t>два чи більше</w:t>
      </w:r>
      <w:r w:rsidRPr="0070523D">
        <w:rPr>
          <w:rStyle w:val="rvts9"/>
          <w:sz w:val="28"/>
          <w:szCs w:val="28"/>
          <w:lang w:val="uk-UA"/>
        </w:rPr>
        <w:t xml:space="preserve"> разів протягом однієї чергової сесії Верховної Ради, за висновком комітету, до предмета відання якого належать питання регламенту, Верховна Рада може розглянути питання про відкликання його з посади</w:t>
      </w:r>
      <w:r>
        <w:rPr>
          <w:rStyle w:val="rvts9"/>
          <w:sz w:val="28"/>
          <w:szCs w:val="28"/>
          <w:lang w:val="uk-UA"/>
        </w:rPr>
        <w:t xml:space="preserve"> відповідно до статті 76 цього Регламенту</w:t>
      </w:r>
      <w:r w:rsidRPr="0070523D">
        <w:rPr>
          <w:rStyle w:val="rvts9"/>
          <w:sz w:val="28"/>
          <w:szCs w:val="28"/>
          <w:lang w:val="uk-UA"/>
        </w:rPr>
        <w:t>.</w:t>
      </w:r>
      <w:r w:rsidRPr="002D52BB">
        <w:rPr>
          <w:sz w:val="28"/>
          <w:szCs w:val="28"/>
          <w:lang w:val="uk-UA"/>
        </w:rPr>
        <w:t>».</w:t>
      </w:r>
    </w:p>
    <w:p w14:paraId="437FDB86" w14:textId="6A06EFEF" w:rsidR="76F05FD0" w:rsidRPr="006135A6" w:rsidRDefault="76F05FD0" w:rsidP="00AF2C42">
      <w:pPr>
        <w:pStyle w:val="paragraph"/>
        <w:spacing w:before="0" w:beforeAutospacing="0" w:after="0" w:afterAutospacing="0"/>
        <w:jc w:val="both"/>
        <w:rPr>
          <w:bCs/>
          <w:sz w:val="28"/>
          <w:szCs w:val="28"/>
          <w:lang w:val="uk-UA" w:eastAsia="uk-UA"/>
        </w:rPr>
      </w:pPr>
    </w:p>
    <w:p w14:paraId="64D9D8A7" w14:textId="4B528B98" w:rsidR="008977F7" w:rsidRPr="006135A6" w:rsidRDefault="7AB691CE" w:rsidP="006135A6">
      <w:pPr>
        <w:pStyle w:val="a3"/>
        <w:spacing w:after="0" w:line="240" w:lineRule="auto"/>
        <w:ind w:left="0" w:firstLine="720"/>
        <w:jc w:val="both"/>
        <w:rPr>
          <w:rFonts w:ascii="Times New Roman" w:hAnsi="Times New Roman"/>
          <w:sz w:val="28"/>
          <w:szCs w:val="28"/>
          <w:lang w:val="uk-UA" w:eastAsia="uk-UA"/>
        </w:rPr>
      </w:pPr>
      <w:r w:rsidRPr="006135A6">
        <w:rPr>
          <w:rFonts w:ascii="Times New Roman" w:hAnsi="Times New Roman"/>
          <w:sz w:val="28"/>
          <w:szCs w:val="28"/>
          <w:lang w:val="uk-UA" w:eastAsia="uk-UA"/>
        </w:rPr>
        <w:t>ІІ. Прикінцеві положення</w:t>
      </w:r>
    </w:p>
    <w:p w14:paraId="4B94D5A5" w14:textId="77777777" w:rsidR="003D4735" w:rsidRPr="006135A6" w:rsidRDefault="003D4735" w:rsidP="006135A6">
      <w:pPr>
        <w:pStyle w:val="a3"/>
        <w:spacing w:after="0" w:line="240" w:lineRule="auto"/>
        <w:ind w:left="0" w:firstLine="720"/>
        <w:jc w:val="both"/>
        <w:rPr>
          <w:rFonts w:ascii="Times New Roman" w:hAnsi="Times New Roman"/>
          <w:sz w:val="28"/>
          <w:szCs w:val="28"/>
          <w:lang w:val="uk-UA" w:eastAsia="uk-UA"/>
        </w:rPr>
      </w:pPr>
    </w:p>
    <w:p w14:paraId="10FB0D6D" w14:textId="6C197771" w:rsidR="006673EF" w:rsidRPr="006135A6" w:rsidRDefault="0097271F" w:rsidP="006135A6">
      <w:pPr>
        <w:pStyle w:val="rvps2"/>
        <w:numPr>
          <w:ilvl w:val="0"/>
          <w:numId w:val="15"/>
        </w:numPr>
        <w:shd w:val="clear" w:color="auto" w:fill="FFFFFF"/>
        <w:spacing w:before="0" w:beforeAutospacing="0" w:after="0" w:afterAutospacing="0"/>
        <w:ind w:left="0" w:firstLine="720"/>
        <w:jc w:val="both"/>
        <w:rPr>
          <w:sz w:val="28"/>
          <w:szCs w:val="28"/>
          <w:lang w:val="uk-UA"/>
        </w:rPr>
      </w:pPr>
      <w:r w:rsidRPr="006135A6">
        <w:rPr>
          <w:sz w:val="28"/>
          <w:szCs w:val="28"/>
          <w:lang w:val="uk-UA"/>
        </w:rPr>
        <w:t>Цей Закон набирає чинності з дня, наступного за днем його опублікування.</w:t>
      </w:r>
    </w:p>
    <w:p w14:paraId="24A82494" w14:textId="77777777" w:rsidR="006673EF" w:rsidRPr="006673EF" w:rsidRDefault="006673EF" w:rsidP="006673EF">
      <w:pPr>
        <w:pStyle w:val="rvps2"/>
        <w:shd w:val="clear" w:color="auto" w:fill="FFFFFF"/>
        <w:spacing w:before="0" w:beforeAutospacing="0" w:after="0" w:afterAutospacing="0"/>
        <w:jc w:val="both"/>
        <w:rPr>
          <w:sz w:val="28"/>
          <w:szCs w:val="28"/>
          <w:lang w:val="uk-UA"/>
        </w:rPr>
      </w:pPr>
    </w:p>
    <w:p w14:paraId="4D2D93CD" w14:textId="77777777" w:rsidR="00EE7D8A" w:rsidRDefault="7AB691CE" w:rsidP="7AB691CE">
      <w:pPr>
        <w:spacing w:after="0" w:line="240" w:lineRule="auto"/>
        <w:ind w:left="992" w:firstLine="448"/>
        <w:jc w:val="both"/>
        <w:rPr>
          <w:rFonts w:ascii="Times New Roman" w:hAnsi="Times New Roman"/>
          <w:b/>
          <w:bCs/>
          <w:sz w:val="28"/>
          <w:szCs w:val="28"/>
          <w:lang w:val="uk-UA"/>
        </w:rPr>
      </w:pPr>
      <w:r w:rsidRPr="7AB691CE">
        <w:rPr>
          <w:rFonts w:ascii="Times New Roman" w:hAnsi="Times New Roman"/>
          <w:b/>
          <w:bCs/>
          <w:sz w:val="28"/>
          <w:szCs w:val="28"/>
          <w:lang w:val="uk-UA"/>
        </w:rPr>
        <w:t>Голова</w:t>
      </w:r>
    </w:p>
    <w:p w14:paraId="5B33D45F" w14:textId="4573D0E1" w:rsidR="00B43008" w:rsidRPr="004A3EB7" w:rsidRDefault="7AB691CE" w:rsidP="7AB691CE">
      <w:pPr>
        <w:spacing w:after="0" w:line="240" w:lineRule="auto"/>
        <w:ind w:left="272"/>
        <w:jc w:val="both"/>
        <w:rPr>
          <w:rFonts w:ascii="Times New Roman" w:hAnsi="Times New Roman"/>
          <w:sz w:val="28"/>
          <w:szCs w:val="28"/>
          <w:lang w:val="uk-UA"/>
        </w:rPr>
      </w:pPr>
      <w:r w:rsidRPr="7AB691CE">
        <w:rPr>
          <w:rFonts w:ascii="Times New Roman" w:hAnsi="Times New Roman"/>
          <w:b/>
          <w:bCs/>
          <w:sz w:val="28"/>
          <w:szCs w:val="28"/>
          <w:lang w:val="uk-UA"/>
        </w:rPr>
        <w:t xml:space="preserve"> Верховної ради України                                               </w:t>
      </w:r>
    </w:p>
    <w:sectPr w:rsidR="00B43008" w:rsidRPr="004A3EB7" w:rsidSect="005155B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52D628" w14:textId="77777777" w:rsidR="008F5D6C" w:rsidRDefault="008F5D6C" w:rsidP="00782A55">
      <w:pPr>
        <w:spacing w:after="0" w:line="240" w:lineRule="auto"/>
      </w:pPr>
      <w:r>
        <w:separator/>
      </w:r>
    </w:p>
  </w:endnote>
  <w:endnote w:type="continuationSeparator" w:id="0">
    <w:p w14:paraId="1147BDF6" w14:textId="77777777" w:rsidR="008F5D6C" w:rsidRDefault="008F5D6C" w:rsidP="00782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ntiqua">
    <w:altName w:val="Courier Ne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085BAD" w14:textId="77777777" w:rsidR="008F5D6C" w:rsidRDefault="008F5D6C" w:rsidP="00782A55">
      <w:pPr>
        <w:spacing w:after="0" w:line="240" w:lineRule="auto"/>
      </w:pPr>
      <w:r>
        <w:separator/>
      </w:r>
    </w:p>
  </w:footnote>
  <w:footnote w:type="continuationSeparator" w:id="0">
    <w:p w14:paraId="699C726C" w14:textId="77777777" w:rsidR="008F5D6C" w:rsidRDefault="008F5D6C" w:rsidP="00782A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46305"/>
    <w:multiLevelType w:val="hybridMultilevel"/>
    <w:tmpl w:val="05F4C4A4"/>
    <w:lvl w:ilvl="0" w:tplc="87E4C16C">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44C0EAE"/>
    <w:multiLevelType w:val="hybridMultilevel"/>
    <w:tmpl w:val="2BBA0C58"/>
    <w:lvl w:ilvl="0" w:tplc="221E21EE">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5AF374B"/>
    <w:multiLevelType w:val="hybridMultilevel"/>
    <w:tmpl w:val="36DC0CCC"/>
    <w:lvl w:ilvl="0" w:tplc="F3C8C90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A44159C"/>
    <w:multiLevelType w:val="hybridMultilevel"/>
    <w:tmpl w:val="FA8EA53E"/>
    <w:lvl w:ilvl="0" w:tplc="EEFCCF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085658C"/>
    <w:multiLevelType w:val="hybridMultilevel"/>
    <w:tmpl w:val="11E4A2CC"/>
    <w:lvl w:ilvl="0" w:tplc="BD7A7AA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BB76566"/>
    <w:multiLevelType w:val="hybridMultilevel"/>
    <w:tmpl w:val="DE2A842E"/>
    <w:lvl w:ilvl="0" w:tplc="335001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67F0C7A"/>
    <w:multiLevelType w:val="hybridMultilevel"/>
    <w:tmpl w:val="4770F1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9805D29"/>
    <w:multiLevelType w:val="hybridMultilevel"/>
    <w:tmpl w:val="B694F258"/>
    <w:lvl w:ilvl="0" w:tplc="53569C5A">
      <w:start w:val="1"/>
      <w:numFmt w:val="decimal"/>
      <w:lvlText w:val="%1."/>
      <w:lvlJc w:val="left"/>
      <w:pPr>
        <w:ind w:left="1440" w:hanging="360"/>
      </w:pPr>
      <w:rPr>
        <w:rFonts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15:restartNumberingAfterBreak="0">
    <w:nsid w:val="2C5609D4"/>
    <w:multiLevelType w:val="hybridMultilevel"/>
    <w:tmpl w:val="4BB613A4"/>
    <w:lvl w:ilvl="0" w:tplc="63F665B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3071115A"/>
    <w:multiLevelType w:val="hybridMultilevel"/>
    <w:tmpl w:val="28E4155C"/>
    <w:lvl w:ilvl="0" w:tplc="B7F814C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4AE317B"/>
    <w:multiLevelType w:val="hybridMultilevel"/>
    <w:tmpl w:val="22C06660"/>
    <w:lvl w:ilvl="0" w:tplc="AB72D6A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41017922"/>
    <w:multiLevelType w:val="hybridMultilevel"/>
    <w:tmpl w:val="45AAE08C"/>
    <w:lvl w:ilvl="0" w:tplc="1B26E77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445956A9"/>
    <w:multiLevelType w:val="hybridMultilevel"/>
    <w:tmpl w:val="E51E5394"/>
    <w:lvl w:ilvl="0" w:tplc="7AB4BF42">
      <w:start w:val="1"/>
      <w:numFmt w:val="decimal"/>
      <w:lvlText w:val="%1."/>
      <w:lvlJc w:val="left"/>
      <w:pPr>
        <w:ind w:left="1440" w:hanging="360"/>
      </w:pPr>
      <w:rPr>
        <w:rFonts w:cs="Times New Roman" w:hint="default"/>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3" w15:restartNumberingAfterBreak="0">
    <w:nsid w:val="47D90B70"/>
    <w:multiLevelType w:val="hybridMultilevel"/>
    <w:tmpl w:val="17683FA2"/>
    <w:lvl w:ilvl="0" w:tplc="7A825EE6">
      <w:start w:val="1"/>
      <w:numFmt w:val="decimal"/>
      <w:lvlText w:val="%1."/>
      <w:lvlJc w:val="left"/>
      <w:pPr>
        <w:ind w:left="630" w:hanging="360"/>
      </w:pPr>
      <w:rPr>
        <w:rFonts w:cs="Times New Roman" w:hint="default"/>
      </w:rPr>
    </w:lvl>
    <w:lvl w:ilvl="1" w:tplc="04220019" w:tentative="1">
      <w:start w:val="1"/>
      <w:numFmt w:val="lowerLetter"/>
      <w:lvlText w:val="%2."/>
      <w:lvlJc w:val="left"/>
      <w:pPr>
        <w:ind w:left="1350" w:hanging="360"/>
      </w:pPr>
      <w:rPr>
        <w:rFonts w:cs="Times New Roman"/>
      </w:rPr>
    </w:lvl>
    <w:lvl w:ilvl="2" w:tplc="0422001B" w:tentative="1">
      <w:start w:val="1"/>
      <w:numFmt w:val="lowerRoman"/>
      <w:lvlText w:val="%3."/>
      <w:lvlJc w:val="right"/>
      <w:pPr>
        <w:ind w:left="2070" w:hanging="180"/>
      </w:pPr>
      <w:rPr>
        <w:rFonts w:cs="Times New Roman"/>
      </w:rPr>
    </w:lvl>
    <w:lvl w:ilvl="3" w:tplc="0422000F" w:tentative="1">
      <w:start w:val="1"/>
      <w:numFmt w:val="decimal"/>
      <w:lvlText w:val="%4."/>
      <w:lvlJc w:val="left"/>
      <w:pPr>
        <w:ind w:left="2790" w:hanging="360"/>
      </w:pPr>
      <w:rPr>
        <w:rFonts w:cs="Times New Roman"/>
      </w:rPr>
    </w:lvl>
    <w:lvl w:ilvl="4" w:tplc="04220019" w:tentative="1">
      <w:start w:val="1"/>
      <w:numFmt w:val="lowerLetter"/>
      <w:lvlText w:val="%5."/>
      <w:lvlJc w:val="left"/>
      <w:pPr>
        <w:ind w:left="3510" w:hanging="360"/>
      </w:pPr>
      <w:rPr>
        <w:rFonts w:cs="Times New Roman"/>
      </w:rPr>
    </w:lvl>
    <w:lvl w:ilvl="5" w:tplc="0422001B" w:tentative="1">
      <w:start w:val="1"/>
      <w:numFmt w:val="lowerRoman"/>
      <w:lvlText w:val="%6."/>
      <w:lvlJc w:val="right"/>
      <w:pPr>
        <w:ind w:left="4230" w:hanging="180"/>
      </w:pPr>
      <w:rPr>
        <w:rFonts w:cs="Times New Roman"/>
      </w:rPr>
    </w:lvl>
    <w:lvl w:ilvl="6" w:tplc="0422000F" w:tentative="1">
      <w:start w:val="1"/>
      <w:numFmt w:val="decimal"/>
      <w:lvlText w:val="%7."/>
      <w:lvlJc w:val="left"/>
      <w:pPr>
        <w:ind w:left="4950" w:hanging="360"/>
      </w:pPr>
      <w:rPr>
        <w:rFonts w:cs="Times New Roman"/>
      </w:rPr>
    </w:lvl>
    <w:lvl w:ilvl="7" w:tplc="04220019" w:tentative="1">
      <w:start w:val="1"/>
      <w:numFmt w:val="lowerLetter"/>
      <w:lvlText w:val="%8."/>
      <w:lvlJc w:val="left"/>
      <w:pPr>
        <w:ind w:left="5670" w:hanging="360"/>
      </w:pPr>
      <w:rPr>
        <w:rFonts w:cs="Times New Roman"/>
      </w:rPr>
    </w:lvl>
    <w:lvl w:ilvl="8" w:tplc="0422001B" w:tentative="1">
      <w:start w:val="1"/>
      <w:numFmt w:val="lowerRoman"/>
      <w:lvlText w:val="%9."/>
      <w:lvlJc w:val="right"/>
      <w:pPr>
        <w:ind w:left="6390" w:hanging="180"/>
      </w:pPr>
      <w:rPr>
        <w:rFonts w:cs="Times New Roman"/>
      </w:rPr>
    </w:lvl>
  </w:abstractNum>
  <w:abstractNum w:abstractNumId="14" w15:restartNumberingAfterBreak="0">
    <w:nsid w:val="4D9642D3"/>
    <w:multiLevelType w:val="hybridMultilevel"/>
    <w:tmpl w:val="A9DC067C"/>
    <w:lvl w:ilvl="0" w:tplc="0B2618B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1613CCA"/>
    <w:multiLevelType w:val="multilevel"/>
    <w:tmpl w:val="9B50DD02"/>
    <w:lvl w:ilvl="0">
      <w:start w:val="1"/>
      <w:numFmt w:val="upperRoman"/>
      <w:lvlText w:val="%1."/>
      <w:lvlJc w:val="righ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upperRoman"/>
      <w:lvlText w:val="%4."/>
      <w:lvlJc w:val="right"/>
      <w:pPr>
        <w:ind w:left="2880" w:hanging="360"/>
      </w:pPr>
    </w:lvl>
    <w:lvl w:ilvl="4">
      <w:start w:val="1"/>
      <w:numFmt w:val="upperRoman"/>
      <w:lvlText w:val="%5."/>
      <w:lvlJc w:val="right"/>
      <w:pPr>
        <w:ind w:left="3600" w:hanging="360"/>
      </w:pPr>
    </w:lvl>
    <w:lvl w:ilvl="5">
      <w:start w:val="1"/>
      <w:numFmt w:val="upperRoman"/>
      <w:lvlText w:val="%6."/>
      <w:lvlJc w:val="right"/>
      <w:pPr>
        <w:ind w:left="4320" w:hanging="360"/>
      </w:pPr>
    </w:lvl>
    <w:lvl w:ilvl="6">
      <w:start w:val="1"/>
      <w:numFmt w:val="upperRoman"/>
      <w:lvlText w:val="%7."/>
      <w:lvlJc w:val="right"/>
      <w:pPr>
        <w:ind w:left="5040" w:hanging="360"/>
      </w:pPr>
    </w:lvl>
    <w:lvl w:ilvl="7">
      <w:start w:val="1"/>
      <w:numFmt w:val="upperRoman"/>
      <w:lvlText w:val="%8."/>
      <w:lvlJc w:val="right"/>
      <w:pPr>
        <w:ind w:left="5760" w:hanging="360"/>
      </w:pPr>
    </w:lvl>
    <w:lvl w:ilvl="8">
      <w:start w:val="1"/>
      <w:numFmt w:val="upperRoman"/>
      <w:lvlText w:val="%9."/>
      <w:lvlJc w:val="right"/>
      <w:pPr>
        <w:ind w:left="6480" w:hanging="360"/>
      </w:pPr>
    </w:lvl>
  </w:abstractNum>
  <w:abstractNum w:abstractNumId="16" w15:restartNumberingAfterBreak="0">
    <w:nsid w:val="55ED3E8A"/>
    <w:multiLevelType w:val="hybridMultilevel"/>
    <w:tmpl w:val="D0C0E2B4"/>
    <w:lvl w:ilvl="0" w:tplc="C37CED38">
      <w:start w:val="1"/>
      <w:numFmt w:val="decimal"/>
      <w:lvlText w:val="%1."/>
      <w:lvlJc w:val="left"/>
      <w:pPr>
        <w:ind w:left="720" w:hanging="360"/>
      </w:pPr>
    </w:lvl>
    <w:lvl w:ilvl="1" w:tplc="0A5A5A14">
      <w:start w:val="1"/>
      <w:numFmt w:val="decimal"/>
      <w:lvlText w:val="%2."/>
      <w:lvlJc w:val="left"/>
      <w:pPr>
        <w:ind w:left="1440" w:hanging="360"/>
      </w:pPr>
    </w:lvl>
    <w:lvl w:ilvl="2" w:tplc="190E9B98">
      <w:start w:val="1"/>
      <w:numFmt w:val="lowerRoman"/>
      <w:lvlText w:val="%3."/>
      <w:lvlJc w:val="right"/>
      <w:pPr>
        <w:ind w:left="2160" w:hanging="180"/>
      </w:pPr>
    </w:lvl>
    <w:lvl w:ilvl="3" w:tplc="7F0A48FA">
      <w:start w:val="1"/>
      <w:numFmt w:val="decimal"/>
      <w:lvlText w:val="%4."/>
      <w:lvlJc w:val="left"/>
      <w:pPr>
        <w:ind w:left="2880" w:hanging="360"/>
      </w:pPr>
    </w:lvl>
    <w:lvl w:ilvl="4" w:tplc="EC088276">
      <w:start w:val="1"/>
      <w:numFmt w:val="lowerLetter"/>
      <w:lvlText w:val="%5."/>
      <w:lvlJc w:val="left"/>
      <w:pPr>
        <w:ind w:left="3600" w:hanging="360"/>
      </w:pPr>
    </w:lvl>
    <w:lvl w:ilvl="5" w:tplc="76889EBA">
      <w:start w:val="1"/>
      <w:numFmt w:val="lowerRoman"/>
      <w:lvlText w:val="%6."/>
      <w:lvlJc w:val="right"/>
      <w:pPr>
        <w:ind w:left="4320" w:hanging="180"/>
      </w:pPr>
    </w:lvl>
    <w:lvl w:ilvl="6" w:tplc="ED36B9C0">
      <w:start w:val="1"/>
      <w:numFmt w:val="decimal"/>
      <w:lvlText w:val="%7."/>
      <w:lvlJc w:val="left"/>
      <w:pPr>
        <w:ind w:left="5040" w:hanging="360"/>
      </w:pPr>
    </w:lvl>
    <w:lvl w:ilvl="7" w:tplc="98CC74F6">
      <w:start w:val="1"/>
      <w:numFmt w:val="lowerLetter"/>
      <w:lvlText w:val="%8."/>
      <w:lvlJc w:val="left"/>
      <w:pPr>
        <w:ind w:left="5760" w:hanging="360"/>
      </w:pPr>
    </w:lvl>
    <w:lvl w:ilvl="8" w:tplc="66F08006">
      <w:start w:val="1"/>
      <w:numFmt w:val="lowerRoman"/>
      <w:lvlText w:val="%9."/>
      <w:lvlJc w:val="right"/>
      <w:pPr>
        <w:ind w:left="6480" w:hanging="180"/>
      </w:pPr>
    </w:lvl>
  </w:abstractNum>
  <w:abstractNum w:abstractNumId="17" w15:restartNumberingAfterBreak="0">
    <w:nsid w:val="57BE67FB"/>
    <w:multiLevelType w:val="hybridMultilevel"/>
    <w:tmpl w:val="B6F2DF5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BAD5739"/>
    <w:multiLevelType w:val="hybridMultilevel"/>
    <w:tmpl w:val="E8F0D112"/>
    <w:lvl w:ilvl="0" w:tplc="74683952">
      <w:start w:val="1"/>
      <w:numFmt w:val="decimal"/>
      <w:lvlText w:val="%1."/>
      <w:lvlJc w:val="left"/>
      <w:pPr>
        <w:tabs>
          <w:tab w:val="num" w:pos="720"/>
        </w:tabs>
        <w:ind w:left="720" w:hanging="360"/>
      </w:pPr>
    </w:lvl>
    <w:lvl w:ilvl="1" w:tplc="56546ADE" w:tentative="1">
      <w:start w:val="1"/>
      <w:numFmt w:val="decimal"/>
      <w:lvlText w:val="%2."/>
      <w:lvlJc w:val="left"/>
      <w:pPr>
        <w:tabs>
          <w:tab w:val="num" w:pos="1440"/>
        </w:tabs>
        <w:ind w:left="1440" w:hanging="360"/>
      </w:pPr>
    </w:lvl>
    <w:lvl w:ilvl="2" w:tplc="27EAB594" w:tentative="1">
      <w:start w:val="1"/>
      <w:numFmt w:val="decimal"/>
      <w:lvlText w:val="%3."/>
      <w:lvlJc w:val="left"/>
      <w:pPr>
        <w:tabs>
          <w:tab w:val="num" w:pos="2160"/>
        </w:tabs>
        <w:ind w:left="2160" w:hanging="360"/>
      </w:pPr>
    </w:lvl>
    <w:lvl w:ilvl="3" w:tplc="78F0272E" w:tentative="1">
      <w:start w:val="1"/>
      <w:numFmt w:val="decimal"/>
      <w:lvlText w:val="%4."/>
      <w:lvlJc w:val="left"/>
      <w:pPr>
        <w:tabs>
          <w:tab w:val="num" w:pos="2880"/>
        </w:tabs>
        <w:ind w:left="2880" w:hanging="360"/>
      </w:pPr>
    </w:lvl>
    <w:lvl w:ilvl="4" w:tplc="87069490" w:tentative="1">
      <w:start w:val="1"/>
      <w:numFmt w:val="decimal"/>
      <w:lvlText w:val="%5."/>
      <w:lvlJc w:val="left"/>
      <w:pPr>
        <w:tabs>
          <w:tab w:val="num" w:pos="3600"/>
        </w:tabs>
        <w:ind w:left="3600" w:hanging="360"/>
      </w:pPr>
    </w:lvl>
    <w:lvl w:ilvl="5" w:tplc="D33088C2" w:tentative="1">
      <w:start w:val="1"/>
      <w:numFmt w:val="decimal"/>
      <w:lvlText w:val="%6."/>
      <w:lvlJc w:val="left"/>
      <w:pPr>
        <w:tabs>
          <w:tab w:val="num" w:pos="4320"/>
        </w:tabs>
        <w:ind w:left="4320" w:hanging="360"/>
      </w:pPr>
    </w:lvl>
    <w:lvl w:ilvl="6" w:tplc="14706126" w:tentative="1">
      <w:start w:val="1"/>
      <w:numFmt w:val="decimal"/>
      <w:lvlText w:val="%7."/>
      <w:lvlJc w:val="left"/>
      <w:pPr>
        <w:tabs>
          <w:tab w:val="num" w:pos="5040"/>
        </w:tabs>
        <w:ind w:left="5040" w:hanging="360"/>
      </w:pPr>
    </w:lvl>
    <w:lvl w:ilvl="7" w:tplc="4244AC54" w:tentative="1">
      <w:start w:val="1"/>
      <w:numFmt w:val="decimal"/>
      <w:lvlText w:val="%8."/>
      <w:lvlJc w:val="left"/>
      <w:pPr>
        <w:tabs>
          <w:tab w:val="num" w:pos="5760"/>
        </w:tabs>
        <w:ind w:left="5760" w:hanging="360"/>
      </w:pPr>
    </w:lvl>
    <w:lvl w:ilvl="8" w:tplc="BB9245D4" w:tentative="1">
      <w:start w:val="1"/>
      <w:numFmt w:val="decimal"/>
      <w:lvlText w:val="%9."/>
      <w:lvlJc w:val="left"/>
      <w:pPr>
        <w:tabs>
          <w:tab w:val="num" w:pos="6480"/>
        </w:tabs>
        <w:ind w:left="6480" w:hanging="360"/>
      </w:pPr>
    </w:lvl>
  </w:abstractNum>
  <w:abstractNum w:abstractNumId="19" w15:restartNumberingAfterBreak="0">
    <w:nsid w:val="5BB14D4D"/>
    <w:multiLevelType w:val="hybridMultilevel"/>
    <w:tmpl w:val="3A16BFD4"/>
    <w:lvl w:ilvl="0" w:tplc="DDF46EE4">
      <w:start w:val="1"/>
      <w:numFmt w:val="upperRoman"/>
      <w:lvlText w:val="%1."/>
      <w:lvlJc w:val="right"/>
      <w:pPr>
        <w:tabs>
          <w:tab w:val="num" w:pos="720"/>
        </w:tabs>
        <w:ind w:left="720" w:hanging="360"/>
      </w:pPr>
      <w:rPr>
        <w:lang w:val="ru-RU"/>
      </w:rPr>
    </w:lvl>
    <w:lvl w:ilvl="1" w:tplc="A32653A4">
      <w:start w:val="1"/>
      <w:numFmt w:val="decimal"/>
      <w:lvlText w:val="%2."/>
      <w:lvlJc w:val="left"/>
      <w:pPr>
        <w:ind w:left="1440" w:hanging="360"/>
      </w:pPr>
    </w:lvl>
    <w:lvl w:ilvl="2" w:tplc="50B0C1A0">
      <w:start w:val="1"/>
      <w:numFmt w:val="decimal"/>
      <w:lvlText w:val="%3)"/>
      <w:lvlJc w:val="left"/>
      <w:pPr>
        <w:ind w:left="2160" w:hanging="360"/>
      </w:pPr>
      <w:rPr>
        <w:rFonts w:hint="default"/>
      </w:rPr>
    </w:lvl>
    <w:lvl w:ilvl="3" w:tplc="D2628FD2" w:tentative="1">
      <w:start w:val="1"/>
      <w:numFmt w:val="upperRoman"/>
      <w:lvlText w:val="%4."/>
      <w:lvlJc w:val="right"/>
      <w:pPr>
        <w:tabs>
          <w:tab w:val="num" w:pos="2880"/>
        </w:tabs>
        <w:ind w:left="2880" w:hanging="360"/>
      </w:pPr>
    </w:lvl>
    <w:lvl w:ilvl="4" w:tplc="E18E90EA" w:tentative="1">
      <w:start w:val="1"/>
      <w:numFmt w:val="upperRoman"/>
      <w:lvlText w:val="%5."/>
      <w:lvlJc w:val="right"/>
      <w:pPr>
        <w:tabs>
          <w:tab w:val="num" w:pos="3600"/>
        </w:tabs>
        <w:ind w:left="3600" w:hanging="360"/>
      </w:pPr>
    </w:lvl>
    <w:lvl w:ilvl="5" w:tplc="E97602D6" w:tentative="1">
      <w:start w:val="1"/>
      <w:numFmt w:val="upperRoman"/>
      <w:lvlText w:val="%6."/>
      <w:lvlJc w:val="right"/>
      <w:pPr>
        <w:tabs>
          <w:tab w:val="num" w:pos="4320"/>
        </w:tabs>
        <w:ind w:left="4320" w:hanging="360"/>
      </w:pPr>
    </w:lvl>
    <w:lvl w:ilvl="6" w:tplc="35CC3E9E" w:tentative="1">
      <w:start w:val="1"/>
      <w:numFmt w:val="upperRoman"/>
      <w:lvlText w:val="%7."/>
      <w:lvlJc w:val="right"/>
      <w:pPr>
        <w:tabs>
          <w:tab w:val="num" w:pos="5040"/>
        </w:tabs>
        <w:ind w:left="5040" w:hanging="360"/>
      </w:pPr>
    </w:lvl>
    <w:lvl w:ilvl="7" w:tplc="931E8AAA" w:tentative="1">
      <w:start w:val="1"/>
      <w:numFmt w:val="upperRoman"/>
      <w:lvlText w:val="%8."/>
      <w:lvlJc w:val="right"/>
      <w:pPr>
        <w:tabs>
          <w:tab w:val="num" w:pos="5760"/>
        </w:tabs>
        <w:ind w:left="5760" w:hanging="360"/>
      </w:pPr>
    </w:lvl>
    <w:lvl w:ilvl="8" w:tplc="0FE8B4C8" w:tentative="1">
      <w:start w:val="1"/>
      <w:numFmt w:val="upperRoman"/>
      <w:lvlText w:val="%9."/>
      <w:lvlJc w:val="right"/>
      <w:pPr>
        <w:tabs>
          <w:tab w:val="num" w:pos="6480"/>
        </w:tabs>
        <w:ind w:left="6480" w:hanging="360"/>
      </w:pPr>
    </w:lvl>
  </w:abstractNum>
  <w:abstractNum w:abstractNumId="20" w15:restartNumberingAfterBreak="0">
    <w:nsid w:val="5C0B6E70"/>
    <w:multiLevelType w:val="hybridMultilevel"/>
    <w:tmpl w:val="B7003068"/>
    <w:lvl w:ilvl="0" w:tplc="E2102CEC">
      <w:start w:val="1"/>
      <w:numFmt w:val="upperRoman"/>
      <w:lvlText w:val="%1."/>
      <w:lvlJc w:val="right"/>
      <w:pPr>
        <w:tabs>
          <w:tab w:val="num" w:pos="720"/>
        </w:tabs>
        <w:ind w:left="720" w:hanging="360"/>
      </w:pPr>
    </w:lvl>
    <w:lvl w:ilvl="1" w:tplc="CD82781A">
      <w:start w:val="1"/>
      <w:numFmt w:val="decimal"/>
      <w:lvlText w:val="%2."/>
      <w:lvlJc w:val="left"/>
      <w:pPr>
        <w:ind w:left="1440" w:hanging="360"/>
      </w:pPr>
      <w:rPr>
        <w:rFonts w:hint="default"/>
      </w:rPr>
    </w:lvl>
    <w:lvl w:ilvl="2" w:tplc="F53A597A" w:tentative="1">
      <w:start w:val="1"/>
      <w:numFmt w:val="upperRoman"/>
      <w:lvlText w:val="%3."/>
      <w:lvlJc w:val="right"/>
      <w:pPr>
        <w:tabs>
          <w:tab w:val="num" w:pos="2160"/>
        </w:tabs>
        <w:ind w:left="2160" w:hanging="360"/>
      </w:pPr>
    </w:lvl>
    <w:lvl w:ilvl="3" w:tplc="EFE82C46" w:tentative="1">
      <w:start w:val="1"/>
      <w:numFmt w:val="upperRoman"/>
      <w:lvlText w:val="%4."/>
      <w:lvlJc w:val="right"/>
      <w:pPr>
        <w:tabs>
          <w:tab w:val="num" w:pos="2880"/>
        </w:tabs>
        <w:ind w:left="2880" w:hanging="360"/>
      </w:pPr>
    </w:lvl>
    <w:lvl w:ilvl="4" w:tplc="FC304600" w:tentative="1">
      <w:start w:val="1"/>
      <w:numFmt w:val="upperRoman"/>
      <w:lvlText w:val="%5."/>
      <w:lvlJc w:val="right"/>
      <w:pPr>
        <w:tabs>
          <w:tab w:val="num" w:pos="3600"/>
        </w:tabs>
        <w:ind w:left="3600" w:hanging="360"/>
      </w:pPr>
    </w:lvl>
    <w:lvl w:ilvl="5" w:tplc="BA7C9EB0" w:tentative="1">
      <w:start w:val="1"/>
      <w:numFmt w:val="upperRoman"/>
      <w:lvlText w:val="%6."/>
      <w:lvlJc w:val="right"/>
      <w:pPr>
        <w:tabs>
          <w:tab w:val="num" w:pos="4320"/>
        </w:tabs>
        <w:ind w:left="4320" w:hanging="360"/>
      </w:pPr>
    </w:lvl>
    <w:lvl w:ilvl="6" w:tplc="2ED27554" w:tentative="1">
      <w:start w:val="1"/>
      <w:numFmt w:val="upperRoman"/>
      <w:lvlText w:val="%7."/>
      <w:lvlJc w:val="right"/>
      <w:pPr>
        <w:tabs>
          <w:tab w:val="num" w:pos="5040"/>
        </w:tabs>
        <w:ind w:left="5040" w:hanging="360"/>
      </w:pPr>
    </w:lvl>
    <w:lvl w:ilvl="7" w:tplc="74EA9CAA" w:tentative="1">
      <w:start w:val="1"/>
      <w:numFmt w:val="upperRoman"/>
      <w:lvlText w:val="%8."/>
      <w:lvlJc w:val="right"/>
      <w:pPr>
        <w:tabs>
          <w:tab w:val="num" w:pos="5760"/>
        </w:tabs>
        <w:ind w:left="5760" w:hanging="360"/>
      </w:pPr>
    </w:lvl>
    <w:lvl w:ilvl="8" w:tplc="94C00A3E" w:tentative="1">
      <w:start w:val="1"/>
      <w:numFmt w:val="upperRoman"/>
      <w:lvlText w:val="%9."/>
      <w:lvlJc w:val="right"/>
      <w:pPr>
        <w:tabs>
          <w:tab w:val="num" w:pos="6480"/>
        </w:tabs>
        <w:ind w:left="6480" w:hanging="360"/>
      </w:pPr>
    </w:lvl>
  </w:abstractNum>
  <w:abstractNum w:abstractNumId="21" w15:restartNumberingAfterBreak="0">
    <w:nsid w:val="639E0259"/>
    <w:multiLevelType w:val="hybridMultilevel"/>
    <w:tmpl w:val="963A9824"/>
    <w:lvl w:ilvl="0" w:tplc="50B0C1A0">
      <w:start w:val="1"/>
      <w:numFmt w:val="decimal"/>
      <w:lvlText w:val="%1)"/>
      <w:lvlJc w:val="left"/>
      <w:pPr>
        <w:ind w:left="21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8AC6625"/>
    <w:multiLevelType w:val="hybridMultilevel"/>
    <w:tmpl w:val="F2AC3BF2"/>
    <w:lvl w:ilvl="0" w:tplc="05E0BDFE">
      <w:start w:val="1"/>
      <w:numFmt w:val="upperRoman"/>
      <w:lvlText w:val="%1."/>
      <w:lvlJc w:val="right"/>
      <w:pPr>
        <w:ind w:left="720" w:hanging="360"/>
      </w:pPr>
    </w:lvl>
    <w:lvl w:ilvl="1" w:tplc="4AD43940">
      <w:start w:val="1"/>
      <w:numFmt w:val="lowerLetter"/>
      <w:lvlText w:val="%2."/>
      <w:lvlJc w:val="left"/>
      <w:pPr>
        <w:ind w:left="1440" w:hanging="360"/>
      </w:pPr>
    </w:lvl>
    <w:lvl w:ilvl="2" w:tplc="D8F49EC8">
      <w:start w:val="1"/>
      <w:numFmt w:val="lowerRoman"/>
      <w:lvlText w:val="%3."/>
      <w:lvlJc w:val="right"/>
      <w:pPr>
        <w:ind w:left="2160" w:hanging="180"/>
      </w:pPr>
    </w:lvl>
    <w:lvl w:ilvl="3" w:tplc="C81A00BE">
      <w:start w:val="1"/>
      <w:numFmt w:val="decimal"/>
      <w:lvlText w:val="%4."/>
      <w:lvlJc w:val="left"/>
      <w:pPr>
        <w:ind w:left="2880" w:hanging="360"/>
      </w:pPr>
    </w:lvl>
    <w:lvl w:ilvl="4" w:tplc="D51888FC">
      <w:start w:val="1"/>
      <w:numFmt w:val="lowerLetter"/>
      <w:lvlText w:val="%5."/>
      <w:lvlJc w:val="left"/>
      <w:pPr>
        <w:ind w:left="3600" w:hanging="360"/>
      </w:pPr>
    </w:lvl>
    <w:lvl w:ilvl="5" w:tplc="D63C491C">
      <w:start w:val="1"/>
      <w:numFmt w:val="lowerRoman"/>
      <w:lvlText w:val="%6."/>
      <w:lvlJc w:val="right"/>
      <w:pPr>
        <w:ind w:left="4320" w:hanging="180"/>
      </w:pPr>
    </w:lvl>
    <w:lvl w:ilvl="6" w:tplc="1D0E1B88">
      <w:start w:val="1"/>
      <w:numFmt w:val="decimal"/>
      <w:lvlText w:val="%7."/>
      <w:lvlJc w:val="left"/>
      <w:pPr>
        <w:ind w:left="5040" w:hanging="360"/>
      </w:pPr>
    </w:lvl>
    <w:lvl w:ilvl="7" w:tplc="86002CF6">
      <w:start w:val="1"/>
      <w:numFmt w:val="lowerLetter"/>
      <w:lvlText w:val="%8."/>
      <w:lvlJc w:val="left"/>
      <w:pPr>
        <w:ind w:left="5760" w:hanging="360"/>
      </w:pPr>
    </w:lvl>
    <w:lvl w:ilvl="8" w:tplc="47FCF174">
      <w:start w:val="1"/>
      <w:numFmt w:val="lowerRoman"/>
      <w:lvlText w:val="%9."/>
      <w:lvlJc w:val="right"/>
      <w:pPr>
        <w:ind w:left="6480" w:hanging="180"/>
      </w:pPr>
    </w:lvl>
  </w:abstractNum>
  <w:abstractNum w:abstractNumId="23" w15:restartNumberingAfterBreak="0">
    <w:nsid w:val="6A90757F"/>
    <w:multiLevelType w:val="hybridMultilevel"/>
    <w:tmpl w:val="DDC0D1C8"/>
    <w:lvl w:ilvl="0" w:tplc="EEBE92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6B4E5E61"/>
    <w:multiLevelType w:val="hybridMultilevel"/>
    <w:tmpl w:val="042A1A2E"/>
    <w:lvl w:ilvl="0" w:tplc="058E8FFE">
      <w:start w:val="1"/>
      <w:numFmt w:val="decimal"/>
      <w:lvlText w:val="%1."/>
      <w:lvlJc w:val="left"/>
      <w:pPr>
        <w:ind w:left="720" w:hanging="360"/>
      </w:pPr>
    </w:lvl>
    <w:lvl w:ilvl="1" w:tplc="8DAEC52A">
      <w:start w:val="1"/>
      <w:numFmt w:val="lowerLetter"/>
      <w:lvlText w:val="%2."/>
      <w:lvlJc w:val="left"/>
      <w:pPr>
        <w:ind w:left="1440" w:hanging="360"/>
      </w:pPr>
    </w:lvl>
    <w:lvl w:ilvl="2" w:tplc="7A906D1A">
      <w:start w:val="1"/>
      <w:numFmt w:val="lowerRoman"/>
      <w:lvlText w:val="%3."/>
      <w:lvlJc w:val="right"/>
      <w:pPr>
        <w:ind w:left="2160" w:hanging="180"/>
      </w:pPr>
    </w:lvl>
    <w:lvl w:ilvl="3" w:tplc="EBF23228">
      <w:start w:val="1"/>
      <w:numFmt w:val="decimal"/>
      <w:lvlText w:val="%4."/>
      <w:lvlJc w:val="left"/>
      <w:pPr>
        <w:ind w:left="2880" w:hanging="360"/>
      </w:pPr>
    </w:lvl>
    <w:lvl w:ilvl="4" w:tplc="8ABA68C4">
      <w:start w:val="1"/>
      <w:numFmt w:val="lowerLetter"/>
      <w:lvlText w:val="%5."/>
      <w:lvlJc w:val="left"/>
      <w:pPr>
        <w:ind w:left="3600" w:hanging="360"/>
      </w:pPr>
    </w:lvl>
    <w:lvl w:ilvl="5" w:tplc="82F685F0">
      <w:start w:val="1"/>
      <w:numFmt w:val="lowerRoman"/>
      <w:lvlText w:val="%6."/>
      <w:lvlJc w:val="right"/>
      <w:pPr>
        <w:ind w:left="4320" w:hanging="180"/>
      </w:pPr>
    </w:lvl>
    <w:lvl w:ilvl="6" w:tplc="E1A2C0E2">
      <w:start w:val="1"/>
      <w:numFmt w:val="decimal"/>
      <w:lvlText w:val="%7."/>
      <w:lvlJc w:val="left"/>
      <w:pPr>
        <w:ind w:left="5040" w:hanging="360"/>
      </w:pPr>
    </w:lvl>
    <w:lvl w:ilvl="7" w:tplc="1332A740">
      <w:start w:val="1"/>
      <w:numFmt w:val="lowerLetter"/>
      <w:lvlText w:val="%8."/>
      <w:lvlJc w:val="left"/>
      <w:pPr>
        <w:ind w:left="5760" w:hanging="360"/>
      </w:pPr>
    </w:lvl>
    <w:lvl w:ilvl="8" w:tplc="D0084C84">
      <w:start w:val="1"/>
      <w:numFmt w:val="lowerRoman"/>
      <w:lvlText w:val="%9."/>
      <w:lvlJc w:val="right"/>
      <w:pPr>
        <w:ind w:left="6480" w:hanging="180"/>
      </w:pPr>
    </w:lvl>
  </w:abstractNum>
  <w:abstractNum w:abstractNumId="25" w15:restartNumberingAfterBreak="0">
    <w:nsid w:val="70CB75CE"/>
    <w:multiLevelType w:val="hybridMultilevel"/>
    <w:tmpl w:val="B4CEDD7A"/>
    <w:lvl w:ilvl="0" w:tplc="54047B4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711D2CCD"/>
    <w:multiLevelType w:val="hybridMultilevel"/>
    <w:tmpl w:val="2B664B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D527D0F"/>
    <w:multiLevelType w:val="hybridMultilevel"/>
    <w:tmpl w:val="345E468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22"/>
  </w:num>
  <w:num w:numId="3">
    <w:abstractNumId w:val="16"/>
  </w:num>
  <w:num w:numId="4">
    <w:abstractNumId w:val="0"/>
  </w:num>
  <w:num w:numId="5">
    <w:abstractNumId w:val="12"/>
  </w:num>
  <w:num w:numId="6">
    <w:abstractNumId w:val="13"/>
  </w:num>
  <w:num w:numId="7">
    <w:abstractNumId w:val="20"/>
  </w:num>
  <w:num w:numId="8">
    <w:abstractNumId w:val="18"/>
  </w:num>
  <w:num w:numId="9">
    <w:abstractNumId w:val="19"/>
  </w:num>
  <w:num w:numId="10">
    <w:abstractNumId w:val="3"/>
  </w:num>
  <w:num w:numId="11">
    <w:abstractNumId w:val="4"/>
  </w:num>
  <w:num w:numId="12">
    <w:abstractNumId w:val="23"/>
  </w:num>
  <w:num w:numId="13">
    <w:abstractNumId w:val="14"/>
  </w:num>
  <w:num w:numId="14">
    <w:abstractNumId w:val="10"/>
  </w:num>
  <w:num w:numId="15">
    <w:abstractNumId w:val="7"/>
  </w:num>
  <w:num w:numId="16">
    <w:abstractNumId w:val="26"/>
  </w:num>
  <w:num w:numId="17">
    <w:abstractNumId w:val="8"/>
  </w:num>
  <w:num w:numId="18">
    <w:abstractNumId w:val="5"/>
  </w:num>
  <w:num w:numId="19">
    <w:abstractNumId w:val="11"/>
  </w:num>
  <w:num w:numId="20">
    <w:abstractNumId w:val="25"/>
  </w:num>
  <w:num w:numId="21">
    <w:abstractNumId w:val="21"/>
  </w:num>
  <w:num w:numId="22">
    <w:abstractNumId w:val="27"/>
  </w:num>
  <w:num w:numId="23">
    <w:abstractNumId w:val="6"/>
  </w:num>
  <w:num w:numId="24">
    <w:abstractNumId w:val="2"/>
  </w:num>
  <w:num w:numId="25">
    <w:abstractNumId w:val="1"/>
  </w:num>
  <w:num w:numId="26">
    <w:abstractNumId w:val="17"/>
  </w:num>
  <w:num w:numId="27">
    <w:abstractNumId w:val="9"/>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E0A"/>
    <w:rsid w:val="00006C06"/>
    <w:rsid w:val="000103C3"/>
    <w:rsid w:val="000201F9"/>
    <w:rsid w:val="00022C55"/>
    <w:rsid w:val="00027B3B"/>
    <w:rsid w:val="00027D4A"/>
    <w:rsid w:val="0003493E"/>
    <w:rsid w:val="00035972"/>
    <w:rsid w:val="0003663A"/>
    <w:rsid w:val="00041678"/>
    <w:rsid w:val="00072316"/>
    <w:rsid w:val="00080471"/>
    <w:rsid w:val="000917A2"/>
    <w:rsid w:val="00097227"/>
    <w:rsid w:val="000B31D0"/>
    <w:rsid w:val="000F1506"/>
    <w:rsid w:val="000F53A4"/>
    <w:rsid w:val="000F72E0"/>
    <w:rsid w:val="00122413"/>
    <w:rsid w:val="00123E5F"/>
    <w:rsid w:val="0012448E"/>
    <w:rsid w:val="00125FBA"/>
    <w:rsid w:val="001342BD"/>
    <w:rsid w:val="0014043C"/>
    <w:rsid w:val="00167446"/>
    <w:rsid w:val="0018064F"/>
    <w:rsid w:val="001E4C68"/>
    <w:rsid w:val="001F68D6"/>
    <w:rsid w:val="002256A7"/>
    <w:rsid w:val="00235E13"/>
    <w:rsid w:val="00242EC9"/>
    <w:rsid w:val="00253F09"/>
    <w:rsid w:val="002625CB"/>
    <w:rsid w:val="00295547"/>
    <w:rsid w:val="00297FEE"/>
    <w:rsid w:val="002A7224"/>
    <w:rsid w:val="002B1EBB"/>
    <w:rsid w:val="002C136E"/>
    <w:rsid w:val="002C55D4"/>
    <w:rsid w:val="002C5F4B"/>
    <w:rsid w:val="002C6FEB"/>
    <w:rsid w:val="002D52BB"/>
    <w:rsid w:val="002D58C7"/>
    <w:rsid w:val="002E75E5"/>
    <w:rsid w:val="002F483F"/>
    <w:rsid w:val="002F5638"/>
    <w:rsid w:val="002F7E34"/>
    <w:rsid w:val="00305646"/>
    <w:rsid w:val="00323305"/>
    <w:rsid w:val="0032587E"/>
    <w:rsid w:val="00326424"/>
    <w:rsid w:val="00335DCA"/>
    <w:rsid w:val="003430A0"/>
    <w:rsid w:val="00343312"/>
    <w:rsid w:val="003521ED"/>
    <w:rsid w:val="00360B89"/>
    <w:rsid w:val="00362B17"/>
    <w:rsid w:val="00374CAB"/>
    <w:rsid w:val="003A0006"/>
    <w:rsid w:val="003A51EB"/>
    <w:rsid w:val="003A55B4"/>
    <w:rsid w:val="003B0B7B"/>
    <w:rsid w:val="003C5241"/>
    <w:rsid w:val="003D4735"/>
    <w:rsid w:val="003F3AC8"/>
    <w:rsid w:val="003F5BC9"/>
    <w:rsid w:val="00406569"/>
    <w:rsid w:val="00432CFE"/>
    <w:rsid w:val="00434D27"/>
    <w:rsid w:val="004427FE"/>
    <w:rsid w:val="004433BB"/>
    <w:rsid w:val="00446AE1"/>
    <w:rsid w:val="00456673"/>
    <w:rsid w:val="00456D0A"/>
    <w:rsid w:val="004658B0"/>
    <w:rsid w:val="0046707B"/>
    <w:rsid w:val="00486570"/>
    <w:rsid w:val="004A21A0"/>
    <w:rsid w:val="004A37F0"/>
    <w:rsid w:val="004A3EB7"/>
    <w:rsid w:val="004A4317"/>
    <w:rsid w:val="004B1639"/>
    <w:rsid w:val="004C525C"/>
    <w:rsid w:val="004C6E1B"/>
    <w:rsid w:val="004E585A"/>
    <w:rsid w:val="004F0118"/>
    <w:rsid w:val="00503540"/>
    <w:rsid w:val="005155B3"/>
    <w:rsid w:val="00542886"/>
    <w:rsid w:val="00546DB1"/>
    <w:rsid w:val="00550760"/>
    <w:rsid w:val="00560E0A"/>
    <w:rsid w:val="00562D78"/>
    <w:rsid w:val="0056395C"/>
    <w:rsid w:val="00565812"/>
    <w:rsid w:val="0056648A"/>
    <w:rsid w:val="005759B8"/>
    <w:rsid w:val="00583E72"/>
    <w:rsid w:val="00590487"/>
    <w:rsid w:val="005A0F67"/>
    <w:rsid w:val="005A5816"/>
    <w:rsid w:val="005B0222"/>
    <w:rsid w:val="005C71C1"/>
    <w:rsid w:val="005C7F53"/>
    <w:rsid w:val="005E0964"/>
    <w:rsid w:val="005F348A"/>
    <w:rsid w:val="005F37AC"/>
    <w:rsid w:val="005F7138"/>
    <w:rsid w:val="00600F95"/>
    <w:rsid w:val="006010DE"/>
    <w:rsid w:val="006135A6"/>
    <w:rsid w:val="00620FA3"/>
    <w:rsid w:val="00624F7F"/>
    <w:rsid w:val="00643CD2"/>
    <w:rsid w:val="00644B21"/>
    <w:rsid w:val="006570AB"/>
    <w:rsid w:val="0066516A"/>
    <w:rsid w:val="006673EF"/>
    <w:rsid w:val="00670D43"/>
    <w:rsid w:val="00672112"/>
    <w:rsid w:val="00672F46"/>
    <w:rsid w:val="00675C04"/>
    <w:rsid w:val="00675F85"/>
    <w:rsid w:val="00683530"/>
    <w:rsid w:val="00697385"/>
    <w:rsid w:val="006A7820"/>
    <w:rsid w:val="006B40AA"/>
    <w:rsid w:val="006D684F"/>
    <w:rsid w:val="006E48A6"/>
    <w:rsid w:val="007020D1"/>
    <w:rsid w:val="0070523D"/>
    <w:rsid w:val="00707434"/>
    <w:rsid w:val="00743949"/>
    <w:rsid w:val="007813C3"/>
    <w:rsid w:val="007828B9"/>
    <w:rsid w:val="00782A55"/>
    <w:rsid w:val="007914B3"/>
    <w:rsid w:val="00793698"/>
    <w:rsid w:val="00793D52"/>
    <w:rsid w:val="007A16B7"/>
    <w:rsid w:val="007A6826"/>
    <w:rsid w:val="007B1267"/>
    <w:rsid w:val="007B14DA"/>
    <w:rsid w:val="007B2087"/>
    <w:rsid w:val="007B7A5D"/>
    <w:rsid w:val="007C7CD8"/>
    <w:rsid w:val="007D040D"/>
    <w:rsid w:val="007D0ACC"/>
    <w:rsid w:val="007D3C4A"/>
    <w:rsid w:val="007E46C7"/>
    <w:rsid w:val="007F06B3"/>
    <w:rsid w:val="007F1739"/>
    <w:rsid w:val="0080523C"/>
    <w:rsid w:val="00816302"/>
    <w:rsid w:val="008240C8"/>
    <w:rsid w:val="00827229"/>
    <w:rsid w:val="00846784"/>
    <w:rsid w:val="008531C3"/>
    <w:rsid w:val="008576A8"/>
    <w:rsid w:val="00860A1F"/>
    <w:rsid w:val="00861319"/>
    <w:rsid w:val="00863141"/>
    <w:rsid w:val="00881493"/>
    <w:rsid w:val="00884645"/>
    <w:rsid w:val="008849E6"/>
    <w:rsid w:val="008870F2"/>
    <w:rsid w:val="00891129"/>
    <w:rsid w:val="008977F7"/>
    <w:rsid w:val="00897EF4"/>
    <w:rsid w:val="008A6144"/>
    <w:rsid w:val="008B5C3C"/>
    <w:rsid w:val="008E2A29"/>
    <w:rsid w:val="008E4106"/>
    <w:rsid w:val="008F1763"/>
    <w:rsid w:val="008F5661"/>
    <w:rsid w:val="008F5D6C"/>
    <w:rsid w:val="00903DFF"/>
    <w:rsid w:val="0092483D"/>
    <w:rsid w:val="00937ECE"/>
    <w:rsid w:val="00953275"/>
    <w:rsid w:val="009678C1"/>
    <w:rsid w:val="00971777"/>
    <w:rsid w:val="0097271F"/>
    <w:rsid w:val="00972CA9"/>
    <w:rsid w:val="00972D54"/>
    <w:rsid w:val="00972F56"/>
    <w:rsid w:val="00975C20"/>
    <w:rsid w:val="0098406D"/>
    <w:rsid w:val="009B09DD"/>
    <w:rsid w:val="009B63E0"/>
    <w:rsid w:val="009D257F"/>
    <w:rsid w:val="009E28BD"/>
    <w:rsid w:val="009E33DA"/>
    <w:rsid w:val="009E41C8"/>
    <w:rsid w:val="009F4C09"/>
    <w:rsid w:val="00A15EB5"/>
    <w:rsid w:val="00A16CF6"/>
    <w:rsid w:val="00A27D74"/>
    <w:rsid w:val="00A32245"/>
    <w:rsid w:val="00A40079"/>
    <w:rsid w:val="00A60F9A"/>
    <w:rsid w:val="00A80F7C"/>
    <w:rsid w:val="00A9451E"/>
    <w:rsid w:val="00AB6AB2"/>
    <w:rsid w:val="00AC0316"/>
    <w:rsid w:val="00AC0719"/>
    <w:rsid w:val="00AC1D8B"/>
    <w:rsid w:val="00AC1E3E"/>
    <w:rsid w:val="00AD522A"/>
    <w:rsid w:val="00AF2C42"/>
    <w:rsid w:val="00AF37EF"/>
    <w:rsid w:val="00AF5AD7"/>
    <w:rsid w:val="00AF76D2"/>
    <w:rsid w:val="00B10212"/>
    <w:rsid w:val="00B1099F"/>
    <w:rsid w:val="00B41125"/>
    <w:rsid w:val="00B420B5"/>
    <w:rsid w:val="00B43008"/>
    <w:rsid w:val="00B724D1"/>
    <w:rsid w:val="00B73A16"/>
    <w:rsid w:val="00B75780"/>
    <w:rsid w:val="00B93D90"/>
    <w:rsid w:val="00BA6D61"/>
    <w:rsid w:val="00BC18DE"/>
    <w:rsid w:val="00BD595E"/>
    <w:rsid w:val="00BF05F8"/>
    <w:rsid w:val="00BF7BF2"/>
    <w:rsid w:val="00C00613"/>
    <w:rsid w:val="00C13D0B"/>
    <w:rsid w:val="00C14AA9"/>
    <w:rsid w:val="00C23851"/>
    <w:rsid w:val="00C315E2"/>
    <w:rsid w:val="00C31BC4"/>
    <w:rsid w:val="00C33871"/>
    <w:rsid w:val="00C47DC4"/>
    <w:rsid w:val="00C516D6"/>
    <w:rsid w:val="00C60A91"/>
    <w:rsid w:val="00C64CF8"/>
    <w:rsid w:val="00C71D68"/>
    <w:rsid w:val="00C77E9C"/>
    <w:rsid w:val="00C85FD3"/>
    <w:rsid w:val="00C946BC"/>
    <w:rsid w:val="00C9791A"/>
    <w:rsid w:val="00CA1D0A"/>
    <w:rsid w:val="00CB3C0F"/>
    <w:rsid w:val="00CD497E"/>
    <w:rsid w:val="00CD5DAA"/>
    <w:rsid w:val="00CF060C"/>
    <w:rsid w:val="00CF210F"/>
    <w:rsid w:val="00CF7746"/>
    <w:rsid w:val="00D02300"/>
    <w:rsid w:val="00D04A4E"/>
    <w:rsid w:val="00D15047"/>
    <w:rsid w:val="00D155CF"/>
    <w:rsid w:val="00D220C2"/>
    <w:rsid w:val="00D42D7C"/>
    <w:rsid w:val="00D4433F"/>
    <w:rsid w:val="00D5190D"/>
    <w:rsid w:val="00D539AC"/>
    <w:rsid w:val="00D7101E"/>
    <w:rsid w:val="00D71823"/>
    <w:rsid w:val="00D8262D"/>
    <w:rsid w:val="00D83781"/>
    <w:rsid w:val="00D84880"/>
    <w:rsid w:val="00DA0D1F"/>
    <w:rsid w:val="00DB6FF3"/>
    <w:rsid w:val="00DB7F0B"/>
    <w:rsid w:val="00DD1047"/>
    <w:rsid w:val="00DD55C1"/>
    <w:rsid w:val="00DD69B1"/>
    <w:rsid w:val="00DF0063"/>
    <w:rsid w:val="00DF20EC"/>
    <w:rsid w:val="00DF4CA8"/>
    <w:rsid w:val="00E1006B"/>
    <w:rsid w:val="00E420B6"/>
    <w:rsid w:val="00E50A21"/>
    <w:rsid w:val="00E538CE"/>
    <w:rsid w:val="00E8253A"/>
    <w:rsid w:val="00E94E9C"/>
    <w:rsid w:val="00EA52E1"/>
    <w:rsid w:val="00EA6B22"/>
    <w:rsid w:val="00EB0013"/>
    <w:rsid w:val="00EC21B8"/>
    <w:rsid w:val="00EC4636"/>
    <w:rsid w:val="00ED6968"/>
    <w:rsid w:val="00EE7D8A"/>
    <w:rsid w:val="00EF26BF"/>
    <w:rsid w:val="00EF7566"/>
    <w:rsid w:val="00F01E84"/>
    <w:rsid w:val="00F31F67"/>
    <w:rsid w:val="00F3709F"/>
    <w:rsid w:val="00F42FED"/>
    <w:rsid w:val="00F447AD"/>
    <w:rsid w:val="00F50ADB"/>
    <w:rsid w:val="00F6796C"/>
    <w:rsid w:val="00F722CF"/>
    <w:rsid w:val="00F8095C"/>
    <w:rsid w:val="00F842C6"/>
    <w:rsid w:val="00F87005"/>
    <w:rsid w:val="00F8790B"/>
    <w:rsid w:val="00F87F3D"/>
    <w:rsid w:val="00F90B39"/>
    <w:rsid w:val="00F9162F"/>
    <w:rsid w:val="00F956A3"/>
    <w:rsid w:val="00FC778E"/>
    <w:rsid w:val="00FE7DFC"/>
    <w:rsid w:val="00FF7DF4"/>
    <w:rsid w:val="14B8919F"/>
    <w:rsid w:val="15011BA4"/>
    <w:rsid w:val="18121C54"/>
    <w:rsid w:val="1B87A2BD"/>
    <w:rsid w:val="1F27B5C9"/>
    <w:rsid w:val="21340A7F"/>
    <w:rsid w:val="27F469ED"/>
    <w:rsid w:val="2D68F52B"/>
    <w:rsid w:val="407F7F1F"/>
    <w:rsid w:val="4D08EB98"/>
    <w:rsid w:val="4DA3DB17"/>
    <w:rsid w:val="5542C72F"/>
    <w:rsid w:val="6A9596D2"/>
    <w:rsid w:val="6EEDC660"/>
    <w:rsid w:val="76F05FD0"/>
    <w:rsid w:val="77C77023"/>
    <w:rsid w:val="786CF26D"/>
    <w:rsid w:val="7AB691CE"/>
    <w:rsid w:val="7B6DB730"/>
    <w:rsid w:val="7E2494A0"/>
  </w:rsids>
  <m:mathPr>
    <m:mathFont m:val="Cambria Math"/>
    <m:brkBin m:val="before"/>
    <m:brkBinSub m:val="--"/>
    <m:smallFrac m:val="0"/>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B651317"/>
  <w14:defaultImageDpi w14:val="0"/>
  <w15:docId w15:val="{1FBED72E-BE06-4D1C-87AC-AD62E78F7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ru-RU"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0E0A"/>
    <w:pPr>
      <w:spacing w:after="200" w:line="276" w:lineRule="auto"/>
    </w:pPr>
    <w:rPr>
      <w:rFonts w:cs="Times New Roman"/>
      <w:sz w:val="22"/>
      <w:szCs w:val="22"/>
      <w:lang w:eastAsia="en-US"/>
    </w:rPr>
  </w:style>
  <w:style w:type="paragraph" w:styleId="1">
    <w:name w:val="heading 1"/>
    <w:basedOn w:val="a"/>
    <w:next w:val="a"/>
    <w:link w:val="10"/>
    <w:uiPriority w:val="9"/>
    <w:qFormat/>
    <w:rsid w:val="009B09D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0E0A"/>
    <w:pPr>
      <w:ind w:left="720"/>
      <w:contextualSpacing/>
    </w:pPr>
  </w:style>
  <w:style w:type="paragraph" w:customStyle="1" w:styleId="rvps2">
    <w:name w:val="rvps2"/>
    <w:basedOn w:val="a"/>
    <w:link w:val="rvps20"/>
    <w:rsid w:val="00560E0A"/>
    <w:pPr>
      <w:spacing w:before="100" w:beforeAutospacing="1" w:after="100" w:afterAutospacing="1" w:line="240" w:lineRule="auto"/>
    </w:pPr>
    <w:rPr>
      <w:rFonts w:ascii="Times New Roman" w:hAnsi="Times New Roman"/>
      <w:sz w:val="24"/>
      <w:szCs w:val="24"/>
      <w:lang w:eastAsia="ru-RU"/>
    </w:rPr>
  </w:style>
  <w:style w:type="paragraph" w:customStyle="1" w:styleId="a4">
    <w:name w:val="Нормальний текст"/>
    <w:basedOn w:val="a"/>
    <w:uiPriority w:val="99"/>
    <w:rsid w:val="00560E0A"/>
    <w:pPr>
      <w:spacing w:before="120" w:after="0" w:line="240" w:lineRule="auto"/>
      <w:ind w:firstLine="567"/>
      <w:jc w:val="both"/>
    </w:pPr>
    <w:rPr>
      <w:rFonts w:ascii="Antiqua" w:hAnsi="Antiqua" w:cs="Antiqua"/>
      <w:sz w:val="26"/>
      <w:szCs w:val="26"/>
      <w:lang w:val="uk-UA" w:eastAsia="ru-RU"/>
    </w:rPr>
  </w:style>
  <w:style w:type="paragraph" w:styleId="a5">
    <w:name w:val="footer"/>
    <w:basedOn w:val="a"/>
    <w:link w:val="a6"/>
    <w:uiPriority w:val="99"/>
    <w:unhideWhenUsed/>
    <w:rsid w:val="00560E0A"/>
    <w:pPr>
      <w:tabs>
        <w:tab w:val="center" w:pos="4677"/>
        <w:tab w:val="right" w:pos="9355"/>
      </w:tabs>
      <w:spacing w:after="0" w:line="240" w:lineRule="auto"/>
    </w:pPr>
  </w:style>
  <w:style w:type="paragraph" w:styleId="a7">
    <w:name w:val="header"/>
    <w:basedOn w:val="a"/>
    <w:link w:val="a8"/>
    <w:uiPriority w:val="99"/>
    <w:semiHidden/>
    <w:unhideWhenUsed/>
    <w:rsid w:val="00C31BC4"/>
    <w:pPr>
      <w:tabs>
        <w:tab w:val="center" w:pos="4677"/>
        <w:tab w:val="right" w:pos="9355"/>
      </w:tabs>
      <w:spacing w:after="0" w:line="240" w:lineRule="auto"/>
    </w:pPr>
  </w:style>
  <w:style w:type="character" w:customStyle="1" w:styleId="a6">
    <w:name w:val="Нижній колонтитул Знак"/>
    <w:link w:val="a5"/>
    <w:uiPriority w:val="99"/>
    <w:locked/>
    <w:rsid w:val="00560E0A"/>
    <w:rPr>
      <w:rFonts w:eastAsia="Times New Roman" w:cs="Times New Roman"/>
    </w:rPr>
  </w:style>
  <w:style w:type="character" w:customStyle="1" w:styleId="rvts23">
    <w:name w:val="rvts23"/>
    <w:rsid w:val="00DB6FF3"/>
    <w:rPr>
      <w:rFonts w:cs="Times New Roman"/>
    </w:rPr>
  </w:style>
  <w:style w:type="character" w:customStyle="1" w:styleId="a8">
    <w:name w:val="Верхній колонтитул Знак"/>
    <w:link w:val="a7"/>
    <w:uiPriority w:val="99"/>
    <w:semiHidden/>
    <w:locked/>
    <w:rsid w:val="00C31BC4"/>
    <w:rPr>
      <w:rFonts w:eastAsia="Times New Roman" w:cs="Times New Roman"/>
    </w:rPr>
  </w:style>
  <w:style w:type="character" w:customStyle="1" w:styleId="rvts44">
    <w:name w:val="rvts44"/>
    <w:rsid w:val="00DB6FF3"/>
    <w:rPr>
      <w:rFonts w:cs="Times New Roman"/>
    </w:rPr>
  </w:style>
  <w:style w:type="character" w:customStyle="1" w:styleId="rvts0">
    <w:name w:val="rvts0"/>
    <w:rsid w:val="0092483D"/>
    <w:rPr>
      <w:rFonts w:cs="Times New Roman"/>
    </w:rPr>
  </w:style>
  <w:style w:type="paragraph" w:customStyle="1" w:styleId="StyleZakonu">
    <w:name w:val="StyleZakonu"/>
    <w:basedOn w:val="a"/>
    <w:link w:val="StyleZakonu0"/>
    <w:uiPriority w:val="99"/>
    <w:rsid w:val="00CF210F"/>
    <w:pPr>
      <w:spacing w:after="60" w:line="220" w:lineRule="exact"/>
      <w:ind w:firstLine="284"/>
      <w:jc w:val="both"/>
    </w:pPr>
    <w:rPr>
      <w:rFonts w:ascii="Times New Roman" w:hAnsi="Times New Roman"/>
      <w:sz w:val="20"/>
      <w:szCs w:val="20"/>
      <w:lang w:val="uk-UA" w:eastAsia="ru-RU"/>
    </w:rPr>
  </w:style>
  <w:style w:type="character" w:customStyle="1" w:styleId="StyleZakonu0">
    <w:name w:val="StyleZakonu Знак"/>
    <w:link w:val="StyleZakonu"/>
    <w:locked/>
    <w:rsid w:val="00CF210F"/>
    <w:rPr>
      <w:rFonts w:ascii="Times New Roman" w:hAnsi="Times New Roman"/>
      <w:sz w:val="20"/>
      <w:lang w:val="uk-UA" w:eastAsia="ru-RU"/>
    </w:rPr>
  </w:style>
  <w:style w:type="paragraph" w:styleId="a9">
    <w:name w:val="Plain Text"/>
    <w:basedOn w:val="a"/>
    <w:link w:val="aa"/>
    <w:uiPriority w:val="99"/>
    <w:rsid w:val="00AC0316"/>
    <w:pPr>
      <w:spacing w:after="0" w:line="240" w:lineRule="auto"/>
    </w:pPr>
    <w:rPr>
      <w:rFonts w:ascii="Courier New" w:hAnsi="Courier New" w:cs="Courier New"/>
      <w:sz w:val="20"/>
      <w:szCs w:val="20"/>
      <w:lang w:val="uk-UA" w:eastAsia="ru-RU"/>
    </w:rPr>
  </w:style>
  <w:style w:type="character" w:customStyle="1" w:styleId="aa">
    <w:name w:val="Текст Знак"/>
    <w:link w:val="a9"/>
    <w:uiPriority w:val="99"/>
    <w:locked/>
    <w:rsid w:val="00AC0316"/>
    <w:rPr>
      <w:rFonts w:ascii="Courier New" w:hAnsi="Courier New" w:cs="Courier New"/>
      <w:sz w:val="20"/>
      <w:szCs w:val="20"/>
      <w:lang w:val="uk-UA" w:eastAsia="ru-RU"/>
    </w:rPr>
  </w:style>
  <w:style w:type="paragraph" w:customStyle="1" w:styleId="rvps6">
    <w:name w:val="rvps6"/>
    <w:basedOn w:val="a"/>
    <w:rsid w:val="007D0ACC"/>
    <w:pPr>
      <w:spacing w:before="100" w:beforeAutospacing="1" w:after="100" w:afterAutospacing="1" w:line="240" w:lineRule="auto"/>
    </w:pPr>
    <w:rPr>
      <w:rFonts w:ascii="Times New Roman" w:hAnsi="Times New Roman"/>
      <w:sz w:val="24"/>
      <w:szCs w:val="24"/>
      <w:lang w:eastAsia="ru-RU"/>
    </w:rPr>
  </w:style>
  <w:style w:type="paragraph" w:styleId="ab">
    <w:name w:val="Balloon Text"/>
    <w:basedOn w:val="a"/>
    <w:link w:val="ac"/>
    <w:uiPriority w:val="99"/>
    <w:semiHidden/>
    <w:unhideWhenUsed/>
    <w:rsid w:val="00DD55C1"/>
    <w:pPr>
      <w:spacing w:after="0" w:line="240" w:lineRule="auto"/>
    </w:pPr>
    <w:rPr>
      <w:rFonts w:ascii="Segoe UI" w:hAnsi="Segoe UI" w:cs="Segoe UI"/>
      <w:sz w:val="18"/>
      <w:szCs w:val="18"/>
    </w:rPr>
  </w:style>
  <w:style w:type="paragraph" w:customStyle="1" w:styleId="paragraph">
    <w:name w:val="paragraph"/>
    <w:basedOn w:val="a"/>
    <w:rsid w:val="00E420B6"/>
    <w:pPr>
      <w:spacing w:before="100" w:beforeAutospacing="1" w:after="100" w:afterAutospacing="1" w:line="240" w:lineRule="auto"/>
    </w:pPr>
    <w:rPr>
      <w:rFonts w:ascii="Times New Roman" w:hAnsi="Times New Roman"/>
      <w:sz w:val="24"/>
      <w:szCs w:val="24"/>
      <w:lang w:eastAsia="ru-RU"/>
    </w:rPr>
  </w:style>
  <w:style w:type="character" w:customStyle="1" w:styleId="ac">
    <w:name w:val="Текст у виносці Знак"/>
    <w:link w:val="ab"/>
    <w:uiPriority w:val="99"/>
    <w:semiHidden/>
    <w:locked/>
    <w:rsid w:val="00DD55C1"/>
    <w:rPr>
      <w:rFonts w:ascii="Segoe UI" w:hAnsi="Segoe UI" w:cs="Segoe UI"/>
      <w:sz w:val="18"/>
      <w:szCs w:val="18"/>
    </w:rPr>
  </w:style>
  <w:style w:type="character" w:customStyle="1" w:styleId="normaltextrun">
    <w:name w:val="normaltextrun"/>
    <w:rsid w:val="00E420B6"/>
  </w:style>
  <w:style w:type="character" w:customStyle="1" w:styleId="eop">
    <w:name w:val="eop"/>
    <w:rsid w:val="00E420B6"/>
  </w:style>
  <w:style w:type="character" w:customStyle="1" w:styleId="spellingerror">
    <w:name w:val="spellingerror"/>
    <w:rsid w:val="00E420B6"/>
  </w:style>
  <w:style w:type="character" w:styleId="ad">
    <w:name w:val="Hyperlink"/>
    <w:uiPriority w:val="99"/>
    <w:unhideWhenUsed/>
    <w:rsid w:val="00743949"/>
    <w:rPr>
      <w:color w:val="0000FF"/>
      <w:u w:val="single"/>
    </w:rPr>
  </w:style>
  <w:style w:type="character" w:customStyle="1" w:styleId="rvts15">
    <w:name w:val="rvts15"/>
    <w:rsid w:val="0056648A"/>
  </w:style>
  <w:style w:type="character" w:customStyle="1" w:styleId="rvts9">
    <w:name w:val="rvts9"/>
    <w:basedOn w:val="a0"/>
    <w:rsid w:val="003F5BC9"/>
  </w:style>
  <w:style w:type="character" w:customStyle="1" w:styleId="rvts46">
    <w:name w:val="rvts46"/>
    <w:basedOn w:val="a0"/>
    <w:rsid w:val="003F5BC9"/>
  </w:style>
  <w:style w:type="character" w:customStyle="1" w:styleId="10">
    <w:name w:val="Заголовок 1 Знак"/>
    <w:basedOn w:val="a0"/>
    <w:link w:val="1"/>
    <w:uiPriority w:val="9"/>
    <w:rsid w:val="009B09DD"/>
    <w:rPr>
      <w:rFonts w:asciiTheme="majorHAnsi" w:eastAsiaTheme="majorEastAsia" w:hAnsiTheme="majorHAnsi" w:cstheme="majorBidi"/>
      <w:color w:val="2F5496" w:themeColor="accent1" w:themeShade="BF"/>
      <w:sz w:val="32"/>
      <w:szCs w:val="32"/>
      <w:lang w:eastAsia="en-US"/>
    </w:rPr>
  </w:style>
  <w:style w:type="character" w:customStyle="1" w:styleId="rvts37">
    <w:name w:val="rvts37"/>
    <w:basedOn w:val="a0"/>
    <w:rsid w:val="009B09DD"/>
  </w:style>
  <w:style w:type="character" w:customStyle="1" w:styleId="rvps20">
    <w:name w:val="rvps2 Знак"/>
    <w:link w:val="rvps2"/>
    <w:locked/>
    <w:rsid w:val="0097271F"/>
    <w:rPr>
      <w:rFonts w:ascii="Times New Roman" w:hAnsi="Times New Roman" w:cs="Times New Roman"/>
      <w:sz w:val="24"/>
      <w:szCs w:val="24"/>
      <w:lang w:eastAsia="ru-RU"/>
    </w:rPr>
  </w:style>
  <w:style w:type="paragraph" w:styleId="ae">
    <w:name w:val="Normal (Web)"/>
    <w:basedOn w:val="a"/>
    <w:uiPriority w:val="99"/>
    <w:unhideWhenUsed/>
    <w:rsid w:val="00DB7F0B"/>
    <w:pPr>
      <w:spacing w:before="100" w:beforeAutospacing="1" w:after="100" w:afterAutospacing="1" w:line="240" w:lineRule="auto"/>
    </w:pPr>
    <w:rPr>
      <w:rFonts w:ascii="Times New Roman" w:hAnsi="Times New Roman"/>
      <w:sz w:val="24"/>
      <w:szCs w:val="24"/>
      <w:lang w:eastAsia="ru-RU"/>
    </w:rPr>
  </w:style>
  <w:style w:type="character" w:customStyle="1" w:styleId="rvts70">
    <w:name w:val="rvts70"/>
    <w:basedOn w:val="a0"/>
    <w:rsid w:val="006B40AA"/>
  </w:style>
  <w:style w:type="character" w:styleId="af">
    <w:name w:val="Emphasis"/>
    <w:basedOn w:val="a0"/>
    <w:uiPriority w:val="20"/>
    <w:qFormat/>
    <w:rsid w:val="006B40AA"/>
    <w:rPr>
      <w:i/>
      <w:iCs/>
    </w:rPr>
  </w:style>
  <w:style w:type="character" w:styleId="af0">
    <w:name w:val="annotation reference"/>
    <w:basedOn w:val="a0"/>
    <w:uiPriority w:val="99"/>
    <w:rsid w:val="00446AE1"/>
    <w:rPr>
      <w:sz w:val="16"/>
      <w:szCs w:val="16"/>
    </w:rPr>
  </w:style>
  <w:style w:type="paragraph" w:styleId="af1">
    <w:name w:val="annotation text"/>
    <w:basedOn w:val="a"/>
    <w:link w:val="af2"/>
    <w:uiPriority w:val="99"/>
    <w:rsid w:val="00446AE1"/>
    <w:pPr>
      <w:spacing w:line="240" w:lineRule="auto"/>
    </w:pPr>
    <w:rPr>
      <w:sz w:val="20"/>
      <w:szCs w:val="20"/>
    </w:rPr>
  </w:style>
  <w:style w:type="character" w:customStyle="1" w:styleId="af2">
    <w:name w:val="Текст примітки Знак"/>
    <w:basedOn w:val="a0"/>
    <w:link w:val="af1"/>
    <w:uiPriority w:val="99"/>
    <w:rsid w:val="00446AE1"/>
    <w:rPr>
      <w:rFonts w:cs="Times New Roman"/>
      <w:lang w:eastAsia="en-US"/>
    </w:rPr>
  </w:style>
  <w:style w:type="paragraph" w:styleId="af3">
    <w:name w:val="annotation subject"/>
    <w:basedOn w:val="af1"/>
    <w:next w:val="af1"/>
    <w:link w:val="af4"/>
    <w:uiPriority w:val="99"/>
    <w:semiHidden/>
    <w:unhideWhenUsed/>
    <w:rsid w:val="00446AE1"/>
    <w:rPr>
      <w:b/>
      <w:bCs/>
    </w:rPr>
  </w:style>
  <w:style w:type="character" w:customStyle="1" w:styleId="af4">
    <w:name w:val="Тема примітки Знак"/>
    <w:basedOn w:val="af2"/>
    <w:link w:val="af3"/>
    <w:uiPriority w:val="99"/>
    <w:semiHidden/>
    <w:rsid w:val="00446AE1"/>
    <w:rPr>
      <w:rFonts w:cs="Times New Roman"/>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77890">
      <w:bodyDiv w:val="1"/>
      <w:marLeft w:val="0"/>
      <w:marRight w:val="0"/>
      <w:marTop w:val="0"/>
      <w:marBottom w:val="0"/>
      <w:divBdr>
        <w:top w:val="none" w:sz="0" w:space="0" w:color="auto"/>
        <w:left w:val="none" w:sz="0" w:space="0" w:color="auto"/>
        <w:bottom w:val="none" w:sz="0" w:space="0" w:color="auto"/>
        <w:right w:val="none" w:sz="0" w:space="0" w:color="auto"/>
      </w:divBdr>
    </w:div>
    <w:div w:id="74011868">
      <w:bodyDiv w:val="1"/>
      <w:marLeft w:val="0"/>
      <w:marRight w:val="0"/>
      <w:marTop w:val="0"/>
      <w:marBottom w:val="0"/>
      <w:divBdr>
        <w:top w:val="none" w:sz="0" w:space="0" w:color="auto"/>
        <w:left w:val="none" w:sz="0" w:space="0" w:color="auto"/>
        <w:bottom w:val="none" w:sz="0" w:space="0" w:color="auto"/>
        <w:right w:val="none" w:sz="0" w:space="0" w:color="auto"/>
      </w:divBdr>
    </w:div>
    <w:div w:id="111945007">
      <w:bodyDiv w:val="1"/>
      <w:marLeft w:val="0"/>
      <w:marRight w:val="0"/>
      <w:marTop w:val="0"/>
      <w:marBottom w:val="0"/>
      <w:divBdr>
        <w:top w:val="none" w:sz="0" w:space="0" w:color="auto"/>
        <w:left w:val="none" w:sz="0" w:space="0" w:color="auto"/>
        <w:bottom w:val="none" w:sz="0" w:space="0" w:color="auto"/>
        <w:right w:val="none" w:sz="0" w:space="0" w:color="auto"/>
      </w:divBdr>
      <w:divsChild>
        <w:div w:id="1746145340">
          <w:marLeft w:val="0"/>
          <w:marRight w:val="0"/>
          <w:marTop w:val="0"/>
          <w:marBottom w:val="0"/>
          <w:divBdr>
            <w:top w:val="none" w:sz="0" w:space="0" w:color="auto"/>
            <w:left w:val="none" w:sz="0" w:space="0" w:color="auto"/>
            <w:bottom w:val="none" w:sz="0" w:space="0" w:color="auto"/>
            <w:right w:val="none" w:sz="0" w:space="0" w:color="auto"/>
          </w:divBdr>
        </w:div>
        <w:div w:id="407925471">
          <w:marLeft w:val="0"/>
          <w:marRight w:val="0"/>
          <w:marTop w:val="0"/>
          <w:marBottom w:val="0"/>
          <w:divBdr>
            <w:top w:val="none" w:sz="0" w:space="0" w:color="auto"/>
            <w:left w:val="none" w:sz="0" w:space="0" w:color="auto"/>
            <w:bottom w:val="none" w:sz="0" w:space="0" w:color="auto"/>
            <w:right w:val="none" w:sz="0" w:space="0" w:color="auto"/>
          </w:divBdr>
        </w:div>
      </w:divsChild>
    </w:div>
    <w:div w:id="176237183">
      <w:marLeft w:val="0"/>
      <w:marRight w:val="0"/>
      <w:marTop w:val="0"/>
      <w:marBottom w:val="0"/>
      <w:divBdr>
        <w:top w:val="none" w:sz="0" w:space="0" w:color="auto"/>
        <w:left w:val="none" w:sz="0" w:space="0" w:color="auto"/>
        <w:bottom w:val="none" w:sz="0" w:space="0" w:color="auto"/>
        <w:right w:val="none" w:sz="0" w:space="0" w:color="auto"/>
      </w:divBdr>
    </w:div>
    <w:div w:id="176237184">
      <w:marLeft w:val="0"/>
      <w:marRight w:val="0"/>
      <w:marTop w:val="0"/>
      <w:marBottom w:val="0"/>
      <w:divBdr>
        <w:top w:val="none" w:sz="0" w:space="0" w:color="auto"/>
        <w:left w:val="none" w:sz="0" w:space="0" w:color="auto"/>
        <w:bottom w:val="none" w:sz="0" w:space="0" w:color="auto"/>
        <w:right w:val="none" w:sz="0" w:space="0" w:color="auto"/>
      </w:divBdr>
    </w:div>
    <w:div w:id="176237185">
      <w:marLeft w:val="0"/>
      <w:marRight w:val="0"/>
      <w:marTop w:val="0"/>
      <w:marBottom w:val="0"/>
      <w:divBdr>
        <w:top w:val="none" w:sz="0" w:space="0" w:color="auto"/>
        <w:left w:val="none" w:sz="0" w:space="0" w:color="auto"/>
        <w:bottom w:val="none" w:sz="0" w:space="0" w:color="auto"/>
        <w:right w:val="none" w:sz="0" w:space="0" w:color="auto"/>
      </w:divBdr>
    </w:div>
    <w:div w:id="176237186">
      <w:marLeft w:val="0"/>
      <w:marRight w:val="0"/>
      <w:marTop w:val="0"/>
      <w:marBottom w:val="0"/>
      <w:divBdr>
        <w:top w:val="none" w:sz="0" w:space="0" w:color="auto"/>
        <w:left w:val="none" w:sz="0" w:space="0" w:color="auto"/>
        <w:bottom w:val="none" w:sz="0" w:space="0" w:color="auto"/>
        <w:right w:val="none" w:sz="0" w:space="0" w:color="auto"/>
      </w:divBdr>
    </w:div>
    <w:div w:id="176237187">
      <w:marLeft w:val="0"/>
      <w:marRight w:val="0"/>
      <w:marTop w:val="0"/>
      <w:marBottom w:val="0"/>
      <w:divBdr>
        <w:top w:val="none" w:sz="0" w:space="0" w:color="auto"/>
        <w:left w:val="none" w:sz="0" w:space="0" w:color="auto"/>
        <w:bottom w:val="none" w:sz="0" w:space="0" w:color="auto"/>
        <w:right w:val="none" w:sz="0" w:space="0" w:color="auto"/>
      </w:divBdr>
    </w:div>
    <w:div w:id="198511858">
      <w:bodyDiv w:val="1"/>
      <w:marLeft w:val="0"/>
      <w:marRight w:val="0"/>
      <w:marTop w:val="0"/>
      <w:marBottom w:val="0"/>
      <w:divBdr>
        <w:top w:val="none" w:sz="0" w:space="0" w:color="auto"/>
        <w:left w:val="none" w:sz="0" w:space="0" w:color="auto"/>
        <w:bottom w:val="none" w:sz="0" w:space="0" w:color="auto"/>
        <w:right w:val="none" w:sz="0" w:space="0" w:color="auto"/>
      </w:divBdr>
      <w:divsChild>
        <w:div w:id="54471954">
          <w:marLeft w:val="0"/>
          <w:marRight w:val="0"/>
          <w:marTop w:val="0"/>
          <w:marBottom w:val="0"/>
          <w:divBdr>
            <w:top w:val="none" w:sz="0" w:space="0" w:color="auto"/>
            <w:left w:val="none" w:sz="0" w:space="0" w:color="auto"/>
            <w:bottom w:val="none" w:sz="0" w:space="0" w:color="auto"/>
            <w:right w:val="none" w:sz="0" w:space="0" w:color="auto"/>
          </w:divBdr>
        </w:div>
        <w:div w:id="457603901">
          <w:marLeft w:val="0"/>
          <w:marRight w:val="0"/>
          <w:marTop w:val="0"/>
          <w:marBottom w:val="0"/>
          <w:divBdr>
            <w:top w:val="none" w:sz="0" w:space="0" w:color="auto"/>
            <w:left w:val="none" w:sz="0" w:space="0" w:color="auto"/>
            <w:bottom w:val="none" w:sz="0" w:space="0" w:color="auto"/>
            <w:right w:val="none" w:sz="0" w:space="0" w:color="auto"/>
          </w:divBdr>
        </w:div>
      </w:divsChild>
    </w:div>
    <w:div w:id="198902879">
      <w:bodyDiv w:val="1"/>
      <w:marLeft w:val="0"/>
      <w:marRight w:val="0"/>
      <w:marTop w:val="0"/>
      <w:marBottom w:val="0"/>
      <w:divBdr>
        <w:top w:val="none" w:sz="0" w:space="0" w:color="auto"/>
        <w:left w:val="none" w:sz="0" w:space="0" w:color="auto"/>
        <w:bottom w:val="none" w:sz="0" w:space="0" w:color="auto"/>
        <w:right w:val="none" w:sz="0" w:space="0" w:color="auto"/>
      </w:divBdr>
    </w:div>
    <w:div w:id="429550582">
      <w:bodyDiv w:val="1"/>
      <w:marLeft w:val="0"/>
      <w:marRight w:val="0"/>
      <w:marTop w:val="0"/>
      <w:marBottom w:val="0"/>
      <w:divBdr>
        <w:top w:val="none" w:sz="0" w:space="0" w:color="auto"/>
        <w:left w:val="none" w:sz="0" w:space="0" w:color="auto"/>
        <w:bottom w:val="none" w:sz="0" w:space="0" w:color="auto"/>
        <w:right w:val="none" w:sz="0" w:space="0" w:color="auto"/>
      </w:divBdr>
    </w:div>
    <w:div w:id="429817001">
      <w:bodyDiv w:val="1"/>
      <w:marLeft w:val="0"/>
      <w:marRight w:val="0"/>
      <w:marTop w:val="0"/>
      <w:marBottom w:val="0"/>
      <w:divBdr>
        <w:top w:val="none" w:sz="0" w:space="0" w:color="auto"/>
        <w:left w:val="none" w:sz="0" w:space="0" w:color="auto"/>
        <w:bottom w:val="none" w:sz="0" w:space="0" w:color="auto"/>
        <w:right w:val="none" w:sz="0" w:space="0" w:color="auto"/>
      </w:divBdr>
    </w:div>
    <w:div w:id="433938265">
      <w:bodyDiv w:val="1"/>
      <w:marLeft w:val="0"/>
      <w:marRight w:val="0"/>
      <w:marTop w:val="0"/>
      <w:marBottom w:val="0"/>
      <w:divBdr>
        <w:top w:val="none" w:sz="0" w:space="0" w:color="auto"/>
        <w:left w:val="none" w:sz="0" w:space="0" w:color="auto"/>
        <w:bottom w:val="none" w:sz="0" w:space="0" w:color="auto"/>
        <w:right w:val="none" w:sz="0" w:space="0" w:color="auto"/>
      </w:divBdr>
    </w:div>
    <w:div w:id="447286770">
      <w:bodyDiv w:val="1"/>
      <w:marLeft w:val="0"/>
      <w:marRight w:val="0"/>
      <w:marTop w:val="0"/>
      <w:marBottom w:val="0"/>
      <w:divBdr>
        <w:top w:val="none" w:sz="0" w:space="0" w:color="auto"/>
        <w:left w:val="none" w:sz="0" w:space="0" w:color="auto"/>
        <w:bottom w:val="none" w:sz="0" w:space="0" w:color="auto"/>
        <w:right w:val="none" w:sz="0" w:space="0" w:color="auto"/>
      </w:divBdr>
    </w:div>
    <w:div w:id="475489690">
      <w:bodyDiv w:val="1"/>
      <w:marLeft w:val="0"/>
      <w:marRight w:val="0"/>
      <w:marTop w:val="0"/>
      <w:marBottom w:val="0"/>
      <w:divBdr>
        <w:top w:val="none" w:sz="0" w:space="0" w:color="auto"/>
        <w:left w:val="none" w:sz="0" w:space="0" w:color="auto"/>
        <w:bottom w:val="none" w:sz="0" w:space="0" w:color="auto"/>
        <w:right w:val="none" w:sz="0" w:space="0" w:color="auto"/>
      </w:divBdr>
    </w:div>
    <w:div w:id="559905635">
      <w:bodyDiv w:val="1"/>
      <w:marLeft w:val="0"/>
      <w:marRight w:val="0"/>
      <w:marTop w:val="0"/>
      <w:marBottom w:val="0"/>
      <w:divBdr>
        <w:top w:val="none" w:sz="0" w:space="0" w:color="auto"/>
        <w:left w:val="none" w:sz="0" w:space="0" w:color="auto"/>
        <w:bottom w:val="none" w:sz="0" w:space="0" w:color="auto"/>
        <w:right w:val="none" w:sz="0" w:space="0" w:color="auto"/>
      </w:divBdr>
    </w:div>
    <w:div w:id="662585829">
      <w:bodyDiv w:val="1"/>
      <w:marLeft w:val="0"/>
      <w:marRight w:val="0"/>
      <w:marTop w:val="0"/>
      <w:marBottom w:val="0"/>
      <w:divBdr>
        <w:top w:val="none" w:sz="0" w:space="0" w:color="auto"/>
        <w:left w:val="none" w:sz="0" w:space="0" w:color="auto"/>
        <w:bottom w:val="none" w:sz="0" w:space="0" w:color="auto"/>
        <w:right w:val="none" w:sz="0" w:space="0" w:color="auto"/>
      </w:divBdr>
    </w:div>
    <w:div w:id="678116191">
      <w:bodyDiv w:val="1"/>
      <w:marLeft w:val="0"/>
      <w:marRight w:val="0"/>
      <w:marTop w:val="0"/>
      <w:marBottom w:val="0"/>
      <w:divBdr>
        <w:top w:val="none" w:sz="0" w:space="0" w:color="auto"/>
        <w:left w:val="none" w:sz="0" w:space="0" w:color="auto"/>
        <w:bottom w:val="none" w:sz="0" w:space="0" w:color="auto"/>
        <w:right w:val="none" w:sz="0" w:space="0" w:color="auto"/>
      </w:divBdr>
    </w:div>
    <w:div w:id="852112439">
      <w:bodyDiv w:val="1"/>
      <w:marLeft w:val="0"/>
      <w:marRight w:val="0"/>
      <w:marTop w:val="0"/>
      <w:marBottom w:val="0"/>
      <w:divBdr>
        <w:top w:val="none" w:sz="0" w:space="0" w:color="auto"/>
        <w:left w:val="none" w:sz="0" w:space="0" w:color="auto"/>
        <w:bottom w:val="none" w:sz="0" w:space="0" w:color="auto"/>
        <w:right w:val="none" w:sz="0" w:space="0" w:color="auto"/>
      </w:divBdr>
    </w:div>
    <w:div w:id="859899014">
      <w:bodyDiv w:val="1"/>
      <w:marLeft w:val="0"/>
      <w:marRight w:val="0"/>
      <w:marTop w:val="0"/>
      <w:marBottom w:val="0"/>
      <w:divBdr>
        <w:top w:val="none" w:sz="0" w:space="0" w:color="auto"/>
        <w:left w:val="none" w:sz="0" w:space="0" w:color="auto"/>
        <w:bottom w:val="none" w:sz="0" w:space="0" w:color="auto"/>
        <w:right w:val="none" w:sz="0" w:space="0" w:color="auto"/>
      </w:divBdr>
      <w:divsChild>
        <w:div w:id="285742983">
          <w:marLeft w:val="0"/>
          <w:marRight w:val="0"/>
          <w:marTop w:val="0"/>
          <w:marBottom w:val="0"/>
          <w:divBdr>
            <w:top w:val="none" w:sz="0" w:space="0" w:color="auto"/>
            <w:left w:val="none" w:sz="0" w:space="0" w:color="auto"/>
            <w:bottom w:val="none" w:sz="0" w:space="0" w:color="auto"/>
            <w:right w:val="none" w:sz="0" w:space="0" w:color="auto"/>
          </w:divBdr>
        </w:div>
        <w:div w:id="1044140053">
          <w:marLeft w:val="0"/>
          <w:marRight w:val="0"/>
          <w:marTop w:val="0"/>
          <w:marBottom w:val="0"/>
          <w:divBdr>
            <w:top w:val="none" w:sz="0" w:space="0" w:color="auto"/>
            <w:left w:val="none" w:sz="0" w:space="0" w:color="auto"/>
            <w:bottom w:val="none" w:sz="0" w:space="0" w:color="auto"/>
            <w:right w:val="none" w:sz="0" w:space="0" w:color="auto"/>
          </w:divBdr>
        </w:div>
        <w:div w:id="1682970776">
          <w:marLeft w:val="0"/>
          <w:marRight w:val="0"/>
          <w:marTop w:val="0"/>
          <w:marBottom w:val="0"/>
          <w:divBdr>
            <w:top w:val="none" w:sz="0" w:space="0" w:color="auto"/>
            <w:left w:val="none" w:sz="0" w:space="0" w:color="auto"/>
            <w:bottom w:val="none" w:sz="0" w:space="0" w:color="auto"/>
            <w:right w:val="none" w:sz="0" w:space="0" w:color="auto"/>
          </w:divBdr>
        </w:div>
      </w:divsChild>
    </w:div>
    <w:div w:id="901062507">
      <w:bodyDiv w:val="1"/>
      <w:marLeft w:val="0"/>
      <w:marRight w:val="0"/>
      <w:marTop w:val="0"/>
      <w:marBottom w:val="0"/>
      <w:divBdr>
        <w:top w:val="none" w:sz="0" w:space="0" w:color="auto"/>
        <w:left w:val="none" w:sz="0" w:space="0" w:color="auto"/>
        <w:bottom w:val="none" w:sz="0" w:space="0" w:color="auto"/>
        <w:right w:val="none" w:sz="0" w:space="0" w:color="auto"/>
      </w:divBdr>
    </w:div>
    <w:div w:id="927689107">
      <w:bodyDiv w:val="1"/>
      <w:marLeft w:val="0"/>
      <w:marRight w:val="0"/>
      <w:marTop w:val="0"/>
      <w:marBottom w:val="0"/>
      <w:divBdr>
        <w:top w:val="none" w:sz="0" w:space="0" w:color="auto"/>
        <w:left w:val="none" w:sz="0" w:space="0" w:color="auto"/>
        <w:bottom w:val="none" w:sz="0" w:space="0" w:color="auto"/>
        <w:right w:val="none" w:sz="0" w:space="0" w:color="auto"/>
      </w:divBdr>
    </w:div>
    <w:div w:id="950211185">
      <w:bodyDiv w:val="1"/>
      <w:marLeft w:val="0"/>
      <w:marRight w:val="0"/>
      <w:marTop w:val="0"/>
      <w:marBottom w:val="0"/>
      <w:divBdr>
        <w:top w:val="none" w:sz="0" w:space="0" w:color="auto"/>
        <w:left w:val="none" w:sz="0" w:space="0" w:color="auto"/>
        <w:bottom w:val="none" w:sz="0" w:space="0" w:color="auto"/>
        <w:right w:val="none" w:sz="0" w:space="0" w:color="auto"/>
      </w:divBdr>
    </w:div>
    <w:div w:id="952175983">
      <w:bodyDiv w:val="1"/>
      <w:marLeft w:val="0"/>
      <w:marRight w:val="0"/>
      <w:marTop w:val="0"/>
      <w:marBottom w:val="0"/>
      <w:divBdr>
        <w:top w:val="none" w:sz="0" w:space="0" w:color="auto"/>
        <w:left w:val="none" w:sz="0" w:space="0" w:color="auto"/>
        <w:bottom w:val="none" w:sz="0" w:space="0" w:color="auto"/>
        <w:right w:val="none" w:sz="0" w:space="0" w:color="auto"/>
      </w:divBdr>
    </w:div>
    <w:div w:id="1014499557">
      <w:bodyDiv w:val="1"/>
      <w:marLeft w:val="0"/>
      <w:marRight w:val="0"/>
      <w:marTop w:val="0"/>
      <w:marBottom w:val="0"/>
      <w:divBdr>
        <w:top w:val="none" w:sz="0" w:space="0" w:color="auto"/>
        <w:left w:val="none" w:sz="0" w:space="0" w:color="auto"/>
        <w:bottom w:val="none" w:sz="0" w:space="0" w:color="auto"/>
        <w:right w:val="none" w:sz="0" w:space="0" w:color="auto"/>
      </w:divBdr>
    </w:div>
    <w:div w:id="1023750264">
      <w:bodyDiv w:val="1"/>
      <w:marLeft w:val="0"/>
      <w:marRight w:val="0"/>
      <w:marTop w:val="0"/>
      <w:marBottom w:val="0"/>
      <w:divBdr>
        <w:top w:val="none" w:sz="0" w:space="0" w:color="auto"/>
        <w:left w:val="none" w:sz="0" w:space="0" w:color="auto"/>
        <w:bottom w:val="none" w:sz="0" w:space="0" w:color="auto"/>
        <w:right w:val="none" w:sz="0" w:space="0" w:color="auto"/>
      </w:divBdr>
    </w:div>
    <w:div w:id="1050878647">
      <w:bodyDiv w:val="1"/>
      <w:marLeft w:val="0"/>
      <w:marRight w:val="0"/>
      <w:marTop w:val="0"/>
      <w:marBottom w:val="0"/>
      <w:divBdr>
        <w:top w:val="none" w:sz="0" w:space="0" w:color="auto"/>
        <w:left w:val="none" w:sz="0" w:space="0" w:color="auto"/>
        <w:bottom w:val="none" w:sz="0" w:space="0" w:color="auto"/>
        <w:right w:val="none" w:sz="0" w:space="0" w:color="auto"/>
      </w:divBdr>
    </w:div>
    <w:div w:id="1068192760">
      <w:bodyDiv w:val="1"/>
      <w:marLeft w:val="0"/>
      <w:marRight w:val="0"/>
      <w:marTop w:val="0"/>
      <w:marBottom w:val="0"/>
      <w:divBdr>
        <w:top w:val="none" w:sz="0" w:space="0" w:color="auto"/>
        <w:left w:val="none" w:sz="0" w:space="0" w:color="auto"/>
        <w:bottom w:val="none" w:sz="0" w:space="0" w:color="auto"/>
        <w:right w:val="none" w:sz="0" w:space="0" w:color="auto"/>
      </w:divBdr>
    </w:div>
    <w:div w:id="1103261754">
      <w:bodyDiv w:val="1"/>
      <w:marLeft w:val="0"/>
      <w:marRight w:val="0"/>
      <w:marTop w:val="0"/>
      <w:marBottom w:val="0"/>
      <w:divBdr>
        <w:top w:val="none" w:sz="0" w:space="0" w:color="auto"/>
        <w:left w:val="none" w:sz="0" w:space="0" w:color="auto"/>
        <w:bottom w:val="none" w:sz="0" w:space="0" w:color="auto"/>
        <w:right w:val="none" w:sz="0" w:space="0" w:color="auto"/>
      </w:divBdr>
    </w:div>
    <w:div w:id="1177158313">
      <w:bodyDiv w:val="1"/>
      <w:marLeft w:val="0"/>
      <w:marRight w:val="0"/>
      <w:marTop w:val="0"/>
      <w:marBottom w:val="0"/>
      <w:divBdr>
        <w:top w:val="none" w:sz="0" w:space="0" w:color="auto"/>
        <w:left w:val="none" w:sz="0" w:space="0" w:color="auto"/>
        <w:bottom w:val="none" w:sz="0" w:space="0" w:color="auto"/>
        <w:right w:val="none" w:sz="0" w:space="0" w:color="auto"/>
      </w:divBdr>
    </w:div>
    <w:div w:id="1258827053">
      <w:bodyDiv w:val="1"/>
      <w:marLeft w:val="0"/>
      <w:marRight w:val="0"/>
      <w:marTop w:val="0"/>
      <w:marBottom w:val="0"/>
      <w:divBdr>
        <w:top w:val="none" w:sz="0" w:space="0" w:color="auto"/>
        <w:left w:val="none" w:sz="0" w:space="0" w:color="auto"/>
        <w:bottom w:val="none" w:sz="0" w:space="0" w:color="auto"/>
        <w:right w:val="none" w:sz="0" w:space="0" w:color="auto"/>
      </w:divBdr>
    </w:div>
    <w:div w:id="1272083916">
      <w:bodyDiv w:val="1"/>
      <w:marLeft w:val="0"/>
      <w:marRight w:val="0"/>
      <w:marTop w:val="0"/>
      <w:marBottom w:val="0"/>
      <w:divBdr>
        <w:top w:val="none" w:sz="0" w:space="0" w:color="auto"/>
        <w:left w:val="none" w:sz="0" w:space="0" w:color="auto"/>
        <w:bottom w:val="none" w:sz="0" w:space="0" w:color="auto"/>
        <w:right w:val="none" w:sz="0" w:space="0" w:color="auto"/>
      </w:divBdr>
    </w:div>
    <w:div w:id="1280599560">
      <w:bodyDiv w:val="1"/>
      <w:marLeft w:val="0"/>
      <w:marRight w:val="0"/>
      <w:marTop w:val="0"/>
      <w:marBottom w:val="0"/>
      <w:divBdr>
        <w:top w:val="none" w:sz="0" w:space="0" w:color="auto"/>
        <w:left w:val="none" w:sz="0" w:space="0" w:color="auto"/>
        <w:bottom w:val="none" w:sz="0" w:space="0" w:color="auto"/>
        <w:right w:val="none" w:sz="0" w:space="0" w:color="auto"/>
      </w:divBdr>
    </w:div>
    <w:div w:id="1292370684">
      <w:bodyDiv w:val="1"/>
      <w:marLeft w:val="0"/>
      <w:marRight w:val="0"/>
      <w:marTop w:val="0"/>
      <w:marBottom w:val="0"/>
      <w:divBdr>
        <w:top w:val="none" w:sz="0" w:space="0" w:color="auto"/>
        <w:left w:val="none" w:sz="0" w:space="0" w:color="auto"/>
        <w:bottom w:val="none" w:sz="0" w:space="0" w:color="auto"/>
        <w:right w:val="none" w:sz="0" w:space="0" w:color="auto"/>
      </w:divBdr>
    </w:div>
    <w:div w:id="1323697206">
      <w:bodyDiv w:val="1"/>
      <w:marLeft w:val="0"/>
      <w:marRight w:val="0"/>
      <w:marTop w:val="0"/>
      <w:marBottom w:val="0"/>
      <w:divBdr>
        <w:top w:val="none" w:sz="0" w:space="0" w:color="auto"/>
        <w:left w:val="none" w:sz="0" w:space="0" w:color="auto"/>
        <w:bottom w:val="none" w:sz="0" w:space="0" w:color="auto"/>
        <w:right w:val="none" w:sz="0" w:space="0" w:color="auto"/>
      </w:divBdr>
    </w:div>
    <w:div w:id="1426685216">
      <w:bodyDiv w:val="1"/>
      <w:marLeft w:val="0"/>
      <w:marRight w:val="0"/>
      <w:marTop w:val="0"/>
      <w:marBottom w:val="0"/>
      <w:divBdr>
        <w:top w:val="none" w:sz="0" w:space="0" w:color="auto"/>
        <w:left w:val="none" w:sz="0" w:space="0" w:color="auto"/>
        <w:bottom w:val="none" w:sz="0" w:space="0" w:color="auto"/>
        <w:right w:val="none" w:sz="0" w:space="0" w:color="auto"/>
      </w:divBdr>
    </w:div>
    <w:div w:id="1508131684">
      <w:bodyDiv w:val="1"/>
      <w:marLeft w:val="0"/>
      <w:marRight w:val="0"/>
      <w:marTop w:val="0"/>
      <w:marBottom w:val="0"/>
      <w:divBdr>
        <w:top w:val="none" w:sz="0" w:space="0" w:color="auto"/>
        <w:left w:val="none" w:sz="0" w:space="0" w:color="auto"/>
        <w:bottom w:val="none" w:sz="0" w:space="0" w:color="auto"/>
        <w:right w:val="none" w:sz="0" w:space="0" w:color="auto"/>
      </w:divBdr>
    </w:div>
    <w:div w:id="1538732655">
      <w:bodyDiv w:val="1"/>
      <w:marLeft w:val="0"/>
      <w:marRight w:val="0"/>
      <w:marTop w:val="0"/>
      <w:marBottom w:val="0"/>
      <w:divBdr>
        <w:top w:val="none" w:sz="0" w:space="0" w:color="auto"/>
        <w:left w:val="none" w:sz="0" w:space="0" w:color="auto"/>
        <w:bottom w:val="none" w:sz="0" w:space="0" w:color="auto"/>
        <w:right w:val="none" w:sz="0" w:space="0" w:color="auto"/>
      </w:divBdr>
    </w:div>
    <w:div w:id="1549099504">
      <w:bodyDiv w:val="1"/>
      <w:marLeft w:val="0"/>
      <w:marRight w:val="0"/>
      <w:marTop w:val="0"/>
      <w:marBottom w:val="0"/>
      <w:divBdr>
        <w:top w:val="none" w:sz="0" w:space="0" w:color="auto"/>
        <w:left w:val="none" w:sz="0" w:space="0" w:color="auto"/>
        <w:bottom w:val="none" w:sz="0" w:space="0" w:color="auto"/>
        <w:right w:val="none" w:sz="0" w:space="0" w:color="auto"/>
      </w:divBdr>
    </w:div>
    <w:div w:id="1600597770">
      <w:bodyDiv w:val="1"/>
      <w:marLeft w:val="0"/>
      <w:marRight w:val="0"/>
      <w:marTop w:val="0"/>
      <w:marBottom w:val="0"/>
      <w:divBdr>
        <w:top w:val="none" w:sz="0" w:space="0" w:color="auto"/>
        <w:left w:val="none" w:sz="0" w:space="0" w:color="auto"/>
        <w:bottom w:val="none" w:sz="0" w:space="0" w:color="auto"/>
        <w:right w:val="none" w:sz="0" w:space="0" w:color="auto"/>
      </w:divBdr>
    </w:div>
    <w:div w:id="1644234974">
      <w:bodyDiv w:val="1"/>
      <w:marLeft w:val="0"/>
      <w:marRight w:val="0"/>
      <w:marTop w:val="0"/>
      <w:marBottom w:val="0"/>
      <w:divBdr>
        <w:top w:val="none" w:sz="0" w:space="0" w:color="auto"/>
        <w:left w:val="none" w:sz="0" w:space="0" w:color="auto"/>
        <w:bottom w:val="none" w:sz="0" w:space="0" w:color="auto"/>
        <w:right w:val="none" w:sz="0" w:space="0" w:color="auto"/>
      </w:divBdr>
    </w:div>
    <w:div w:id="1686207447">
      <w:bodyDiv w:val="1"/>
      <w:marLeft w:val="0"/>
      <w:marRight w:val="0"/>
      <w:marTop w:val="0"/>
      <w:marBottom w:val="0"/>
      <w:divBdr>
        <w:top w:val="none" w:sz="0" w:space="0" w:color="auto"/>
        <w:left w:val="none" w:sz="0" w:space="0" w:color="auto"/>
        <w:bottom w:val="none" w:sz="0" w:space="0" w:color="auto"/>
        <w:right w:val="none" w:sz="0" w:space="0" w:color="auto"/>
      </w:divBdr>
    </w:div>
    <w:div w:id="1732267853">
      <w:bodyDiv w:val="1"/>
      <w:marLeft w:val="0"/>
      <w:marRight w:val="0"/>
      <w:marTop w:val="0"/>
      <w:marBottom w:val="0"/>
      <w:divBdr>
        <w:top w:val="none" w:sz="0" w:space="0" w:color="auto"/>
        <w:left w:val="none" w:sz="0" w:space="0" w:color="auto"/>
        <w:bottom w:val="none" w:sz="0" w:space="0" w:color="auto"/>
        <w:right w:val="none" w:sz="0" w:space="0" w:color="auto"/>
      </w:divBdr>
    </w:div>
    <w:div w:id="1733231495">
      <w:bodyDiv w:val="1"/>
      <w:marLeft w:val="0"/>
      <w:marRight w:val="0"/>
      <w:marTop w:val="0"/>
      <w:marBottom w:val="0"/>
      <w:divBdr>
        <w:top w:val="none" w:sz="0" w:space="0" w:color="auto"/>
        <w:left w:val="none" w:sz="0" w:space="0" w:color="auto"/>
        <w:bottom w:val="none" w:sz="0" w:space="0" w:color="auto"/>
        <w:right w:val="none" w:sz="0" w:space="0" w:color="auto"/>
      </w:divBdr>
      <w:divsChild>
        <w:div w:id="932131987">
          <w:marLeft w:val="0"/>
          <w:marRight w:val="0"/>
          <w:marTop w:val="0"/>
          <w:marBottom w:val="0"/>
          <w:divBdr>
            <w:top w:val="none" w:sz="0" w:space="0" w:color="auto"/>
            <w:left w:val="none" w:sz="0" w:space="0" w:color="auto"/>
            <w:bottom w:val="none" w:sz="0" w:space="0" w:color="auto"/>
            <w:right w:val="none" w:sz="0" w:space="0" w:color="auto"/>
          </w:divBdr>
        </w:div>
        <w:div w:id="46148160">
          <w:marLeft w:val="0"/>
          <w:marRight w:val="0"/>
          <w:marTop w:val="0"/>
          <w:marBottom w:val="0"/>
          <w:divBdr>
            <w:top w:val="none" w:sz="0" w:space="0" w:color="auto"/>
            <w:left w:val="none" w:sz="0" w:space="0" w:color="auto"/>
            <w:bottom w:val="none" w:sz="0" w:space="0" w:color="auto"/>
            <w:right w:val="none" w:sz="0" w:space="0" w:color="auto"/>
          </w:divBdr>
        </w:div>
      </w:divsChild>
    </w:div>
    <w:div w:id="1945454042">
      <w:bodyDiv w:val="1"/>
      <w:marLeft w:val="0"/>
      <w:marRight w:val="0"/>
      <w:marTop w:val="0"/>
      <w:marBottom w:val="0"/>
      <w:divBdr>
        <w:top w:val="none" w:sz="0" w:space="0" w:color="auto"/>
        <w:left w:val="none" w:sz="0" w:space="0" w:color="auto"/>
        <w:bottom w:val="none" w:sz="0" w:space="0" w:color="auto"/>
        <w:right w:val="none" w:sz="0" w:space="0" w:color="auto"/>
      </w:divBdr>
    </w:div>
    <w:div w:id="1996760120">
      <w:bodyDiv w:val="1"/>
      <w:marLeft w:val="0"/>
      <w:marRight w:val="0"/>
      <w:marTop w:val="0"/>
      <w:marBottom w:val="0"/>
      <w:divBdr>
        <w:top w:val="none" w:sz="0" w:space="0" w:color="auto"/>
        <w:left w:val="none" w:sz="0" w:space="0" w:color="auto"/>
        <w:bottom w:val="none" w:sz="0" w:space="0" w:color="auto"/>
        <w:right w:val="none" w:sz="0" w:space="0" w:color="auto"/>
      </w:divBdr>
    </w:div>
    <w:div w:id="2073117721">
      <w:bodyDiv w:val="1"/>
      <w:marLeft w:val="0"/>
      <w:marRight w:val="0"/>
      <w:marTop w:val="0"/>
      <w:marBottom w:val="0"/>
      <w:divBdr>
        <w:top w:val="none" w:sz="0" w:space="0" w:color="auto"/>
        <w:left w:val="none" w:sz="0" w:space="0" w:color="auto"/>
        <w:bottom w:val="none" w:sz="0" w:space="0" w:color="auto"/>
        <w:right w:val="none" w:sz="0" w:space="0" w:color="auto"/>
      </w:divBdr>
    </w:div>
    <w:div w:id="2089225045">
      <w:bodyDiv w:val="1"/>
      <w:marLeft w:val="0"/>
      <w:marRight w:val="0"/>
      <w:marTop w:val="0"/>
      <w:marBottom w:val="0"/>
      <w:divBdr>
        <w:top w:val="none" w:sz="0" w:space="0" w:color="auto"/>
        <w:left w:val="none" w:sz="0" w:space="0" w:color="auto"/>
        <w:bottom w:val="none" w:sz="0" w:space="0" w:color="auto"/>
        <w:right w:val="none" w:sz="0" w:space="0" w:color="auto"/>
      </w:divBdr>
    </w:div>
    <w:div w:id="2118941921">
      <w:bodyDiv w:val="1"/>
      <w:marLeft w:val="0"/>
      <w:marRight w:val="0"/>
      <w:marTop w:val="0"/>
      <w:marBottom w:val="0"/>
      <w:divBdr>
        <w:top w:val="none" w:sz="0" w:space="0" w:color="auto"/>
        <w:left w:val="none" w:sz="0" w:space="0" w:color="auto"/>
        <w:bottom w:val="none" w:sz="0" w:space="0" w:color="auto"/>
        <w:right w:val="none" w:sz="0" w:space="0" w:color="auto"/>
      </w:divBdr>
    </w:div>
    <w:div w:id="2143183410">
      <w:bodyDiv w:val="1"/>
      <w:marLeft w:val="0"/>
      <w:marRight w:val="0"/>
      <w:marTop w:val="0"/>
      <w:marBottom w:val="0"/>
      <w:divBdr>
        <w:top w:val="none" w:sz="0" w:space="0" w:color="auto"/>
        <w:left w:val="none" w:sz="0" w:space="0" w:color="auto"/>
        <w:bottom w:val="none" w:sz="0" w:space="0" w:color="auto"/>
        <w:right w:val="none" w:sz="0" w:space="0" w:color="auto"/>
      </w:divBdr>
      <w:divsChild>
        <w:div w:id="192228044">
          <w:marLeft w:val="0"/>
          <w:marRight w:val="0"/>
          <w:marTop w:val="0"/>
          <w:marBottom w:val="0"/>
          <w:divBdr>
            <w:top w:val="none" w:sz="0" w:space="0" w:color="auto"/>
            <w:left w:val="none" w:sz="0" w:space="0" w:color="auto"/>
            <w:bottom w:val="none" w:sz="0" w:space="0" w:color="auto"/>
            <w:right w:val="none" w:sz="0" w:space="0" w:color="auto"/>
          </w:divBdr>
          <w:divsChild>
            <w:div w:id="650906050">
              <w:marLeft w:val="0"/>
              <w:marRight w:val="0"/>
              <w:marTop w:val="0"/>
              <w:marBottom w:val="0"/>
              <w:divBdr>
                <w:top w:val="none" w:sz="0" w:space="0" w:color="auto"/>
                <w:left w:val="none" w:sz="0" w:space="0" w:color="auto"/>
                <w:bottom w:val="none" w:sz="0" w:space="0" w:color="auto"/>
                <w:right w:val="none" w:sz="0" w:space="0" w:color="auto"/>
              </w:divBdr>
            </w:div>
            <w:div w:id="1751343568">
              <w:marLeft w:val="0"/>
              <w:marRight w:val="0"/>
              <w:marTop w:val="0"/>
              <w:marBottom w:val="0"/>
              <w:divBdr>
                <w:top w:val="none" w:sz="0" w:space="0" w:color="auto"/>
                <w:left w:val="none" w:sz="0" w:space="0" w:color="auto"/>
                <w:bottom w:val="none" w:sz="0" w:space="0" w:color="auto"/>
                <w:right w:val="none" w:sz="0" w:space="0" w:color="auto"/>
              </w:divBdr>
            </w:div>
          </w:divsChild>
        </w:div>
        <w:div w:id="735319385">
          <w:marLeft w:val="0"/>
          <w:marRight w:val="0"/>
          <w:marTop w:val="0"/>
          <w:marBottom w:val="0"/>
          <w:divBdr>
            <w:top w:val="none" w:sz="0" w:space="0" w:color="auto"/>
            <w:left w:val="none" w:sz="0" w:space="0" w:color="auto"/>
            <w:bottom w:val="none" w:sz="0" w:space="0" w:color="auto"/>
            <w:right w:val="none" w:sz="0" w:space="0" w:color="auto"/>
          </w:divBdr>
          <w:divsChild>
            <w:div w:id="173768657">
              <w:marLeft w:val="0"/>
              <w:marRight w:val="0"/>
              <w:marTop w:val="0"/>
              <w:marBottom w:val="0"/>
              <w:divBdr>
                <w:top w:val="none" w:sz="0" w:space="0" w:color="auto"/>
                <w:left w:val="none" w:sz="0" w:space="0" w:color="auto"/>
                <w:bottom w:val="none" w:sz="0" w:space="0" w:color="auto"/>
                <w:right w:val="none" w:sz="0" w:space="0" w:color="auto"/>
              </w:divBdr>
            </w:div>
            <w:div w:id="206983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B1D12D-6713-4053-AC7A-1969DA5488D3}">
  <ds:schemaRefs>
    <ds:schemaRef ds:uri="http://schemas.microsoft.com/sharepoint/v3/contenttype/forms"/>
  </ds:schemaRefs>
</ds:datastoreItem>
</file>

<file path=customXml/itemProps2.xml><?xml version="1.0" encoding="utf-8"?>
<ds:datastoreItem xmlns:ds="http://schemas.openxmlformats.org/officeDocument/2006/customXml" ds:itemID="{B53D0FBC-4245-4B5C-8B97-5C3761D112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AA91EE-CC38-4880-8C25-9FA3449A08F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2584</Words>
  <Characters>1474</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2021-10-18T08:06:00Z</dcterms:created>
  <dcterms:modified xsi:type="dcterms:W3CDTF">2021-10-18T08:06:00Z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