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72AB92" w14:textId="77777777" w:rsidR="001A0308" w:rsidRDefault="001A0308" w:rsidP="001A0308">
      <w:pPr>
        <w:widowControl w:val="0"/>
        <w:spacing w:line="360" w:lineRule="auto"/>
        <w:ind w:left="357" w:right="357"/>
        <w:jc w:val="right"/>
        <w:textAlignment w:val="baseline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Проект</w:t>
      </w:r>
    </w:p>
    <w:p w14:paraId="502CDFF2" w14:textId="300A1DD9" w:rsidR="001A0308" w:rsidRDefault="001A0308" w:rsidP="001A0308">
      <w:pPr>
        <w:widowControl w:val="0"/>
        <w:spacing w:line="360" w:lineRule="auto"/>
        <w:ind w:left="357" w:right="357"/>
        <w:jc w:val="right"/>
        <w:textAlignment w:val="baseline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            вноситься народними депутатами України</w:t>
      </w:r>
    </w:p>
    <w:p w14:paraId="3E0D3CAE" w14:textId="77777777" w:rsidR="001A0308" w:rsidRDefault="001A0308" w:rsidP="001A0308">
      <w:pPr>
        <w:pStyle w:val="a3"/>
        <w:keepNext w:val="0"/>
        <w:keepLines w:val="0"/>
        <w:widowControl w:val="0"/>
        <w:spacing w:before="480"/>
        <w:rPr>
          <w:rFonts w:ascii="Times New Roman" w:hAnsi="Times New Roman"/>
          <w:i w:val="0"/>
          <w:sz w:val="28"/>
          <w:szCs w:val="28"/>
        </w:rPr>
      </w:pPr>
    </w:p>
    <w:p w14:paraId="1CDDA56C" w14:textId="77777777" w:rsidR="001A0308" w:rsidRDefault="001A0308" w:rsidP="001A0308">
      <w:pPr>
        <w:pStyle w:val="a3"/>
        <w:keepNext w:val="0"/>
        <w:keepLines w:val="0"/>
        <w:widowControl w:val="0"/>
        <w:spacing w:before="480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>Закон УкраЇни</w:t>
      </w:r>
    </w:p>
    <w:p w14:paraId="272C11BB" w14:textId="7018522C" w:rsidR="001A0308" w:rsidRDefault="001A0308" w:rsidP="00DF7620">
      <w:pPr>
        <w:pStyle w:val="2"/>
        <w:widowControl w:val="0"/>
        <w:shd w:val="clear" w:color="auto" w:fill="FFFFFF"/>
        <w:spacing w:before="0" w:beforeAutospacing="0" w:after="0" w:afterAutospacing="0" w:line="408" w:lineRule="atLeast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внесення змін до </w:t>
      </w:r>
      <w:r w:rsidR="00DF7620">
        <w:rPr>
          <w:sz w:val="28"/>
          <w:szCs w:val="28"/>
          <w:lang w:val="uk-UA"/>
        </w:rPr>
        <w:t xml:space="preserve">частини першої </w:t>
      </w:r>
      <w:r>
        <w:rPr>
          <w:sz w:val="28"/>
          <w:szCs w:val="28"/>
          <w:lang w:val="uk-UA"/>
        </w:rPr>
        <w:t xml:space="preserve">статті 208 </w:t>
      </w:r>
      <w:r>
        <w:rPr>
          <w:bCs w:val="0"/>
          <w:sz w:val="28"/>
          <w:szCs w:val="28"/>
          <w:lang w:val="uk-UA"/>
        </w:rPr>
        <w:t>Земельного кодексу України</w:t>
      </w:r>
      <w:r w:rsidR="00DF7620">
        <w:rPr>
          <w:bCs w:val="0"/>
          <w:sz w:val="28"/>
          <w:szCs w:val="28"/>
          <w:lang w:val="uk-UA"/>
        </w:rPr>
        <w:t xml:space="preserve"> </w:t>
      </w:r>
      <w:r>
        <w:rPr>
          <w:bCs w:val="0"/>
          <w:sz w:val="28"/>
          <w:szCs w:val="28"/>
        </w:rPr>
        <w:t>(</w:t>
      </w:r>
      <w:proofErr w:type="spellStart"/>
      <w:r>
        <w:rPr>
          <w:sz w:val="28"/>
          <w:szCs w:val="28"/>
        </w:rPr>
        <w:t>щодо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сприяння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будівництву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аеропортів</w:t>
      </w:r>
      <w:proofErr w:type="spellEnd"/>
      <w:r>
        <w:rPr>
          <w:sz w:val="28"/>
          <w:szCs w:val="28"/>
        </w:rPr>
        <w:t>)</w:t>
      </w:r>
    </w:p>
    <w:p w14:paraId="7E531280" w14:textId="77777777" w:rsidR="001A0308" w:rsidRDefault="001A0308" w:rsidP="001A0308">
      <w:pPr>
        <w:pStyle w:val="StyleProp2"/>
        <w:widowControl w:val="0"/>
        <w:spacing w:before="120" w:after="0" w:line="240" w:lineRule="auto"/>
        <w:jc w:val="center"/>
        <w:rPr>
          <w:b/>
          <w:bCs/>
          <w:sz w:val="28"/>
          <w:szCs w:val="28"/>
        </w:rPr>
      </w:pPr>
    </w:p>
    <w:p w14:paraId="53F9C271" w14:textId="77777777" w:rsidR="001A0308" w:rsidRDefault="001A0308" w:rsidP="001A0308">
      <w:pPr>
        <w:widowControl w:val="0"/>
        <w:ind w:firstLine="720"/>
        <w:jc w:val="both"/>
        <w:rPr>
          <w:sz w:val="28"/>
          <w:szCs w:val="28"/>
        </w:rPr>
      </w:pPr>
    </w:p>
    <w:p w14:paraId="2FA55254" w14:textId="77777777" w:rsidR="001A0308" w:rsidRDefault="001A0308" w:rsidP="001A0308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Верховна Рада України п о с т а н о в л я є:</w:t>
      </w:r>
    </w:p>
    <w:p w14:paraId="74541BDB" w14:textId="77777777" w:rsidR="001A0308" w:rsidRDefault="001A0308" w:rsidP="001A0308">
      <w:pPr>
        <w:widowControl w:val="0"/>
        <w:ind w:firstLine="709"/>
        <w:jc w:val="both"/>
        <w:rPr>
          <w:sz w:val="28"/>
          <w:szCs w:val="28"/>
        </w:rPr>
      </w:pPr>
    </w:p>
    <w:p w14:paraId="59BD9B5D" w14:textId="77777777" w:rsidR="001A0308" w:rsidRDefault="001A0308" w:rsidP="001A030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І. </w:t>
      </w:r>
      <w:proofErr w:type="spellStart"/>
      <w:r>
        <w:rPr>
          <w:sz w:val="28"/>
          <w:szCs w:val="28"/>
        </w:rPr>
        <w:t>Внести</w:t>
      </w:r>
      <w:proofErr w:type="spellEnd"/>
      <w:r>
        <w:rPr>
          <w:sz w:val="28"/>
          <w:szCs w:val="28"/>
        </w:rPr>
        <w:t xml:space="preserve"> до частини першої статті 208 Земельного кодексу України (Відомості Верховної Ради України (ВВР), 2002, N 3-4, ст.27 ) такі зміни:</w:t>
      </w:r>
    </w:p>
    <w:p w14:paraId="59FE33E6" w14:textId="77777777" w:rsidR="001A0308" w:rsidRDefault="001A0308" w:rsidP="001A0308">
      <w:pPr>
        <w:widowControl w:val="0"/>
        <w:ind w:firstLine="709"/>
        <w:jc w:val="both"/>
        <w:rPr>
          <w:sz w:val="28"/>
          <w:szCs w:val="28"/>
        </w:rPr>
      </w:pPr>
    </w:p>
    <w:p w14:paraId="0819D4BA" w14:textId="60F6B1B2" w:rsidR="001A0308" w:rsidRDefault="001A0308" w:rsidP="001A0308">
      <w:pPr>
        <w:pStyle w:val="st2"/>
        <w:ind w:firstLine="708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1. Д</w:t>
      </w:r>
      <w:r>
        <w:rPr>
          <w:rFonts w:ascii="Times New Roman" w:hAnsi="Times New Roman"/>
          <w:sz w:val="28"/>
          <w:szCs w:val="28"/>
          <w:lang w:val="uk-UA"/>
        </w:rPr>
        <w:t>оповнити частину першу статті 208 після слів «державних об'єктів дорожнього будівництва,» словами «</w:t>
      </w:r>
      <w:bookmarkStart w:id="1" w:name="_Hlk83850786"/>
      <w:r w:rsidRPr="001A0308">
        <w:rPr>
          <w:rFonts w:ascii="Times New Roman" w:hAnsi="Times New Roman"/>
          <w:sz w:val="28"/>
          <w:szCs w:val="28"/>
          <w:lang w:val="uk-UA"/>
        </w:rPr>
        <w:t>Аеропортів та об’єктів інфраструктури аеропортів, аеродромів та аеродромних об’єктів</w:t>
      </w:r>
      <w:bookmarkEnd w:id="1"/>
      <w:r>
        <w:rPr>
          <w:rFonts w:ascii="Times New Roman" w:hAnsi="Times New Roman"/>
          <w:sz w:val="28"/>
          <w:szCs w:val="28"/>
          <w:lang w:val="uk-UA"/>
        </w:rPr>
        <w:t>»</w:t>
      </w:r>
    </w:p>
    <w:p w14:paraId="620292B3" w14:textId="77777777" w:rsidR="001A0308" w:rsidRDefault="001A0308" w:rsidP="001A0308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ІІ. Прикінцеві положення</w:t>
      </w:r>
    </w:p>
    <w:p w14:paraId="17C2C089" w14:textId="77777777" w:rsidR="001A0308" w:rsidRDefault="001A0308" w:rsidP="001A030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Цей Закон набирає чинності з дня наступного за днем його опублікування.</w:t>
      </w:r>
    </w:p>
    <w:p w14:paraId="256103A4" w14:textId="77777777" w:rsidR="001A0308" w:rsidRDefault="001A0308" w:rsidP="001A030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Кабінету Міністрів України:</w:t>
      </w:r>
    </w:p>
    <w:p w14:paraId="15D56314" w14:textId="77777777" w:rsidR="001A0308" w:rsidRDefault="001A0308" w:rsidP="001A030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протягом трьох місяців з дня опублікування цього Закону відповідно до своїх повноважень забезпечити прийняття своїх нормативно-правових актів, необхідних для реалізації цього Закону.</w:t>
      </w:r>
    </w:p>
    <w:p w14:paraId="3646A818" w14:textId="77777777" w:rsidR="001A0308" w:rsidRDefault="001A0308" w:rsidP="001A030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забезпечити перегляд та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4FAB728A" w14:textId="77777777" w:rsidR="001A0308" w:rsidRDefault="001A0308" w:rsidP="001A0308">
      <w:pPr>
        <w:pStyle w:val="ParagraphStyle"/>
        <w:rPr>
          <w:rFonts w:ascii="Times New Roman" w:hAnsi="Times New Roman"/>
          <w:sz w:val="28"/>
          <w:szCs w:val="28"/>
          <w:lang w:val="uk-UA" w:eastAsia="ru-RU"/>
        </w:rPr>
      </w:pPr>
    </w:p>
    <w:p w14:paraId="7F55FF75" w14:textId="77777777" w:rsidR="001A0308" w:rsidRDefault="001A0308" w:rsidP="001A0308">
      <w:pPr>
        <w:pStyle w:val="ParagraphStyle"/>
        <w:rPr>
          <w:rFonts w:ascii="Times New Roman" w:hAnsi="Times New Roman"/>
          <w:sz w:val="28"/>
          <w:szCs w:val="28"/>
          <w:lang w:val="uk-UA" w:eastAsia="ru-RU"/>
        </w:rPr>
      </w:pPr>
    </w:p>
    <w:p w14:paraId="213617DA" w14:textId="77777777" w:rsidR="001A0308" w:rsidRDefault="001A0308" w:rsidP="001A0308">
      <w:pPr>
        <w:pStyle w:val="ParagraphStyle"/>
        <w:rPr>
          <w:rFonts w:ascii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>Голова Верховної Ради</w:t>
      </w:r>
    </w:p>
    <w:p w14:paraId="333DD2D9" w14:textId="77777777" w:rsidR="001A0308" w:rsidRDefault="001A0308" w:rsidP="001A0308">
      <w:pPr>
        <w:pStyle w:val="ParagraphStyl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            України                                                                  </w:t>
      </w:r>
    </w:p>
    <w:p w14:paraId="04529207" w14:textId="77777777" w:rsidR="001A0308" w:rsidRDefault="001A0308"/>
    <w:p w14:paraId="5460D859" w14:textId="77777777" w:rsidR="001A0308" w:rsidRDefault="001A0308"/>
    <w:sectPr w:rsidR="001A0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308"/>
    <w:rsid w:val="001A0308"/>
    <w:rsid w:val="002B2C35"/>
    <w:rsid w:val="0035107B"/>
    <w:rsid w:val="00B11328"/>
    <w:rsid w:val="00B11998"/>
    <w:rsid w:val="00D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28A01"/>
  <w15:chartTrackingRefBased/>
  <w15:docId w15:val="{1417B45D-B3F1-44FF-AA7F-B7B9D4831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03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9"/>
    <w:unhideWhenUsed/>
    <w:qFormat/>
    <w:rsid w:val="001A0308"/>
    <w:pPr>
      <w:spacing w:before="100" w:beforeAutospacing="1" w:after="100" w:afterAutospacing="1"/>
      <w:outlineLvl w:val="1"/>
    </w:pPr>
    <w:rPr>
      <w:b/>
      <w:bCs/>
      <w:sz w:val="36"/>
      <w:szCs w:val="36"/>
      <w:lang w:val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1A030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1A0308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1A0308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StyleProp2">
    <w:name w:val="StyleProp2"/>
    <w:basedOn w:val="a"/>
    <w:uiPriority w:val="99"/>
    <w:rsid w:val="001A0308"/>
    <w:pPr>
      <w:spacing w:after="120" w:line="200" w:lineRule="exact"/>
      <w:ind w:firstLine="227"/>
      <w:jc w:val="both"/>
    </w:pPr>
    <w:rPr>
      <w:sz w:val="18"/>
      <w:szCs w:val="18"/>
    </w:rPr>
  </w:style>
  <w:style w:type="paragraph" w:customStyle="1" w:styleId="ParagraphStyle">
    <w:name w:val="Paragraph Style"/>
    <w:uiPriority w:val="99"/>
    <w:rsid w:val="001A030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val="ru-RU" w:eastAsia="uk-UA"/>
    </w:rPr>
  </w:style>
  <w:style w:type="paragraph" w:customStyle="1" w:styleId="st2">
    <w:name w:val="st2"/>
    <w:uiPriority w:val="99"/>
    <w:rsid w:val="001A0308"/>
    <w:pPr>
      <w:autoSpaceDE w:val="0"/>
      <w:autoSpaceDN w:val="0"/>
      <w:adjustRightInd w:val="0"/>
      <w:spacing w:after="120" w:line="240" w:lineRule="auto"/>
      <w:ind w:firstLine="360"/>
      <w:jc w:val="both"/>
    </w:pPr>
    <w:rPr>
      <w:rFonts w:ascii="Courier New" w:eastAsia="Times New Roman" w:hAnsi="Courier New" w:cs="Times New Roman"/>
      <w:sz w:val="24"/>
      <w:szCs w:val="24"/>
      <w:lang w:val="ru-RU" w:eastAsia="uk-UA"/>
    </w:rPr>
  </w:style>
  <w:style w:type="paragraph" w:customStyle="1" w:styleId="a3">
    <w:name w:val="Установа"/>
    <w:basedOn w:val="a"/>
    <w:uiPriority w:val="99"/>
    <w:rsid w:val="001A0308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73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D19F24-58EB-4F33-9002-7AB8C57001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F4803D-79B3-43AC-A880-BA2D97C7CF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53A8BEC-36B2-4F7F-9FC7-2A400FD68B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752</Words>
  <Characters>430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2021-10-19T06:40:00Z</dcterms:created>
  <dcterms:modified xsi:type="dcterms:W3CDTF">2021-10-19T06:40:00Z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