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6A5CC2" w14:textId="77777777" w:rsidR="00AC7E7A" w:rsidRPr="000D18F0" w:rsidRDefault="00AC7E7A" w:rsidP="00AC7E7A">
      <w:pPr>
        <w:jc w:val="center"/>
        <w:rPr>
          <w:rFonts w:ascii="Times New Roman" w:hAnsi="Times New Roman" w:cs="Times New Roman"/>
          <w:b/>
          <w:bCs/>
          <w:color w:val="000000" w:themeColor="text1"/>
          <w:sz w:val="28"/>
          <w:szCs w:val="28"/>
          <w:lang w:val="uk-UA"/>
        </w:rPr>
      </w:pPr>
      <w:bookmarkStart w:id="0" w:name="_GoBack"/>
      <w:bookmarkEnd w:id="0"/>
      <w:r w:rsidRPr="000D18F0">
        <w:rPr>
          <w:rFonts w:ascii="Times New Roman" w:hAnsi="Times New Roman" w:cs="Times New Roman"/>
          <w:b/>
          <w:bCs/>
          <w:color w:val="000000" w:themeColor="text1"/>
          <w:sz w:val="28"/>
          <w:szCs w:val="28"/>
          <w:lang w:val="uk-UA"/>
        </w:rPr>
        <w:t xml:space="preserve">Порівняльна таблиця </w:t>
      </w:r>
    </w:p>
    <w:p w14:paraId="0F06C08A" w14:textId="1341685F" w:rsidR="00F2439D" w:rsidRPr="00F2439D" w:rsidRDefault="00F2439D" w:rsidP="00F2439D">
      <w:pPr>
        <w:jc w:val="center"/>
        <w:rPr>
          <w:rFonts w:ascii="Times New Roman" w:hAnsi="Times New Roman" w:cs="Times New Roman"/>
          <w:b/>
          <w:bCs/>
          <w:color w:val="000000" w:themeColor="text1"/>
          <w:sz w:val="28"/>
          <w:szCs w:val="28"/>
          <w:lang w:val="uk-UA"/>
        </w:rPr>
      </w:pPr>
      <w:r w:rsidRPr="00F2439D">
        <w:rPr>
          <w:rFonts w:ascii="Times New Roman" w:hAnsi="Times New Roman" w:cs="Times New Roman"/>
          <w:b/>
          <w:bCs/>
          <w:color w:val="000000" w:themeColor="text1"/>
          <w:sz w:val="28"/>
          <w:szCs w:val="28"/>
          <w:lang w:val="uk-UA"/>
        </w:rPr>
        <w:t xml:space="preserve">до проекту Закону України «Про внесення змін до </w:t>
      </w:r>
      <w:r w:rsidR="0057387A">
        <w:rPr>
          <w:rFonts w:ascii="Times New Roman" w:hAnsi="Times New Roman" w:cs="Times New Roman"/>
          <w:b/>
          <w:bCs/>
          <w:color w:val="000000" w:themeColor="text1"/>
          <w:sz w:val="28"/>
          <w:szCs w:val="28"/>
          <w:lang w:val="uk-UA"/>
        </w:rPr>
        <w:t xml:space="preserve">деяких законів України щодо </w:t>
      </w:r>
      <w:r w:rsidR="005208DE">
        <w:rPr>
          <w:rFonts w:ascii="Times New Roman" w:hAnsi="Times New Roman" w:cs="Times New Roman"/>
          <w:b/>
          <w:bCs/>
          <w:color w:val="000000" w:themeColor="text1"/>
          <w:sz w:val="28"/>
          <w:szCs w:val="28"/>
          <w:lang w:val="uk-UA"/>
        </w:rPr>
        <w:t xml:space="preserve">особливостей </w:t>
      </w:r>
      <w:r w:rsidR="0057387A">
        <w:rPr>
          <w:rFonts w:ascii="Times New Roman" w:hAnsi="Times New Roman" w:cs="Times New Roman"/>
          <w:b/>
          <w:bCs/>
          <w:color w:val="000000" w:themeColor="text1"/>
          <w:sz w:val="28"/>
          <w:szCs w:val="28"/>
          <w:lang w:val="uk-UA"/>
        </w:rPr>
        <w:t>розміщення інформаційних матеріалів про використання бюджетних коштів</w:t>
      </w:r>
      <w:r w:rsidRPr="00F2439D">
        <w:rPr>
          <w:rFonts w:ascii="Times New Roman" w:hAnsi="Times New Roman" w:cs="Times New Roman"/>
          <w:b/>
          <w:bCs/>
          <w:color w:val="000000" w:themeColor="text1"/>
          <w:sz w:val="28"/>
          <w:szCs w:val="28"/>
          <w:lang w:val="uk-UA"/>
        </w:rPr>
        <w:t>»</w:t>
      </w:r>
    </w:p>
    <w:p w14:paraId="13F60337" w14:textId="5FE6181D" w:rsidR="00AC7E7A" w:rsidRPr="000D18F0" w:rsidRDefault="00AC7E7A" w:rsidP="00AC7E7A">
      <w:pPr>
        <w:rPr>
          <w:rFonts w:ascii="Times New Roman" w:hAnsi="Times New Roman" w:cs="Times New Roman"/>
          <w:b/>
          <w:bCs/>
          <w:color w:val="000000" w:themeColor="text1"/>
          <w:sz w:val="28"/>
          <w:szCs w:val="28"/>
          <w:lang w:val="uk-UA"/>
        </w:rPr>
      </w:pPr>
    </w:p>
    <w:tbl>
      <w:tblPr>
        <w:tblStyle w:val="a3"/>
        <w:tblW w:w="14363" w:type="dxa"/>
        <w:tblInd w:w="-289" w:type="dxa"/>
        <w:tblLook w:val="04A0" w:firstRow="1" w:lastRow="0" w:firstColumn="1" w:lastColumn="0" w:noHBand="0" w:noVBand="1"/>
      </w:tblPr>
      <w:tblGrid>
        <w:gridCol w:w="7088"/>
        <w:gridCol w:w="7275"/>
      </w:tblGrid>
      <w:tr w:rsidR="000D18F0" w:rsidRPr="0008741B" w14:paraId="0CE2CBF5" w14:textId="77777777" w:rsidTr="004957BE">
        <w:tc>
          <w:tcPr>
            <w:tcW w:w="7088" w:type="dxa"/>
          </w:tcPr>
          <w:p w14:paraId="40577C50" w14:textId="77777777" w:rsidR="00F2439D" w:rsidRPr="00F2439D" w:rsidRDefault="00F2439D" w:rsidP="00F2439D">
            <w:pPr>
              <w:jc w:val="center"/>
              <w:rPr>
                <w:rFonts w:ascii="Times New Roman" w:hAnsi="Times New Roman" w:cs="Times New Roman"/>
                <w:b/>
                <w:bCs/>
                <w:color w:val="000000" w:themeColor="text1"/>
                <w:sz w:val="28"/>
                <w:szCs w:val="28"/>
                <w:lang w:val="uk-UA"/>
              </w:rPr>
            </w:pPr>
            <w:r w:rsidRPr="00F2439D">
              <w:rPr>
                <w:rFonts w:ascii="Times New Roman" w:hAnsi="Times New Roman" w:cs="Times New Roman"/>
                <w:b/>
                <w:bCs/>
                <w:color w:val="000000" w:themeColor="text1"/>
                <w:sz w:val="28"/>
                <w:szCs w:val="28"/>
                <w:lang w:val="uk-UA"/>
              </w:rPr>
              <w:t>Зміст положення (норми) чинного акту</w:t>
            </w:r>
          </w:p>
          <w:p w14:paraId="22F81D57" w14:textId="4084C3C7" w:rsidR="00AC7E7A" w:rsidRPr="000D18F0" w:rsidRDefault="00AC7E7A" w:rsidP="00AC7E7A">
            <w:pPr>
              <w:jc w:val="center"/>
              <w:rPr>
                <w:rFonts w:ascii="Times New Roman" w:hAnsi="Times New Roman" w:cs="Times New Roman"/>
                <w:b/>
                <w:bCs/>
                <w:color w:val="000000" w:themeColor="text1"/>
                <w:sz w:val="28"/>
                <w:szCs w:val="28"/>
                <w:lang w:val="uk-UA"/>
              </w:rPr>
            </w:pPr>
          </w:p>
        </w:tc>
        <w:tc>
          <w:tcPr>
            <w:tcW w:w="7275" w:type="dxa"/>
          </w:tcPr>
          <w:p w14:paraId="238A54C5" w14:textId="60FDF12D" w:rsidR="00AC7E7A" w:rsidRPr="000D18F0" w:rsidRDefault="00F2439D" w:rsidP="00AC7E7A">
            <w:pPr>
              <w:jc w:val="center"/>
              <w:rPr>
                <w:rFonts w:ascii="Times New Roman" w:hAnsi="Times New Roman" w:cs="Times New Roman"/>
                <w:b/>
                <w:bCs/>
                <w:color w:val="000000" w:themeColor="text1"/>
                <w:sz w:val="28"/>
                <w:szCs w:val="28"/>
                <w:lang w:val="uk-UA"/>
              </w:rPr>
            </w:pPr>
            <w:r w:rsidRPr="00F2439D">
              <w:rPr>
                <w:rFonts w:ascii="Times New Roman" w:hAnsi="Times New Roman" w:cs="Times New Roman"/>
                <w:b/>
                <w:bCs/>
                <w:color w:val="000000" w:themeColor="text1"/>
                <w:sz w:val="28"/>
                <w:szCs w:val="28"/>
                <w:lang w:val="uk-UA"/>
              </w:rPr>
              <w:t>Зміст відповідного положення (норми) проекту акту</w:t>
            </w:r>
          </w:p>
        </w:tc>
      </w:tr>
      <w:tr w:rsidR="004957BE" w:rsidRPr="0008741B" w14:paraId="185C4E8D" w14:textId="77777777" w:rsidTr="00054AD7">
        <w:tc>
          <w:tcPr>
            <w:tcW w:w="14363" w:type="dxa"/>
            <w:gridSpan w:val="2"/>
          </w:tcPr>
          <w:p w14:paraId="79D72549" w14:textId="77777777" w:rsidR="004957BE" w:rsidRDefault="004957BE" w:rsidP="00054AD7">
            <w:pPr>
              <w:widowControl w:val="0"/>
              <w:shd w:val="clear" w:color="auto" w:fill="FFFFFF"/>
              <w:ind w:firstLine="460"/>
              <w:jc w:val="center"/>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Закон України «</w:t>
            </w:r>
            <w:r w:rsidRPr="00194E7A">
              <w:rPr>
                <w:rFonts w:ascii="Times New Roman" w:eastAsia="Times New Roman" w:hAnsi="Times New Roman" w:cs="Times New Roman"/>
                <w:b/>
                <w:sz w:val="28"/>
                <w:szCs w:val="28"/>
                <w:lang w:val="uk-UA"/>
              </w:rPr>
              <w:t>Про доступ до публічної інформації</w:t>
            </w:r>
            <w:r>
              <w:rPr>
                <w:rFonts w:ascii="Times New Roman" w:eastAsia="Times New Roman" w:hAnsi="Times New Roman" w:cs="Times New Roman"/>
                <w:b/>
                <w:sz w:val="28"/>
                <w:szCs w:val="28"/>
                <w:lang w:val="uk-UA"/>
              </w:rPr>
              <w:t>»</w:t>
            </w:r>
          </w:p>
          <w:p w14:paraId="4DBE4B51" w14:textId="77777777" w:rsidR="004957BE" w:rsidRPr="0057387A" w:rsidRDefault="004957BE" w:rsidP="00054AD7">
            <w:pPr>
              <w:widowControl w:val="0"/>
              <w:shd w:val="clear" w:color="auto" w:fill="FFFFFF"/>
              <w:ind w:firstLine="460"/>
              <w:jc w:val="center"/>
              <w:rPr>
                <w:rFonts w:ascii="Times New Roman" w:eastAsia="Times New Roman" w:hAnsi="Times New Roman" w:cs="Times New Roman"/>
                <w:b/>
                <w:sz w:val="28"/>
                <w:szCs w:val="28"/>
                <w:lang w:val="uk-UA"/>
              </w:rPr>
            </w:pPr>
          </w:p>
        </w:tc>
      </w:tr>
      <w:tr w:rsidR="004957BE" w:rsidRPr="0008741B" w14:paraId="62B17521" w14:textId="77777777" w:rsidTr="00054AD7">
        <w:tc>
          <w:tcPr>
            <w:tcW w:w="7088" w:type="dxa"/>
          </w:tcPr>
          <w:p w14:paraId="283E2ED2" w14:textId="77777777" w:rsidR="004957BE" w:rsidRDefault="004957BE" w:rsidP="00054AD7">
            <w:pPr>
              <w:widowControl w:val="0"/>
              <w:shd w:val="clear" w:color="auto" w:fill="FFFFFF"/>
              <w:ind w:firstLine="460"/>
              <w:jc w:val="both"/>
              <w:rPr>
                <w:rFonts w:ascii="Times New Roman" w:eastAsia="Times New Roman" w:hAnsi="Times New Roman" w:cs="Times New Roman"/>
                <w:b/>
                <w:sz w:val="28"/>
                <w:szCs w:val="28"/>
                <w:lang w:val="uk-UA"/>
              </w:rPr>
            </w:pPr>
            <w:r w:rsidRPr="00194E7A">
              <w:rPr>
                <w:rFonts w:ascii="Times New Roman" w:eastAsia="Times New Roman" w:hAnsi="Times New Roman" w:cs="Times New Roman"/>
                <w:b/>
                <w:sz w:val="28"/>
                <w:szCs w:val="28"/>
                <w:lang w:val="uk-UA"/>
              </w:rPr>
              <w:t>Стаття 6. Публічна інформація з обмеженим доступом</w:t>
            </w:r>
          </w:p>
          <w:p w14:paraId="7496FF95" w14:textId="77777777" w:rsidR="004957BE" w:rsidRPr="0057387A" w:rsidRDefault="004957BE" w:rsidP="00054AD7">
            <w:pPr>
              <w:widowControl w:val="0"/>
              <w:shd w:val="clear" w:color="auto" w:fill="FFFFFF"/>
              <w:ind w:firstLine="460"/>
              <w:jc w:val="both"/>
              <w:rPr>
                <w:rFonts w:ascii="Times New Roman" w:eastAsia="Times New Roman" w:hAnsi="Times New Roman" w:cs="Times New Roman"/>
                <w:b/>
                <w:sz w:val="28"/>
                <w:szCs w:val="28"/>
                <w:lang w:val="uk-UA"/>
              </w:rPr>
            </w:pPr>
          </w:p>
        </w:tc>
        <w:tc>
          <w:tcPr>
            <w:tcW w:w="7275" w:type="dxa"/>
          </w:tcPr>
          <w:p w14:paraId="5FD7FA67" w14:textId="77777777" w:rsidR="004957BE" w:rsidRDefault="004957BE" w:rsidP="00054AD7">
            <w:pPr>
              <w:widowControl w:val="0"/>
              <w:shd w:val="clear" w:color="auto" w:fill="FFFFFF"/>
              <w:ind w:firstLine="460"/>
              <w:jc w:val="both"/>
              <w:rPr>
                <w:rFonts w:ascii="Times New Roman" w:eastAsia="Times New Roman" w:hAnsi="Times New Roman" w:cs="Times New Roman"/>
                <w:b/>
                <w:sz w:val="28"/>
                <w:szCs w:val="28"/>
                <w:lang w:val="uk-UA"/>
              </w:rPr>
            </w:pPr>
            <w:r w:rsidRPr="00194E7A">
              <w:rPr>
                <w:rFonts w:ascii="Times New Roman" w:eastAsia="Times New Roman" w:hAnsi="Times New Roman" w:cs="Times New Roman"/>
                <w:b/>
                <w:sz w:val="28"/>
                <w:szCs w:val="28"/>
                <w:lang w:val="uk-UA"/>
              </w:rPr>
              <w:t>Стаття 6. Публічна інформація з обмеженим доступом</w:t>
            </w:r>
          </w:p>
          <w:p w14:paraId="7BAE243F" w14:textId="77777777" w:rsidR="004957BE" w:rsidRPr="0057387A" w:rsidRDefault="004957BE" w:rsidP="00054AD7">
            <w:pPr>
              <w:widowControl w:val="0"/>
              <w:shd w:val="clear" w:color="auto" w:fill="FFFFFF"/>
              <w:ind w:firstLine="460"/>
              <w:jc w:val="both"/>
              <w:rPr>
                <w:rFonts w:ascii="Times New Roman" w:eastAsia="Times New Roman" w:hAnsi="Times New Roman" w:cs="Times New Roman"/>
                <w:b/>
                <w:sz w:val="28"/>
                <w:szCs w:val="28"/>
                <w:lang w:val="uk-UA"/>
              </w:rPr>
            </w:pPr>
          </w:p>
        </w:tc>
      </w:tr>
      <w:tr w:rsidR="004957BE" w:rsidRPr="00194E7A" w14:paraId="7678FF2D" w14:textId="77777777" w:rsidTr="00EE0E59">
        <w:trPr>
          <w:trHeight w:val="83"/>
        </w:trPr>
        <w:tc>
          <w:tcPr>
            <w:tcW w:w="7088" w:type="dxa"/>
          </w:tcPr>
          <w:p w14:paraId="4CE750B9" w14:textId="77777777" w:rsidR="004957BE" w:rsidRDefault="004957BE" w:rsidP="00054AD7">
            <w:pPr>
              <w:ind w:firstLine="464"/>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w:t>
            </w:r>
          </w:p>
          <w:p w14:paraId="6110ABF6" w14:textId="77777777" w:rsidR="004957BE" w:rsidRDefault="004957BE" w:rsidP="00054AD7">
            <w:pPr>
              <w:widowControl w:val="0"/>
              <w:shd w:val="clear" w:color="auto" w:fill="FFFFFF"/>
              <w:ind w:firstLine="460"/>
              <w:jc w:val="both"/>
              <w:rPr>
                <w:rFonts w:ascii="Times New Roman" w:eastAsia="Times New Roman" w:hAnsi="Times New Roman" w:cs="Times New Roman"/>
                <w:b/>
                <w:sz w:val="28"/>
                <w:szCs w:val="28"/>
                <w:lang w:val="uk-UA"/>
              </w:rPr>
            </w:pPr>
          </w:p>
          <w:p w14:paraId="57A1E5A4" w14:textId="77777777" w:rsidR="004957BE" w:rsidRPr="00194E7A" w:rsidRDefault="004957BE" w:rsidP="00054AD7">
            <w:pPr>
              <w:widowControl w:val="0"/>
              <w:shd w:val="clear" w:color="auto" w:fill="FFFFFF"/>
              <w:ind w:firstLine="460"/>
              <w:jc w:val="both"/>
              <w:rPr>
                <w:rFonts w:ascii="Times New Roman" w:eastAsia="Times New Roman" w:hAnsi="Times New Roman" w:cs="Times New Roman"/>
                <w:sz w:val="28"/>
                <w:szCs w:val="28"/>
                <w:lang w:val="uk-UA"/>
              </w:rPr>
            </w:pPr>
            <w:r w:rsidRPr="00194E7A">
              <w:rPr>
                <w:rFonts w:ascii="Times New Roman" w:eastAsia="Times New Roman" w:hAnsi="Times New Roman" w:cs="Times New Roman"/>
                <w:sz w:val="28"/>
                <w:szCs w:val="28"/>
                <w:lang w:val="uk-UA"/>
              </w:rPr>
              <w:t xml:space="preserve">5. Не може бути обмежено доступ до інформації про складання, розгляд і затвердження бюджетів, кошторисів розпорядників бюджетних коштів та плани використання бюджетних коштів одержувачів бюджетних коштів, а також їх виконання за розписами, бюджетними програмами та видатками (крім таємних видатків відповідно до статті 31 Бюджетного кодексу України), взяття розпорядниками та одержувачами бюджетних коштів бюджетних зобов’язань або здійснення розпорядження бюджетними коштами у будь-який інший спосіб, планування, формування, здійснення та виконання закупівлі товарів, робіт і послуг за бюджетні кошти, у тому числі оборонних закупівель (крім випадків, якщо окрема інформація про закупівлі товарів, робіт і послуг становить державну таємницю відповідно до Закону України "Про державну таємницю"), володіння, </w:t>
            </w:r>
            <w:r w:rsidRPr="00194E7A">
              <w:rPr>
                <w:rFonts w:ascii="Times New Roman" w:eastAsia="Times New Roman" w:hAnsi="Times New Roman" w:cs="Times New Roman"/>
                <w:sz w:val="28"/>
                <w:szCs w:val="28"/>
                <w:lang w:val="uk-UA"/>
              </w:rPr>
              <w:lastRenderedPageBreak/>
              <w:t>користування чи розпорядження державним, комунальним майном, у тому числі до копій відповідних документів, умови отримання цих коштів чи майна, прізвища, імена, по батькові фізичних осіб та найменування юридичних осіб, які отримали ці кошти або майно. Не підлягає обмеженню також доступ до інформації про стан і результати перевірок та службових розслідувань фактів порушень, допущених у сферах діяльності, зазначених у цій частині. Доступ до зазначеної інформації забезпечується розпорядниками інформації відповідно до положень статті 5 цього Закону.</w:t>
            </w:r>
          </w:p>
          <w:p w14:paraId="78F3A648" w14:textId="77777777" w:rsidR="004957BE" w:rsidRPr="004957BE" w:rsidRDefault="004957BE" w:rsidP="00054AD7">
            <w:pPr>
              <w:widowControl w:val="0"/>
              <w:shd w:val="clear" w:color="auto" w:fill="FFFFFF"/>
              <w:jc w:val="both"/>
              <w:rPr>
                <w:rFonts w:ascii="Times New Roman" w:eastAsia="Times New Roman" w:hAnsi="Times New Roman" w:cs="Times New Roman"/>
                <w:b/>
                <w:sz w:val="28"/>
                <w:szCs w:val="28"/>
                <w:lang w:val="uk-UA"/>
              </w:rPr>
            </w:pPr>
          </w:p>
          <w:p w14:paraId="363F12F7" w14:textId="77777777" w:rsidR="004957BE" w:rsidRDefault="004957BE" w:rsidP="00054AD7">
            <w:pPr>
              <w:ind w:firstLine="464"/>
              <w:jc w:val="both"/>
              <w:rPr>
                <w:rFonts w:ascii="Times New Roman" w:eastAsia="Times New Roman" w:hAnsi="Times New Roman" w:cs="Times New Roman"/>
                <w:b/>
                <w:sz w:val="28"/>
                <w:szCs w:val="28"/>
                <w:lang w:val="uk-UA"/>
              </w:rPr>
            </w:pPr>
            <w:r w:rsidRPr="004957BE">
              <w:rPr>
                <w:rFonts w:ascii="Times New Roman" w:eastAsia="Times New Roman" w:hAnsi="Times New Roman" w:cs="Times New Roman"/>
                <w:b/>
                <w:sz w:val="28"/>
                <w:szCs w:val="28"/>
                <w:lang w:val="uk-UA"/>
              </w:rPr>
              <w:t>Відсутній.</w:t>
            </w:r>
          </w:p>
          <w:p w14:paraId="2CC75C7B" w14:textId="77777777" w:rsidR="004957BE" w:rsidRDefault="004957BE" w:rsidP="00054AD7">
            <w:pPr>
              <w:ind w:firstLine="464"/>
              <w:jc w:val="both"/>
              <w:rPr>
                <w:rFonts w:ascii="Times New Roman" w:eastAsia="Times New Roman" w:hAnsi="Times New Roman" w:cs="Times New Roman"/>
                <w:b/>
                <w:sz w:val="28"/>
                <w:szCs w:val="28"/>
                <w:lang w:val="uk-UA"/>
              </w:rPr>
            </w:pPr>
          </w:p>
          <w:p w14:paraId="7733B0D9" w14:textId="77777777" w:rsidR="004957BE" w:rsidRDefault="004957BE" w:rsidP="00054AD7">
            <w:pPr>
              <w:ind w:firstLine="464"/>
              <w:jc w:val="both"/>
              <w:rPr>
                <w:rFonts w:ascii="Times New Roman" w:eastAsia="Times New Roman" w:hAnsi="Times New Roman" w:cs="Times New Roman"/>
                <w:b/>
                <w:sz w:val="28"/>
                <w:szCs w:val="28"/>
                <w:lang w:val="uk-UA"/>
              </w:rPr>
            </w:pPr>
          </w:p>
          <w:p w14:paraId="151470B1" w14:textId="77777777" w:rsidR="004957BE" w:rsidRDefault="004957BE" w:rsidP="00054AD7">
            <w:pPr>
              <w:ind w:firstLine="464"/>
              <w:jc w:val="both"/>
              <w:rPr>
                <w:rFonts w:ascii="Times New Roman" w:eastAsia="Times New Roman" w:hAnsi="Times New Roman" w:cs="Times New Roman"/>
                <w:b/>
                <w:sz w:val="28"/>
                <w:szCs w:val="28"/>
                <w:lang w:val="uk-UA"/>
              </w:rPr>
            </w:pPr>
          </w:p>
          <w:p w14:paraId="4C33F384" w14:textId="77777777" w:rsidR="004957BE" w:rsidRDefault="004957BE" w:rsidP="00054AD7">
            <w:pPr>
              <w:ind w:firstLine="464"/>
              <w:jc w:val="both"/>
              <w:rPr>
                <w:rFonts w:ascii="Times New Roman" w:eastAsia="Times New Roman" w:hAnsi="Times New Roman" w:cs="Times New Roman"/>
                <w:b/>
                <w:sz w:val="28"/>
                <w:szCs w:val="28"/>
                <w:lang w:val="uk-UA"/>
              </w:rPr>
            </w:pPr>
          </w:p>
          <w:p w14:paraId="0011F828" w14:textId="77777777" w:rsidR="004957BE" w:rsidRDefault="004957BE" w:rsidP="00054AD7">
            <w:pPr>
              <w:ind w:firstLine="464"/>
              <w:jc w:val="both"/>
              <w:rPr>
                <w:rFonts w:ascii="Times New Roman" w:eastAsia="Times New Roman" w:hAnsi="Times New Roman" w:cs="Times New Roman"/>
                <w:b/>
                <w:sz w:val="28"/>
                <w:szCs w:val="28"/>
                <w:lang w:val="uk-UA"/>
              </w:rPr>
            </w:pPr>
          </w:p>
          <w:p w14:paraId="4C69CAE8" w14:textId="77777777" w:rsidR="004957BE" w:rsidRDefault="004957BE" w:rsidP="00054AD7">
            <w:pPr>
              <w:ind w:firstLine="464"/>
              <w:jc w:val="both"/>
              <w:rPr>
                <w:rFonts w:ascii="Times New Roman" w:eastAsia="Times New Roman" w:hAnsi="Times New Roman" w:cs="Times New Roman"/>
                <w:b/>
                <w:sz w:val="28"/>
                <w:szCs w:val="28"/>
                <w:lang w:val="uk-UA"/>
              </w:rPr>
            </w:pPr>
          </w:p>
          <w:p w14:paraId="1199FEDA" w14:textId="77777777" w:rsidR="004957BE" w:rsidRDefault="004957BE" w:rsidP="00054AD7">
            <w:pPr>
              <w:ind w:firstLine="464"/>
              <w:jc w:val="both"/>
              <w:rPr>
                <w:rFonts w:ascii="Times New Roman" w:eastAsia="Times New Roman" w:hAnsi="Times New Roman" w:cs="Times New Roman"/>
                <w:b/>
                <w:sz w:val="28"/>
                <w:szCs w:val="28"/>
                <w:lang w:val="uk-UA"/>
              </w:rPr>
            </w:pPr>
          </w:p>
          <w:p w14:paraId="5BD2A6C5" w14:textId="77777777" w:rsidR="004957BE" w:rsidRDefault="004957BE" w:rsidP="00054AD7">
            <w:pPr>
              <w:ind w:firstLine="464"/>
              <w:jc w:val="both"/>
              <w:rPr>
                <w:rFonts w:ascii="Times New Roman" w:eastAsia="Times New Roman" w:hAnsi="Times New Roman" w:cs="Times New Roman"/>
                <w:b/>
                <w:sz w:val="28"/>
                <w:szCs w:val="28"/>
                <w:lang w:val="uk-UA"/>
              </w:rPr>
            </w:pPr>
          </w:p>
          <w:p w14:paraId="3B54A889" w14:textId="77777777" w:rsidR="004957BE" w:rsidRDefault="004957BE" w:rsidP="00054AD7">
            <w:pPr>
              <w:ind w:firstLine="464"/>
              <w:jc w:val="both"/>
              <w:rPr>
                <w:rFonts w:ascii="Times New Roman" w:eastAsia="Times New Roman" w:hAnsi="Times New Roman" w:cs="Times New Roman"/>
                <w:b/>
                <w:sz w:val="28"/>
                <w:szCs w:val="28"/>
                <w:lang w:val="uk-UA"/>
              </w:rPr>
            </w:pPr>
          </w:p>
          <w:p w14:paraId="39D268DC" w14:textId="77777777" w:rsidR="004957BE" w:rsidRDefault="004957BE" w:rsidP="00054AD7">
            <w:pPr>
              <w:ind w:firstLine="464"/>
              <w:jc w:val="both"/>
              <w:rPr>
                <w:rFonts w:ascii="Times New Roman" w:eastAsia="Times New Roman" w:hAnsi="Times New Roman" w:cs="Times New Roman"/>
                <w:b/>
                <w:sz w:val="28"/>
                <w:szCs w:val="28"/>
                <w:lang w:val="uk-UA"/>
              </w:rPr>
            </w:pPr>
          </w:p>
          <w:p w14:paraId="580D98A3" w14:textId="77777777" w:rsidR="004957BE" w:rsidRDefault="004957BE" w:rsidP="00054AD7">
            <w:pPr>
              <w:ind w:firstLine="464"/>
              <w:jc w:val="both"/>
              <w:rPr>
                <w:rFonts w:ascii="Times New Roman" w:eastAsia="Times New Roman" w:hAnsi="Times New Roman" w:cs="Times New Roman"/>
                <w:b/>
                <w:sz w:val="28"/>
                <w:szCs w:val="28"/>
                <w:lang w:val="uk-UA"/>
              </w:rPr>
            </w:pPr>
          </w:p>
          <w:p w14:paraId="1CA58174" w14:textId="77777777" w:rsidR="004957BE" w:rsidRDefault="004957BE" w:rsidP="00054AD7">
            <w:pPr>
              <w:ind w:firstLine="464"/>
              <w:jc w:val="both"/>
              <w:rPr>
                <w:rFonts w:ascii="Times New Roman" w:eastAsia="Times New Roman" w:hAnsi="Times New Roman" w:cs="Times New Roman"/>
                <w:b/>
                <w:sz w:val="28"/>
                <w:szCs w:val="28"/>
                <w:lang w:val="uk-UA"/>
              </w:rPr>
            </w:pPr>
          </w:p>
          <w:p w14:paraId="1464099F" w14:textId="77777777" w:rsidR="004957BE" w:rsidRPr="004957BE" w:rsidRDefault="004957BE" w:rsidP="00054AD7">
            <w:pPr>
              <w:ind w:firstLine="464"/>
              <w:jc w:val="both"/>
              <w:rPr>
                <w:rFonts w:ascii="Times New Roman" w:eastAsia="Times New Roman" w:hAnsi="Times New Roman" w:cs="Times New Roman"/>
                <w:sz w:val="28"/>
                <w:szCs w:val="28"/>
                <w:lang w:val="uk-UA"/>
              </w:rPr>
            </w:pPr>
            <w:r w:rsidRPr="004957BE">
              <w:rPr>
                <w:rFonts w:ascii="Times New Roman" w:eastAsia="Times New Roman" w:hAnsi="Times New Roman" w:cs="Times New Roman"/>
                <w:sz w:val="28"/>
                <w:szCs w:val="28"/>
                <w:lang w:val="uk-UA"/>
              </w:rPr>
              <w:t>…</w:t>
            </w:r>
          </w:p>
          <w:p w14:paraId="5CD1E15E" w14:textId="77777777" w:rsidR="004957BE" w:rsidRPr="0057387A" w:rsidRDefault="004957BE" w:rsidP="00054AD7">
            <w:pPr>
              <w:widowControl w:val="0"/>
              <w:shd w:val="clear" w:color="auto" w:fill="FFFFFF"/>
              <w:ind w:firstLine="460"/>
              <w:jc w:val="both"/>
              <w:rPr>
                <w:rFonts w:ascii="Times New Roman" w:eastAsia="Times New Roman" w:hAnsi="Times New Roman" w:cs="Times New Roman"/>
                <w:b/>
                <w:sz w:val="28"/>
                <w:szCs w:val="28"/>
                <w:lang w:val="uk-UA"/>
              </w:rPr>
            </w:pPr>
          </w:p>
        </w:tc>
        <w:tc>
          <w:tcPr>
            <w:tcW w:w="7275" w:type="dxa"/>
          </w:tcPr>
          <w:p w14:paraId="7ABFAD5C" w14:textId="77777777" w:rsidR="004957BE" w:rsidRDefault="004957BE" w:rsidP="00054AD7">
            <w:pPr>
              <w:ind w:firstLine="464"/>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w:t>
            </w:r>
          </w:p>
          <w:p w14:paraId="266A96F0" w14:textId="77777777" w:rsidR="004957BE" w:rsidRDefault="004957BE" w:rsidP="00054AD7">
            <w:pPr>
              <w:widowControl w:val="0"/>
              <w:shd w:val="clear" w:color="auto" w:fill="FFFFFF"/>
              <w:ind w:firstLine="460"/>
              <w:jc w:val="both"/>
              <w:rPr>
                <w:rFonts w:ascii="Times New Roman" w:eastAsia="Times New Roman" w:hAnsi="Times New Roman" w:cs="Times New Roman"/>
                <w:b/>
                <w:sz w:val="28"/>
                <w:szCs w:val="28"/>
                <w:lang w:val="uk-UA"/>
              </w:rPr>
            </w:pPr>
          </w:p>
          <w:p w14:paraId="622D3A0B" w14:textId="77777777" w:rsidR="004957BE" w:rsidRPr="00194E7A" w:rsidRDefault="004957BE" w:rsidP="00054AD7">
            <w:pPr>
              <w:widowControl w:val="0"/>
              <w:shd w:val="clear" w:color="auto" w:fill="FFFFFF"/>
              <w:ind w:firstLine="460"/>
              <w:jc w:val="both"/>
              <w:rPr>
                <w:rFonts w:ascii="Times New Roman" w:eastAsia="Times New Roman" w:hAnsi="Times New Roman" w:cs="Times New Roman"/>
                <w:sz w:val="28"/>
                <w:szCs w:val="28"/>
                <w:lang w:val="uk-UA"/>
              </w:rPr>
            </w:pPr>
            <w:r w:rsidRPr="00194E7A">
              <w:rPr>
                <w:rFonts w:ascii="Times New Roman" w:eastAsia="Times New Roman" w:hAnsi="Times New Roman" w:cs="Times New Roman"/>
                <w:sz w:val="28"/>
                <w:szCs w:val="28"/>
                <w:lang w:val="uk-UA"/>
              </w:rPr>
              <w:t xml:space="preserve">5. Не може бути обмежено доступ до інформації про складання, розгляд і затвердження бюджетів, кошторисів розпорядників бюджетних коштів та плани використання бюджетних коштів одержувачів бюджетних коштів, а також їх виконання за розписами, бюджетними програмами та видатками (крім таємних видатків відповідно до статті 31 Бюджетного кодексу України), взяття розпорядниками та одержувачами бюджетних коштів бюджетних зобов’язань або здійснення розпорядження бюджетними коштами у будь-який інший спосіб, планування, формування, здійснення та виконання закупівлі товарів, робіт і послуг за бюджетні кошти, у тому числі оборонних закупівель (крім випадків, якщо окрема інформація про закупівлі товарів, робіт і послуг становить державну таємницю відповідно до Закону України "Про державну таємницю"), володіння, користування чи </w:t>
            </w:r>
            <w:r w:rsidRPr="00194E7A">
              <w:rPr>
                <w:rFonts w:ascii="Times New Roman" w:eastAsia="Times New Roman" w:hAnsi="Times New Roman" w:cs="Times New Roman"/>
                <w:sz w:val="28"/>
                <w:szCs w:val="28"/>
                <w:lang w:val="uk-UA"/>
              </w:rPr>
              <w:lastRenderedPageBreak/>
              <w:t>розпорядження державним, комунальним майном, у тому числі до копій відповідних документів, умови отримання цих коштів чи майна, прізвища, імена, по батькові фізичних осіб та найменування юридичних осіб, які отримали ці кошти або майно. Не підлягає обмеженню також доступ до інформації про стан і результати перевірок та службових розслідувань фактів порушень, допущених у сферах діяльності, зазначених у цій частині. Доступ до зазначеної інформації забезпечується розпорядниками інформації відповідно до положень статті 5 цього Закону.</w:t>
            </w:r>
          </w:p>
          <w:p w14:paraId="7C18B56C" w14:textId="77777777" w:rsidR="004957BE" w:rsidRDefault="004957BE" w:rsidP="00054AD7">
            <w:pPr>
              <w:widowControl w:val="0"/>
              <w:shd w:val="clear" w:color="auto" w:fill="FFFFFF"/>
              <w:jc w:val="both"/>
              <w:rPr>
                <w:rFonts w:ascii="Times New Roman" w:eastAsia="Times New Roman" w:hAnsi="Times New Roman" w:cs="Times New Roman"/>
                <w:b/>
                <w:sz w:val="28"/>
                <w:szCs w:val="28"/>
                <w:lang w:val="uk-UA"/>
              </w:rPr>
            </w:pPr>
          </w:p>
          <w:p w14:paraId="5AF4F2FC" w14:textId="77777777" w:rsidR="004957BE" w:rsidRDefault="004957BE" w:rsidP="00054AD7">
            <w:pPr>
              <w:widowControl w:val="0"/>
              <w:shd w:val="clear" w:color="auto" w:fill="FFFFFF"/>
              <w:jc w:val="both"/>
              <w:rPr>
                <w:rFonts w:ascii="Times New Roman" w:eastAsia="Times New Roman" w:hAnsi="Times New Roman" w:cs="Times New Roman"/>
                <w:b/>
                <w:sz w:val="28"/>
                <w:szCs w:val="28"/>
                <w:lang w:val="uk-UA"/>
              </w:rPr>
            </w:pPr>
          </w:p>
          <w:p w14:paraId="021A860B" w14:textId="273EBE3E" w:rsidR="004957BE" w:rsidRDefault="004957BE" w:rsidP="00054AD7">
            <w:pPr>
              <w:widowControl w:val="0"/>
              <w:shd w:val="clear" w:color="auto" w:fill="FFFFFF"/>
              <w:ind w:left="17" w:firstLine="443"/>
              <w:jc w:val="both"/>
              <w:rPr>
                <w:rFonts w:ascii="Times New Roman" w:eastAsia="Times New Roman" w:hAnsi="Times New Roman" w:cs="Times New Roman"/>
                <w:b/>
                <w:sz w:val="28"/>
                <w:szCs w:val="28"/>
                <w:lang w:val="uk-UA"/>
              </w:rPr>
            </w:pPr>
            <w:r w:rsidRPr="00194E7A">
              <w:rPr>
                <w:rFonts w:ascii="Times New Roman" w:eastAsia="Times New Roman" w:hAnsi="Times New Roman" w:cs="Times New Roman"/>
                <w:b/>
                <w:sz w:val="28"/>
                <w:szCs w:val="28"/>
                <w:lang w:val="uk-UA"/>
              </w:rPr>
              <w:t xml:space="preserve">Оприлюднення суб’єктами владних повноважень інформаційних матеріалів </w:t>
            </w:r>
            <w:r>
              <w:rPr>
                <w:rFonts w:ascii="Times New Roman" w:eastAsia="Times New Roman" w:hAnsi="Times New Roman" w:cs="Times New Roman"/>
                <w:b/>
                <w:sz w:val="28"/>
                <w:szCs w:val="28"/>
                <w:lang w:val="uk-UA"/>
              </w:rPr>
              <w:t>щодо</w:t>
            </w:r>
            <w:r w:rsidRPr="00194E7A">
              <w:rPr>
                <w:rFonts w:ascii="Times New Roman" w:eastAsia="Times New Roman" w:hAnsi="Times New Roman" w:cs="Times New Roman"/>
                <w:b/>
                <w:sz w:val="28"/>
                <w:szCs w:val="28"/>
                <w:lang w:val="uk-UA"/>
              </w:rPr>
              <w:t xml:space="preserve"> програм та заход</w:t>
            </w:r>
            <w:r>
              <w:rPr>
                <w:rFonts w:ascii="Times New Roman" w:eastAsia="Times New Roman" w:hAnsi="Times New Roman" w:cs="Times New Roman"/>
                <w:b/>
                <w:sz w:val="28"/>
                <w:szCs w:val="28"/>
                <w:lang w:val="uk-UA"/>
              </w:rPr>
              <w:t>ів</w:t>
            </w:r>
            <w:r w:rsidRPr="00194E7A">
              <w:rPr>
                <w:rFonts w:ascii="Times New Roman" w:eastAsia="Times New Roman" w:hAnsi="Times New Roman" w:cs="Times New Roman"/>
                <w:b/>
                <w:sz w:val="28"/>
                <w:szCs w:val="28"/>
                <w:lang w:val="uk-UA"/>
              </w:rPr>
              <w:t>, що здійснюються за рахунок коштів державного бюджету чи місцевих бюджетів</w:t>
            </w:r>
            <w:r>
              <w:rPr>
                <w:rFonts w:ascii="Times New Roman" w:eastAsia="Times New Roman" w:hAnsi="Times New Roman" w:cs="Times New Roman"/>
                <w:b/>
                <w:sz w:val="28"/>
                <w:szCs w:val="28"/>
                <w:lang w:val="uk-UA"/>
              </w:rPr>
              <w:t xml:space="preserve"> відповідно до положень частини першої статті 5 цього Закону (</w:t>
            </w:r>
            <w:r w:rsidRPr="00194E7A">
              <w:rPr>
                <w:rFonts w:ascii="Times New Roman" w:eastAsia="Times New Roman" w:hAnsi="Times New Roman" w:cs="Times New Roman"/>
                <w:b/>
                <w:sz w:val="28"/>
                <w:szCs w:val="28"/>
                <w:lang w:val="uk-UA"/>
              </w:rPr>
              <w:t>у тому числі їх розміщення</w:t>
            </w:r>
            <w:r>
              <w:rPr>
                <w:rFonts w:ascii="Times New Roman" w:eastAsia="Times New Roman" w:hAnsi="Times New Roman" w:cs="Times New Roman"/>
                <w:b/>
                <w:sz w:val="28"/>
                <w:szCs w:val="28"/>
                <w:lang w:val="uk-UA"/>
              </w:rPr>
              <w:t xml:space="preserve"> </w:t>
            </w:r>
            <w:r w:rsidRPr="00194E7A">
              <w:rPr>
                <w:rFonts w:ascii="Times New Roman" w:eastAsia="Times New Roman" w:hAnsi="Times New Roman" w:cs="Times New Roman"/>
                <w:b/>
                <w:sz w:val="28"/>
                <w:szCs w:val="28"/>
                <w:lang w:val="uk-UA"/>
              </w:rPr>
              <w:t>на засобах зовнішньої реклами</w:t>
            </w:r>
            <w:r>
              <w:rPr>
                <w:rFonts w:ascii="Times New Roman" w:eastAsia="Times New Roman" w:hAnsi="Times New Roman" w:cs="Times New Roman"/>
                <w:b/>
                <w:sz w:val="28"/>
                <w:szCs w:val="28"/>
                <w:lang w:val="uk-UA"/>
              </w:rPr>
              <w:t>)</w:t>
            </w:r>
            <w:r w:rsidRPr="00194E7A">
              <w:rPr>
                <w:rFonts w:ascii="Times New Roman" w:eastAsia="Times New Roman" w:hAnsi="Times New Roman" w:cs="Times New Roman"/>
                <w:b/>
                <w:sz w:val="28"/>
                <w:szCs w:val="28"/>
                <w:lang w:val="uk-UA"/>
              </w:rPr>
              <w:t>, повинне</w:t>
            </w:r>
            <w:r>
              <w:rPr>
                <w:rFonts w:ascii="Times New Roman" w:eastAsia="Times New Roman" w:hAnsi="Times New Roman" w:cs="Times New Roman"/>
                <w:b/>
                <w:sz w:val="28"/>
                <w:szCs w:val="28"/>
                <w:lang w:val="uk-UA"/>
              </w:rPr>
              <w:t xml:space="preserve"> </w:t>
            </w:r>
            <w:r w:rsidRPr="00194E7A">
              <w:rPr>
                <w:rFonts w:ascii="Times New Roman" w:eastAsia="Times New Roman" w:hAnsi="Times New Roman" w:cs="Times New Roman"/>
                <w:b/>
                <w:sz w:val="28"/>
                <w:szCs w:val="28"/>
                <w:lang w:val="uk-UA"/>
              </w:rPr>
              <w:t>супроводжуватись текстовим повідомленням такого змісту: «</w:t>
            </w:r>
            <w:r w:rsidR="009A68D5">
              <w:rPr>
                <w:rFonts w:ascii="Times New Roman" w:eastAsia="Times New Roman" w:hAnsi="Times New Roman" w:cs="Times New Roman"/>
                <w:b/>
                <w:sz w:val="28"/>
                <w:szCs w:val="28"/>
                <w:lang w:val="uk-UA"/>
              </w:rPr>
              <w:t>Реалізовано з</w:t>
            </w:r>
            <w:r w:rsidRPr="00194E7A">
              <w:rPr>
                <w:rFonts w:ascii="Times New Roman" w:eastAsia="Times New Roman" w:hAnsi="Times New Roman" w:cs="Times New Roman"/>
                <w:b/>
                <w:sz w:val="28"/>
                <w:szCs w:val="28"/>
                <w:lang w:val="uk-UA"/>
              </w:rPr>
              <w:t>а кошти платників податків»</w:t>
            </w:r>
            <w:r w:rsidR="009A68D5">
              <w:rPr>
                <w:rFonts w:ascii="Times New Roman" w:eastAsia="Times New Roman" w:hAnsi="Times New Roman" w:cs="Times New Roman"/>
                <w:b/>
                <w:sz w:val="28"/>
                <w:szCs w:val="28"/>
                <w:lang w:val="uk-UA"/>
              </w:rPr>
              <w:t xml:space="preserve"> або «Реалізується за кошти платників податків»</w:t>
            </w:r>
            <w:r w:rsidRPr="00194E7A">
              <w:rPr>
                <w:rFonts w:ascii="Times New Roman" w:eastAsia="Times New Roman" w:hAnsi="Times New Roman" w:cs="Times New Roman"/>
                <w:b/>
                <w:sz w:val="28"/>
                <w:szCs w:val="28"/>
                <w:lang w:val="uk-UA"/>
              </w:rPr>
              <w:t>. Текстове повідомлення повинн</w:t>
            </w:r>
            <w:r w:rsidR="000B422E">
              <w:rPr>
                <w:rFonts w:ascii="Times New Roman" w:eastAsia="Times New Roman" w:hAnsi="Times New Roman" w:cs="Times New Roman"/>
                <w:b/>
                <w:sz w:val="28"/>
                <w:szCs w:val="28"/>
                <w:lang w:val="uk-UA"/>
              </w:rPr>
              <w:t>е</w:t>
            </w:r>
            <w:r w:rsidRPr="00194E7A">
              <w:rPr>
                <w:rFonts w:ascii="Times New Roman" w:eastAsia="Times New Roman" w:hAnsi="Times New Roman" w:cs="Times New Roman"/>
                <w:b/>
                <w:sz w:val="28"/>
                <w:szCs w:val="28"/>
                <w:lang w:val="uk-UA"/>
              </w:rPr>
              <w:t xml:space="preserve"> займати не менше 15 відсотків  площі, обсягу всього інформаційного матеріалу. Колір тексту повідомлення має бути чорним, а колір фону повідомлення</w:t>
            </w:r>
            <w:r w:rsidR="00A8523B">
              <w:rPr>
                <w:rFonts w:ascii="Times New Roman" w:eastAsia="Times New Roman" w:hAnsi="Times New Roman" w:cs="Times New Roman"/>
                <w:b/>
                <w:sz w:val="28"/>
                <w:szCs w:val="28"/>
                <w:lang w:val="uk-UA"/>
              </w:rPr>
              <w:t xml:space="preserve"> – </w:t>
            </w:r>
            <w:r w:rsidRPr="00194E7A">
              <w:rPr>
                <w:rFonts w:ascii="Times New Roman" w:eastAsia="Times New Roman" w:hAnsi="Times New Roman" w:cs="Times New Roman"/>
                <w:b/>
                <w:sz w:val="28"/>
                <w:szCs w:val="28"/>
                <w:lang w:val="uk-UA"/>
              </w:rPr>
              <w:t>білим.</w:t>
            </w:r>
          </w:p>
          <w:p w14:paraId="4E94F4F7" w14:textId="77777777" w:rsidR="004957BE" w:rsidRDefault="004957BE" w:rsidP="00054AD7">
            <w:pPr>
              <w:widowControl w:val="0"/>
              <w:shd w:val="clear" w:color="auto" w:fill="FFFFFF"/>
              <w:ind w:left="17" w:firstLine="443"/>
              <w:jc w:val="both"/>
              <w:rPr>
                <w:rFonts w:ascii="Times New Roman" w:eastAsia="Times New Roman" w:hAnsi="Times New Roman" w:cs="Times New Roman"/>
                <w:b/>
                <w:sz w:val="28"/>
                <w:szCs w:val="28"/>
                <w:lang w:val="uk-UA"/>
              </w:rPr>
            </w:pPr>
          </w:p>
          <w:p w14:paraId="1FD36F7F" w14:textId="77777777" w:rsidR="004957BE" w:rsidRDefault="004957BE" w:rsidP="00EE0E59">
            <w:pPr>
              <w:widowControl w:val="0"/>
              <w:shd w:val="clear" w:color="auto" w:fill="FFFFFF"/>
              <w:ind w:firstLine="460"/>
              <w:jc w:val="both"/>
              <w:rPr>
                <w:rFonts w:ascii="Times New Roman" w:eastAsia="Times New Roman" w:hAnsi="Times New Roman" w:cs="Times New Roman"/>
                <w:sz w:val="28"/>
                <w:szCs w:val="28"/>
                <w:lang w:val="uk-UA"/>
              </w:rPr>
            </w:pPr>
            <w:r w:rsidRPr="004957BE">
              <w:rPr>
                <w:rFonts w:ascii="Times New Roman" w:eastAsia="Times New Roman" w:hAnsi="Times New Roman" w:cs="Times New Roman"/>
                <w:sz w:val="28"/>
                <w:szCs w:val="28"/>
                <w:lang w:val="uk-UA"/>
              </w:rPr>
              <w:t>…</w:t>
            </w:r>
          </w:p>
          <w:p w14:paraId="19B2ABE4" w14:textId="797F32F9" w:rsidR="000C5956" w:rsidRPr="00EE0E59" w:rsidRDefault="000C5956" w:rsidP="00EE0E59">
            <w:pPr>
              <w:widowControl w:val="0"/>
              <w:shd w:val="clear" w:color="auto" w:fill="FFFFFF"/>
              <w:ind w:firstLine="460"/>
              <w:jc w:val="both"/>
              <w:rPr>
                <w:rFonts w:ascii="Times New Roman" w:eastAsia="Times New Roman" w:hAnsi="Times New Roman" w:cs="Times New Roman"/>
                <w:sz w:val="28"/>
                <w:szCs w:val="28"/>
                <w:lang w:val="uk-UA"/>
              </w:rPr>
            </w:pPr>
          </w:p>
        </w:tc>
      </w:tr>
      <w:tr w:rsidR="0057387A" w:rsidRPr="0008741B" w14:paraId="1C93A8D6" w14:textId="77777777" w:rsidTr="00194E7A">
        <w:tc>
          <w:tcPr>
            <w:tcW w:w="14363" w:type="dxa"/>
            <w:gridSpan w:val="2"/>
            <w:vAlign w:val="center"/>
          </w:tcPr>
          <w:p w14:paraId="52846A84" w14:textId="77777777" w:rsidR="0057387A" w:rsidRDefault="0057387A" w:rsidP="00194E7A">
            <w:pPr>
              <w:jc w:val="center"/>
              <w:rPr>
                <w:rFonts w:ascii="Times New Roman" w:hAnsi="Times New Roman" w:cs="Times New Roman"/>
                <w:b/>
                <w:bCs/>
                <w:color w:val="000000" w:themeColor="text1"/>
                <w:sz w:val="28"/>
                <w:szCs w:val="28"/>
                <w:lang w:val="uk-UA"/>
              </w:rPr>
            </w:pPr>
            <w:r>
              <w:rPr>
                <w:rFonts w:ascii="Times New Roman" w:hAnsi="Times New Roman" w:cs="Times New Roman"/>
                <w:b/>
                <w:bCs/>
                <w:color w:val="000000" w:themeColor="text1"/>
                <w:sz w:val="28"/>
                <w:szCs w:val="28"/>
                <w:lang w:val="uk-UA"/>
              </w:rPr>
              <w:lastRenderedPageBreak/>
              <w:t>Закон України «</w:t>
            </w:r>
            <w:r w:rsidRPr="0057387A">
              <w:rPr>
                <w:rFonts w:ascii="Times New Roman" w:hAnsi="Times New Roman" w:cs="Times New Roman"/>
                <w:b/>
                <w:bCs/>
                <w:color w:val="000000" w:themeColor="text1"/>
                <w:sz w:val="28"/>
                <w:szCs w:val="28"/>
                <w:lang w:val="uk-UA"/>
              </w:rPr>
              <w:t>Про порядок висвітлення діяльності органів державної влади та органів місцевого самоврядування в Україні засобами масової інформації</w:t>
            </w:r>
            <w:r>
              <w:rPr>
                <w:rFonts w:ascii="Times New Roman" w:hAnsi="Times New Roman" w:cs="Times New Roman"/>
                <w:b/>
                <w:bCs/>
                <w:color w:val="000000" w:themeColor="text1"/>
                <w:sz w:val="28"/>
                <w:szCs w:val="28"/>
                <w:lang w:val="uk-UA"/>
              </w:rPr>
              <w:t>»</w:t>
            </w:r>
          </w:p>
          <w:p w14:paraId="30072142" w14:textId="256944E2" w:rsidR="00194E7A" w:rsidRPr="00F2439D" w:rsidRDefault="00194E7A" w:rsidP="00194E7A">
            <w:pPr>
              <w:jc w:val="center"/>
              <w:rPr>
                <w:rFonts w:ascii="Times New Roman" w:hAnsi="Times New Roman" w:cs="Times New Roman"/>
                <w:b/>
                <w:bCs/>
                <w:color w:val="000000" w:themeColor="text1"/>
                <w:sz w:val="28"/>
                <w:szCs w:val="28"/>
                <w:lang w:val="uk-UA"/>
              </w:rPr>
            </w:pPr>
          </w:p>
        </w:tc>
      </w:tr>
      <w:tr w:rsidR="000D18F0" w:rsidRPr="0008741B" w14:paraId="20F9F2ED" w14:textId="77777777" w:rsidTr="004957BE">
        <w:tc>
          <w:tcPr>
            <w:tcW w:w="7088" w:type="dxa"/>
          </w:tcPr>
          <w:p w14:paraId="1BE30D99" w14:textId="4146A459" w:rsidR="00F2439D" w:rsidRDefault="0057387A" w:rsidP="00F2439D">
            <w:pPr>
              <w:widowControl w:val="0"/>
              <w:shd w:val="clear" w:color="auto" w:fill="FFFFFF"/>
              <w:ind w:firstLine="460"/>
              <w:jc w:val="both"/>
              <w:rPr>
                <w:rFonts w:ascii="Times New Roman" w:eastAsia="Times New Roman" w:hAnsi="Times New Roman" w:cs="Times New Roman"/>
                <w:sz w:val="28"/>
                <w:szCs w:val="28"/>
                <w:lang w:val="uk-UA"/>
              </w:rPr>
            </w:pPr>
            <w:r w:rsidRPr="0057387A">
              <w:rPr>
                <w:rFonts w:ascii="Times New Roman" w:eastAsia="Times New Roman" w:hAnsi="Times New Roman" w:cs="Times New Roman"/>
                <w:b/>
                <w:sz w:val="28"/>
                <w:szCs w:val="28"/>
                <w:lang w:val="uk-UA"/>
              </w:rPr>
              <w:t>Стаття 2.</w:t>
            </w:r>
            <w:r w:rsidRPr="0057387A">
              <w:rPr>
                <w:rFonts w:ascii="Times New Roman" w:eastAsia="Times New Roman" w:hAnsi="Times New Roman" w:cs="Times New Roman"/>
                <w:sz w:val="28"/>
                <w:szCs w:val="28"/>
                <w:lang w:val="uk-UA"/>
              </w:rPr>
              <w:t xml:space="preserve"> Загальні засади висвітлення діяльності органів державної влади та органів місцевого самоврядування засобами масової інформації</w:t>
            </w:r>
          </w:p>
          <w:p w14:paraId="1932341B" w14:textId="77777777" w:rsidR="00F2439D" w:rsidRPr="00F2439D" w:rsidRDefault="00F2439D" w:rsidP="00F2439D">
            <w:pPr>
              <w:widowControl w:val="0"/>
              <w:shd w:val="clear" w:color="auto" w:fill="FFFFFF"/>
              <w:ind w:firstLine="460"/>
              <w:jc w:val="both"/>
              <w:rPr>
                <w:rFonts w:ascii="Times New Roman" w:eastAsia="Times New Roman" w:hAnsi="Times New Roman" w:cs="Times New Roman"/>
                <w:sz w:val="28"/>
                <w:szCs w:val="28"/>
                <w:lang w:val="uk-UA"/>
              </w:rPr>
            </w:pPr>
          </w:p>
          <w:p w14:paraId="6AB64DC8" w14:textId="77777777" w:rsidR="00F2439D" w:rsidRDefault="0057387A" w:rsidP="0057387A">
            <w:pPr>
              <w:ind w:firstLine="464"/>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w:t>
            </w:r>
          </w:p>
          <w:p w14:paraId="2B33F203" w14:textId="77777777" w:rsidR="0057387A" w:rsidRDefault="0057387A" w:rsidP="0057387A">
            <w:pPr>
              <w:ind w:firstLine="464"/>
              <w:jc w:val="both"/>
              <w:rPr>
                <w:rFonts w:ascii="Times New Roman" w:hAnsi="Times New Roman" w:cs="Times New Roman"/>
                <w:color w:val="000000" w:themeColor="text1"/>
                <w:sz w:val="28"/>
                <w:szCs w:val="28"/>
                <w:lang w:val="uk-UA"/>
              </w:rPr>
            </w:pPr>
          </w:p>
          <w:p w14:paraId="13B7B4D0" w14:textId="09A05A58" w:rsidR="0057387A" w:rsidRDefault="0057387A" w:rsidP="0057387A">
            <w:pPr>
              <w:ind w:firstLine="464"/>
              <w:jc w:val="both"/>
              <w:rPr>
                <w:rFonts w:ascii="Times New Roman" w:hAnsi="Times New Roman" w:cs="Times New Roman"/>
                <w:color w:val="000000" w:themeColor="text1"/>
                <w:sz w:val="28"/>
                <w:szCs w:val="28"/>
                <w:lang w:val="uk-UA"/>
              </w:rPr>
            </w:pPr>
            <w:r w:rsidRPr="0057387A">
              <w:rPr>
                <w:rFonts w:ascii="Times New Roman" w:hAnsi="Times New Roman" w:cs="Times New Roman"/>
                <w:color w:val="000000" w:themeColor="text1"/>
                <w:sz w:val="28"/>
                <w:szCs w:val="28"/>
                <w:lang w:val="uk-UA"/>
              </w:rPr>
              <w:t>Право висвітлення і коментування діяльності органів державної влади та органів місцевого самоврядування, подій державного життя в Україні гарантується Конституцією, цим Законом, іншими законами України</w:t>
            </w:r>
            <w:r>
              <w:rPr>
                <w:rFonts w:ascii="Times New Roman" w:hAnsi="Times New Roman" w:cs="Times New Roman"/>
                <w:color w:val="000000" w:themeColor="text1"/>
                <w:sz w:val="28"/>
                <w:szCs w:val="28"/>
                <w:lang w:val="uk-UA"/>
              </w:rPr>
              <w:t>.</w:t>
            </w:r>
          </w:p>
          <w:p w14:paraId="0CFBD526" w14:textId="77777777" w:rsidR="0057387A" w:rsidRDefault="0057387A" w:rsidP="0057387A">
            <w:pPr>
              <w:ind w:firstLine="464"/>
              <w:jc w:val="both"/>
              <w:rPr>
                <w:rFonts w:ascii="Times New Roman" w:hAnsi="Times New Roman" w:cs="Times New Roman"/>
                <w:color w:val="000000" w:themeColor="text1"/>
                <w:sz w:val="28"/>
                <w:szCs w:val="28"/>
                <w:lang w:val="uk-UA"/>
              </w:rPr>
            </w:pPr>
          </w:p>
          <w:p w14:paraId="1D32C089" w14:textId="77777777" w:rsidR="0057387A" w:rsidRPr="00194E7A" w:rsidRDefault="0057387A" w:rsidP="0057387A">
            <w:pPr>
              <w:ind w:firstLine="464"/>
              <w:jc w:val="both"/>
              <w:rPr>
                <w:rFonts w:ascii="Times New Roman" w:hAnsi="Times New Roman" w:cs="Times New Roman"/>
                <w:b/>
                <w:color w:val="000000" w:themeColor="text1"/>
                <w:sz w:val="28"/>
                <w:szCs w:val="28"/>
                <w:lang w:val="uk-UA"/>
              </w:rPr>
            </w:pPr>
            <w:r w:rsidRPr="00194E7A">
              <w:rPr>
                <w:rFonts w:ascii="Times New Roman" w:hAnsi="Times New Roman" w:cs="Times New Roman"/>
                <w:b/>
                <w:color w:val="000000" w:themeColor="text1"/>
                <w:sz w:val="28"/>
                <w:szCs w:val="28"/>
                <w:lang w:val="uk-UA"/>
              </w:rPr>
              <w:t xml:space="preserve">Відсутній. </w:t>
            </w:r>
          </w:p>
          <w:p w14:paraId="73868C92" w14:textId="7E83B138" w:rsidR="0057387A" w:rsidRPr="000D18F0" w:rsidRDefault="0057387A" w:rsidP="0057387A">
            <w:pPr>
              <w:ind w:firstLine="464"/>
              <w:jc w:val="both"/>
              <w:rPr>
                <w:rFonts w:ascii="Times New Roman" w:hAnsi="Times New Roman" w:cs="Times New Roman"/>
                <w:color w:val="000000" w:themeColor="text1"/>
                <w:sz w:val="28"/>
                <w:szCs w:val="28"/>
                <w:lang w:val="uk-UA"/>
              </w:rPr>
            </w:pPr>
          </w:p>
        </w:tc>
        <w:tc>
          <w:tcPr>
            <w:tcW w:w="7275" w:type="dxa"/>
          </w:tcPr>
          <w:p w14:paraId="76C43F82" w14:textId="77777777" w:rsidR="0057387A" w:rsidRDefault="0057387A" w:rsidP="0057387A">
            <w:pPr>
              <w:widowControl w:val="0"/>
              <w:shd w:val="clear" w:color="auto" w:fill="FFFFFF"/>
              <w:ind w:firstLine="460"/>
              <w:jc w:val="both"/>
              <w:rPr>
                <w:rFonts w:ascii="Times New Roman" w:eastAsia="Times New Roman" w:hAnsi="Times New Roman" w:cs="Times New Roman"/>
                <w:sz w:val="28"/>
                <w:szCs w:val="28"/>
                <w:lang w:val="uk-UA"/>
              </w:rPr>
            </w:pPr>
            <w:r w:rsidRPr="0057387A">
              <w:rPr>
                <w:rFonts w:ascii="Times New Roman" w:eastAsia="Times New Roman" w:hAnsi="Times New Roman" w:cs="Times New Roman"/>
                <w:b/>
                <w:sz w:val="28"/>
                <w:szCs w:val="28"/>
                <w:lang w:val="uk-UA"/>
              </w:rPr>
              <w:t>Стаття 2.</w:t>
            </w:r>
            <w:r w:rsidRPr="0057387A">
              <w:rPr>
                <w:rFonts w:ascii="Times New Roman" w:eastAsia="Times New Roman" w:hAnsi="Times New Roman" w:cs="Times New Roman"/>
                <w:sz w:val="28"/>
                <w:szCs w:val="28"/>
                <w:lang w:val="uk-UA"/>
              </w:rPr>
              <w:t xml:space="preserve"> Загальні засади висвітлення діяльності органів державної влади та органів місцевого самоврядування засобами масової інформації</w:t>
            </w:r>
          </w:p>
          <w:p w14:paraId="4650EA37" w14:textId="77777777" w:rsidR="00F2439D" w:rsidRPr="00F2439D" w:rsidRDefault="00F2439D" w:rsidP="00F2439D">
            <w:pPr>
              <w:jc w:val="both"/>
              <w:rPr>
                <w:rFonts w:ascii="Times New Roman" w:hAnsi="Times New Roman" w:cs="Times New Roman"/>
                <w:color w:val="000000" w:themeColor="text1"/>
                <w:sz w:val="28"/>
                <w:szCs w:val="28"/>
                <w:lang w:val="uk-UA"/>
              </w:rPr>
            </w:pPr>
          </w:p>
          <w:p w14:paraId="3A6729A7" w14:textId="77777777" w:rsidR="0057387A" w:rsidRDefault="00672744" w:rsidP="0057387A">
            <w:pPr>
              <w:ind w:firstLine="464"/>
              <w:jc w:val="both"/>
              <w:rPr>
                <w:rFonts w:ascii="Times New Roman" w:eastAsia="Times New Roman" w:hAnsi="Times New Roman" w:cs="Times New Roman"/>
                <w:sz w:val="28"/>
                <w:szCs w:val="28"/>
                <w:lang w:val="uk-UA"/>
              </w:rPr>
            </w:pPr>
            <w:r w:rsidRPr="00672744">
              <w:rPr>
                <w:rFonts w:ascii="Times New Roman" w:hAnsi="Times New Roman" w:cs="Times New Roman"/>
                <w:color w:val="000000" w:themeColor="text1"/>
                <w:sz w:val="28"/>
                <w:szCs w:val="28"/>
                <w:lang w:val="uk-UA"/>
              </w:rPr>
              <w:t xml:space="preserve"> </w:t>
            </w:r>
            <w:r w:rsidR="0057387A">
              <w:rPr>
                <w:rFonts w:ascii="Times New Roman" w:eastAsia="Times New Roman" w:hAnsi="Times New Roman" w:cs="Times New Roman"/>
                <w:sz w:val="28"/>
                <w:szCs w:val="28"/>
                <w:lang w:val="uk-UA"/>
              </w:rPr>
              <w:t>…</w:t>
            </w:r>
          </w:p>
          <w:p w14:paraId="75A1C9DA" w14:textId="77777777" w:rsidR="00F2439D" w:rsidRDefault="00F2439D" w:rsidP="00672744">
            <w:pPr>
              <w:ind w:firstLine="280"/>
              <w:jc w:val="both"/>
              <w:rPr>
                <w:rFonts w:ascii="Times New Roman" w:hAnsi="Times New Roman" w:cs="Times New Roman"/>
                <w:b/>
                <w:bCs/>
                <w:color w:val="000000" w:themeColor="text1"/>
                <w:sz w:val="28"/>
                <w:szCs w:val="28"/>
                <w:lang w:val="uk-UA"/>
              </w:rPr>
            </w:pPr>
          </w:p>
          <w:p w14:paraId="5853293E" w14:textId="77777777" w:rsidR="0057387A" w:rsidRDefault="0057387A" w:rsidP="00672744">
            <w:pPr>
              <w:ind w:firstLine="280"/>
              <w:jc w:val="both"/>
              <w:rPr>
                <w:rFonts w:ascii="Times New Roman" w:hAnsi="Times New Roman" w:cs="Times New Roman"/>
                <w:color w:val="000000" w:themeColor="text1"/>
                <w:sz w:val="28"/>
                <w:szCs w:val="28"/>
                <w:lang w:val="uk-UA"/>
              </w:rPr>
            </w:pPr>
            <w:r w:rsidRPr="0057387A">
              <w:rPr>
                <w:rFonts w:ascii="Times New Roman" w:hAnsi="Times New Roman" w:cs="Times New Roman"/>
                <w:color w:val="000000" w:themeColor="text1"/>
                <w:sz w:val="28"/>
                <w:szCs w:val="28"/>
                <w:lang w:val="uk-UA"/>
              </w:rPr>
              <w:t>Право висвітлення і коментування діяльності органів державної влади та органів місцевого самоврядування, подій державного життя в Україні гарантується Конституцією, цим Законом, іншими законами України</w:t>
            </w:r>
            <w:r>
              <w:rPr>
                <w:rFonts w:ascii="Times New Roman" w:hAnsi="Times New Roman" w:cs="Times New Roman"/>
                <w:color w:val="000000" w:themeColor="text1"/>
                <w:sz w:val="28"/>
                <w:szCs w:val="28"/>
                <w:lang w:val="uk-UA"/>
              </w:rPr>
              <w:t>.</w:t>
            </w:r>
          </w:p>
          <w:p w14:paraId="0A2FE9CD" w14:textId="77777777" w:rsidR="0057387A" w:rsidRDefault="0057387A" w:rsidP="00672744">
            <w:pPr>
              <w:ind w:firstLine="280"/>
              <w:jc w:val="both"/>
              <w:rPr>
                <w:rFonts w:ascii="Times New Roman" w:hAnsi="Times New Roman" w:cs="Times New Roman"/>
                <w:b/>
                <w:bCs/>
                <w:color w:val="000000" w:themeColor="text1"/>
                <w:sz w:val="28"/>
                <w:szCs w:val="28"/>
                <w:lang w:val="uk-UA"/>
              </w:rPr>
            </w:pPr>
          </w:p>
          <w:p w14:paraId="4C97E028" w14:textId="73977EB4" w:rsidR="0057387A" w:rsidRDefault="0057387A" w:rsidP="000C5956">
            <w:pPr>
              <w:ind w:firstLine="280"/>
              <w:jc w:val="both"/>
              <w:rPr>
                <w:rFonts w:ascii="Times New Roman" w:hAnsi="Times New Roman" w:cs="Times New Roman"/>
                <w:b/>
                <w:bCs/>
                <w:color w:val="000000" w:themeColor="text1"/>
                <w:sz w:val="28"/>
                <w:szCs w:val="28"/>
                <w:lang w:val="uk-UA"/>
              </w:rPr>
            </w:pPr>
            <w:r w:rsidRPr="0057387A">
              <w:rPr>
                <w:rFonts w:ascii="Times New Roman" w:hAnsi="Times New Roman" w:cs="Times New Roman"/>
                <w:b/>
                <w:bCs/>
                <w:color w:val="000000" w:themeColor="text1"/>
                <w:sz w:val="28"/>
                <w:szCs w:val="28"/>
                <w:lang w:val="uk-UA"/>
              </w:rPr>
              <w:t xml:space="preserve">Висвітлення діяльності органів державної влади та органів місцевого самоврядування, </w:t>
            </w:r>
            <w:r w:rsidR="0053579F">
              <w:rPr>
                <w:rFonts w:ascii="Times New Roman" w:hAnsi="Times New Roman" w:cs="Times New Roman"/>
                <w:b/>
                <w:bCs/>
                <w:color w:val="000000" w:themeColor="text1"/>
                <w:sz w:val="28"/>
                <w:szCs w:val="28"/>
                <w:lang w:val="uk-UA"/>
              </w:rPr>
              <w:t>яка</w:t>
            </w:r>
            <w:r w:rsidRPr="0057387A">
              <w:rPr>
                <w:rFonts w:ascii="Times New Roman" w:hAnsi="Times New Roman" w:cs="Times New Roman"/>
                <w:b/>
                <w:bCs/>
                <w:color w:val="000000" w:themeColor="text1"/>
                <w:sz w:val="28"/>
                <w:szCs w:val="28"/>
                <w:lang w:val="uk-UA"/>
              </w:rPr>
              <w:t xml:space="preserve"> містить інформацію </w:t>
            </w:r>
            <w:r w:rsidR="0053579F">
              <w:rPr>
                <w:rFonts w:ascii="Times New Roman" w:hAnsi="Times New Roman" w:cs="Times New Roman"/>
                <w:b/>
                <w:bCs/>
                <w:color w:val="000000" w:themeColor="text1"/>
                <w:sz w:val="28"/>
                <w:szCs w:val="28"/>
                <w:lang w:val="uk-UA"/>
              </w:rPr>
              <w:t>щодо</w:t>
            </w:r>
            <w:r w:rsidRPr="0057387A">
              <w:rPr>
                <w:rFonts w:ascii="Times New Roman" w:hAnsi="Times New Roman" w:cs="Times New Roman"/>
                <w:b/>
                <w:bCs/>
                <w:color w:val="000000" w:themeColor="text1"/>
                <w:sz w:val="28"/>
                <w:szCs w:val="28"/>
                <w:lang w:val="uk-UA"/>
              </w:rPr>
              <w:t xml:space="preserve"> програм та заход</w:t>
            </w:r>
            <w:r w:rsidR="0053579F">
              <w:rPr>
                <w:rFonts w:ascii="Times New Roman" w:hAnsi="Times New Roman" w:cs="Times New Roman"/>
                <w:b/>
                <w:bCs/>
                <w:color w:val="000000" w:themeColor="text1"/>
                <w:sz w:val="28"/>
                <w:szCs w:val="28"/>
                <w:lang w:val="uk-UA"/>
              </w:rPr>
              <w:t>ів</w:t>
            </w:r>
            <w:r w:rsidRPr="0057387A">
              <w:rPr>
                <w:rFonts w:ascii="Times New Roman" w:hAnsi="Times New Roman" w:cs="Times New Roman"/>
                <w:b/>
                <w:bCs/>
                <w:color w:val="000000" w:themeColor="text1"/>
                <w:sz w:val="28"/>
                <w:szCs w:val="28"/>
                <w:lang w:val="uk-UA"/>
              </w:rPr>
              <w:t>,</w:t>
            </w:r>
            <w:r w:rsidR="0053579F">
              <w:rPr>
                <w:rFonts w:ascii="Times New Roman" w:hAnsi="Times New Roman" w:cs="Times New Roman"/>
                <w:b/>
                <w:bCs/>
                <w:color w:val="000000" w:themeColor="text1"/>
                <w:sz w:val="28"/>
                <w:szCs w:val="28"/>
                <w:lang w:val="uk-UA"/>
              </w:rPr>
              <w:t xml:space="preserve"> що</w:t>
            </w:r>
            <w:r w:rsidRPr="0057387A">
              <w:rPr>
                <w:rFonts w:ascii="Times New Roman" w:hAnsi="Times New Roman" w:cs="Times New Roman"/>
                <w:b/>
                <w:bCs/>
                <w:color w:val="000000" w:themeColor="text1"/>
                <w:sz w:val="28"/>
                <w:szCs w:val="28"/>
                <w:lang w:val="uk-UA"/>
              </w:rPr>
              <w:t xml:space="preserve"> здійснюються за рахунок коштів державного бюджету чи місцевих бюджетів, повинне супроводжуватись текстовим повідомленням такого змісту: </w:t>
            </w:r>
            <w:r w:rsidR="009A68D5" w:rsidRPr="00194E7A">
              <w:rPr>
                <w:rFonts w:ascii="Times New Roman" w:eastAsia="Times New Roman" w:hAnsi="Times New Roman" w:cs="Times New Roman"/>
                <w:b/>
                <w:sz w:val="28"/>
                <w:szCs w:val="28"/>
                <w:lang w:val="uk-UA"/>
              </w:rPr>
              <w:t>«</w:t>
            </w:r>
            <w:r w:rsidR="009A68D5">
              <w:rPr>
                <w:rFonts w:ascii="Times New Roman" w:eastAsia="Times New Roman" w:hAnsi="Times New Roman" w:cs="Times New Roman"/>
                <w:b/>
                <w:sz w:val="28"/>
                <w:szCs w:val="28"/>
                <w:lang w:val="uk-UA"/>
              </w:rPr>
              <w:t>Реалізовано з</w:t>
            </w:r>
            <w:r w:rsidR="009A68D5" w:rsidRPr="00194E7A">
              <w:rPr>
                <w:rFonts w:ascii="Times New Roman" w:eastAsia="Times New Roman" w:hAnsi="Times New Roman" w:cs="Times New Roman"/>
                <w:b/>
                <w:sz w:val="28"/>
                <w:szCs w:val="28"/>
                <w:lang w:val="uk-UA"/>
              </w:rPr>
              <w:t>а кошти платників податків»</w:t>
            </w:r>
            <w:r w:rsidR="009A68D5">
              <w:rPr>
                <w:rFonts w:ascii="Times New Roman" w:eastAsia="Times New Roman" w:hAnsi="Times New Roman" w:cs="Times New Roman"/>
                <w:b/>
                <w:sz w:val="28"/>
                <w:szCs w:val="28"/>
                <w:lang w:val="uk-UA"/>
              </w:rPr>
              <w:t xml:space="preserve"> або «Реалізується за кошти платників податків»</w:t>
            </w:r>
            <w:r w:rsidRPr="0057387A">
              <w:rPr>
                <w:rFonts w:ascii="Times New Roman" w:hAnsi="Times New Roman" w:cs="Times New Roman"/>
                <w:b/>
                <w:bCs/>
                <w:color w:val="000000" w:themeColor="text1"/>
                <w:sz w:val="28"/>
                <w:szCs w:val="28"/>
                <w:lang w:val="uk-UA"/>
              </w:rPr>
              <w:t>. Текстове повідомлення повинне займати не менше 15 відсотків  площі</w:t>
            </w:r>
            <w:r w:rsidR="0008741B">
              <w:rPr>
                <w:rFonts w:ascii="Times New Roman" w:hAnsi="Times New Roman" w:cs="Times New Roman"/>
                <w:b/>
                <w:bCs/>
                <w:color w:val="000000" w:themeColor="text1"/>
                <w:sz w:val="28"/>
                <w:szCs w:val="28"/>
                <w:lang w:val="uk-UA"/>
              </w:rPr>
              <w:t xml:space="preserve">, </w:t>
            </w:r>
            <w:r w:rsidRPr="0057387A">
              <w:rPr>
                <w:rFonts w:ascii="Times New Roman" w:hAnsi="Times New Roman" w:cs="Times New Roman"/>
                <w:b/>
                <w:bCs/>
                <w:color w:val="000000" w:themeColor="text1"/>
                <w:sz w:val="28"/>
                <w:szCs w:val="28"/>
                <w:lang w:val="uk-UA"/>
              </w:rPr>
              <w:t xml:space="preserve">обсягу всього матеріалу про діяльність органів державної влади та органів місцевого самоврядування. Колір тексту </w:t>
            </w:r>
            <w:r w:rsidRPr="0057387A">
              <w:rPr>
                <w:rFonts w:ascii="Times New Roman" w:hAnsi="Times New Roman" w:cs="Times New Roman"/>
                <w:b/>
                <w:bCs/>
                <w:color w:val="000000" w:themeColor="text1"/>
                <w:sz w:val="28"/>
                <w:szCs w:val="28"/>
                <w:lang w:val="uk-UA"/>
              </w:rPr>
              <w:lastRenderedPageBreak/>
              <w:t>повідомлення має бути чорним, а колір фону повідомлення</w:t>
            </w:r>
            <w:r w:rsidR="00A8523B">
              <w:rPr>
                <w:rFonts w:ascii="Times New Roman" w:hAnsi="Times New Roman" w:cs="Times New Roman"/>
                <w:b/>
                <w:bCs/>
                <w:color w:val="000000" w:themeColor="text1"/>
                <w:sz w:val="28"/>
                <w:szCs w:val="28"/>
                <w:lang w:val="uk-UA"/>
              </w:rPr>
              <w:t xml:space="preserve"> – </w:t>
            </w:r>
            <w:r w:rsidRPr="0057387A">
              <w:rPr>
                <w:rFonts w:ascii="Times New Roman" w:hAnsi="Times New Roman" w:cs="Times New Roman"/>
                <w:b/>
                <w:bCs/>
                <w:color w:val="000000" w:themeColor="text1"/>
                <w:sz w:val="28"/>
                <w:szCs w:val="28"/>
                <w:lang w:val="uk-UA"/>
              </w:rPr>
              <w:t>білим.</w:t>
            </w:r>
          </w:p>
          <w:p w14:paraId="0BCBB561" w14:textId="53C1CB0F" w:rsidR="000C5956" w:rsidRPr="000D18F0" w:rsidRDefault="000C5956" w:rsidP="000C5956">
            <w:pPr>
              <w:ind w:firstLine="280"/>
              <w:jc w:val="both"/>
              <w:rPr>
                <w:rFonts w:ascii="Times New Roman" w:hAnsi="Times New Roman" w:cs="Times New Roman"/>
                <w:b/>
                <w:bCs/>
                <w:color w:val="000000" w:themeColor="text1"/>
                <w:sz w:val="28"/>
                <w:szCs w:val="28"/>
                <w:lang w:val="uk-UA"/>
              </w:rPr>
            </w:pPr>
          </w:p>
        </w:tc>
      </w:tr>
      <w:tr w:rsidR="00194E7A" w:rsidRPr="0057387A" w14:paraId="011EDD7B" w14:textId="77777777" w:rsidTr="000F568D">
        <w:tc>
          <w:tcPr>
            <w:tcW w:w="14363" w:type="dxa"/>
            <w:gridSpan w:val="2"/>
          </w:tcPr>
          <w:p w14:paraId="7FAF3F5D" w14:textId="46F0E460" w:rsidR="00194E7A" w:rsidRPr="0057387A" w:rsidRDefault="00194E7A" w:rsidP="000213EC">
            <w:pPr>
              <w:widowControl w:val="0"/>
              <w:shd w:val="clear" w:color="auto" w:fill="FFFFFF"/>
              <w:ind w:firstLine="460"/>
              <w:jc w:val="center"/>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lastRenderedPageBreak/>
              <w:t>Закон України «</w:t>
            </w:r>
            <w:r w:rsidRPr="00194E7A">
              <w:rPr>
                <w:rFonts w:ascii="Times New Roman" w:eastAsia="Times New Roman" w:hAnsi="Times New Roman" w:cs="Times New Roman"/>
                <w:b/>
                <w:sz w:val="28"/>
                <w:szCs w:val="28"/>
                <w:lang w:val="uk-UA"/>
              </w:rPr>
              <w:t xml:space="preserve">Про </w:t>
            </w:r>
            <w:r w:rsidR="000213EC">
              <w:rPr>
                <w:rFonts w:ascii="Times New Roman" w:eastAsia="Times New Roman" w:hAnsi="Times New Roman" w:cs="Times New Roman"/>
                <w:b/>
                <w:sz w:val="28"/>
                <w:szCs w:val="28"/>
                <w:lang w:val="uk-UA"/>
              </w:rPr>
              <w:t>рекламу</w:t>
            </w:r>
            <w:r>
              <w:rPr>
                <w:rFonts w:ascii="Times New Roman" w:eastAsia="Times New Roman" w:hAnsi="Times New Roman" w:cs="Times New Roman"/>
                <w:b/>
                <w:sz w:val="28"/>
                <w:szCs w:val="28"/>
                <w:lang w:val="uk-UA"/>
              </w:rPr>
              <w:t>»</w:t>
            </w:r>
          </w:p>
        </w:tc>
      </w:tr>
      <w:tr w:rsidR="00194E7A" w:rsidRPr="0008741B" w14:paraId="08BF59B5" w14:textId="77777777" w:rsidTr="004957BE">
        <w:tc>
          <w:tcPr>
            <w:tcW w:w="7088" w:type="dxa"/>
          </w:tcPr>
          <w:p w14:paraId="3F2E56B9" w14:textId="77777777" w:rsidR="00194E7A" w:rsidRDefault="000213EC" w:rsidP="00F2439D">
            <w:pPr>
              <w:widowControl w:val="0"/>
              <w:shd w:val="clear" w:color="auto" w:fill="FFFFFF"/>
              <w:ind w:firstLine="460"/>
              <w:jc w:val="both"/>
              <w:rPr>
                <w:rFonts w:ascii="Times New Roman" w:eastAsia="Times New Roman" w:hAnsi="Times New Roman" w:cs="Times New Roman"/>
                <w:sz w:val="28"/>
                <w:szCs w:val="28"/>
                <w:lang w:val="uk-UA"/>
              </w:rPr>
            </w:pPr>
            <w:r w:rsidRPr="000213EC">
              <w:rPr>
                <w:rFonts w:ascii="Times New Roman" w:eastAsia="Times New Roman" w:hAnsi="Times New Roman" w:cs="Times New Roman"/>
                <w:b/>
                <w:sz w:val="28"/>
                <w:szCs w:val="28"/>
                <w:lang w:val="uk-UA"/>
              </w:rPr>
              <w:t xml:space="preserve">Стаття 8. </w:t>
            </w:r>
            <w:r w:rsidRPr="000213EC">
              <w:rPr>
                <w:rFonts w:ascii="Times New Roman" w:eastAsia="Times New Roman" w:hAnsi="Times New Roman" w:cs="Times New Roman"/>
                <w:sz w:val="28"/>
                <w:szCs w:val="28"/>
                <w:lang w:val="uk-UA"/>
              </w:rPr>
              <w:t>Загальні вимоги до реклами</w:t>
            </w:r>
          </w:p>
          <w:p w14:paraId="7A566942" w14:textId="0439F9BC" w:rsidR="000213EC" w:rsidRPr="0057387A" w:rsidRDefault="000213EC" w:rsidP="00F2439D">
            <w:pPr>
              <w:widowControl w:val="0"/>
              <w:shd w:val="clear" w:color="auto" w:fill="FFFFFF"/>
              <w:ind w:firstLine="460"/>
              <w:jc w:val="both"/>
              <w:rPr>
                <w:rFonts w:ascii="Times New Roman" w:eastAsia="Times New Roman" w:hAnsi="Times New Roman" w:cs="Times New Roman"/>
                <w:b/>
                <w:sz w:val="28"/>
                <w:szCs w:val="28"/>
                <w:lang w:val="uk-UA"/>
              </w:rPr>
            </w:pPr>
          </w:p>
        </w:tc>
        <w:tc>
          <w:tcPr>
            <w:tcW w:w="7275" w:type="dxa"/>
          </w:tcPr>
          <w:p w14:paraId="60110A27" w14:textId="0A70CAC0" w:rsidR="00194E7A" w:rsidRPr="0057387A" w:rsidRDefault="000213EC" w:rsidP="0057387A">
            <w:pPr>
              <w:widowControl w:val="0"/>
              <w:shd w:val="clear" w:color="auto" w:fill="FFFFFF"/>
              <w:ind w:firstLine="460"/>
              <w:jc w:val="both"/>
              <w:rPr>
                <w:rFonts w:ascii="Times New Roman" w:eastAsia="Times New Roman" w:hAnsi="Times New Roman" w:cs="Times New Roman"/>
                <w:b/>
                <w:sz w:val="28"/>
                <w:szCs w:val="28"/>
                <w:lang w:val="uk-UA"/>
              </w:rPr>
            </w:pPr>
            <w:r w:rsidRPr="000213EC">
              <w:rPr>
                <w:rFonts w:ascii="Times New Roman" w:eastAsia="Times New Roman" w:hAnsi="Times New Roman" w:cs="Times New Roman"/>
                <w:b/>
                <w:sz w:val="28"/>
                <w:szCs w:val="28"/>
                <w:lang w:val="uk-UA"/>
              </w:rPr>
              <w:t xml:space="preserve">Стаття 8. </w:t>
            </w:r>
            <w:r w:rsidRPr="000213EC">
              <w:rPr>
                <w:rFonts w:ascii="Times New Roman" w:eastAsia="Times New Roman" w:hAnsi="Times New Roman" w:cs="Times New Roman"/>
                <w:sz w:val="28"/>
                <w:szCs w:val="28"/>
                <w:lang w:val="uk-UA"/>
              </w:rPr>
              <w:t>Загальні вимоги до реклами</w:t>
            </w:r>
          </w:p>
        </w:tc>
      </w:tr>
      <w:tr w:rsidR="00194E7A" w:rsidRPr="0008741B" w14:paraId="11E60FC0" w14:textId="77777777" w:rsidTr="004957BE">
        <w:tc>
          <w:tcPr>
            <w:tcW w:w="7088" w:type="dxa"/>
          </w:tcPr>
          <w:p w14:paraId="176AF339" w14:textId="77777777" w:rsidR="00194E7A" w:rsidRPr="000213EC" w:rsidRDefault="000213EC" w:rsidP="00F2439D">
            <w:pPr>
              <w:widowControl w:val="0"/>
              <w:shd w:val="clear" w:color="auto" w:fill="FFFFFF"/>
              <w:ind w:firstLine="460"/>
              <w:jc w:val="both"/>
              <w:rPr>
                <w:rFonts w:ascii="Times New Roman" w:eastAsia="Times New Roman" w:hAnsi="Times New Roman" w:cs="Times New Roman"/>
                <w:sz w:val="28"/>
                <w:szCs w:val="28"/>
                <w:lang w:val="uk-UA"/>
              </w:rPr>
            </w:pPr>
            <w:r w:rsidRPr="000213EC">
              <w:rPr>
                <w:rFonts w:ascii="Times New Roman" w:eastAsia="Times New Roman" w:hAnsi="Times New Roman" w:cs="Times New Roman"/>
                <w:sz w:val="28"/>
                <w:szCs w:val="28"/>
                <w:lang w:val="uk-UA"/>
              </w:rPr>
              <w:t>1. У рекламі забороняється:</w:t>
            </w:r>
          </w:p>
          <w:p w14:paraId="40E310C7" w14:textId="77777777" w:rsidR="000213EC" w:rsidRPr="000213EC" w:rsidRDefault="000213EC" w:rsidP="00F2439D">
            <w:pPr>
              <w:widowControl w:val="0"/>
              <w:shd w:val="clear" w:color="auto" w:fill="FFFFFF"/>
              <w:ind w:firstLine="460"/>
              <w:jc w:val="both"/>
              <w:rPr>
                <w:rFonts w:ascii="Times New Roman" w:eastAsia="Times New Roman" w:hAnsi="Times New Roman" w:cs="Times New Roman"/>
                <w:sz w:val="28"/>
                <w:szCs w:val="28"/>
                <w:lang w:val="uk-UA"/>
              </w:rPr>
            </w:pPr>
          </w:p>
          <w:p w14:paraId="1D644495" w14:textId="77777777" w:rsidR="000213EC" w:rsidRPr="000213EC" w:rsidRDefault="000213EC" w:rsidP="00F2439D">
            <w:pPr>
              <w:widowControl w:val="0"/>
              <w:shd w:val="clear" w:color="auto" w:fill="FFFFFF"/>
              <w:ind w:firstLine="460"/>
              <w:jc w:val="both"/>
              <w:rPr>
                <w:rFonts w:ascii="Times New Roman" w:eastAsia="Times New Roman" w:hAnsi="Times New Roman" w:cs="Times New Roman"/>
                <w:sz w:val="28"/>
                <w:szCs w:val="28"/>
                <w:lang w:val="uk-UA"/>
              </w:rPr>
            </w:pPr>
            <w:r w:rsidRPr="000213EC">
              <w:rPr>
                <w:rFonts w:ascii="Times New Roman" w:eastAsia="Times New Roman" w:hAnsi="Times New Roman" w:cs="Times New Roman"/>
                <w:sz w:val="28"/>
                <w:szCs w:val="28"/>
                <w:lang w:val="uk-UA"/>
              </w:rPr>
              <w:t>13) розповсюджувати рекламу послуг з ворожіння та гадання.</w:t>
            </w:r>
          </w:p>
          <w:p w14:paraId="018CC733" w14:textId="77777777" w:rsidR="000213EC" w:rsidRDefault="000213EC" w:rsidP="00F2439D">
            <w:pPr>
              <w:widowControl w:val="0"/>
              <w:shd w:val="clear" w:color="auto" w:fill="FFFFFF"/>
              <w:ind w:firstLine="460"/>
              <w:jc w:val="both"/>
              <w:rPr>
                <w:rFonts w:ascii="Times New Roman" w:eastAsia="Times New Roman" w:hAnsi="Times New Roman" w:cs="Times New Roman"/>
                <w:b/>
                <w:sz w:val="28"/>
                <w:szCs w:val="28"/>
                <w:lang w:val="uk-UA"/>
              </w:rPr>
            </w:pPr>
          </w:p>
          <w:p w14:paraId="4282A445" w14:textId="77777777" w:rsidR="000213EC" w:rsidRDefault="000213EC" w:rsidP="00F2439D">
            <w:pPr>
              <w:widowControl w:val="0"/>
              <w:shd w:val="clear" w:color="auto" w:fill="FFFFFF"/>
              <w:ind w:firstLine="460"/>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Відсутній.</w:t>
            </w:r>
          </w:p>
          <w:p w14:paraId="4BD93F0D" w14:textId="0ADFB07F" w:rsidR="000213EC" w:rsidRPr="0057387A" w:rsidRDefault="000213EC" w:rsidP="00F2439D">
            <w:pPr>
              <w:widowControl w:val="0"/>
              <w:shd w:val="clear" w:color="auto" w:fill="FFFFFF"/>
              <w:ind w:firstLine="460"/>
              <w:jc w:val="both"/>
              <w:rPr>
                <w:rFonts w:ascii="Times New Roman" w:eastAsia="Times New Roman" w:hAnsi="Times New Roman" w:cs="Times New Roman"/>
                <w:b/>
                <w:sz w:val="28"/>
                <w:szCs w:val="28"/>
                <w:lang w:val="uk-UA"/>
              </w:rPr>
            </w:pPr>
          </w:p>
        </w:tc>
        <w:tc>
          <w:tcPr>
            <w:tcW w:w="7275" w:type="dxa"/>
          </w:tcPr>
          <w:p w14:paraId="709C22DC" w14:textId="77777777" w:rsidR="000213EC" w:rsidRPr="000213EC" w:rsidRDefault="000213EC" w:rsidP="000213EC">
            <w:pPr>
              <w:widowControl w:val="0"/>
              <w:shd w:val="clear" w:color="auto" w:fill="FFFFFF"/>
              <w:ind w:firstLine="460"/>
              <w:jc w:val="both"/>
              <w:rPr>
                <w:rFonts w:ascii="Times New Roman" w:eastAsia="Times New Roman" w:hAnsi="Times New Roman" w:cs="Times New Roman"/>
                <w:sz w:val="28"/>
                <w:szCs w:val="28"/>
                <w:lang w:val="uk-UA"/>
              </w:rPr>
            </w:pPr>
            <w:r w:rsidRPr="000213EC">
              <w:rPr>
                <w:rFonts w:ascii="Times New Roman" w:eastAsia="Times New Roman" w:hAnsi="Times New Roman" w:cs="Times New Roman"/>
                <w:sz w:val="28"/>
                <w:szCs w:val="28"/>
                <w:lang w:val="uk-UA"/>
              </w:rPr>
              <w:t>1. У рекламі забороняється:</w:t>
            </w:r>
          </w:p>
          <w:p w14:paraId="30F24444" w14:textId="77777777" w:rsidR="000213EC" w:rsidRPr="000213EC" w:rsidRDefault="000213EC" w:rsidP="000213EC">
            <w:pPr>
              <w:widowControl w:val="0"/>
              <w:shd w:val="clear" w:color="auto" w:fill="FFFFFF"/>
              <w:ind w:firstLine="460"/>
              <w:jc w:val="both"/>
              <w:rPr>
                <w:rFonts w:ascii="Times New Roman" w:eastAsia="Times New Roman" w:hAnsi="Times New Roman" w:cs="Times New Roman"/>
                <w:sz w:val="28"/>
                <w:szCs w:val="28"/>
                <w:lang w:val="uk-UA"/>
              </w:rPr>
            </w:pPr>
          </w:p>
          <w:p w14:paraId="59319F5F" w14:textId="259137F7" w:rsidR="000213EC" w:rsidRPr="000213EC" w:rsidRDefault="000213EC" w:rsidP="000213EC">
            <w:pPr>
              <w:widowControl w:val="0"/>
              <w:shd w:val="clear" w:color="auto" w:fill="FFFFFF"/>
              <w:ind w:firstLine="460"/>
              <w:jc w:val="both"/>
              <w:rPr>
                <w:rFonts w:ascii="Times New Roman" w:eastAsia="Times New Roman" w:hAnsi="Times New Roman" w:cs="Times New Roman"/>
                <w:sz w:val="28"/>
                <w:szCs w:val="28"/>
                <w:lang w:val="uk-UA"/>
              </w:rPr>
            </w:pPr>
            <w:r w:rsidRPr="000213EC">
              <w:rPr>
                <w:rFonts w:ascii="Times New Roman" w:eastAsia="Times New Roman" w:hAnsi="Times New Roman" w:cs="Times New Roman"/>
                <w:sz w:val="28"/>
                <w:szCs w:val="28"/>
                <w:lang w:val="uk-UA"/>
              </w:rPr>
              <w:t>13) розповсюджувати рекламу послуг з ворожіння та гадання</w:t>
            </w:r>
            <w:r w:rsidRPr="0053579F">
              <w:rPr>
                <w:rFonts w:ascii="Times New Roman" w:eastAsia="Times New Roman" w:hAnsi="Times New Roman" w:cs="Times New Roman"/>
                <w:b/>
                <w:sz w:val="28"/>
                <w:szCs w:val="28"/>
                <w:lang w:val="uk-UA"/>
              </w:rPr>
              <w:t>;</w:t>
            </w:r>
          </w:p>
          <w:p w14:paraId="18913B66" w14:textId="77777777" w:rsidR="000213EC" w:rsidRDefault="000213EC" w:rsidP="0057387A">
            <w:pPr>
              <w:widowControl w:val="0"/>
              <w:shd w:val="clear" w:color="auto" w:fill="FFFFFF"/>
              <w:ind w:firstLine="460"/>
              <w:jc w:val="both"/>
              <w:rPr>
                <w:rFonts w:ascii="Times New Roman" w:eastAsia="Times New Roman" w:hAnsi="Times New Roman" w:cs="Times New Roman"/>
                <w:b/>
                <w:sz w:val="28"/>
                <w:szCs w:val="28"/>
                <w:lang w:val="uk-UA"/>
              </w:rPr>
            </w:pPr>
          </w:p>
          <w:p w14:paraId="62346220" w14:textId="13FB714D" w:rsidR="0053579F" w:rsidRDefault="0053579F" w:rsidP="0057387A">
            <w:pPr>
              <w:widowControl w:val="0"/>
              <w:shd w:val="clear" w:color="auto" w:fill="FFFFFF"/>
              <w:ind w:firstLine="460"/>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 xml:space="preserve">14) </w:t>
            </w:r>
            <w:r w:rsidRPr="0053579F">
              <w:rPr>
                <w:rFonts w:ascii="Times New Roman" w:eastAsia="Times New Roman" w:hAnsi="Times New Roman" w:cs="Times New Roman"/>
                <w:b/>
                <w:sz w:val="28"/>
                <w:szCs w:val="28"/>
                <w:lang w:val="uk-UA"/>
              </w:rPr>
              <w:t xml:space="preserve">розповсюджувати політичну рекламу, </w:t>
            </w:r>
            <w:r>
              <w:rPr>
                <w:rFonts w:ascii="Times New Roman" w:eastAsia="Times New Roman" w:hAnsi="Times New Roman" w:cs="Times New Roman"/>
                <w:b/>
                <w:sz w:val="28"/>
                <w:szCs w:val="28"/>
                <w:lang w:val="uk-UA"/>
              </w:rPr>
              <w:t>яка</w:t>
            </w:r>
            <w:r w:rsidRPr="0053579F">
              <w:rPr>
                <w:rFonts w:ascii="Times New Roman" w:eastAsia="Times New Roman" w:hAnsi="Times New Roman" w:cs="Times New Roman"/>
                <w:b/>
                <w:sz w:val="28"/>
                <w:szCs w:val="28"/>
                <w:lang w:val="uk-UA"/>
              </w:rPr>
              <w:t xml:space="preserve"> містить інформацію </w:t>
            </w:r>
            <w:r>
              <w:rPr>
                <w:rFonts w:ascii="Times New Roman" w:eastAsia="Times New Roman" w:hAnsi="Times New Roman" w:cs="Times New Roman"/>
                <w:b/>
                <w:sz w:val="28"/>
                <w:szCs w:val="28"/>
                <w:lang w:val="uk-UA"/>
              </w:rPr>
              <w:t>щодо</w:t>
            </w:r>
            <w:r w:rsidRPr="0053579F">
              <w:rPr>
                <w:rFonts w:ascii="Times New Roman" w:eastAsia="Times New Roman" w:hAnsi="Times New Roman" w:cs="Times New Roman"/>
                <w:b/>
                <w:sz w:val="28"/>
                <w:szCs w:val="28"/>
                <w:lang w:val="uk-UA"/>
              </w:rPr>
              <w:t xml:space="preserve"> програм та заход</w:t>
            </w:r>
            <w:r>
              <w:rPr>
                <w:rFonts w:ascii="Times New Roman" w:eastAsia="Times New Roman" w:hAnsi="Times New Roman" w:cs="Times New Roman"/>
                <w:b/>
                <w:sz w:val="28"/>
                <w:szCs w:val="28"/>
                <w:lang w:val="uk-UA"/>
              </w:rPr>
              <w:t>ів</w:t>
            </w:r>
            <w:r w:rsidRPr="0053579F">
              <w:rPr>
                <w:rFonts w:ascii="Times New Roman" w:eastAsia="Times New Roman" w:hAnsi="Times New Roman" w:cs="Times New Roman"/>
                <w:b/>
                <w:sz w:val="28"/>
                <w:szCs w:val="28"/>
                <w:lang w:val="uk-UA"/>
              </w:rPr>
              <w:t xml:space="preserve">, </w:t>
            </w:r>
            <w:r>
              <w:rPr>
                <w:rFonts w:ascii="Times New Roman" w:eastAsia="Times New Roman" w:hAnsi="Times New Roman" w:cs="Times New Roman"/>
                <w:b/>
                <w:sz w:val="28"/>
                <w:szCs w:val="28"/>
                <w:lang w:val="uk-UA"/>
              </w:rPr>
              <w:t>що</w:t>
            </w:r>
            <w:r w:rsidRPr="0053579F">
              <w:rPr>
                <w:rFonts w:ascii="Times New Roman" w:eastAsia="Times New Roman" w:hAnsi="Times New Roman" w:cs="Times New Roman"/>
                <w:b/>
                <w:sz w:val="28"/>
                <w:szCs w:val="28"/>
                <w:lang w:val="uk-UA"/>
              </w:rPr>
              <w:t xml:space="preserve"> здійснюються за рахунок коштів державного бюджету чи місцевих бюджетів, без текстового повідомлення такого змісту</w:t>
            </w:r>
            <w:r>
              <w:rPr>
                <w:rFonts w:ascii="Times New Roman" w:eastAsia="Times New Roman" w:hAnsi="Times New Roman" w:cs="Times New Roman"/>
                <w:b/>
                <w:sz w:val="28"/>
                <w:szCs w:val="28"/>
                <w:lang w:val="uk-UA"/>
              </w:rPr>
              <w:t>:</w:t>
            </w:r>
            <w:r w:rsidRPr="0053579F">
              <w:rPr>
                <w:rFonts w:ascii="Times New Roman" w:eastAsia="Times New Roman" w:hAnsi="Times New Roman" w:cs="Times New Roman"/>
                <w:b/>
                <w:sz w:val="28"/>
                <w:szCs w:val="28"/>
                <w:lang w:val="uk-UA"/>
              </w:rPr>
              <w:t xml:space="preserve"> </w:t>
            </w:r>
            <w:r w:rsidR="00F04C3F" w:rsidRPr="00194E7A">
              <w:rPr>
                <w:rFonts w:ascii="Times New Roman" w:eastAsia="Times New Roman" w:hAnsi="Times New Roman" w:cs="Times New Roman"/>
                <w:b/>
                <w:sz w:val="28"/>
                <w:szCs w:val="28"/>
                <w:lang w:val="uk-UA"/>
              </w:rPr>
              <w:t>«</w:t>
            </w:r>
            <w:r w:rsidR="00F04C3F">
              <w:rPr>
                <w:rFonts w:ascii="Times New Roman" w:eastAsia="Times New Roman" w:hAnsi="Times New Roman" w:cs="Times New Roman"/>
                <w:b/>
                <w:sz w:val="28"/>
                <w:szCs w:val="28"/>
                <w:lang w:val="uk-UA"/>
              </w:rPr>
              <w:t>Реалізовано з</w:t>
            </w:r>
            <w:r w:rsidR="00F04C3F" w:rsidRPr="00194E7A">
              <w:rPr>
                <w:rFonts w:ascii="Times New Roman" w:eastAsia="Times New Roman" w:hAnsi="Times New Roman" w:cs="Times New Roman"/>
                <w:b/>
                <w:sz w:val="28"/>
                <w:szCs w:val="28"/>
                <w:lang w:val="uk-UA"/>
              </w:rPr>
              <w:t>а кошти платників податків»</w:t>
            </w:r>
            <w:r w:rsidR="00F04C3F">
              <w:rPr>
                <w:rFonts w:ascii="Times New Roman" w:eastAsia="Times New Roman" w:hAnsi="Times New Roman" w:cs="Times New Roman"/>
                <w:b/>
                <w:sz w:val="28"/>
                <w:szCs w:val="28"/>
                <w:lang w:val="uk-UA"/>
              </w:rPr>
              <w:t xml:space="preserve"> або «Реалізується за кошти платників податків»</w:t>
            </w:r>
            <w:r w:rsidRPr="0053579F">
              <w:rPr>
                <w:rFonts w:ascii="Times New Roman" w:eastAsia="Times New Roman" w:hAnsi="Times New Roman" w:cs="Times New Roman"/>
                <w:b/>
                <w:sz w:val="28"/>
                <w:szCs w:val="28"/>
                <w:lang w:val="uk-UA"/>
              </w:rPr>
              <w:t>. Текстове повідомлення повинне займати не менше 15 відсотків загальної площі, обсягу всієї реклами. Колір тексту повідомлення має бути чорним, а колір фону повідомлення</w:t>
            </w:r>
            <w:r w:rsidR="00A8523B">
              <w:rPr>
                <w:rFonts w:ascii="Times New Roman" w:eastAsia="Times New Roman" w:hAnsi="Times New Roman" w:cs="Times New Roman"/>
                <w:b/>
                <w:sz w:val="28"/>
                <w:szCs w:val="28"/>
                <w:lang w:val="uk-UA"/>
              </w:rPr>
              <w:t xml:space="preserve"> – </w:t>
            </w:r>
            <w:r w:rsidRPr="0053579F">
              <w:rPr>
                <w:rFonts w:ascii="Times New Roman" w:eastAsia="Times New Roman" w:hAnsi="Times New Roman" w:cs="Times New Roman"/>
                <w:b/>
                <w:sz w:val="28"/>
                <w:szCs w:val="28"/>
                <w:lang w:val="uk-UA"/>
              </w:rPr>
              <w:t>білим.</w:t>
            </w:r>
          </w:p>
          <w:p w14:paraId="6854A25F" w14:textId="1CBB8D9C" w:rsidR="0053579F" w:rsidRPr="0057387A" w:rsidRDefault="0053579F" w:rsidP="0057387A">
            <w:pPr>
              <w:widowControl w:val="0"/>
              <w:shd w:val="clear" w:color="auto" w:fill="FFFFFF"/>
              <w:ind w:firstLine="460"/>
              <w:jc w:val="both"/>
              <w:rPr>
                <w:rFonts w:ascii="Times New Roman" w:eastAsia="Times New Roman" w:hAnsi="Times New Roman" w:cs="Times New Roman"/>
                <w:b/>
                <w:sz w:val="28"/>
                <w:szCs w:val="28"/>
                <w:lang w:val="uk-UA"/>
              </w:rPr>
            </w:pPr>
          </w:p>
        </w:tc>
      </w:tr>
    </w:tbl>
    <w:p w14:paraId="0B112945" w14:textId="3DD263AA" w:rsidR="00AC7E7A" w:rsidRDefault="00AC7E7A" w:rsidP="006425A3">
      <w:pPr>
        <w:tabs>
          <w:tab w:val="left" w:pos="6074"/>
        </w:tabs>
        <w:rPr>
          <w:rFonts w:ascii="Times New Roman" w:hAnsi="Times New Roman" w:cs="Times New Roman"/>
          <w:sz w:val="28"/>
          <w:szCs w:val="28"/>
          <w:lang w:val="uk-UA"/>
        </w:rPr>
      </w:pPr>
    </w:p>
    <w:p w14:paraId="793693D6" w14:textId="4FFCFBF5" w:rsidR="006425A3" w:rsidRPr="0033243B" w:rsidRDefault="006425A3" w:rsidP="00F2439D">
      <w:pPr>
        <w:spacing w:line="276" w:lineRule="auto"/>
        <w:jc w:val="both"/>
        <w:rPr>
          <w:rFonts w:ascii="Times New Roman" w:hAnsi="Times New Roman" w:cs="Times New Roman"/>
          <w:b/>
          <w:color w:val="000000" w:themeColor="text1"/>
          <w:sz w:val="28"/>
          <w:szCs w:val="28"/>
          <w:shd w:val="clear" w:color="auto" w:fill="FFFFFF"/>
          <w:lang w:val="ru-RU"/>
        </w:rPr>
      </w:pPr>
      <w:r w:rsidRPr="006425A3">
        <w:rPr>
          <w:rFonts w:ascii="Times New Roman" w:eastAsia="Times New Roman" w:hAnsi="Times New Roman" w:cs="Times New Roman"/>
          <w:b/>
          <w:sz w:val="28"/>
          <w:szCs w:val="28"/>
          <w:lang w:val="ru-RU"/>
        </w:rPr>
        <w:t>Народн</w:t>
      </w:r>
      <w:r w:rsidR="00B2607E">
        <w:rPr>
          <w:rFonts w:ascii="Times New Roman" w:eastAsia="Times New Roman" w:hAnsi="Times New Roman" w:cs="Times New Roman"/>
          <w:b/>
          <w:sz w:val="28"/>
          <w:szCs w:val="28"/>
          <w:lang w:val="ru-RU"/>
        </w:rPr>
        <w:t>і</w:t>
      </w:r>
      <w:r w:rsidRPr="006425A3">
        <w:rPr>
          <w:rFonts w:ascii="Times New Roman" w:eastAsia="Times New Roman" w:hAnsi="Times New Roman" w:cs="Times New Roman"/>
          <w:b/>
          <w:sz w:val="28"/>
          <w:szCs w:val="28"/>
          <w:lang w:val="ru-RU"/>
        </w:rPr>
        <w:t xml:space="preserve"> депутат</w:t>
      </w:r>
      <w:r w:rsidR="00B2607E">
        <w:rPr>
          <w:rFonts w:ascii="Times New Roman" w:eastAsia="Times New Roman" w:hAnsi="Times New Roman" w:cs="Times New Roman"/>
          <w:b/>
          <w:sz w:val="28"/>
          <w:szCs w:val="28"/>
          <w:lang w:val="ru-RU"/>
        </w:rPr>
        <w:t>и</w:t>
      </w:r>
      <w:r w:rsidRPr="006425A3">
        <w:rPr>
          <w:rFonts w:ascii="Times New Roman" w:eastAsia="Times New Roman" w:hAnsi="Times New Roman" w:cs="Times New Roman"/>
          <w:b/>
          <w:sz w:val="28"/>
          <w:szCs w:val="28"/>
          <w:lang w:val="ru-RU"/>
        </w:rPr>
        <w:t xml:space="preserve"> </w:t>
      </w:r>
      <w:r w:rsidR="0057387A">
        <w:rPr>
          <w:rFonts w:ascii="Times New Roman" w:eastAsia="Times New Roman" w:hAnsi="Times New Roman" w:cs="Times New Roman"/>
          <w:b/>
          <w:sz w:val="28"/>
          <w:szCs w:val="28"/>
          <w:lang w:val="ru-RU"/>
        </w:rPr>
        <w:t>України</w:t>
      </w:r>
    </w:p>
    <w:p w14:paraId="6B4928B3" w14:textId="77777777" w:rsidR="006425A3" w:rsidRPr="006425A3" w:rsidRDefault="006425A3" w:rsidP="006425A3">
      <w:pPr>
        <w:tabs>
          <w:tab w:val="left" w:pos="6074"/>
        </w:tabs>
        <w:rPr>
          <w:rFonts w:ascii="Times New Roman" w:hAnsi="Times New Roman" w:cs="Times New Roman"/>
          <w:sz w:val="28"/>
          <w:szCs w:val="28"/>
          <w:lang w:val="uk-UA"/>
        </w:rPr>
      </w:pPr>
    </w:p>
    <w:sectPr w:rsidR="006425A3" w:rsidRPr="006425A3" w:rsidSect="00A25207">
      <w:headerReference w:type="default" r:id="rId10"/>
      <w:pgSz w:w="16840" w:h="11900" w:orient="landscape"/>
      <w:pgMar w:top="978"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7064F9" w14:textId="77777777" w:rsidR="006550B7" w:rsidRDefault="006550B7" w:rsidP="00A25207">
      <w:r>
        <w:separator/>
      </w:r>
    </w:p>
  </w:endnote>
  <w:endnote w:type="continuationSeparator" w:id="0">
    <w:p w14:paraId="3D5E3547" w14:textId="77777777" w:rsidR="006550B7" w:rsidRDefault="006550B7" w:rsidP="00A25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1AD1AD" w14:textId="77777777" w:rsidR="006550B7" w:rsidRDefault="006550B7" w:rsidP="00A25207">
      <w:r>
        <w:separator/>
      </w:r>
    </w:p>
  </w:footnote>
  <w:footnote w:type="continuationSeparator" w:id="0">
    <w:p w14:paraId="02241FC8" w14:textId="77777777" w:rsidR="006550B7" w:rsidRDefault="006550B7" w:rsidP="00A252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2408" w:type="pct"/>
      <w:tblCellMar>
        <w:left w:w="0" w:type="dxa"/>
        <w:right w:w="0" w:type="dxa"/>
      </w:tblCellMar>
      <w:tblLook w:val="04A0" w:firstRow="1" w:lastRow="0" w:firstColumn="1" w:lastColumn="0" w:noHBand="0" w:noVBand="1"/>
    </w:tblPr>
    <w:tblGrid>
      <w:gridCol w:w="2242"/>
      <w:gridCol w:w="2241"/>
      <w:gridCol w:w="2240"/>
    </w:tblGrid>
    <w:tr w:rsidR="00A25207" w:rsidRPr="00A25207" w14:paraId="67BEB27A" w14:textId="77777777" w:rsidTr="00A25207">
      <w:trPr>
        <w:trHeight w:val="526"/>
      </w:trPr>
      <w:tc>
        <w:tcPr>
          <w:tcW w:w="1667" w:type="pct"/>
        </w:tcPr>
        <w:p w14:paraId="03E8F2A4" w14:textId="77777777" w:rsidR="00A25207" w:rsidRDefault="00A25207" w:rsidP="00A25207">
          <w:pPr>
            <w:pStyle w:val="a5"/>
            <w:tabs>
              <w:tab w:val="clear" w:pos="4680"/>
              <w:tab w:val="clear" w:pos="9360"/>
            </w:tabs>
            <w:rPr>
              <w:color w:val="4472C4" w:themeColor="accent1"/>
            </w:rPr>
          </w:pPr>
        </w:p>
      </w:tc>
      <w:tc>
        <w:tcPr>
          <w:tcW w:w="1667" w:type="pct"/>
        </w:tcPr>
        <w:p w14:paraId="1AB1382D" w14:textId="77777777" w:rsidR="00A25207" w:rsidRDefault="00A25207">
          <w:pPr>
            <w:pStyle w:val="a5"/>
            <w:tabs>
              <w:tab w:val="clear" w:pos="4680"/>
              <w:tab w:val="clear" w:pos="9360"/>
            </w:tabs>
            <w:jc w:val="center"/>
            <w:rPr>
              <w:color w:val="4472C4" w:themeColor="accent1"/>
            </w:rPr>
          </w:pPr>
        </w:p>
      </w:tc>
      <w:tc>
        <w:tcPr>
          <w:tcW w:w="1666" w:type="pct"/>
        </w:tcPr>
        <w:p w14:paraId="1BC4CB79" w14:textId="7862157F" w:rsidR="00A25207" w:rsidRPr="00A25207" w:rsidRDefault="00A25207">
          <w:pPr>
            <w:pStyle w:val="a5"/>
            <w:tabs>
              <w:tab w:val="clear" w:pos="4680"/>
              <w:tab w:val="clear" w:pos="9360"/>
            </w:tabs>
            <w:jc w:val="right"/>
            <w:rPr>
              <w:rFonts w:ascii="Times New Roman" w:hAnsi="Times New Roman" w:cs="Times New Roman"/>
              <w:color w:val="000000" w:themeColor="text1"/>
            </w:rPr>
          </w:pPr>
          <w:r w:rsidRPr="00A25207">
            <w:rPr>
              <w:rFonts w:ascii="Times New Roman" w:hAnsi="Times New Roman" w:cs="Times New Roman"/>
              <w:color w:val="000000" w:themeColor="text1"/>
            </w:rPr>
            <w:fldChar w:fldCharType="begin"/>
          </w:r>
          <w:r w:rsidRPr="00A25207">
            <w:rPr>
              <w:rFonts w:ascii="Times New Roman" w:hAnsi="Times New Roman" w:cs="Times New Roman"/>
              <w:color w:val="000000" w:themeColor="text1"/>
            </w:rPr>
            <w:instrText xml:space="preserve"> PAGE   \* MERGEFORMAT </w:instrText>
          </w:r>
          <w:r w:rsidRPr="00A25207">
            <w:rPr>
              <w:rFonts w:ascii="Times New Roman" w:hAnsi="Times New Roman" w:cs="Times New Roman"/>
              <w:color w:val="000000" w:themeColor="text1"/>
            </w:rPr>
            <w:fldChar w:fldCharType="separate"/>
          </w:r>
          <w:r w:rsidR="000C1A56">
            <w:rPr>
              <w:rFonts w:ascii="Times New Roman" w:hAnsi="Times New Roman" w:cs="Times New Roman"/>
              <w:noProof/>
              <w:color w:val="000000" w:themeColor="text1"/>
            </w:rPr>
            <w:t>2</w:t>
          </w:r>
          <w:r w:rsidRPr="00A25207">
            <w:rPr>
              <w:rFonts w:ascii="Times New Roman" w:hAnsi="Times New Roman" w:cs="Times New Roman"/>
              <w:color w:val="000000" w:themeColor="text1"/>
            </w:rPr>
            <w:fldChar w:fldCharType="end"/>
          </w:r>
        </w:p>
      </w:tc>
    </w:tr>
  </w:tbl>
  <w:p w14:paraId="79D99D34" w14:textId="77777777" w:rsidR="00A25207" w:rsidRDefault="00A25207">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96ACA"/>
    <w:multiLevelType w:val="hybridMultilevel"/>
    <w:tmpl w:val="49E2EF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136CAB"/>
    <w:multiLevelType w:val="hybridMultilevel"/>
    <w:tmpl w:val="3538EFF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1B4DFD"/>
    <w:multiLevelType w:val="hybridMultilevel"/>
    <w:tmpl w:val="CFFEC76C"/>
    <w:lvl w:ilvl="0" w:tplc="05BC6F6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65A"/>
    <w:rsid w:val="0001402A"/>
    <w:rsid w:val="00016F5B"/>
    <w:rsid w:val="000213EC"/>
    <w:rsid w:val="0008741B"/>
    <w:rsid w:val="000B422E"/>
    <w:rsid w:val="000C1A56"/>
    <w:rsid w:val="000C5956"/>
    <w:rsid w:val="000D18F0"/>
    <w:rsid w:val="00194E7A"/>
    <w:rsid w:val="001F5A63"/>
    <w:rsid w:val="002D6F80"/>
    <w:rsid w:val="002F689E"/>
    <w:rsid w:val="00327A8E"/>
    <w:rsid w:val="0033243B"/>
    <w:rsid w:val="00384394"/>
    <w:rsid w:val="00397C35"/>
    <w:rsid w:val="00415AD0"/>
    <w:rsid w:val="004315ED"/>
    <w:rsid w:val="0043565A"/>
    <w:rsid w:val="0046781B"/>
    <w:rsid w:val="004957BE"/>
    <w:rsid w:val="004C42F8"/>
    <w:rsid w:val="004F7B09"/>
    <w:rsid w:val="005102B6"/>
    <w:rsid w:val="005208DE"/>
    <w:rsid w:val="0053579F"/>
    <w:rsid w:val="00567425"/>
    <w:rsid w:val="0057387A"/>
    <w:rsid w:val="006037D6"/>
    <w:rsid w:val="006425A3"/>
    <w:rsid w:val="006550B7"/>
    <w:rsid w:val="00672744"/>
    <w:rsid w:val="008A1FC4"/>
    <w:rsid w:val="00947489"/>
    <w:rsid w:val="00954B39"/>
    <w:rsid w:val="00961BE7"/>
    <w:rsid w:val="0096484C"/>
    <w:rsid w:val="009967C4"/>
    <w:rsid w:val="009A68D5"/>
    <w:rsid w:val="00A25207"/>
    <w:rsid w:val="00A8523B"/>
    <w:rsid w:val="00AC7E7A"/>
    <w:rsid w:val="00B2607E"/>
    <w:rsid w:val="00B6170B"/>
    <w:rsid w:val="00BF15D4"/>
    <w:rsid w:val="00D26EA8"/>
    <w:rsid w:val="00E17635"/>
    <w:rsid w:val="00EE0E59"/>
    <w:rsid w:val="00EE2CC2"/>
    <w:rsid w:val="00F04C3F"/>
    <w:rsid w:val="00F1679C"/>
    <w:rsid w:val="00F24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CF4D5"/>
  <w15:chartTrackingRefBased/>
  <w15:docId w15:val="{4570EE0A-0BF1-5549-9742-C1C8EFDBC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C7E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C7E7A"/>
    <w:pPr>
      <w:ind w:left="720"/>
      <w:contextualSpacing/>
    </w:pPr>
  </w:style>
  <w:style w:type="paragraph" w:styleId="a5">
    <w:name w:val="header"/>
    <w:basedOn w:val="a"/>
    <w:link w:val="a6"/>
    <w:uiPriority w:val="99"/>
    <w:unhideWhenUsed/>
    <w:rsid w:val="00A25207"/>
    <w:pPr>
      <w:tabs>
        <w:tab w:val="center" w:pos="4680"/>
        <w:tab w:val="right" w:pos="9360"/>
      </w:tabs>
    </w:pPr>
  </w:style>
  <w:style w:type="character" w:customStyle="1" w:styleId="a6">
    <w:name w:val="Верхній колонтитул Знак"/>
    <w:basedOn w:val="a0"/>
    <w:link w:val="a5"/>
    <w:uiPriority w:val="99"/>
    <w:rsid w:val="00A25207"/>
  </w:style>
  <w:style w:type="paragraph" w:styleId="a7">
    <w:name w:val="footer"/>
    <w:basedOn w:val="a"/>
    <w:link w:val="a8"/>
    <w:uiPriority w:val="99"/>
    <w:unhideWhenUsed/>
    <w:rsid w:val="00A25207"/>
    <w:pPr>
      <w:tabs>
        <w:tab w:val="center" w:pos="4680"/>
        <w:tab w:val="right" w:pos="9360"/>
      </w:tabs>
    </w:pPr>
  </w:style>
  <w:style w:type="character" w:customStyle="1" w:styleId="a8">
    <w:name w:val="Нижній колонтитул Знак"/>
    <w:basedOn w:val="a0"/>
    <w:link w:val="a7"/>
    <w:uiPriority w:val="99"/>
    <w:rsid w:val="00A25207"/>
  </w:style>
  <w:style w:type="character" w:styleId="a9">
    <w:name w:val="annotation reference"/>
    <w:basedOn w:val="a0"/>
    <w:uiPriority w:val="99"/>
    <w:semiHidden/>
    <w:unhideWhenUsed/>
    <w:rsid w:val="0057387A"/>
    <w:rPr>
      <w:sz w:val="16"/>
      <w:szCs w:val="16"/>
    </w:rPr>
  </w:style>
  <w:style w:type="paragraph" w:styleId="aa">
    <w:name w:val="annotation text"/>
    <w:basedOn w:val="a"/>
    <w:link w:val="ab"/>
    <w:uiPriority w:val="99"/>
    <w:unhideWhenUsed/>
    <w:rsid w:val="0057387A"/>
    <w:rPr>
      <w:sz w:val="20"/>
      <w:szCs w:val="20"/>
    </w:rPr>
  </w:style>
  <w:style w:type="character" w:customStyle="1" w:styleId="ab">
    <w:name w:val="Текст примітки Знак"/>
    <w:basedOn w:val="a0"/>
    <w:link w:val="aa"/>
    <w:uiPriority w:val="99"/>
    <w:rsid w:val="0057387A"/>
    <w:rPr>
      <w:sz w:val="20"/>
      <w:szCs w:val="20"/>
    </w:rPr>
  </w:style>
  <w:style w:type="paragraph" w:styleId="ac">
    <w:name w:val="annotation subject"/>
    <w:basedOn w:val="aa"/>
    <w:next w:val="aa"/>
    <w:link w:val="ad"/>
    <w:uiPriority w:val="99"/>
    <w:semiHidden/>
    <w:unhideWhenUsed/>
    <w:rsid w:val="0057387A"/>
    <w:rPr>
      <w:b/>
      <w:bCs/>
    </w:rPr>
  </w:style>
  <w:style w:type="character" w:customStyle="1" w:styleId="ad">
    <w:name w:val="Тема примітки Знак"/>
    <w:basedOn w:val="ab"/>
    <w:link w:val="ac"/>
    <w:uiPriority w:val="99"/>
    <w:semiHidden/>
    <w:rsid w:val="0057387A"/>
    <w:rPr>
      <w:b/>
      <w:bCs/>
      <w:sz w:val="20"/>
      <w:szCs w:val="20"/>
    </w:rPr>
  </w:style>
  <w:style w:type="paragraph" w:styleId="ae">
    <w:name w:val="Balloon Text"/>
    <w:basedOn w:val="a"/>
    <w:link w:val="af"/>
    <w:uiPriority w:val="99"/>
    <w:semiHidden/>
    <w:unhideWhenUsed/>
    <w:rsid w:val="0057387A"/>
    <w:rPr>
      <w:rFonts w:ascii="Times New Roman" w:hAnsi="Times New Roman" w:cs="Times New Roman"/>
      <w:sz w:val="18"/>
      <w:szCs w:val="18"/>
    </w:rPr>
  </w:style>
  <w:style w:type="character" w:customStyle="1" w:styleId="af">
    <w:name w:val="Текст у виносці Знак"/>
    <w:basedOn w:val="a0"/>
    <w:link w:val="ae"/>
    <w:uiPriority w:val="99"/>
    <w:semiHidden/>
    <w:rsid w:val="0057387A"/>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459501">
      <w:bodyDiv w:val="1"/>
      <w:marLeft w:val="0"/>
      <w:marRight w:val="0"/>
      <w:marTop w:val="0"/>
      <w:marBottom w:val="0"/>
      <w:divBdr>
        <w:top w:val="none" w:sz="0" w:space="0" w:color="auto"/>
        <w:left w:val="none" w:sz="0" w:space="0" w:color="auto"/>
        <w:bottom w:val="none" w:sz="0" w:space="0" w:color="auto"/>
        <w:right w:val="none" w:sz="0" w:space="0" w:color="auto"/>
      </w:divBdr>
    </w:div>
    <w:div w:id="248973186">
      <w:bodyDiv w:val="1"/>
      <w:marLeft w:val="0"/>
      <w:marRight w:val="0"/>
      <w:marTop w:val="0"/>
      <w:marBottom w:val="0"/>
      <w:divBdr>
        <w:top w:val="none" w:sz="0" w:space="0" w:color="auto"/>
        <w:left w:val="none" w:sz="0" w:space="0" w:color="auto"/>
        <w:bottom w:val="none" w:sz="0" w:space="0" w:color="auto"/>
        <w:right w:val="none" w:sz="0" w:space="0" w:color="auto"/>
      </w:divBdr>
    </w:div>
    <w:div w:id="280378519">
      <w:bodyDiv w:val="1"/>
      <w:marLeft w:val="0"/>
      <w:marRight w:val="0"/>
      <w:marTop w:val="0"/>
      <w:marBottom w:val="0"/>
      <w:divBdr>
        <w:top w:val="none" w:sz="0" w:space="0" w:color="auto"/>
        <w:left w:val="none" w:sz="0" w:space="0" w:color="auto"/>
        <w:bottom w:val="none" w:sz="0" w:space="0" w:color="auto"/>
        <w:right w:val="none" w:sz="0" w:space="0" w:color="auto"/>
      </w:divBdr>
    </w:div>
    <w:div w:id="433130136">
      <w:bodyDiv w:val="1"/>
      <w:marLeft w:val="0"/>
      <w:marRight w:val="0"/>
      <w:marTop w:val="0"/>
      <w:marBottom w:val="0"/>
      <w:divBdr>
        <w:top w:val="none" w:sz="0" w:space="0" w:color="auto"/>
        <w:left w:val="none" w:sz="0" w:space="0" w:color="auto"/>
        <w:bottom w:val="none" w:sz="0" w:space="0" w:color="auto"/>
        <w:right w:val="none" w:sz="0" w:space="0" w:color="auto"/>
      </w:divBdr>
    </w:div>
    <w:div w:id="757795597">
      <w:bodyDiv w:val="1"/>
      <w:marLeft w:val="0"/>
      <w:marRight w:val="0"/>
      <w:marTop w:val="0"/>
      <w:marBottom w:val="0"/>
      <w:divBdr>
        <w:top w:val="none" w:sz="0" w:space="0" w:color="auto"/>
        <w:left w:val="none" w:sz="0" w:space="0" w:color="auto"/>
        <w:bottom w:val="none" w:sz="0" w:space="0" w:color="auto"/>
        <w:right w:val="none" w:sz="0" w:space="0" w:color="auto"/>
      </w:divBdr>
    </w:div>
    <w:div w:id="774715354">
      <w:bodyDiv w:val="1"/>
      <w:marLeft w:val="0"/>
      <w:marRight w:val="0"/>
      <w:marTop w:val="0"/>
      <w:marBottom w:val="0"/>
      <w:divBdr>
        <w:top w:val="none" w:sz="0" w:space="0" w:color="auto"/>
        <w:left w:val="none" w:sz="0" w:space="0" w:color="auto"/>
        <w:bottom w:val="none" w:sz="0" w:space="0" w:color="auto"/>
        <w:right w:val="none" w:sz="0" w:space="0" w:color="auto"/>
      </w:divBdr>
    </w:div>
    <w:div w:id="907811826">
      <w:bodyDiv w:val="1"/>
      <w:marLeft w:val="0"/>
      <w:marRight w:val="0"/>
      <w:marTop w:val="0"/>
      <w:marBottom w:val="0"/>
      <w:divBdr>
        <w:top w:val="none" w:sz="0" w:space="0" w:color="auto"/>
        <w:left w:val="none" w:sz="0" w:space="0" w:color="auto"/>
        <w:bottom w:val="none" w:sz="0" w:space="0" w:color="auto"/>
        <w:right w:val="none" w:sz="0" w:space="0" w:color="auto"/>
      </w:divBdr>
    </w:div>
    <w:div w:id="1318651087">
      <w:bodyDiv w:val="1"/>
      <w:marLeft w:val="0"/>
      <w:marRight w:val="0"/>
      <w:marTop w:val="0"/>
      <w:marBottom w:val="0"/>
      <w:divBdr>
        <w:top w:val="none" w:sz="0" w:space="0" w:color="auto"/>
        <w:left w:val="none" w:sz="0" w:space="0" w:color="auto"/>
        <w:bottom w:val="none" w:sz="0" w:space="0" w:color="auto"/>
        <w:right w:val="none" w:sz="0" w:space="0" w:color="auto"/>
      </w:divBdr>
    </w:div>
    <w:div w:id="1512182786">
      <w:bodyDiv w:val="1"/>
      <w:marLeft w:val="0"/>
      <w:marRight w:val="0"/>
      <w:marTop w:val="0"/>
      <w:marBottom w:val="0"/>
      <w:divBdr>
        <w:top w:val="none" w:sz="0" w:space="0" w:color="auto"/>
        <w:left w:val="none" w:sz="0" w:space="0" w:color="auto"/>
        <w:bottom w:val="none" w:sz="0" w:space="0" w:color="auto"/>
        <w:right w:val="none" w:sz="0" w:space="0" w:color="auto"/>
      </w:divBdr>
    </w:div>
    <w:div w:id="1557810934">
      <w:bodyDiv w:val="1"/>
      <w:marLeft w:val="0"/>
      <w:marRight w:val="0"/>
      <w:marTop w:val="0"/>
      <w:marBottom w:val="0"/>
      <w:divBdr>
        <w:top w:val="none" w:sz="0" w:space="0" w:color="auto"/>
        <w:left w:val="none" w:sz="0" w:space="0" w:color="auto"/>
        <w:bottom w:val="none" w:sz="0" w:space="0" w:color="auto"/>
        <w:right w:val="none" w:sz="0" w:space="0" w:color="auto"/>
      </w:divBdr>
    </w:div>
    <w:div w:id="1984697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54B842-1A5F-4473-A31A-8B5BB6D6D5C5}">
  <ds:schemaRefs>
    <ds:schemaRef ds:uri="http://schemas.microsoft.com/sharepoint/v3/contenttype/forms"/>
  </ds:schemaRefs>
</ds:datastoreItem>
</file>

<file path=customXml/itemProps2.xml><?xml version="1.0" encoding="utf-8"?>
<ds:datastoreItem xmlns:ds="http://schemas.openxmlformats.org/officeDocument/2006/customXml" ds:itemID="{3E98E97D-0A0D-4E84-8209-2E39D264B8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F876D0-C316-47CD-83BD-8EEF99127B4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3870</Words>
  <Characters>2207</Characters>
  <Application>Microsoft Office Word</Application>
  <DocSecurity>0</DocSecurity>
  <Lines>18</Lines>
  <Paragraphs>12</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2021-10-19T09:17:00Z</dcterms:created>
  <dcterms:modified xsi:type="dcterms:W3CDTF">2021-10-19T09:17:00Z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