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F5D89" w14:textId="5915F566" w:rsidR="00294AC8" w:rsidRDefault="00294AC8" w:rsidP="00B26BA2">
      <w:pPr>
        <w:spacing w:after="0" w:line="276" w:lineRule="auto"/>
        <w:jc w:val="center"/>
        <w:rPr>
          <w:rFonts w:ascii="Times New Roman" w:hAnsi="Times New Roman" w:cs="Times New Roman"/>
          <w:b/>
          <w:bCs/>
          <w:sz w:val="28"/>
          <w:szCs w:val="28"/>
        </w:rPr>
      </w:pPr>
      <w:bookmarkStart w:id="0" w:name="_GoBack"/>
      <w:bookmarkEnd w:id="0"/>
      <w:r w:rsidRPr="006D4A43">
        <w:rPr>
          <w:rFonts w:ascii="Times New Roman" w:hAnsi="Times New Roman" w:cs="Times New Roman"/>
          <w:b/>
          <w:bCs/>
          <w:sz w:val="28"/>
          <w:szCs w:val="28"/>
        </w:rPr>
        <w:t>ПОЯСНЮВАЛЬНА ЗАПИСКА</w:t>
      </w:r>
    </w:p>
    <w:p w14:paraId="3A742505" w14:textId="77777777" w:rsidR="00B26BA2" w:rsidRPr="006D4A43" w:rsidRDefault="00B26BA2" w:rsidP="00B26BA2">
      <w:pPr>
        <w:spacing w:after="0" w:line="276" w:lineRule="auto"/>
        <w:jc w:val="center"/>
        <w:rPr>
          <w:rFonts w:ascii="Times New Roman" w:hAnsi="Times New Roman" w:cs="Times New Roman"/>
          <w:b/>
          <w:bCs/>
          <w:sz w:val="28"/>
          <w:szCs w:val="28"/>
        </w:rPr>
      </w:pPr>
    </w:p>
    <w:p w14:paraId="64F79DEA" w14:textId="6ED31801" w:rsidR="00294AC8" w:rsidRPr="002E5B3B" w:rsidRDefault="00294AC8" w:rsidP="00B26BA2">
      <w:pPr>
        <w:spacing w:after="0" w:line="276" w:lineRule="auto"/>
        <w:jc w:val="center"/>
        <w:rPr>
          <w:rFonts w:ascii="Times New Roman" w:hAnsi="Times New Roman" w:cs="Times New Roman"/>
          <w:b/>
          <w:bCs/>
          <w:sz w:val="28"/>
          <w:szCs w:val="28"/>
        </w:rPr>
      </w:pPr>
      <w:r w:rsidRPr="006D4A43">
        <w:rPr>
          <w:rFonts w:ascii="Times New Roman" w:hAnsi="Times New Roman" w:cs="Times New Roman"/>
          <w:b/>
          <w:bCs/>
          <w:sz w:val="28"/>
          <w:szCs w:val="28"/>
        </w:rPr>
        <w:t xml:space="preserve">до </w:t>
      </w:r>
      <w:r w:rsidR="00927C5C" w:rsidRPr="006D4A43">
        <w:rPr>
          <w:rFonts w:ascii="Times New Roman" w:hAnsi="Times New Roman" w:cs="Times New Roman"/>
          <w:b/>
          <w:bCs/>
          <w:sz w:val="28"/>
          <w:szCs w:val="28"/>
        </w:rPr>
        <w:t>про</w:t>
      </w:r>
      <w:r w:rsidR="008213BE" w:rsidRPr="006D4A43">
        <w:rPr>
          <w:rFonts w:ascii="Times New Roman" w:hAnsi="Times New Roman" w:cs="Times New Roman"/>
          <w:b/>
          <w:bCs/>
          <w:sz w:val="28"/>
          <w:szCs w:val="28"/>
        </w:rPr>
        <w:t>е</w:t>
      </w:r>
      <w:r w:rsidR="00927C5C" w:rsidRPr="006D4A43">
        <w:rPr>
          <w:rFonts w:ascii="Times New Roman" w:hAnsi="Times New Roman" w:cs="Times New Roman"/>
          <w:b/>
          <w:bCs/>
          <w:sz w:val="28"/>
          <w:szCs w:val="28"/>
        </w:rPr>
        <w:t>кт</w:t>
      </w:r>
      <w:r w:rsidRPr="006D4A43">
        <w:rPr>
          <w:rFonts w:ascii="Times New Roman" w:hAnsi="Times New Roman" w:cs="Times New Roman"/>
          <w:b/>
          <w:bCs/>
          <w:sz w:val="28"/>
          <w:szCs w:val="28"/>
        </w:rPr>
        <w:t xml:space="preserve">у Закону України </w:t>
      </w:r>
      <w:r w:rsidR="00C70959" w:rsidRPr="006D4A43">
        <w:rPr>
          <w:rFonts w:ascii="Times New Roman" w:hAnsi="Times New Roman" w:cs="Times New Roman"/>
          <w:b/>
          <w:bCs/>
          <w:color w:val="000000" w:themeColor="text1"/>
          <w:sz w:val="28"/>
          <w:szCs w:val="28"/>
        </w:rPr>
        <w:t>«Про внесення змін до деяких законів України щодо особливостей розміщення інформаційних матеріалів про використання бюджетних коштів»</w:t>
      </w:r>
    </w:p>
    <w:p w14:paraId="0A720635" w14:textId="77777777" w:rsidR="00294AC8" w:rsidRPr="006D4A43" w:rsidRDefault="00294AC8" w:rsidP="00B26BA2">
      <w:pPr>
        <w:spacing w:after="0" w:line="276" w:lineRule="auto"/>
        <w:ind w:firstLine="851"/>
        <w:rPr>
          <w:rFonts w:ascii="Times New Roman" w:hAnsi="Times New Roman" w:cs="Times New Roman"/>
          <w:b/>
          <w:bCs/>
          <w:sz w:val="28"/>
          <w:szCs w:val="28"/>
        </w:rPr>
      </w:pPr>
    </w:p>
    <w:p w14:paraId="5364DDD1" w14:textId="4F97F4DE" w:rsidR="00294AC8" w:rsidRPr="006D4A43" w:rsidRDefault="00294AC8" w:rsidP="00B26BA2">
      <w:pPr>
        <w:pStyle w:val="a3"/>
        <w:numPr>
          <w:ilvl w:val="0"/>
          <w:numId w:val="1"/>
        </w:numPr>
        <w:spacing w:after="0" w:line="276" w:lineRule="auto"/>
        <w:ind w:left="0" w:firstLine="851"/>
        <w:rPr>
          <w:rFonts w:ascii="Times New Roman" w:hAnsi="Times New Roman" w:cs="Times New Roman"/>
          <w:b/>
          <w:bCs/>
          <w:sz w:val="28"/>
          <w:szCs w:val="28"/>
        </w:rPr>
      </w:pPr>
      <w:r w:rsidRPr="006D4A43">
        <w:rPr>
          <w:rFonts w:ascii="Times New Roman" w:hAnsi="Times New Roman" w:cs="Times New Roman"/>
          <w:b/>
          <w:bCs/>
          <w:sz w:val="28"/>
          <w:szCs w:val="28"/>
        </w:rPr>
        <w:t>Обґрунтування необхідності прийняття законо</w:t>
      </w:r>
      <w:r w:rsidR="00927C5C" w:rsidRPr="006D4A43">
        <w:rPr>
          <w:rFonts w:ascii="Times New Roman" w:hAnsi="Times New Roman" w:cs="Times New Roman"/>
          <w:b/>
          <w:bCs/>
          <w:sz w:val="28"/>
          <w:szCs w:val="28"/>
        </w:rPr>
        <w:t>про</w:t>
      </w:r>
      <w:r w:rsidR="008213BE" w:rsidRPr="006D4A43">
        <w:rPr>
          <w:rFonts w:ascii="Times New Roman" w:hAnsi="Times New Roman" w:cs="Times New Roman"/>
          <w:b/>
          <w:bCs/>
          <w:sz w:val="28"/>
          <w:szCs w:val="28"/>
        </w:rPr>
        <w:t>е</w:t>
      </w:r>
      <w:r w:rsidR="00927C5C" w:rsidRPr="006D4A43">
        <w:rPr>
          <w:rFonts w:ascii="Times New Roman" w:hAnsi="Times New Roman" w:cs="Times New Roman"/>
          <w:b/>
          <w:bCs/>
          <w:sz w:val="28"/>
          <w:szCs w:val="28"/>
        </w:rPr>
        <w:t>кт</w:t>
      </w:r>
      <w:r w:rsidRPr="006D4A43">
        <w:rPr>
          <w:rFonts w:ascii="Times New Roman" w:hAnsi="Times New Roman" w:cs="Times New Roman"/>
          <w:b/>
          <w:bCs/>
          <w:sz w:val="28"/>
          <w:szCs w:val="28"/>
        </w:rPr>
        <w:t>у</w:t>
      </w:r>
    </w:p>
    <w:p w14:paraId="1806CF44" w14:textId="4E24C0C1" w:rsidR="00294AC8" w:rsidRDefault="00294AC8" w:rsidP="00B26BA2">
      <w:pPr>
        <w:spacing w:after="0" w:line="276" w:lineRule="auto"/>
        <w:ind w:firstLine="851"/>
        <w:jc w:val="both"/>
        <w:rPr>
          <w:rFonts w:ascii="Times New Roman" w:hAnsi="Times New Roman" w:cs="Times New Roman"/>
          <w:sz w:val="28"/>
          <w:szCs w:val="28"/>
        </w:rPr>
      </w:pPr>
    </w:p>
    <w:p w14:paraId="2A836BD1" w14:textId="5B3D0BE3" w:rsidR="00B26BA2" w:rsidRDefault="00047466" w:rsidP="00B26BA2">
      <w:pPr>
        <w:spacing w:after="0" w:line="276" w:lineRule="auto"/>
        <w:ind w:firstLine="851"/>
        <w:jc w:val="both"/>
        <w:rPr>
          <w:rFonts w:ascii="Times New Roman" w:hAnsi="Times New Roman" w:cs="Times New Roman"/>
          <w:sz w:val="28"/>
          <w:szCs w:val="28"/>
        </w:rPr>
      </w:pPr>
      <w:r w:rsidRPr="0072788D">
        <w:rPr>
          <w:rFonts w:ascii="Times New Roman" w:hAnsi="Times New Roman" w:cs="Times New Roman"/>
          <w:sz w:val="28"/>
          <w:szCs w:val="28"/>
        </w:rPr>
        <w:t xml:space="preserve">Органи державної влади та органи місцевого самоврядування здійснюють свою діяльність за рахунок бюджетного фінансування. </w:t>
      </w:r>
    </w:p>
    <w:p w14:paraId="35586402" w14:textId="5536FC79" w:rsidR="00B26BA2" w:rsidRPr="0072788D" w:rsidRDefault="0072788D" w:rsidP="00B26BA2">
      <w:pPr>
        <w:spacing w:after="0" w:line="276" w:lineRule="auto"/>
        <w:ind w:firstLine="851"/>
        <w:jc w:val="both"/>
        <w:rPr>
          <w:rFonts w:ascii="Times New Roman" w:hAnsi="Times New Roman" w:cs="Times New Roman"/>
          <w:sz w:val="28"/>
          <w:szCs w:val="28"/>
        </w:rPr>
      </w:pPr>
      <w:r w:rsidRPr="0072788D">
        <w:rPr>
          <w:rFonts w:ascii="Times New Roman" w:hAnsi="Times New Roman" w:cs="Times New Roman"/>
          <w:sz w:val="28"/>
          <w:szCs w:val="28"/>
        </w:rPr>
        <w:t>У той же час</w:t>
      </w:r>
      <w:r w:rsidR="00047466" w:rsidRPr="0072788D">
        <w:rPr>
          <w:rFonts w:ascii="Times New Roman" w:hAnsi="Times New Roman" w:cs="Times New Roman"/>
          <w:sz w:val="28"/>
          <w:szCs w:val="28"/>
        </w:rPr>
        <w:t xml:space="preserve">, в </w:t>
      </w:r>
      <w:r w:rsidR="006D4A43" w:rsidRPr="0072788D">
        <w:rPr>
          <w:rFonts w:ascii="Times New Roman" w:hAnsi="Times New Roman" w:cs="Times New Roman"/>
          <w:sz w:val="28"/>
          <w:szCs w:val="28"/>
        </w:rPr>
        <w:t xml:space="preserve">Україні </w:t>
      </w:r>
      <w:r w:rsidR="00047466" w:rsidRPr="0072788D">
        <w:rPr>
          <w:rFonts w:ascii="Times New Roman" w:hAnsi="Times New Roman" w:cs="Times New Roman"/>
          <w:sz w:val="28"/>
          <w:szCs w:val="28"/>
        </w:rPr>
        <w:t xml:space="preserve">непоодинокими є випадки, коли </w:t>
      </w:r>
      <w:r w:rsidR="003C2DC8" w:rsidRPr="0072788D">
        <w:rPr>
          <w:rFonts w:ascii="Times New Roman" w:hAnsi="Times New Roman" w:cs="Times New Roman"/>
          <w:sz w:val="28"/>
          <w:szCs w:val="28"/>
        </w:rPr>
        <w:t>особ</w:t>
      </w:r>
      <w:r w:rsidR="00047466" w:rsidRPr="0072788D">
        <w:rPr>
          <w:rFonts w:ascii="Times New Roman" w:hAnsi="Times New Roman" w:cs="Times New Roman"/>
          <w:sz w:val="28"/>
          <w:szCs w:val="28"/>
        </w:rPr>
        <w:t>и</w:t>
      </w:r>
      <w:r w:rsidR="003C2DC8" w:rsidRPr="0072788D">
        <w:rPr>
          <w:rFonts w:ascii="Times New Roman" w:hAnsi="Times New Roman" w:cs="Times New Roman"/>
          <w:sz w:val="28"/>
          <w:szCs w:val="28"/>
        </w:rPr>
        <w:t>, уповноважен</w:t>
      </w:r>
      <w:r w:rsidR="00047466" w:rsidRPr="0072788D">
        <w:rPr>
          <w:rFonts w:ascii="Times New Roman" w:hAnsi="Times New Roman" w:cs="Times New Roman"/>
          <w:sz w:val="28"/>
          <w:szCs w:val="28"/>
        </w:rPr>
        <w:t>і</w:t>
      </w:r>
      <w:r w:rsidR="003C2DC8" w:rsidRPr="0072788D">
        <w:rPr>
          <w:rFonts w:ascii="Times New Roman" w:hAnsi="Times New Roman" w:cs="Times New Roman"/>
          <w:sz w:val="28"/>
          <w:szCs w:val="28"/>
        </w:rPr>
        <w:t xml:space="preserve"> на виконання функцій держави або місцевого самоврядування (зокрема, народн</w:t>
      </w:r>
      <w:r w:rsidR="00047466" w:rsidRPr="0072788D">
        <w:rPr>
          <w:rFonts w:ascii="Times New Roman" w:hAnsi="Times New Roman" w:cs="Times New Roman"/>
          <w:sz w:val="28"/>
          <w:szCs w:val="28"/>
        </w:rPr>
        <w:t xml:space="preserve">і </w:t>
      </w:r>
      <w:r w:rsidR="003C2DC8" w:rsidRPr="0072788D">
        <w:rPr>
          <w:rFonts w:ascii="Times New Roman" w:hAnsi="Times New Roman" w:cs="Times New Roman"/>
          <w:sz w:val="28"/>
          <w:szCs w:val="28"/>
        </w:rPr>
        <w:t>депутат</w:t>
      </w:r>
      <w:r w:rsidR="00047466" w:rsidRPr="0072788D">
        <w:rPr>
          <w:rFonts w:ascii="Times New Roman" w:hAnsi="Times New Roman" w:cs="Times New Roman"/>
          <w:sz w:val="28"/>
          <w:szCs w:val="28"/>
        </w:rPr>
        <w:t>и</w:t>
      </w:r>
      <w:r w:rsidR="003C2DC8" w:rsidRPr="0072788D">
        <w:rPr>
          <w:rFonts w:ascii="Times New Roman" w:hAnsi="Times New Roman" w:cs="Times New Roman"/>
          <w:sz w:val="28"/>
          <w:szCs w:val="28"/>
        </w:rPr>
        <w:t xml:space="preserve"> України, депутат</w:t>
      </w:r>
      <w:r w:rsidR="00047466" w:rsidRPr="0072788D">
        <w:rPr>
          <w:rFonts w:ascii="Times New Roman" w:hAnsi="Times New Roman" w:cs="Times New Roman"/>
          <w:sz w:val="28"/>
          <w:szCs w:val="28"/>
        </w:rPr>
        <w:t>и</w:t>
      </w:r>
      <w:r w:rsidR="003C2DC8" w:rsidRPr="0072788D">
        <w:rPr>
          <w:rFonts w:ascii="Times New Roman" w:hAnsi="Times New Roman" w:cs="Times New Roman"/>
          <w:sz w:val="28"/>
          <w:szCs w:val="28"/>
        </w:rPr>
        <w:t xml:space="preserve"> місцевих рад, сільськ</w:t>
      </w:r>
      <w:r w:rsidR="00047466" w:rsidRPr="0072788D">
        <w:rPr>
          <w:rFonts w:ascii="Times New Roman" w:hAnsi="Times New Roman" w:cs="Times New Roman"/>
          <w:sz w:val="28"/>
          <w:szCs w:val="28"/>
        </w:rPr>
        <w:t>і</w:t>
      </w:r>
      <w:r w:rsidR="003C2DC8" w:rsidRPr="0072788D">
        <w:rPr>
          <w:rFonts w:ascii="Times New Roman" w:hAnsi="Times New Roman" w:cs="Times New Roman"/>
          <w:sz w:val="28"/>
          <w:szCs w:val="28"/>
        </w:rPr>
        <w:t>, селищн</w:t>
      </w:r>
      <w:r w:rsidR="00047466" w:rsidRPr="0072788D">
        <w:rPr>
          <w:rFonts w:ascii="Times New Roman" w:hAnsi="Times New Roman" w:cs="Times New Roman"/>
          <w:sz w:val="28"/>
          <w:szCs w:val="28"/>
        </w:rPr>
        <w:t>і</w:t>
      </w:r>
      <w:r w:rsidR="003C2DC8" w:rsidRPr="0072788D">
        <w:rPr>
          <w:rFonts w:ascii="Times New Roman" w:hAnsi="Times New Roman" w:cs="Times New Roman"/>
          <w:sz w:val="28"/>
          <w:szCs w:val="28"/>
        </w:rPr>
        <w:t>, міськ</w:t>
      </w:r>
      <w:r w:rsidR="00047466" w:rsidRPr="0072788D">
        <w:rPr>
          <w:rFonts w:ascii="Times New Roman" w:hAnsi="Times New Roman" w:cs="Times New Roman"/>
          <w:sz w:val="28"/>
          <w:szCs w:val="28"/>
        </w:rPr>
        <w:t>і</w:t>
      </w:r>
      <w:r w:rsidR="003C2DC8" w:rsidRPr="0072788D">
        <w:rPr>
          <w:rFonts w:ascii="Times New Roman" w:hAnsi="Times New Roman" w:cs="Times New Roman"/>
          <w:sz w:val="28"/>
          <w:szCs w:val="28"/>
        </w:rPr>
        <w:t xml:space="preserve"> голо</w:t>
      </w:r>
      <w:r w:rsidR="00047466" w:rsidRPr="0072788D">
        <w:rPr>
          <w:rFonts w:ascii="Times New Roman" w:hAnsi="Times New Roman" w:cs="Times New Roman"/>
          <w:sz w:val="28"/>
          <w:szCs w:val="28"/>
        </w:rPr>
        <w:t>ви</w:t>
      </w:r>
      <w:r w:rsidR="003C2DC8" w:rsidRPr="0072788D">
        <w:rPr>
          <w:rFonts w:ascii="Times New Roman" w:hAnsi="Times New Roman" w:cs="Times New Roman"/>
          <w:sz w:val="28"/>
          <w:szCs w:val="28"/>
        </w:rPr>
        <w:t xml:space="preserve">, та ін.), </w:t>
      </w:r>
      <w:r w:rsidRPr="0072788D">
        <w:rPr>
          <w:rFonts w:ascii="Times New Roman" w:hAnsi="Times New Roman" w:cs="Times New Roman"/>
          <w:sz w:val="28"/>
          <w:szCs w:val="28"/>
        </w:rPr>
        <w:t xml:space="preserve">здійснюючи свої повноваження, передбачені законом, за кошти </w:t>
      </w:r>
      <w:r w:rsidRPr="0072788D">
        <w:rPr>
          <w:rFonts w:ascii="Times New Roman" w:eastAsia="Times New Roman" w:hAnsi="Times New Roman" w:cs="Times New Roman"/>
          <w:bCs/>
          <w:sz w:val="28"/>
          <w:szCs w:val="28"/>
        </w:rPr>
        <w:t>державного бюджету чи місцевих бюджетів відповідно</w:t>
      </w:r>
      <w:r w:rsidRPr="0072788D">
        <w:rPr>
          <w:rFonts w:ascii="Times New Roman" w:hAnsi="Times New Roman" w:cs="Times New Roman"/>
          <w:sz w:val="28"/>
          <w:szCs w:val="28"/>
        </w:rPr>
        <w:t>, позиціонують таку діяльність як особисту ініціативу чи досягнення</w:t>
      </w:r>
      <w:r w:rsidR="0019026B">
        <w:rPr>
          <w:rFonts w:ascii="Times New Roman" w:hAnsi="Times New Roman" w:cs="Times New Roman"/>
          <w:sz w:val="28"/>
          <w:szCs w:val="28"/>
        </w:rPr>
        <w:t xml:space="preserve"> задля збільшення </w:t>
      </w:r>
      <w:r w:rsidR="00C12BEB">
        <w:rPr>
          <w:rFonts w:ascii="Times New Roman" w:hAnsi="Times New Roman" w:cs="Times New Roman"/>
          <w:sz w:val="28"/>
          <w:szCs w:val="28"/>
        </w:rPr>
        <w:t xml:space="preserve">власної </w:t>
      </w:r>
      <w:r w:rsidR="0019026B">
        <w:rPr>
          <w:rFonts w:ascii="Times New Roman" w:hAnsi="Times New Roman" w:cs="Times New Roman"/>
          <w:sz w:val="28"/>
          <w:szCs w:val="28"/>
        </w:rPr>
        <w:t>впізнаваності та популярності серед населення</w:t>
      </w:r>
      <w:r w:rsidRPr="0072788D">
        <w:rPr>
          <w:rFonts w:ascii="Times New Roman" w:hAnsi="Times New Roman" w:cs="Times New Roman"/>
          <w:sz w:val="28"/>
          <w:szCs w:val="28"/>
        </w:rPr>
        <w:t xml:space="preserve">. Водночас, джерела фінансування такої діяльності не зазначаються, що може вводити </w:t>
      </w:r>
      <w:r w:rsidR="002E5B3B">
        <w:rPr>
          <w:rFonts w:ascii="Times New Roman" w:hAnsi="Times New Roman" w:cs="Times New Roman"/>
          <w:sz w:val="28"/>
          <w:szCs w:val="28"/>
        </w:rPr>
        <w:t xml:space="preserve">громадян </w:t>
      </w:r>
      <w:r w:rsidRPr="0072788D">
        <w:rPr>
          <w:rFonts w:ascii="Times New Roman" w:hAnsi="Times New Roman" w:cs="Times New Roman"/>
          <w:sz w:val="28"/>
          <w:szCs w:val="28"/>
        </w:rPr>
        <w:t>в оману</w:t>
      </w:r>
      <w:r w:rsidR="00E4646A">
        <w:rPr>
          <w:rFonts w:ascii="Times New Roman" w:hAnsi="Times New Roman" w:cs="Times New Roman"/>
          <w:sz w:val="28"/>
          <w:szCs w:val="28"/>
        </w:rPr>
        <w:t xml:space="preserve"> щодо походження коштів. </w:t>
      </w:r>
    </w:p>
    <w:p w14:paraId="7C2B32C9" w14:textId="5981869C" w:rsidR="00B26BA2" w:rsidRPr="0072788D" w:rsidRDefault="0072788D" w:rsidP="00B26BA2">
      <w:pPr>
        <w:spacing w:after="0" w:line="276" w:lineRule="auto"/>
        <w:ind w:firstLine="851"/>
        <w:jc w:val="both"/>
        <w:rPr>
          <w:rFonts w:ascii="Times New Roman" w:hAnsi="Times New Roman" w:cs="Times New Roman"/>
          <w:sz w:val="28"/>
          <w:szCs w:val="28"/>
        </w:rPr>
      </w:pPr>
      <w:r w:rsidRPr="0072788D">
        <w:rPr>
          <w:rFonts w:ascii="Times New Roman" w:hAnsi="Times New Roman" w:cs="Times New Roman"/>
          <w:sz w:val="28"/>
          <w:szCs w:val="28"/>
        </w:rPr>
        <w:t xml:space="preserve">На цю проблему звернув увагу автор (ініціатор) електронної петиції №22/123558-еп на офіційному інтернет-представництві Президента України, </w:t>
      </w:r>
      <w:r w:rsidR="007274A5" w:rsidRPr="0072788D">
        <w:rPr>
          <w:rFonts w:ascii="Times New Roman" w:hAnsi="Times New Roman" w:cs="Times New Roman"/>
          <w:sz w:val="28"/>
          <w:szCs w:val="28"/>
        </w:rPr>
        <w:t>згідно з якою пропонується зобов’язати органи державної влади та органи місцевого само</w:t>
      </w:r>
      <w:r w:rsidR="00C7574A">
        <w:rPr>
          <w:rFonts w:ascii="Times New Roman" w:hAnsi="Times New Roman" w:cs="Times New Roman"/>
          <w:sz w:val="28"/>
          <w:szCs w:val="28"/>
        </w:rPr>
        <w:t>врядування</w:t>
      </w:r>
      <w:r w:rsidR="007274A5" w:rsidRPr="0072788D">
        <w:rPr>
          <w:rFonts w:ascii="Times New Roman" w:hAnsi="Times New Roman" w:cs="Times New Roman"/>
          <w:sz w:val="28"/>
          <w:szCs w:val="28"/>
        </w:rPr>
        <w:t xml:space="preserve"> на усіх інформаційних матеріалах про використання бюджетних коштів в обов’язковому порядку вказувати фразу «за кошти платників податків» відповідно до контексту.</w:t>
      </w:r>
      <w:r w:rsidR="007274A5" w:rsidRPr="0072788D">
        <w:rPr>
          <w:rStyle w:val="af0"/>
          <w:rFonts w:ascii="Times New Roman" w:hAnsi="Times New Roman" w:cs="Times New Roman"/>
          <w:sz w:val="28"/>
          <w:szCs w:val="28"/>
        </w:rPr>
        <w:footnoteReference w:id="2"/>
      </w:r>
      <w:r w:rsidR="00E4646A">
        <w:rPr>
          <w:rFonts w:ascii="Times New Roman" w:hAnsi="Times New Roman" w:cs="Times New Roman"/>
          <w:sz w:val="28"/>
          <w:szCs w:val="28"/>
        </w:rPr>
        <w:t xml:space="preserve"> </w:t>
      </w:r>
    </w:p>
    <w:p w14:paraId="55EFA1CB" w14:textId="0E4DD6FB" w:rsidR="0072788D" w:rsidRPr="002E5B3B" w:rsidRDefault="0072788D" w:rsidP="00B26BA2">
      <w:pPr>
        <w:shd w:val="clear" w:color="auto" w:fill="FFFFFF"/>
        <w:spacing w:line="276" w:lineRule="auto"/>
        <w:ind w:firstLine="851"/>
        <w:jc w:val="both"/>
        <w:rPr>
          <w:rFonts w:ascii="Times New Roman" w:eastAsia="Times New Roman" w:hAnsi="Times New Roman" w:cs="Times New Roman"/>
          <w:sz w:val="28"/>
          <w:szCs w:val="28"/>
        </w:rPr>
      </w:pPr>
      <w:r w:rsidRPr="0072788D">
        <w:rPr>
          <w:rFonts w:ascii="Times New Roman" w:hAnsi="Times New Roman" w:cs="Times New Roman"/>
          <w:sz w:val="28"/>
          <w:szCs w:val="28"/>
        </w:rPr>
        <w:t xml:space="preserve">Встановлення обов’язку щодо </w:t>
      </w:r>
      <w:r w:rsidRPr="0072788D">
        <w:rPr>
          <w:rFonts w:ascii="Times New Roman" w:hAnsi="Times New Roman" w:cs="Times New Roman"/>
          <w:bCs/>
          <w:color w:val="000000" w:themeColor="text1"/>
          <w:sz w:val="28"/>
          <w:szCs w:val="28"/>
        </w:rPr>
        <w:t>розміщення інформаційних матеріалів</w:t>
      </w:r>
      <w:r w:rsidR="00B26BA2">
        <w:rPr>
          <w:rFonts w:ascii="Times New Roman" w:hAnsi="Times New Roman" w:cs="Times New Roman"/>
          <w:bCs/>
          <w:color w:val="000000" w:themeColor="text1"/>
          <w:sz w:val="28"/>
          <w:szCs w:val="28"/>
        </w:rPr>
        <w:t xml:space="preserve"> </w:t>
      </w:r>
      <w:r w:rsidRPr="0072788D">
        <w:rPr>
          <w:rFonts w:ascii="Times New Roman" w:hAnsi="Times New Roman" w:cs="Times New Roman"/>
          <w:bCs/>
          <w:color w:val="000000" w:themeColor="text1"/>
          <w:sz w:val="28"/>
          <w:szCs w:val="28"/>
        </w:rPr>
        <w:t xml:space="preserve">про використання бюджетних коштів із відповідним текстовим повідомленням </w:t>
      </w:r>
      <w:r w:rsidRPr="0072788D">
        <w:rPr>
          <w:rFonts w:ascii="Times New Roman" w:hAnsi="Times New Roman" w:cs="Times New Roman"/>
          <w:sz w:val="28"/>
          <w:szCs w:val="28"/>
        </w:rPr>
        <w:t xml:space="preserve">«за кошти платників податків» потребує внесення змін до законів України. </w:t>
      </w:r>
    </w:p>
    <w:p w14:paraId="3596A830" w14:textId="77777777" w:rsidR="0072788D" w:rsidRPr="006D4A43" w:rsidRDefault="0072788D" w:rsidP="0051106B">
      <w:pPr>
        <w:spacing w:after="0" w:line="276" w:lineRule="auto"/>
        <w:jc w:val="both"/>
        <w:rPr>
          <w:rFonts w:ascii="Times New Roman" w:hAnsi="Times New Roman" w:cs="Times New Roman"/>
          <w:sz w:val="28"/>
          <w:szCs w:val="28"/>
        </w:rPr>
      </w:pPr>
    </w:p>
    <w:p w14:paraId="24559D51" w14:textId="0BEA6F79" w:rsidR="00510B97" w:rsidRPr="006D4A43" w:rsidRDefault="00510B97" w:rsidP="00B26BA2">
      <w:pPr>
        <w:pStyle w:val="a3"/>
        <w:numPr>
          <w:ilvl w:val="0"/>
          <w:numId w:val="1"/>
        </w:numPr>
        <w:spacing w:after="0" w:line="276" w:lineRule="auto"/>
        <w:ind w:left="0" w:firstLine="851"/>
        <w:rPr>
          <w:rFonts w:ascii="Times New Roman" w:hAnsi="Times New Roman" w:cs="Times New Roman"/>
          <w:b/>
          <w:bCs/>
          <w:sz w:val="28"/>
          <w:szCs w:val="28"/>
        </w:rPr>
      </w:pPr>
      <w:r w:rsidRPr="006D4A43">
        <w:rPr>
          <w:rFonts w:ascii="Times New Roman" w:hAnsi="Times New Roman" w:cs="Times New Roman"/>
          <w:b/>
          <w:bCs/>
          <w:sz w:val="28"/>
          <w:szCs w:val="28"/>
        </w:rPr>
        <w:t>Мета законо</w:t>
      </w:r>
      <w:r w:rsidR="00927C5C" w:rsidRPr="006D4A43">
        <w:rPr>
          <w:rFonts w:ascii="Times New Roman" w:hAnsi="Times New Roman" w:cs="Times New Roman"/>
          <w:b/>
          <w:bCs/>
          <w:sz w:val="28"/>
          <w:szCs w:val="28"/>
        </w:rPr>
        <w:t>про</w:t>
      </w:r>
      <w:r w:rsidR="008213BE" w:rsidRPr="006D4A43">
        <w:rPr>
          <w:rFonts w:ascii="Times New Roman" w:hAnsi="Times New Roman" w:cs="Times New Roman"/>
          <w:b/>
          <w:bCs/>
          <w:sz w:val="28"/>
          <w:szCs w:val="28"/>
        </w:rPr>
        <w:t>е</w:t>
      </w:r>
      <w:r w:rsidR="00927C5C" w:rsidRPr="006D4A43">
        <w:rPr>
          <w:rFonts w:ascii="Times New Roman" w:hAnsi="Times New Roman" w:cs="Times New Roman"/>
          <w:b/>
          <w:bCs/>
          <w:sz w:val="28"/>
          <w:szCs w:val="28"/>
        </w:rPr>
        <w:t>кт</w:t>
      </w:r>
      <w:r w:rsidRPr="006D4A43">
        <w:rPr>
          <w:rFonts w:ascii="Times New Roman" w:hAnsi="Times New Roman" w:cs="Times New Roman"/>
          <w:b/>
          <w:bCs/>
          <w:sz w:val="28"/>
          <w:szCs w:val="28"/>
        </w:rPr>
        <w:t>у</w:t>
      </w:r>
    </w:p>
    <w:p w14:paraId="0380F662" w14:textId="77777777" w:rsidR="00510B97" w:rsidRPr="006D4A43" w:rsidRDefault="00510B97" w:rsidP="00B26BA2">
      <w:pPr>
        <w:spacing w:after="0" w:line="276" w:lineRule="auto"/>
        <w:ind w:firstLine="851"/>
        <w:jc w:val="both"/>
        <w:rPr>
          <w:rFonts w:ascii="Times New Roman" w:hAnsi="Times New Roman" w:cs="Times New Roman"/>
          <w:sz w:val="28"/>
          <w:szCs w:val="28"/>
        </w:rPr>
      </w:pPr>
    </w:p>
    <w:p w14:paraId="7CF62799" w14:textId="0DF443A0" w:rsidR="00AE1DD4" w:rsidRPr="006D4A43" w:rsidRDefault="00437846" w:rsidP="00B26BA2">
      <w:pPr>
        <w:spacing w:after="0" w:line="276" w:lineRule="auto"/>
        <w:ind w:firstLine="851"/>
        <w:jc w:val="both"/>
        <w:rPr>
          <w:rFonts w:ascii="Times New Roman" w:hAnsi="Times New Roman" w:cs="Times New Roman"/>
          <w:sz w:val="28"/>
          <w:szCs w:val="28"/>
          <w:lang w:val="ru-RU"/>
        </w:rPr>
      </w:pPr>
      <w:r w:rsidRPr="006D4A43">
        <w:rPr>
          <w:rFonts w:ascii="Times New Roman" w:hAnsi="Times New Roman" w:cs="Times New Roman"/>
          <w:sz w:val="28"/>
          <w:szCs w:val="28"/>
        </w:rPr>
        <w:t xml:space="preserve">Головною метою </w:t>
      </w:r>
      <w:r w:rsidR="00B15908" w:rsidRPr="006D4A43">
        <w:rPr>
          <w:rFonts w:ascii="Times New Roman" w:hAnsi="Times New Roman" w:cs="Times New Roman"/>
          <w:sz w:val="28"/>
          <w:szCs w:val="28"/>
        </w:rPr>
        <w:t>законопроекту</w:t>
      </w:r>
      <w:r w:rsidRPr="006D4A43">
        <w:rPr>
          <w:rFonts w:ascii="Times New Roman" w:hAnsi="Times New Roman" w:cs="Times New Roman"/>
          <w:sz w:val="28"/>
          <w:szCs w:val="28"/>
        </w:rPr>
        <w:t xml:space="preserve"> є</w:t>
      </w:r>
      <w:r w:rsidR="00CE1687" w:rsidRPr="006D4A43">
        <w:rPr>
          <w:rFonts w:ascii="Times New Roman" w:hAnsi="Times New Roman" w:cs="Times New Roman"/>
          <w:sz w:val="28"/>
          <w:szCs w:val="28"/>
        </w:rPr>
        <w:t xml:space="preserve"> </w:t>
      </w:r>
      <w:r w:rsidR="002E5B3B">
        <w:rPr>
          <w:rFonts w:ascii="Times New Roman" w:hAnsi="Times New Roman" w:cs="Times New Roman"/>
          <w:sz w:val="28"/>
          <w:szCs w:val="28"/>
        </w:rPr>
        <w:t xml:space="preserve">покращення рівня прозорості та відкритості діяльності суб’єктів владних повноважень. </w:t>
      </w:r>
    </w:p>
    <w:p w14:paraId="337BF299" w14:textId="77777777" w:rsidR="00AE1DD4" w:rsidRPr="006D4A43" w:rsidRDefault="00AE1DD4" w:rsidP="00B26BA2">
      <w:pPr>
        <w:spacing w:after="0" w:line="276" w:lineRule="auto"/>
        <w:ind w:firstLine="851"/>
        <w:jc w:val="both"/>
        <w:rPr>
          <w:rFonts w:ascii="Times New Roman" w:hAnsi="Times New Roman" w:cs="Times New Roman"/>
          <w:sz w:val="28"/>
          <w:szCs w:val="28"/>
        </w:rPr>
      </w:pPr>
    </w:p>
    <w:p w14:paraId="337D6DFD" w14:textId="6BF5C4F7" w:rsidR="005936B6" w:rsidRPr="00CA65C9" w:rsidRDefault="000E2DF8" w:rsidP="00CA65C9">
      <w:pPr>
        <w:pStyle w:val="a3"/>
        <w:numPr>
          <w:ilvl w:val="0"/>
          <w:numId w:val="1"/>
        </w:numPr>
        <w:spacing w:after="0" w:line="276" w:lineRule="auto"/>
        <w:ind w:left="0" w:firstLine="851"/>
        <w:rPr>
          <w:rFonts w:ascii="Times New Roman" w:eastAsia="Times New Roman" w:hAnsi="Times New Roman" w:cs="Times New Roman"/>
          <w:b/>
          <w:sz w:val="28"/>
          <w:szCs w:val="28"/>
        </w:rPr>
      </w:pPr>
      <w:r w:rsidRPr="006D4A43">
        <w:rPr>
          <w:rFonts w:ascii="Times New Roman" w:eastAsia="Times New Roman" w:hAnsi="Times New Roman" w:cs="Times New Roman"/>
          <w:b/>
          <w:sz w:val="28"/>
          <w:szCs w:val="28"/>
        </w:rPr>
        <w:t xml:space="preserve">Загальна </w:t>
      </w:r>
      <w:r w:rsidRPr="006D4A43">
        <w:rPr>
          <w:rFonts w:ascii="Times New Roman" w:hAnsi="Times New Roman" w:cs="Times New Roman"/>
          <w:b/>
          <w:bCs/>
          <w:sz w:val="28"/>
          <w:szCs w:val="28"/>
        </w:rPr>
        <w:t>характеристика</w:t>
      </w:r>
      <w:r w:rsidRPr="006D4A43">
        <w:rPr>
          <w:rFonts w:ascii="Times New Roman" w:eastAsia="Times New Roman" w:hAnsi="Times New Roman" w:cs="Times New Roman"/>
          <w:b/>
          <w:sz w:val="28"/>
          <w:szCs w:val="28"/>
        </w:rPr>
        <w:t xml:space="preserve"> і основні положення законо</w:t>
      </w:r>
      <w:r w:rsidR="00927C5C" w:rsidRPr="006D4A43">
        <w:rPr>
          <w:rFonts w:ascii="Times New Roman" w:eastAsia="Times New Roman" w:hAnsi="Times New Roman" w:cs="Times New Roman"/>
          <w:b/>
          <w:sz w:val="28"/>
          <w:szCs w:val="28"/>
        </w:rPr>
        <w:t>про</w:t>
      </w:r>
      <w:r w:rsidR="008213BE" w:rsidRPr="006D4A43">
        <w:rPr>
          <w:rFonts w:ascii="Times New Roman" w:eastAsia="Times New Roman" w:hAnsi="Times New Roman" w:cs="Times New Roman"/>
          <w:b/>
          <w:sz w:val="28"/>
          <w:szCs w:val="28"/>
        </w:rPr>
        <w:t>е</w:t>
      </w:r>
      <w:r w:rsidR="00927C5C" w:rsidRPr="006D4A43">
        <w:rPr>
          <w:rFonts w:ascii="Times New Roman" w:eastAsia="Times New Roman" w:hAnsi="Times New Roman" w:cs="Times New Roman"/>
          <w:b/>
          <w:sz w:val="28"/>
          <w:szCs w:val="28"/>
        </w:rPr>
        <w:t>кт</w:t>
      </w:r>
      <w:r w:rsidRPr="006D4A43">
        <w:rPr>
          <w:rFonts w:ascii="Times New Roman" w:eastAsia="Times New Roman" w:hAnsi="Times New Roman" w:cs="Times New Roman"/>
          <w:b/>
          <w:sz w:val="28"/>
          <w:szCs w:val="28"/>
        </w:rPr>
        <w:t>у</w:t>
      </w:r>
    </w:p>
    <w:p w14:paraId="6B607CFB" w14:textId="77777777" w:rsidR="00465031" w:rsidRDefault="008041E3" w:rsidP="00B26BA2">
      <w:pPr>
        <w:widowControl w:val="0"/>
        <w:autoSpaceDE w:val="0"/>
        <w:autoSpaceDN w:val="0"/>
        <w:adjustRightInd w:val="0"/>
        <w:spacing w:after="0" w:line="276" w:lineRule="auto"/>
        <w:ind w:firstLine="851"/>
        <w:jc w:val="both"/>
        <w:rPr>
          <w:rFonts w:ascii="Times New Roman" w:eastAsia="Times New Roman" w:hAnsi="Times New Roman" w:cs="Times New Roman"/>
          <w:bCs/>
          <w:sz w:val="28"/>
          <w:szCs w:val="28"/>
        </w:rPr>
      </w:pPr>
      <w:r w:rsidRPr="006D4A43">
        <w:rPr>
          <w:rFonts w:ascii="Times New Roman" w:eastAsia="Times New Roman" w:hAnsi="Times New Roman" w:cs="Times New Roman"/>
          <w:bCs/>
          <w:sz w:val="28"/>
          <w:szCs w:val="28"/>
        </w:rPr>
        <w:lastRenderedPageBreak/>
        <w:t>Законопроектом пропону</w:t>
      </w:r>
      <w:r w:rsidR="00486A5B" w:rsidRPr="006D4A43">
        <w:rPr>
          <w:rFonts w:ascii="Times New Roman" w:eastAsia="Times New Roman" w:hAnsi="Times New Roman" w:cs="Times New Roman"/>
          <w:bCs/>
          <w:sz w:val="28"/>
          <w:szCs w:val="28"/>
        </w:rPr>
        <w:t>ється внести зміни до Закону України «Про доступ до публічної інформації», Закону України «Про порядок висвітлення діяльності органів державної влади та органів місцевого самоврядування в Україні засобами масової інформації», Закону України «Про рекламу» та</w:t>
      </w:r>
      <w:r w:rsidR="0090284C" w:rsidRPr="006D4A43">
        <w:rPr>
          <w:rFonts w:ascii="Times New Roman" w:eastAsia="Times New Roman" w:hAnsi="Times New Roman" w:cs="Times New Roman"/>
          <w:bCs/>
          <w:sz w:val="28"/>
          <w:szCs w:val="28"/>
        </w:rPr>
        <w:t xml:space="preserve"> </w:t>
      </w:r>
      <w:r w:rsidR="00486A5B" w:rsidRPr="006D4A43">
        <w:rPr>
          <w:rFonts w:ascii="Times New Roman" w:eastAsia="Times New Roman" w:hAnsi="Times New Roman" w:cs="Times New Roman"/>
          <w:bCs/>
          <w:sz w:val="28"/>
          <w:szCs w:val="28"/>
        </w:rPr>
        <w:t>передбачити, що оприлюднення суб’єктами владних повноважень</w:t>
      </w:r>
      <w:r w:rsidR="0090284C" w:rsidRPr="006D4A43">
        <w:rPr>
          <w:rFonts w:ascii="Times New Roman" w:eastAsia="Times New Roman" w:hAnsi="Times New Roman" w:cs="Times New Roman"/>
          <w:bCs/>
          <w:sz w:val="28"/>
          <w:szCs w:val="28"/>
        </w:rPr>
        <w:t xml:space="preserve"> </w:t>
      </w:r>
      <w:r w:rsidR="00486A5B" w:rsidRPr="006D4A43">
        <w:rPr>
          <w:rFonts w:ascii="Times New Roman" w:eastAsia="Times New Roman" w:hAnsi="Times New Roman" w:cs="Times New Roman"/>
          <w:bCs/>
          <w:sz w:val="28"/>
          <w:szCs w:val="28"/>
        </w:rPr>
        <w:t xml:space="preserve">інформаційних матеріалів щодо програм та заходів, що здійснюються за рахунок коштів державного бюджету чи місцевих бюджетів (у тому числі їх розміщення на засобах зовнішньої реклами), повинне супроводжуватись текстовим повідомленням такого змісту: </w:t>
      </w:r>
      <w:r w:rsidR="00465031" w:rsidRPr="00465031">
        <w:rPr>
          <w:rFonts w:ascii="Times New Roman" w:eastAsia="Times New Roman" w:hAnsi="Times New Roman" w:cs="Times New Roman"/>
          <w:bCs/>
          <w:sz w:val="28"/>
          <w:szCs w:val="28"/>
        </w:rPr>
        <w:t xml:space="preserve">«Реалізовано за кошти платників податків» або «Реалізується за кошти платників податків». </w:t>
      </w:r>
    </w:p>
    <w:p w14:paraId="542FA72D" w14:textId="3498F7A0" w:rsidR="00486A5B" w:rsidRPr="006D4A43" w:rsidRDefault="00486A5B" w:rsidP="00B26BA2">
      <w:pPr>
        <w:widowControl w:val="0"/>
        <w:autoSpaceDE w:val="0"/>
        <w:autoSpaceDN w:val="0"/>
        <w:adjustRightInd w:val="0"/>
        <w:spacing w:after="0" w:line="276" w:lineRule="auto"/>
        <w:ind w:firstLine="851"/>
        <w:jc w:val="both"/>
        <w:rPr>
          <w:rFonts w:ascii="Times New Roman" w:eastAsia="Times New Roman" w:hAnsi="Times New Roman" w:cs="Times New Roman"/>
          <w:bCs/>
          <w:sz w:val="28"/>
          <w:szCs w:val="28"/>
        </w:rPr>
      </w:pPr>
      <w:r w:rsidRPr="006D4A43">
        <w:rPr>
          <w:rFonts w:ascii="Times New Roman" w:eastAsia="Times New Roman" w:hAnsi="Times New Roman" w:cs="Times New Roman"/>
          <w:bCs/>
          <w:sz w:val="28"/>
          <w:szCs w:val="28"/>
        </w:rPr>
        <w:t xml:space="preserve">Текстове повідомлення повинне займати не менше 15 відсотків загальної площі, обсягу всієї реклами. Колір тексту повідомлення має бути чорним, а колір фону повідомлення – білим. </w:t>
      </w:r>
    </w:p>
    <w:p w14:paraId="20132649" w14:textId="042887F4" w:rsidR="00486A5B" w:rsidRPr="006D4A43" w:rsidRDefault="00D82E08" w:rsidP="00B26BA2">
      <w:pPr>
        <w:widowControl w:val="0"/>
        <w:autoSpaceDE w:val="0"/>
        <w:autoSpaceDN w:val="0"/>
        <w:adjustRightInd w:val="0"/>
        <w:spacing w:after="0" w:line="276" w:lineRule="auto"/>
        <w:ind w:firstLine="851"/>
        <w:jc w:val="both"/>
        <w:rPr>
          <w:rFonts w:ascii="Times New Roman" w:eastAsia="Times New Roman" w:hAnsi="Times New Roman" w:cs="Times New Roman"/>
          <w:bCs/>
          <w:sz w:val="28"/>
          <w:szCs w:val="28"/>
        </w:rPr>
      </w:pPr>
      <w:r w:rsidRPr="006D4A43">
        <w:rPr>
          <w:rFonts w:ascii="Times New Roman" w:eastAsia="Times New Roman" w:hAnsi="Times New Roman" w:cs="Times New Roman"/>
          <w:bCs/>
          <w:sz w:val="28"/>
          <w:szCs w:val="28"/>
        </w:rPr>
        <w:t>Проектом також пропонується запровадити аналогічні вимоги щодо</w:t>
      </w:r>
      <w:r w:rsidR="00486A5B" w:rsidRPr="006D4A43">
        <w:rPr>
          <w:rFonts w:ascii="Times New Roman" w:eastAsia="Times New Roman" w:hAnsi="Times New Roman" w:cs="Times New Roman"/>
          <w:bCs/>
          <w:sz w:val="28"/>
          <w:szCs w:val="28"/>
        </w:rPr>
        <w:t xml:space="preserve"> висвітлення діяльності органів державної влади</w:t>
      </w:r>
      <w:r w:rsidRPr="006D4A43">
        <w:rPr>
          <w:rFonts w:ascii="Times New Roman" w:eastAsia="Times New Roman" w:hAnsi="Times New Roman" w:cs="Times New Roman"/>
          <w:bCs/>
          <w:sz w:val="28"/>
          <w:szCs w:val="28"/>
        </w:rPr>
        <w:t xml:space="preserve"> та</w:t>
      </w:r>
      <w:r w:rsidR="00486A5B" w:rsidRPr="006D4A43">
        <w:rPr>
          <w:rFonts w:ascii="Times New Roman" w:eastAsia="Times New Roman" w:hAnsi="Times New Roman" w:cs="Times New Roman"/>
          <w:bCs/>
          <w:sz w:val="28"/>
          <w:szCs w:val="28"/>
        </w:rPr>
        <w:t xml:space="preserve"> органів місцевого самоврядування</w:t>
      </w:r>
      <w:r w:rsidRPr="006D4A43">
        <w:rPr>
          <w:rFonts w:ascii="Times New Roman" w:eastAsia="Times New Roman" w:hAnsi="Times New Roman" w:cs="Times New Roman"/>
          <w:bCs/>
          <w:sz w:val="28"/>
          <w:szCs w:val="28"/>
        </w:rPr>
        <w:t xml:space="preserve">. </w:t>
      </w:r>
    </w:p>
    <w:p w14:paraId="21F4526A" w14:textId="501A2B23" w:rsidR="00D82E08" w:rsidRPr="006D4A43" w:rsidRDefault="00D82E08" w:rsidP="00B26BA2">
      <w:pPr>
        <w:widowControl w:val="0"/>
        <w:autoSpaceDE w:val="0"/>
        <w:autoSpaceDN w:val="0"/>
        <w:adjustRightInd w:val="0"/>
        <w:spacing w:after="0" w:line="276" w:lineRule="auto"/>
        <w:ind w:firstLine="851"/>
        <w:jc w:val="both"/>
        <w:rPr>
          <w:rFonts w:ascii="Times New Roman" w:eastAsia="Times New Roman" w:hAnsi="Times New Roman" w:cs="Times New Roman"/>
          <w:bCs/>
          <w:sz w:val="28"/>
          <w:szCs w:val="28"/>
        </w:rPr>
      </w:pPr>
      <w:r w:rsidRPr="006D4A43">
        <w:rPr>
          <w:rFonts w:ascii="Times New Roman" w:eastAsia="Times New Roman" w:hAnsi="Times New Roman" w:cs="Times New Roman"/>
          <w:bCs/>
          <w:sz w:val="28"/>
          <w:szCs w:val="28"/>
        </w:rPr>
        <w:t>Насамкінець</w:t>
      </w:r>
      <w:r w:rsidR="007414DD">
        <w:rPr>
          <w:rFonts w:ascii="Times New Roman" w:eastAsia="Times New Roman" w:hAnsi="Times New Roman" w:cs="Times New Roman"/>
          <w:bCs/>
          <w:sz w:val="28"/>
          <w:szCs w:val="28"/>
        </w:rPr>
        <w:t>,</w:t>
      </w:r>
      <w:r w:rsidRPr="006D4A43">
        <w:rPr>
          <w:rFonts w:ascii="Times New Roman" w:eastAsia="Times New Roman" w:hAnsi="Times New Roman" w:cs="Times New Roman"/>
          <w:bCs/>
          <w:sz w:val="28"/>
          <w:szCs w:val="28"/>
        </w:rPr>
        <w:t xml:space="preserve"> законопроект встановлює заборону на розповсюдження політичної реклами, яка містить інформацію щодо програм та заходів, що здійснюються за рахунок коштів державного бюджету чи місцевих бюджетів, без текстового повідомлення: </w:t>
      </w:r>
      <w:r w:rsidR="007414DD" w:rsidRPr="00465031">
        <w:rPr>
          <w:rFonts w:ascii="Times New Roman" w:eastAsia="Times New Roman" w:hAnsi="Times New Roman" w:cs="Times New Roman"/>
          <w:bCs/>
          <w:sz w:val="28"/>
          <w:szCs w:val="28"/>
        </w:rPr>
        <w:t>«Реалізовано за кошти платників податків» або «Реалізується за кошти платників податків».</w:t>
      </w:r>
    </w:p>
    <w:p w14:paraId="65274469" w14:textId="77777777" w:rsidR="0046500C" w:rsidRPr="006D4A43" w:rsidRDefault="0046500C" w:rsidP="00B26BA2">
      <w:pPr>
        <w:widowControl w:val="0"/>
        <w:autoSpaceDE w:val="0"/>
        <w:autoSpaceDN w:val="0"/>
        <w:adjustRightInd w:val="0"/>
        <w:spacing w:after="0" w:line="276" w:lineRule="auto"/>
        <w:ind w:firstLine="851"/>
        <w:jc w:val="both"/>
        <w:rPr>
          <w:rFonts w:ascii="Times New Roman" w:hAnsi="Times New Roman" w:cs="Times New Roman"/>
          <w:color w:val="000000" w:themeColor="text1"/>
          <w:sz w:val="28"/>
          <w:szCs w:val="28"/>
        </w:rPr>
      </w:pPr>
    </w:p>
    <w:p w14:paraId="09280B85" w14:textId="72C5581D" w:rsidR="007C0A0E" w:rsidRPr="006D4A43" w:rsidRDefault="007C0A0E" w:rsidP="00AF2E55">
      <w:pPr>
        <w:pStyle w:val="a3"/>
        <w:numPr>
          <w:ilvl w:val="0"/>
          <w:numId w:val="1"/>
        </w:numPr>
        <w:spacing w:after="0" w:line="276" w:lineRule="auto"/>
        <w:ind w:left="0" w:firstLine="851"/>
        <w:jc w:val="both"/>
        <w:rPr>
          <w:rFonts w:ascii="Times New Roman" w:eastAsia="Times New Roman" w:hAnsi="Times New Roman" w:cs="Times New Roman"/>
          <w:b/>
          <w:sz w:val="28"/>
          <w:szCs w:val="28"/>
        </w:rPr>
      </w:pPr>
      <w:r w:rsidRPr="006D4A43">
        <w:rPr>
          <w:rFonts w:ascii="Times New Roman" w:eastAsia="Times New Roman" w:hAnsi="Times New Roman" w:cs="Times New Roman"/>
          <w:b/>
          <w:sz w:val="28"/>
          <w:szCs w:val="28"/>
        </w:rPr>
        <w:t>Стан нормативно-правової бази у даній сфері правового регулювання</w:t>
      </w:r>
    </w:p>
    <w:p w14:paraId="17D2577C" w14:textId="77777777" w:rsidR="005B6C6A" w:rsidRPr="006D4A43" w:rsidRDefault="005B6C6A" w:rsidP="00B26BA2">
      <w:pPr>
        <w:pStyle w:val="a3"/>
        <w:spacing w:after="0" w:line="276" w:lineRule="auto"/>
        <w:ind w:left="0" w:firstLine="851"/>
        <w:rPr>
          <w:rFonts w:ascii="Times New Roman" w:eastAsia="Times New Roman" w:hAnsi="Times New Roman" w:cs="Times New Roman"/>
          <w:b/>
          <w:sz w:val="28"/>
          <w:szCs w:val="28"/>
        </w:rPr>
      </w:pPr>
    </w:p>
    <w:p w14:paraId="4E144487" w14:textId="0C226449" w:rsidR="00437D95" w:rsidRPr="006D4A43" w:rsidRDefault="00470F5E" w:rsidP="00B26BA2">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6D4A43">
        <w:rPr>
          <w:rFonts w:ascii="Times New Roman" w:eastAsia="Times New Roman" w:hAnsi="Times New Roman" w:cs="Times New Roman"/>
          <w:sz w:val="28"/>
          <w:szCs w:val="28"/>
          <w:lang w:eastAsia="ru-RU"/>
        </w:rPr>
        <w:t>Відносини в даній сфері регулюються положеннями</w:t>
      </w:r>
      <w:r w:rsidR="00014250" w:rsidRPr="006D4A43">
        <w:rPr>
          <w:rFonts w:ascii="Times New Roman" w:hAnsi="Times New Roman" w:cs="Times New Roman"/>
          <w:sz w:val="28"/>
          <w:szCs w:val="28"/>
        </w:rPr>
        <w:t xml:space="preserve"> </w:t>
      </w:r>
      <w:r w:rsidR="00437D95" w:rsidRPr="006D4A43">
        <w:rPr>
          <w:rFonts w:ascii="Times New Roman" w:hAnsi="Times New Roman" w:cs="Times New Roman"/>
          <w:sz w:val="28"/>
          <w:szCs w:val="28"/>
        </w:rPr>
        <w:t>Конституці</w:t>
      </w:r>
      <w:r w:rsidRPr="006D4A43">
        <w:rPr>
          <w:rFonts w:ascii="Times New Roman" w:hAnsi="Times New Roman" w:cs="Times New Roman"/>
          <w:sz w:val="28"/>
          <w:szCs w:val="28"/>
        </w:rPr>
        <w:t>ї</w:t>
      </w:r>
      <w:r w:rsidR="00437D95" w:rsidRPr="006D4A43">
        <w:rPr>
          <w:rFonts w:ascii="Times New Roman" w:hAnsi="Times New Roman" w:cs="Times New Roman"/>
          <w:sz w:val="28"/>
          <w:szCs w:val="28"/>
        </w:rPr>
        <w:t xml:space="preserve"> України</w:t>
      </w:r>
      <w:r w:rsidR="00014250" w:rsidRPr="006D4A43">
        <w:rPr>
          <w:rFonts w:ascii="Times New Roman" w:hAnsi="Times New Roman" w:cs="Times New Roman"/>
          <w:sz w:val="28"/>
          <w:szCs w:val="28"/>
        </w:rPr>
        <w:t xml:space="preserve">, </w:t>
      </w:r>
      <w:r w:rsidR="00437D95" w:rsidRPr="006D4A43">
        <w:rPr>
          <w:rFonts w:ascii="Times New Roman" w:hAnsi="Times New Roman" w:cs="Times New Roman"/>
          <w:sz w:val="28"/>
          <w:szCs w:val="28"/>
        </w:rPr>
        <w:t>Закон</w:t>
      </w:r>
      <w:r w:rsidRPr="006D4A43">
        <w:rPr>
          <w:rFonts w:ascii="Times New Roman" w:hAnsi="Times New Roman" w:cs="Times New Roman"/>
          <w:sz w:val="28"/>
          <w:szCs w:val="28"/>
        </w:rPr>
        <w:t>у</w:t>
      </w:r>
      <w:r w:rsidR="00437D95" w:rsidRPr="006D4A43">
        <w:rPr>
          <w:rFonts w:ascii="Times New Roman" w:hAnsi="Times New Roman" w:cs="Times New Roman"/>
          <w:sz w:val="28"/>
          <w:szCs w:val="28"/>
        </w:rPr>
        <w:t xml:space="preserve"> України «Про доступ до публічної інформації»</w:t>
      </w:r>
      <w:r w:rsidR="00014250" w:rsidRPr="006D4A43">
        <w:rPr>
          <w:rFonts w:ascii="Times New Roman" w:hAnsi="Times New Roman" w:cs="Times New Roman"/>
          <w:sz w:val="28"/>
          <w:szCs w:val="28"/>
        </w:rPr>
        <w:t xml:space="preserve">, </w:t>
      </w:r>
      <w:r w:rsidR="00437D95" w:rsidRPr="006D4A43">
        <w:rPr>
          <w:rFonts w:ascii="Times New Roman" w:hAnsi="Times New Roman" w:cs="Times New Roman"/>
          <w:sz w:val="28"/>
          <w:szCs w:val="28"/>
        </w:rPr>
        <w:t>Закон</w:t>
      </w:r>
      <w:r w:rsidRPr="006D4A43">
        <w:rPr>
          <w:rFonts w:ascii="Times New Roman" w:hAnsi="Times New Roman" w:cs="Times New Roman"/>
          <w:sz w:val="28"/>
          <w:szCs w:val="28"/>
        </w:rPr>
        <w:t>у</w:t>
      </w:r>
      <w:r w:rsidR="00437D95" w:rsidRPr="006D4A43">
        <w:rPr>
          <w:rFonts w:ascii="Times New Roman" w:hAnsi="Times New Roman" w:cs="Times New Roman"/>
          <w:sz w:val="28"/>
          <w:szCs w:val="28"/>
        </w:rPr>
        <w:t xml:space="preserve"> України «Про порядок висвітлення діяльності органів державної влади та органів місцевого самоврядування в Україні засобами масової інформації»</w:t>
      </w:r>
      <w:r w:rsidR="00014250" w:rsidRPr="006D4A43">
        <w:rPr>
          <w:rFonts w:ascii="Times New Roman" w:hAnsi="Times New Roman" w:cs="Times New Roman"/>
          <w:sz w:val="28"/>
          <w:szCs w:val="28"/>
        </w:rPr>
        <w:t xml:space="preserve">, </w:t>
      </w:r>
      <w:r w:rsidR="00437D95" w:rsidRPr="006D4A43">
        <w:rPr>
          <w:rFonts w:ascii="Times New Roman" w:hAnsi="Times New Roman" w:cs="Times New Roman"/>
          <w:sz w:val="28"/>
          <w:szCs w:val="28"/>
        </w:rPr>
        <w:t>Закон</w:t>
      </w:r>
      <w:r w:rsidRPr="006D4A43">
        <w:rPr>
          <w:rFonts w:ascii="Times New Roman" w:hAnsi="Times New Roman" w:cs="Times New Roman"/>
          <w:sz w:val="28"/>
          <w:szCs w:val="28"/>
        </w:rPr>
        <w:t>у</w:t>
      </w:r>
      <w:r w:rsidR="00437D95" w:rsidRPr="006D4A43">
        <w:rPr>
          <w:rFonts w:ascii="Times New Roman" w:hAnsi="Times New Roman" w:cs="Times New Roman"/>
          <w:sz w:val="28"/>
          <w:szCs w:val="28"/>
        </w:rPr>
        <w:t xml:space="preserve"> України «Про рекламу»</w:t>
      </w:r>
      <w:r w:rsidR="00014250" w:rsidRPr="006D4A43">
        <w:rPr>
          <w:rFonts w:ascii="Times New Roman" w:hAnsi="Times New Roman" w:cs="Times New Roman"/>
          <w:sz w:val="28"/>
          <w:szCs w:val="28"/>
        </w:rPr>
        <w:t xml:space="preserve">. </w:t>
      </w:r>
    </w:p>
    <w:p w14:paraId="53B028AD" w14:textId="77777777" w:rsidR="00437D95" w:rsidRPr="006D4A43" w:rsidRDefault="00437D95" w:rsidP="00B26BA2">
      <w:pPr>
        <w:spacing w:after="0" w:line="276" w:lineRule="auto"/>
        <w:ind w:firstLine="851"/>
        <w:rPr>
          <w:rFonts w:ascii="Times New Roman" w:hAnsi="Times New Roman" w:cs="Times New Roman"/>
          <w:sz w:val="28"/>
          <w:szCs w:val="28"/>
        </w:rPr>
      </w:pPr>
    </w:p>
    <w:p w14:paraId="3F361472" w14:textId="77777777" w:rsidR="00144AD7" w:rsidRPr="006D4A43" w:rsidRDefault="00144AD7" w:rsidP="00B26BA2">
      <w:pPr>
        <w:pStyle w:val="a3"/>
        <w:numPr>
          <w:ilvl w:val="0"/>
          <w:numId w:val="1"/>
        </w:numPr>
        <w:spacing w:after="0" w:line="276" w:lineRule="auto"/>
        <w:ind w:left="0" w:firstLine="851"/>
        <w:rPr>
          <w:rFonts w:ascii="Times New Roman" w:eastAsia="Times New Roman" w:hAnsi="Times New Roman" w:cs="Times New Roman"/>
          <w:b/>
          <w:sz w:val="28"/>
          <w:szCs w:val="28"/>
        </w:rPr>
      </w:pPr>
      <w:r w:rsidRPr="006D4A43">
        <w:rPr>
          <w:rFonts w:ascii="Times New Roman" w:eastAsia="Times New Roman" w:hAnsi="Times New Roman" w:cs="Times New Roman"/>
          <w:b/>
          <w:sz w:val="28"/>
          <w:szCs w:val="28"/>
        </w:rPr>
        <w:t>Фінансово-економічне обґрунтування</w:t>
      </w:r>
    </w:p>
    <w:p w14:paraId="18BB4038" w14:textId="30A9D70C" w:rsidR="004555C6" w:rsidRPr="006D4A43" w:rsidRDefault="004555C6" w:rsidP="00B26BA2">
      <w:pPr>
        <w:spacing w:after="0" w:line="276" w:lineRule="auto"/>
        <w:ind w:firstLine="851"/>
        <w:jc w:val="both"/>
        <w:rPr>
          <w:rFonts w:ascii="Times New Roman" w:eastAsia="Times New Roman" w:hAnsi="Times New Roman" w:cs="Times New Roman"/>
          <w:color w:val="000000"/>
          <w:sz w:val="28"/>
          <w:szCs w:val="28"/>
        </w:rPr>
      </w:pPr>
    </w:p>
    <w:p w14:paraId="340A270D" w14:textId="4C6BA834" w:rsidR="008E23FC" w:rsidRPr="006D4A43" w:rsidRDefault="00C346EF" w:rsidP="00B26BA2">
      <w:pPr>
        <w:autoSpaceDE w:val="0"/>
        <w:autoSpaceDN w:val="0"/>
        <w:adjustRightInd w:val="0"/>
        <w:spacing w:line="276" w:lineRule="auto"/>
        <w:ind w:right="4" w:firstLine="851"/>
        <w:jc w:val="both"/>
        <w:rPr>
          <w:rFonts w:ascii="Times New Roman" w:hAnsi="Times New Roman" w:cs="Times New Roman"/>
          <w:sz w:val="28"/>
          <w:szCs w:val="28"/>
        </w:rPr>
      </w:pPr>
      <w:r w:rsidRPr="006D4A43">
        <w:rPr>
          <w:rFonts w:ascii="Times New Roman" w:hAnsi="Times New Roman" w:cs="Times New Roman"/>
          <w:sz w:val="28"/>
          <w:szCs w:val="28"/>
        </w:rPr>
        <w:t>Реалізація проекту Закону не потребує додаткових витрат з Державного бюджету України.</w:t>
      </w:r>
    </w:p>
    <w:p w14:paraId="170536F3" w14:textId="56927102" w:rsidR="001C3376" w:rsidRPr="006D4A43" w:rsidRDefault="001C3376" w:rsidP="00B26BA2">
      <w:pPr>
        <w:pStyle w:val="a3"/>
        <w:numPr>
          <w:ilvl w:val="0"/>
          <w:numId w:val="1"/>
        </w:numPr>
        <w:spacing w:after="0" w:line="276" w:lineRule="auto"/>
        <w:ind w:left="0" w:firstLine="851"/>
        <w:jc w:val="both"/>
        <w:rPr>
          <w:rFonts w:ascii="Times New Roman" w:eastAsia="Times New Roman" w:hAnsi="Times New Roman" w:cs="Times New Roman"/>
          <w:b/>
          <w:sz w:val="28"/>
          <w:szCs w:val="28"/>
        </w:rPr>
      </w:pPr>
      <w:r w:rsidRPr="006D4A43">
        <w:rPr>
          <w:rFonts w:ascii="Times New Roman" w:eastAsia="Times New Roman" w:hAnsi="Times New Roman" w:cs="Times New Roman"/>
          <w:b/>
          <w:sz w:val="28"/>
          <w:szCs w:val="28"/>
        </w:rPr>
        <w:t>Прогноз очікуваних соціально-економічних, правових та інших наслідків прийняття законо</w:t>
      </w:r>
      <w:r w:rsidR="00927C5C" w:rsidRPr="006D4A43">
        <w:rPr>
          <w:rFonts w:ascii="Times New Roman" w:eastAsia="Times New Roman" w:hAnsi="Times New Roman" w:cs="Times New Roman"/>
          <w:b/>
          <w:sz w:val="28"/>
          <w:szCs w:val="28"/>
        </w:rPr>
        <w:t>про</w:t>
      </w:r>
      <w:r w:rsidR="008213BE" w:rsidRPr="006D4A43">
        <w:rPr>
          <w:rFonts w:ascii="Times New Roman" w:eastAsia="Times New Roman" w:hAnsi="Times New Roman" w:cs="Times New Roman"/>
          <w:b/>
          <w:sz w:val="28"/>
          <w:szCs w:val="28"/>
        </w:rPr>
        <w:t>е</w:t>
      </w:r>
      <w:r w:rsidR="00927C5C" w:rsidRPr="006D4A43">
        <w:rPr>
          <w:rFonts w:ascii="Times New Roman" w:eastAsia="Times New Roman" w:hAnsi="Times New Roman" w:cs="Times New Roman"/>
          <w:b/>
          <w:sz w:val="28"/>
          <w:szCs w:val="28"/>
        </w:rPr>
        <w:t>кт</w:t>
      </w:r>
      <w:r w:rsidRPr="006D4A43">
        <w:rPr>
          <w:rFonts w:ascii="Times New Roman" w:eastAsia="Times New Roman" w:hAnsi="Times New Roman" w:cs="Times New Roman"/>
          <w:b/>
          <w:sz w:val="28"/>
          <w:szCs w:val="28"/>
        </w:rPr>
        <w:t>у</w:t>
      </w:r>
    </w:p>
    <w:p w14:paraId="3E19D8AD" w14:textId="77777777" w:rsidR="00144AD7" w:rsidRPr="006D4A43" w:rsidRDefault="00144AD7" w:rsidP="00B26BA2">
      <w:pPr>
        <w:spacing w:after="0" w:line="276" w:lineRule="auto"/>
        <w:ind w:firstLine="851"/>
        <w:rPr>
          <w:rFonts w:ascii="Times New Roman" w:hAnsi="Times New Roman" w:cs="Times New Roman"/>
          <w:sz w:val="28"/>
          <w:szCs w:val="28"/>
        </w:rPr>
      </w:pPr>
    </w:p>
    <w:p w14:paraId="009A3ADF" w14:textId="78E4F88F" w:rsidR="00203737" w:rsidRPr="006D4A43" w:rsidRDefault="00203737" w:rsidP="00B26BA2">
      <w:pPr>
        <w:spacing w:after="0" w:line="276" w:lineRule="auto"/>
        <w:ind w:firstLine="851"/>
        <w:jc w:val="both"/>
        <w:rPr>
          <w:rFonts w:ascii="Times New Roman" w:eastAsia="Times New Roman" w:hAnsi="Times New Roman" w:cs="Times New Roman"/>
          <w:bCs/>
          <w:sz w:val="28"/>
          <w:szCs w:val="28"/>
        </w:rPr>
      </w:pPr>
      <w:r w:rsidRPr="006D4A43">
        <w:rPr>
          <w:rFonts w:ascii="Times New Roman" w:eastAsia="Times New Roman" w:hAnsi="Times New Roman" w:cs="Times New Roman"/>
          <w:bCs/>
          <w:sz w:val="28"/>
          <w:szCs w:val="28"/>
        </w:rPr>
        <w:lastRenderedPageBreak/>
        <w:t>Прийняття цього законо</w:t>
      </w:r>
      <w:r w:rsidR="00927C5C" w:rsidRPr="006D4A43">
        <w:rPr>
          <w:rFonts w:ascii="Times New Roman" w:eastAsia="Times New Roman" w:hAnsi="Times New Roman" w:cs="Times New Roman"/>
          <w:bCs/>
          <w:sz w:val="28"/>
          <w:szCs w:val="28"/>
        </w:rPr>
        <w:t>про</w:t>
      </w:r>
      <w:r w:rsidR="008E23FC" w:rsidRPr="006D4A43">
        <w:rPr>
          <w:rFonts w:ascii="Times New Roman" w:eastAsia="Times New Roman" w:hAnsi="Times New Roman" w:cs="Times New Roman"/>
          <w:bCs/>
          <w:sz w:val="28"/>
          <w:szCs w:val="28"/>
        </w:rPr>
        <w:t>е</w:t>
      </w:r>
      <w:r w:rsidR="00927C5C" w:rsidRPr="006D4A43">
        <w:rPr>
          <w:rFonts w:ascii="Times New Roman" w:eastAsia="Times New Roman" w:hAnsi="Times New Roman" w:cs="Times New Roman"/>
          <w:bCs/>
          <w:sz w:val="28"/>
          <w:szCs w:val="28"/>
        </w:rPr>
        <w:t>кт</w:t>
      </w:r>
      <w:r w:rsidRPr="006D4A43">
        <w:rPr>
          <w:rFonts w:ascii="Times New Roman" w:eastAsia="Times New Roman" w:hAnsi="Times New Roman" w:cs="Times New Roman"/>
          <w:bCs/>
          <w:sz w:val="28"/>
          <w:szCs w:val="28"/>
        </w:rPr>
        <w:t>у</w:t>
      </w:r>
      <w:r w:rsidR="00DE2228">
        <w:rPr>
          <w:rFonts w:ascii="Times New Roman" w:eastAsia="Times New Roman" w:hAnsi="Times New Roman" w:cs="Times New Roman"/>
          <w:bCs/>
          <w:sz w:val="28"/>
          <w:szCs w:val="28"/>
        </w:rPr>
        <w:t xml:space="preserve">, з одного боку, </w:t>
      </w:r>
      <w:r w:rsidR="00C62F87">
        <w:rPr>
          <w:rFonts w:ascii="Times New Roman" w:eastAsia="Times New Roman" w:hAnsi="Times New Roman" w:cs="Times New Roman"/>
          <w:bCs/>
          <w:sz w:val="28"/>
          <w:szCs w:val="28"/>
        </w:rPr>
        <w:t>сприятиме покращенню стану забезпечення прозорості та відкритості діяльності органів державної влади та органів місцевого самоврядування</w:t>
      </w:r>
      <w:r w:rsidR="00DE2228">
        <w:rPr>
          <w:rFonts w:ascii="Times New Roman" w:eastAsia="Times New Roman" w:hAnsi="Times New Roman" w:cs="Times New Roman"/>
          <w:bCs/>
          <w:sz w:val="28"/>
          <w:szCs w:val="28"/>
        </w:rPr>
        <w:t xml:space="preserve">, з іншого боку, потенційно </w:t>
      </w:r>
      <w:r w:rsidR="00C62F87">
        <w:rPr>
          <w:rFonts w:ascii="Times New Roman" w:eastAsia="Times New Roman" w:hAnsi="Times New Roman" w:cs="Times New Roman"/>
          <w:bCs/>
          <w:sz w:val="28"/>
          <w:szCs w:val="28"/>
        </w:rPr>
        <w:t xml:space="preserve">може призвести до </w:t>
      </w:r>
      <w:r w:rsidR="008041E3" w:rsidRPr="006D4A43">
        <w:rPr>
          <w:rFonts w:ascii="Times New Roman" w:eastAsia="Times New Roman" w:hAnsi="Times New Roman" w:cs="Times New Roman"/>
          <w:bCs/>
          <w:sz w:val="28"/>
          <w:szCs w:val="28"/>
        </w:rPr>
        <w:t>збільшенн</w:t>
      </w:r>
      <w:r w:rsidR="00C62F87">
        <w:rPr>
          <w:rFonts w:ascii="Times New Roman" w:eastAsia="Times New Roman" w:hAnsi="Times New Roman" w:cs="Times New Roman"/>
          <w:bCs/>
          <w:sz w:val="28"/>
          <w:szCs w:val="28"/>
        </w:rPr>
        <w:t>я</w:t>
      </w:r>
      <w:r w:rsidR="008041E3" w:rsidRPr="006D4A43">
        <w:rPr>
          <w:rFonts w:ascii="Times New Roman" w:eastAsia="Times New Roman" w:hAnsi="Times New Roman" w:cs="Times New Roman"/>
          <w:bCs/>
          <w:sz w:val="28"/>
          <w:szCs w:val="28"/>
        </w:rPr>
        <w:t xml:space="preserve"> рівня довіри до влади серед населення. </w:t>
      </w:r>
    </w:p>
    <w:p w14:paraId="2F210677" w14:textId="77777777" w:rsidR="00470F5E" w:rsidRPr="006D4A43" w:rsidRDefault="00470F5E" w:rsidP="00B26BA2">
      <w:pPr>
        <w:spacing w:after="0" w:line="276" w:lineRule="auto"/>
        <w:ind w:firstLine="851"/>
        <w:jc w:val="both"/>
        <w:rPr>
          <w:rFonts w:ascii="Times New Roman" w:hAnsi="Times New Roman" w:cs="Times New Roman"/>
          <w:color w:val="000000" w:themeColor="text1"/>
          <w:sz w:val="28"/>
          <w:szCs w:val="28"/>
          <w:shd w:val="clear" w:color="auto" w:fill="FFFFFF"/>
        </w:rPr>
      </w:pPr>
    </w:p>
    <w:p w14:paraId="37D11E35" w14:textId="03C51C61" w:rsidR="00176847" w:rsidRPr="006D4A43" w:rsidRDefault="00176847" w:rsidP="00B26BA2">
      <w:pPr>
        <w:spacing w:after="0" w:line="276" w:lineRule="auto"/>
        <w:ind w:firstLine="851"/>
        <w:jc w:val="both"/>
        <w:rPr>
          <w:rFonts w:ascii="Times New Roman" w:hAnsi="Times New Roman" w:cs="Times New Roman"/>
          <w:color w:val="000000" w:themeColor="text1"/>
          <w:sz w:val="28"/>
          <w:szCs w:val="28"/>
          <w:shd w:val="clear" w:color="auto" w:fill="FFFFFF"/>
        </w:rPr>
      </w:pPr>
    </w:p>
    <w:p w14:paraId="3BDE6651" w14:textId="77777777" w:rsidR="00D45834" w:rsidRPr="006D4A43" w:rsidRDefault="00D45834" w:rsidP="00B26BA2">
      <w:pPr>
        <w:spacing w:after="0" w:line="276" w:lineRule="auto"/>
        <w:ind w:firstLine="851"/>
        <w:jc w:val="both"/>
        <w:rPr>
          <w:rFonts w:ascii="Times New Roman" w:hAnsi="Times New Roman" w:cs="Times New Roman"/>
          <w:color w:val="000000" w:themeColor="text1"/>
          <w:sz w:val="28"/>
          <w:szCs w:val="28"/>
          <w:shd w:val="clear" w:color="auto" w:fill="FFFFFF"/>
        </w:rPr>
      </w:pPr>
    </w:p>
    <w:p w14:paraId="1D06062A" w14:textId="685FF6AB" w:rsidR="00176847" w:rsidRPr="006D4A43" w:rsidRDefault="002F003E" w:rsidP="00B26BA2">
      <w:pPr>
        <w:spacing w:after="0" w:line="276" w:lineRule="auto"/>
        <w:ind w:firstLine="851"/>
        <w:jc w:val="both"/>
        <w:rPr>
          <w:rFonts w:ascii="Times New Roman" w:eastAsia="Times New Roman" w:hAnsi="Times New Roman" w:cs="Times New Roman"/>
          <w:b/>
          <w:sz w:val="28"/>
          <w:szCs w:val="28"/>
        </w:rPr>
      </w:pPr>
      <w:r w:rsidRPr="006D4A43">
        <w:rPr>
          <w:rFonts w:ascii="Times New Roman" w:eastAsia="Times New Roman" w:hAnsi="Times New Roman" w:cs="Times New Roman"/>
          <w:b/>
          <w:sz w:val="28"/>
          <w:szCs w:val="28"/>
        </w:rPr>
        <w:t>Народн</w:t>
      </w:r>
      <w:r w:rsidR="0090284C" w:rsidRPr="006D4A43">
        <w:rPr>
          <w:rFonts w:ascii="Times New Roman" w:eastAsia="Times New Roman" w:hAnsi="Times New Roman" w:cs="Times New Roman"/>
          <w:b/>
          <w:sz w:val="28"/>
          <w:szCs w:val="28"/>
        </w:rPr>
        <w:t>і</w:t>
      </w:r>
      <w:r w:rsidRPr="006D4A43">
        <w:rPr>
          <w:rFonts w:ascii="Times New Roman" w:eastAsia="Times New Roman" w:hAnsi="Times New Roman" w:cs="Times New Roman"/>
          <w:b/>
          <w:sz w:val="28"/>
          <w:szCs w:val="28"/>
        </w:rPr>
        <w:t xml:space="preserve"> депутат</w:t>
      </w:r>
      <w:r w:rsidR="00470F5E" w:rsidRPr="006D4A43">
        <w:rPr>
          <w:rFonts w:ascii="Times New Roman" w:eastAsia="Times New Roman" w:hAnsi="Times New Roman" w:cs="Times New Roman"/>
          <w:b/>
          <w:sz w:val="28"/>
          <w:szCs w:val="28"/>
        </w:rPr>
        <w:t>и</w:t>
      </w:r>
      <w:r w:rsidRPr="006D4A43">
        <w:rPr>
          <w:rFonts w:ascii="Times New Roman" w:eastAsia="Times New Roman" w:hAnsi="Times New Roman" w:cs="Times New Roman"/>
          <w:b/>
          <w:sz w:val="28"/>
          <w:szCs w:val="28"/>
        </w:rPr>
        <w:t xml:space="preserve"> України </w:t>
      </w:r>
      <w:r w:rsidR="00D45834" w:rsidRPr="006D4A43">
        <w:rPr>
          <w:rFonts w:ascii="Times New Roman" w:eastAsia="Times New Roman" w:hAnsi="Times New Roman" w:cs="Times New Roman"/>
          <w:b/>
          <w:sz w:val="28"/>
          <w:szCs w:val="28"/>
        </w:rPr>
        <w:t xml:space="preserve">                                                   </w:t>
      </w:r>
    </w:p>
    <w:p w14:paraId="30FFA77F" w14:textId="65CE0A90" w:rsidR="00D45834" w:rsidRPr="006D4A43" w:rsidRDefault="00D45834" w:rsidP="00B26BA2">
      <w:pPr>
        <w:spacing w:after="0" w:line="276" w:lineRule="auto"/>
        <w:jc w:val="right"/>
        <w:rPr>
          <w:rFonts w:ascii="Times New Roman" w:hAnsi="Times New Roman" w:cs="Times New Roman"/>
          <w:b/>
          <w:color w:val="000000" w:themeColor="text1"/>
          <w:sz w:val="28"/>
          <w:szCs w:val="28"/>
          <w:shd w:val="clear" w:color="auto" w:fill="FFFFFF"/>
        </w:rPr>
      </w:pPr>
    </w:p>
    <w:sectPr w:rsidR="00D45834" w:rsidRPr="006D4A43" w:rsidSect="009E4DDB">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E9685" w14:textId="77777777" w:rsidR="00347E46" w:rsidRDefault="00347E46" w:rsidP="00F26604">
      <w:pPr>
        <w:spacing w:after="0" w:line="240" w:lineRule="auto"/>
      </w:pPr>
      <w:r>
        <w:separator/>
      </w:r>
    </w:p>
  </w:endnote>
  <w:endnote w:type="continuationSeparator" w:id="0">
    <w:p w14:paraId="2DBB5104" w14:textId="77777777" w:rsidR="00347E46" w:rsidRDefault="00347E46" w:rsidP="00F26604">
      <w:pPr>
        <w:spacing w:after="0" w:line="240" w:lineRule="auto"/>
      </w:pPr>
      <w:r>
        <w:continuationSeparator/>
      </w:r>
    </w:p>
  </w:endnote>
  <w:endnote w:type="continuationNotice" w:id="1">
    <w:p w14:paraId="0D76EB3E" w14:textId="77777777" w:rsidR="00347E46" w:rsidRDefault="00347E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F3B25" w14:textId="77777777" w:rsidR="00347E46" w:rsidRDefault="00347E46" w:rsidP="00F26604">
      <w:pPr>
        <w:spacing w:after="0" w:line="240" w:lineRule="auto"/>
      </w:pPr>
      <w:r>
        <w:separator/>
      </w:r>
    </w:p>
  </w:footnote>
  <w:footnote w:type="continuationSeparator" w:id="0">
    <w:p w14:paraId="360F0D9C" w14:textId="77777777" w:rsidR="00347E46" w:rsidRDefault="00347E46" w:rsidP="00F26604">
      <w:pPr>
        <w:spacing w:after="0" w:line="240" w:lineRule="auto"/>
      </w:pPr>
      <w:r>
        <w:continuationSeparator/>
      </w:r>
    </w:p>
  </w:footnote>
  <w:footnote w:type="continuationNotice" w:id="1">
    <w:p w14:paraId="1966B93B" w14:textId="77777777" w:rsidR="00347E46" w:rsidRDefault="00347E46">
      <w:pPr>
        <w:spacing w:after="0" w:line="240" w:lineRule="auto"/>
      </w:pPr>
    </w:p>
  </w:footnote>
  <w:footnote w:id="2">
    <w:p w14:paraId="43B3BBBC" w14:textId="7385DBAD" w:rsidR="007274A5" w:rsidRPr="0067595E" w:rsidRDefault="007274A5">
      <w:pPr>
        <w:pStyle w:val="ae"/>
        <w:rPr>
          <w:rFonts w:ascii="Times New Roman" w:hAnsi="Times New Roman" w:cs="Times New Roman"/>
        </w:rPr>
      </w:pPr>
      <w:r w:rsidRPr="0067595E">
        <w:rPr>
          <w:rStyle w:val="af0"/>
          <w:rFonts w:ascii="Times New Roman" w:hAnsi="Times New Roman" w:cs="Times New Roman"/>
        </w:rPr>
        <w:footnoteRef/>
      </w:r>
      <w:r w:rsidRPr="0067595E">
        <w:rPr>
          <w:rFonts w:ascii="Times New Roman" w:hAnsi="Times New Roman" w:cs="Times New Roman"/>
        </w:rPr>
        <w:t xml:space="preserve"> </w:t>
      </w:r>
      <w:hyperlink r:id="rId1" w:history="1">
        <w:r w:rsidRPr="0067595E">
          <w:rPr>
            <w:rStyle w:val="af1"/>
            <w:rFonts w:ascii="Times New Roman" w:hAnsi="Times New Roman" w:cs="Times New Roman"/>
          </w:rPr>
          <w:t>https://petition.president.gov.ua/petition/123558?fbclid=IwAR2J9FuUWCbY241Dls_KRNeH6nR4IiK-YDT9hZx9VU5bi4Q9OWZOUfZPZSk</w:t>
        </w:r>
      </w:hyperlink>
      <w:r w:rsidRPr="0067595E">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70" w:type="pct"/>
      <w:tblCellMar>
        <w:left w:w="0" w:type="dxa"/>
        <w:right w:w="0" w:type="dxa"/>
      </w:tblCellMar>
      <w:tblLook w:val="04A0" w:firstRow="1" w:lastRow="0" w:firstColumn="1" w:lastColumn="0" w:noHBand="0" w:noVBand="1"/>
    </w:tblPr>
    <w:tblGrid>
      <w:gridCol w:w="3162"/>
      <w:gridCol w:w="3163"/>
      <w:gridCol w:w="3161"/>
    </w:tblGrid>
    <w:tr w:rsidR="009E4DDB" w14:paraId="575BC7C4" w14:textId="77777777" w:rsidTr="009E4DDB">
      <w:trPr>
        <w:trHeight w:val="346"/>
      </w:trPr>
      <w:tc>
        <w:tcPr>
          <w:tcW w:w="1667" w:type="pct"/>
        </w:tcPr>
        <w:p w14:paraId="40DE61D8" w14:textId="77777777" w:rsidR="009E4DDB" w:rsidRDefault="009E4DDB" w:rsidP="009E4DDB">
          <w:pPr>
            <w:pStyle w:val="a8"/>
            <w:rPr>
              <w:color w:val="4472C4" w:themeColor="accent1"/>
            </w:rPr>
          </w:pPr>
        </w:p>
      </w:tc>
      <w:tc>
        <w:tcPr>
          <w:tcW w:w="1667" w:type="pct"/>
        </w:tcPr>
        <w:p w14:paraId="1E2D5456" w14:textId="6ED810FC" w:rsidR="009E4DDB" w:rsidRPr="009E4DDB" w:rsidRDefault="009E4DDB" w:rsidP="009E4DDB">
          <w:pPr>
            <w:pStyle w:val="a8"/>
            <w:jc w:val="center"/>
            <w:rPr>
              <w:rFonts w:ascii="Times New Roman" w:hAnsi="Times New Roman" w:cs="Times New Roman"/>
              <w:color w:val="000000" w:themeColor="text1"/>
            </w:rPr>
          </w:pPr>
          <w:r w:rsidRPr="009E4DDB">
            <w:rPr>
              <w:rFonts w:ascii="Times New Roman" w:hAnsi="Times New Roman" w:cs="Times New Roman"/>
              <w:color w:val="000000" w:themeColor="text1"/>
              <w:sz w:val="24"/>
              <w:szCs w:val="24"/>
            </w:rPr>
            <w:fldChar w:fldCharType="begin"/>
          </w:r>
          <w:r w:rsidRPr="009E4DDB">
            <w:rPr>
              <w:rFonts w:ascii="Times New Roman" w:hAnsi="Times New Roman" w:cs="Times New Roman"/>
              <w:color w:val="000000" w:themeColor="text1"/>
              <w:sz w:val="24"/>
              <w:szCs w:val="24"/>
            </w:rPr>
            <w:instrText xml:space="preserve"> PAGE   \* MERGEFORMAT </w:instrText>
          </w:r>
          <w:r w:rsidRPr="009E4DDB">
            <w:rPr>
              <w:rFonts w:ascii="Times New Roman" w:hAnsi="Times New Roman" w:cs="Times New Roman"/>
              <w:color w:val="000000" w:themeColor="text1"/>
              <w:sz w:val="24"/>
              <w:szCs w:val="24"/>
            </w:rPr>
            <w:fldChar w:fldCharType="separate"/>
          </w:r>
          <w:r w:rsidR="00994057">
            <w:rPr>
              <w:rFonts w:ascii="Times New Roman" w:hAnsi="Times New Roman" w:cs="Times New Roman"/>
              <w:noProof/>
              <w:color w:val="000000" w:themeColor="text1"/>
              <w:sz w:val="24"/>
              <w:szCs w:val="24"/>
            </w:rPr>
            <w:t>2</w:t>
          </w:r>
          <w:r w:rsidRPr="009E4DDB">
            <w:rPr>
              <w:rFonts w:ascii="Times New Roman" w:hAnsi="Times New Roman" w:cs="Times New Roman"/>
              <w:color w:val="000000" w:themeColor="text1"/>
              <w:sz w:val="24"/>
              <w:szCs w:val="24"/>
            </w:rPr>
            <w:fldChar w:fldCharType="end"/>
          </w:r>
        </w:p>
      </w:tc>
      <w:tc>
        <w:tcPr>
          <w:tcW w:w="1666" w:type="pct"/>
        </w:tcPr>
        <w:p w14:paraId="2E5C6187" w14:textId="591F3B28" w:rsidR="009E4DDB" w:rsidRDefault="009E4DDB" w:rsidP="009E4DDB">
          <w:pPr>
            <w:pStyle w:val="a8"/>
            <w:jc w:val="center"/>
            <w:rPr>
              <w:color w:val="4472C4" w:themeColor="accent1"/>
            </w:rPr>
          </w:pPr>
        </w:p>
      </w:tc>
    </w:tr>
  </w:tbl>
  <w:p w14:paraId="19B2828E" w14:textId="77777777" w:rsidR="0091761A" w:rsidRDefault="0091761A" w:rsidP="00184A6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68E"/>
    <w:multiLevelType w:val="hybridMultilevel"/>
    <w:tmpl w:val="A5DEC832"/>
    <w:lvl w:ilvl="0" w:tplc="0A801388">
      <w:start w:val="4"/>
      <w:numFmt w:val="bullet"/>
      <w:lvlText w:val="-"/>
      <w:lvlJc w:val="left"/>
      <w:pPr>
        <w:ind w:left="720" w:hanging="360"/>
      </w:pPr>
      <w:rPr>
        <w:rFonts w:ascii="Times New Roman" w:eastAsia="Times New Roman"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07224179"/>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A7C6891"/>
    <w:multiLevelType w:val="hybridMultilevel"/>
    <w:tmpl w:val="69DA5972"/>
    <w:lvl w:ilvl="0" w:tplc="621650A0">
      <w:start w:val="1"/>
      <w:numFmt w:val="decimal"/>
      <w:lvlText w:val="%1)"/>
      <w:lvlJc w:val="left"/>
      <w:pPr>
        <w:ind w:left="720" w:hanging="360"/>
      </w:pPr>
      <w:rPr>
        <w:rFonts w:eastAsiaTheme="minorHAnsi"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F09707C"/>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772B72"/>
    <w:multiLevelType w:val="hybridMultilevel"/>
    <w:tmpl w:val="DD12B4D2"/>
    <w:lvl w:ilvl="0" w:tplc="460E1DBA">
      <w:start w:val="1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8D26497"/>
    <w:multiLevelType w:val="hybridMultilevel"/>
    <w:tmpl w:val="FBA4800A"/>
    <w:lvl w:ilvl="0" w:tplc="E08AC99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B10F08"/>
    <w:multiLevelType w:val="hybridMultilevel"/>
    <w:tmpl w:val="6E38E68C"/>
    <w:lvl w:ilvl="0" w:tplc="C79E94BC">
      <w:numFmt w:val="bullet"/>
      <w:lvlText w:val="-"/>
      <w:lvlJc w:val="left"/>
      <w:pPr>
        <w:ind w:left="720" w:hanging="360"/>
      </w:pPr>
      <w:rPr>
        <w:rFonts w:ascii="Calibri" w:eastAsiaTheme="minorHAnsi" w:hAnsi="Calibri"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2C56083B"/>
    <w:multiLevelType w:val="hybridMultilevel"/>
    <w:tmpl w:val="36F497F2"/>
    <w:lvl w:ilvl="0" w:tplc="4E28AA1A">
      <w:start w:val="3"/>
      <w:numFmt w:val="bullet"/>
      <w:lvlText w:val="-"/>
      <w:lvlJc w:val="left"/>
      <w:pPr>
        <w:ind w:left="1287" w:hanging="360"/>
      </w:pPr>
      <w:rPr>
        <w:rFonts w:ascii="Times New Roman" w:eastAsiaTheme="minorHAns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3D2C1222"/>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FD62929"/>
    <w:multiLevelType w:val="hybridMultilevel"/>
    <w:tmpl w:val="3306EC20"/>
    <w:lvl w:ilvl="0" w:tplc="DFFED5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9E1F71"/>
    <w:multiLevelType w:val="hybridMultilevel"/>
    <w:tmpl w:val="F9B4057C"/>
    <w:lvl w:ilvl="0" w:tplc="BBF4225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41F801C7"/>
    <w:multiLevelType w:val="hybridMultilevel"/>
    <w:tmpl w:val="54C43E6E"/>
    <w:lvl w:ilvl="0" w:tplc="74AA092A">
      <w:start w:val="1"/>
      <w:numFmt w:val="decimal"/>
      <w:lvlText w:val="%1)"/>
      <w:lvlJc w:val="left"/>
      <w:pPr>
        <w:ind w:left="927" w:hanging="360"/>
      </w:pPr>
      <w:rPr>
        <w:rFonts w:ascii="Times New Roman" w:eastAsiaTheme="minorHAns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2" w15:restartNumberingAfterBreak="0">
    <w:nsid w:val="48A10123"/>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9446933"/>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D737A13"/>
    <w:multiLevelType w:val="hybridMultilevel"/>
    <w:tmpl w:val="82882E24"/>
    <w:lvl w:ilvl="0" w:tplc="04190011">
      <w:start w:val="1"/>
      <w:numFmt w:val="decimal"/>
      <w:lvlText w:val="%1)"/>
      <w:lvlJc w:val="left"/>
      <w:pPr>
        <w:ind w:left="1429" w:hanging="360"/>
      </w:pPr>
    </w:lvl>
    <w:lvl w:ilvl="1" w:tplc="8E72102C">
      <w:start w:val="1"/>
      <w:numFmt w:val="upperLetter"/>
      <w:lvlText w:val="(%2)"/>
      <w:lvlJc w:val="left"/>
      <w:pPr>
        <w:ind w:left="2314" w:hanging="5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3D55FD5"/>
    <w:multiLevelType w:val="hybridMultilevel"/>
    <w:tmpl w:val="2354902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8AD3534"/>
    <w:multiLevelType w:val="hybridMultilevel"/>
    <w:tmpl w:val="2A52087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76D81A26"/>
    <w:multiLevelType w:val="hybridMultilevel"/>
    <w:tmpl w:val="A27AAD82"/>
    <w:lvl w:ilvl="0" w:tplc="E7CADF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3"/>
  </w:num>
  <w:num w:numId="4">
    <w:abstractNumId w:val="1"/>
  </w:num>
  <w:num w:numId="5">
    <w:abstractNumId w:val="12"/>
  </w:num>
  <w:num w:numId="6">
    <w:abstractNumId w:val="11"/>
  </w:num>
  <w:num w:numId="7">
    <w:abstractNumId w:val="14"/>
  </w:num>
  <w:num w:numId="8">
    <w:abstractNumId w:val="4"/>
  </w:num>
  <w:num w:numId="9">
    <w:abstractNumId w:val="17"/>
  </w:num>
  <w:num w:numId="10">
    <w:abstractNumId w:val="10"/>
  </w:num>
  <w:num w:numId="11">
    <w:abstractNumId w:val="7"/>
  </w:num>
  <w:num w:numId="12">
    <w:abstractNumId w:val="16"/>
  </w:num>
  <w:num w:numId="13">
    <w:abstractNumId w:val="0"/>
  </w:num>
  <w:num w:numId="14">
    <w:abstractNumId w:val="2"/>
  </w:num>
  <w:num w:numId="15">
    <w:abstractNumId w:val="9"/>
  </w:num>
  <w:num w:numId="16">
    <w:abstractNumId w:val="6"/>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AC8"/>
    <w:rsid w:val="00006E48"/>
    <w:rsid w:val="00012F4B"/>
    <w:rsid w:val="00014250"/>
    <w:rsid w:val="0001644A"/>
    <w:rsid w:val="00016B4E"/>
    <w:rsid w:val="0001727E"/>
    <w:rsid w:val="0002149F"/>
    <w:rsid w:val="00025C26"/>
    <w:rsid w:val="000334FC"/>
    <w:rsid w:val="00033F2F"/>
    <w:rsid w:val="000366FB"/>
    <w:rsid w:val="00036B9B"/>
    <w:rsid w:val="00047466"/>
    <w:rsid w:val="00047555"/>
    <w:rsid w:val="00054F75"/>
    <w:rsid w:val="000555AA"/>
    <w:rsid w:val="00072997"/>
    <w:rsid w:val="0007490A"/>
    <w:rsid w:val="00083226"/>
    <w:rsid w:val="0009074E"/>
    <w:rsid w:val="00095CE2"/>
    <w:rsid w:val="000A1945"/>
    <w:rsid w:val="000B4BBB"/>
    <w:rsid w:val="000D7316"/>
    <w:rsid w:val="000E2DF8"/>
    <w:rsid w:val="000E6C32"/>
    <w:rsid w:val="000E6F2A"/>
    <w:rsid w:val="000F0989"/>
    <w:rsid w:val="000F752E"/>
    <w:rsid w:val="001105F7"/>
    <w:rsid w:val="001216D1"/>
    <w:rsid w:val="00125DB1"/>
    <w:rsid w:val="001363D5"/>
    <w:rsid w:val="00144AD7"/>
    <w:rsid w:val="00150CBD"/>
    <w:rsid w:val="00153401"/>
    <w:rsid w:val="001608DF"/>
    <w:rsid w:val="00165C6E"/>
    <w:rsid w:val="00171952"/>
    <w:rsid w:val="00176847"/>
    <w:rsid w:val="001802A0"/>
    <w:rsid w:val="00183B4C"/>
    <w:rsid w:val="00184A69"/>
    <w:rsid w:val="0019026B"/>
    <w:rsid w:val="0019529A"/>
    <w:rsid w:val="001B31A5"/>
    <w:rsid w:val="001B50E8"/>
    <w:rsid w:val="001C3376"/>
    <w:rsid w:val="001E5782"/>
    <w:rsid w:val="001F0C2C"/>
    <w:rsid w:val="001F12CD"/>
    <w:rsid w:val="001F760A"/>
    <w:rsid w:val="00203737"/>
    <w:rsid w:val="00205B60"/>
    <w:rsid w:val="00215400"/>
    <w:rsid w:val="00216A68"/>
    <w:rsid w:val="00222A25"/>
    <w:rsid w:val="00231A39"/>
    <w:rsid w:val="00232965"/>
    <w:rsid w:val="00232974"/>
    <w:rsid w:val="00233ECE"/>
    <w:rsid w:val="00237533"/>
    <w:rsid w:val="0023786E"/>
    <w:rsid w:val="00257989"/>
    <w:rsid w:val="00262AB6"/>
    <w:rsid w:val="00267B09"/>
    <w:rsid w:val="00275691"/>
    <w:rsid w:val="00277057"/>
    <w:rsid w:val="00277D68"/>
    <w:rsid w:val="002808D3"/>
    <w:rsid w:val="002836AB"/>
    <w:rsid w:val="00283E7B"/>
    <w:rsid w:val="00284C15"/>
    <w:rsid w:val="00294AC8"/>
    <w:rsid w:val="002A07A4"/>
    <w:rsid w:val="002A3D5D"/>
    <w:rsid w:val="002A70D7"/>
    <w:rsid w:val="002B1F9A"/>
    <w:rsid w:val="002C0780"/>
    <w:rsid w:val="002C5689"/>
    <w:rsid w:val="002E5B3B"/>
    <w:rsid w:val="002F003E"/>
    <w:rsid w:val="002F12D6"/>
    <w:rsid w:val="002F1D34"/>
    <w:rsid w:val="00307E2B"/>
    <w:rsid w:val="003221B2"/>
    <w:rsid w:val="0032420D"/>
    <w:rsid w:val="00335AD9"/>
    <w:rsid w:val="003401D5"/>
    <w:rsid w:val="003422B1"/>
    <w:rsid w:val="00346948"/>
    <w:rsid w:val="00347E46"/>
    <w:rsid w:val="0035040A"/>
    <w:rsid w:val="003551E4"/>
    <w:rsid w:val="00361192"/>
    <w:rsid w:val="00365E29"/>
    <w:rsid w:val="0037470F"/>
    <w:rsid w:val="00384B82"/>
    <w:rsid w:val="0039465E"/>
    <w:rsid w:val="0039564E"/>
    <w:rsid w:val="00395804"/>
    <w:rsid w:val="00396094"/>
    <w:rsid w:val="003A436A"/>
    <w:rsid w:val="003B21AB"/>
    <w:rsid w:val="003B4823"/>
    <w:rsid w:val="003C2DC8"/>
    <w:rsid w:val="003C570B"/>
    <w:rsid w:val="003D5F9D"/>
    <w:rsid w:val="003E77A2"/>
    <w:rsid w:val="003F48EA"/>
    <w:rsid w:val="003F68D9"/>
    <w:rsid w:val="004010BD"/>
    <w:rsid w:val="00403EEB"/>
    <w:rsid w:val="004109C0"/>
    <w:rsid w:val="00411B0B"/>
    <w:rsid w:val="00413007"/>
    <w:rsid w:val="00424D40"/>
    <w:rsid w:val="00432888"/>
    <w:rsid w:val="00437846"/>
    <w:rsid w:val="00437D95"/>
    <w:rsid w:val="00440160"/>
    <w:rsid w:val="00445629"/>
    <w:rsid w:val="004555C6"/>
    <w:rsid w:val="0046500C"/>
    <w:rsid w:val="00465031"/>
    <w:rsid w:val="004707D2"/>
    <w:rsid w:val="00470F5E"/>
    <w:rsid w:val="00473886"/>
    <w:rsid w:val="004740FE"/>
    <w:rsid w:val="00474276"/>
    <w:rsid w:val="00475C74"/>
    <w:rsid w:val="00476AA0"/>
    <w:rsid w:val="00486A5B"/>
    <w:rsid w:val="004876D0"/>
    <w:rsid w:val="00495050"/>
    <w:rsid w:val="004A27F7"/>
    <w:rsid w:val="004A4AAF"/>
    <w:rsid w:val="004B42C3"/>
    <w:rsid w:val="004C6550"/>
    <w:rsid w:val="004F68C5"/>
    <w:rsid w:val="005011A1"/>
    <w:rsid w:val="00510B97"/>
    <w:rsid w:val="0051106B"/>
    <w:rsid w:val="00512C57"/>
    <w:rsid w:val="0051592A"/>
    <w:rsid w:val="00517656"/>
    <w:rsid w:val="00525239"/>
    <w:rsid w:val="005271FC"/>
    <w:rsid w:val="00527FB8"/>
    <w:rsid w:val="005425B5"/>
    <w:rsid w:val="00543A15"/>
    <w:rsid w:val="00544A10"/>
    <w:rsid w:val="005463B9"/>
    <w:rsid w:val="00546D5A"/>
    <w:rsid w:val="00547122"/>
    <w:rsid w:val="00557CA0"/>
    <w:rsid w:val="00566590"/>
    <w:rsid w:val="005669C7"/>
    <w:rsid w:val="00570841"/>
    <w:rsid w:val="005711A4"/>
    <w:rsid w:val="0057775A"/>
    <w:rsid w:val="00590244"/>
    <w:rsid w:val="005950BF"/>
    <w:rsid w:val="005955AB"/>
    <w:rsid w:val="00596A26"/>
    <w:rsid w:val="005A034D"/>
    <w:rsid w:val="005A3E30"/>
    <w:rsid w:val="005B6C6A"/>
    <w:rsid w:val="005C3257"/>
    <w:rsid w:val="005C32FD"/>
    <w:rsid w:val="005C7ED8"/>
    <w:rsid w:val="005D4C93"/>
    <w:rsid w:val="005E45A5"/>
    <w:rsid w:val="0060512E"/>
    <w:rsid w:val="00606784"/>
    <w:rsid w:val="00611743"/>
    <w:rsid w:val="00624931"/>
    <w:rsid w:val="00626249"/>
    <w:rsid w:val="006301FF"/>
    <w:rsid w:val="006325A0"/>
    <w:rsid w:val="00633126"/>
    <w:rsid w:val="00645E94"/>
    <w:rsid w:val="0064792E"/>
    <w:rsid w:val="0066071E"/>
    <w:rsid w:val="006629F8"/>
    <w:rsid w:val="00670E97"/>
    <w:rsid w:val="0067595E"/>
    <w:rsid w:val="00676A37"/>
    <w:rsid w:val="00677B7B"/>
    <w:rsid w:val="006844B0"/>
    <w:rsid w:val="00690AC9"/>
    <w:rsid w:val="006927D7"/>
    <w:rsid w:val="00693D21"/>
    <w:rsid w:val="006B5AB4"/>
    <w:rsid w:val="006C1AEB"/>
    <w:rsid w:val="006C3196"/>
    <w:rsid w:val="006C5B17"/>
    <w:rsid w:val="006C61D9"/>
    <w:rsid w:val="006C6A13"/>
    <w:rsid w:val="006C7BD9"/>
    <w:rsid w:val="006D4A43"/>
    <w:rsid w:val="006D6A6C"/>
    <w:rsid w:val="006E11D0"/>
    <w:rsid w:val="006E28A5"/>
    <w:rsid w:val="00701E6F"/>
    <w:rsid w:val="007044F4"/>
    <w:rsid w:val="00712742"/>
    <w:rsid w:val="007146FB"/>
    <w:rsid w:val="00714D97"/>
    <w:rsid w:val="00717A98"/>
    <w:rsid w:val="007224E3"/>
    <w:rsid w:val="00725C67"/>
    <w:rsid w:val="007260F7"/>
    <w:rsid w:val="00727105"/>
    <w:rsid w:val="007274A5"/>
    <w:rsid w:val="0072788D"/>
    <w:rsid w:val="007414DD"/>
    <w:rsid w:val="00742AC0"/>
    <w:rsid w:val="00747878"/>
    <w:rsid w:val="007534FC"/>
    <w:rsid w:val="0075686C"/>
    <w:rsid w:val="00764FE9"/>
    <w:rsid w:val="00767D71"/>
    <w:rsid w:val="007701CE"/>
    <w:rsid w:val="00774E8C"/>
    <w:rsid w:val="00787B59"/>
    <w:rsid w:val="00790FCF"/>
    <w:rsid w:val="00791F26"/>
    <w:rsid w:val="00792E6F"/>
    <w:rsid w:val="00797648"/>
    <w:rsid w:val="007A67DB"/>
    <w:rsid w:val="007A7AC3"/>
    <w:rsid w:val="007B5407"/>
    <w:rsid w:val="007C0A0E"/>
    <w:rsid w:val="007C52DB"/>
    <w:rsid w:val="007D166E"/>
    <w:rsid w:val="007D1910"/>
    <w:rsid w:val="007D51B2"/>
    <w:rsid w:val="007E1530"/>
    <w:rsid w:val="007E24AE"/>
    <w:rsid w:val="007E50E3"/>
    <w:rsid w:val="007F29B4"/>
    <w:rsid w:val="007F4DBA"/>
    <w:rsid w:val="007F5703"/>
    <w:rsid w:val="008041E3"/>
    <w:rsid w:val="008045C3"/>
    <w:rsid w:val="00805FC1"/>
    <w:rsid w:val="00807DED"/>
    <w:rsid w:val="008213BE"/>
    <w:rsid w:val="00827637"/>
    <w:rsid w:val="00830409"/>
    <w:rsid w:val="008323DE"/>
    <w:rsid w:val="00840C95"/>
    <w:rsid w:val="00842565"/>
    <w:rsid w:val="0085383A"/>
    <w:rsid w:val="0086491D"/>
    <w:rsid w:val="00881B40"/>
    <w:rsid w:val="00885638"/>
    <w:rsid w:val="008929D5"/>
    <w:rsid w:val="008E0A02"/>
    <w:rsid w:val="008E23FC"/>
    <w:rsid w:val="008E2718"/>
    <w:rsid w:val="008F27D9"/>
    <w:rsid w:val="008F7F7F"/>
    <w:rsid w:val="0090284C"/>
    <w:rsid w:val="00905AA9"/>
    <w:rsid w:val="0090657D"/>
    <w:rsid w:val="0091744C"/>
    <w:rsid w:val="0091761A"/>
    <w:rsid w:val="00917C1A"/>
    <w:rsid w:val="00922305"/>
    <w:rsid w:val="00926308"/>
    <w:rsid w:val="00927C5C"/>
    <w:rsid w:val="009379C0"/>
    <w:rsid w:val="00950E30"/>
    <w:rsid w:val="0095321D"/>
    <w:rsid w:val="00971068"/>
    <w:rsid w:val="00971CAD"/>
    <w:rsid w:val="00977951"/>
    <w:rsid w:val="0098361A"/>
    <w:rsid w:val="00984F47"/>
    <w:rsid w:val="0099000D"/>
    <w:rsid w:val="0099052B"/>
    <w:rsid w:val="00994057"/>
    <w:rsid w:val="00994701"/>
    <w:rsid w:val="00994B42"/>
    <w:rsid w:val="00997FE9"/>
    <w:rsid w:val="009B0025"/>
    <w:rsid w:val="009B4270"/>
    <w:rsid w:val="009B7D93"/>
    <w:rsid w:val="009C1654"/>
    <w:rsid w:val="009C6F75"/>
    <w:rsid w:val="009C7DC4"/>
    <w:rsid w:val="009D53D6"/>
    <w:rsid w:val="009D69BA"/>
    <w:rsid w:val="009D7090"/>
    <w:rsid w:val="009E4DDB"/>
    <w:rsid w:val="00A039E1"/>
    <w:rsid w:val="00A11AA3"/>
    <w:rsid w:val="00A2483A"/>
    <w:rsid w:val="00A27E14"/>
    <w:rsid w:val="00A3525C"/>
    <w:rsid w:val="00A425A1"/>
    <w:rsid w:val="00A44F42"/>
    <w:rsid w:val="00A46914"/>
    <w:rsid w:val="00A4771A"/>
    <w:rsid w:val="00A50221"/>
    <w:rsid w:val="00A54220"/>
    <w:rsid w:val="00A61595"/>
    <w:rsid w:val="00A65846"/>
    <w:rsid w:val="00A67344"/>
    <w:rsid w:val="00A80992"/>
    <w:rsid w:val="00A86888"/>
    <w:rsid w:val="00A910B0"/>
    <w:rsid w:val="00A95A78"/>
    <w:rsid w:val="00AA114E"/>
    <w:rsid w:val="00AA21DF"/>
    <w:rsid w:val="00AA463B"/>
    <w:rsid w:val="00AB4EA5"/>
    <w:rsid w:val="00AB75C4"/>
    <w:rsid w:val="00AC08A1"/>
    <w:rsid w:val="00AE1DD4"/>
    <w:rsid w:val="00AE6475"/>
    <w:rsid w:val="00AF2E55"/>
    <w:rsid w:val="00AF43ED"/>
    <w:rsid w:val="00AF7C5E"/>
    <w:rsid w:val="00B035A7"/>
    <w:rsid w:val="00B054C2"/>
    <w:rsid w:val="00B15908"/>
    <w:rsid w:val="00B24414"/>
    <w:rsid w:val="00B26BA2"/>
    <w:rsid w:val="00B44DB2"/>
    <w:rsid w:val="00B45F72"/>
    <w:rsid w:val="00B54173"/>
    <w:rsid w:val="00B556EF"/>
    <w:rsid w:val="00B75B1E"/>
    <w:rsid w:val="00B81A2C"/>
    <w:rsid w:val="00B93148"/>
    <w:rsid w:val="00B94338"/>
    <w:rsid w:val="00B96F45"/>
    <w:rsid w:val="00BA3B05"/>
    <w:rsid w:val="00BA43D1"/>
    <w:rsid w:val="00BB0B15"/>
    <w:rsid w:val="00BB57F4"/>
    <w:rsid w:val="00BB5D43"/>
    <w:rsid w:val="00BC2FAE"/>
    <w:rsid w:val="00BD2448"/>
    <w:rsid w:val="00BD62DE"/>
    <w:rsid w:val="00BE2C93"/>
    <w:rsid w:val="00BE47C6"/>
    <w:rsid w:val="00BE6A84"/>
    <w:rsid w:val="00BF50F0"/>
    <w:rsid w:val="00BF7371"/>
    <w:rsid w:val="00C00959"/>
    <w:rsid w:val="00C12BEB"/>
    <w:rsid w:val="00C13939"/>
    <w:rsid w:val="00C20114"/>
    <w:rsid w:val="00C22F87"/>
    <w:rsid w:val="00C26758"/>
    <w:rsid w:val="00C31DBF"/>
    <w:rsid w:val="00C346EF"/>
    <w:rsid w:val="00C3478A"/>
    <w:rsid w:val="00C34B78"/>
    <w:rsid w:val="00C414A1"/>
    <w:rsid w:val="00C46AD4"/>
    <w:rsid w:val="00C62F87"/>
    <w:rsid w:val="00C6408D"/>
    <w:rsid w:val="00C70959"/>
    <w:rsid w:val="00C7574A"/>
    <w:rsid w:val="00C77FBB"/>
    <w:rsid w:val="00C803BF"/>
    <w:rsid w:val="00C942E3"/>
    <w:rsid w:val="00CA65C9"/>
    <w:rsid w:val="00CA682B"/>
    <w:rsid w:val="00CB3FB9"/>
    <w:rsid w:val="00CC000E"/>
    <w:rsid w:val="00CD3214"/>
    <w:rsid w:val="00CD511D"/>
    <w:rsid w:val="00CE1687"/>
    <w:rsid w:val="00CE2D05"/>
    <w:rsid w:val="00CF3940"/>
    <w:rsid w:val="00CF5291"/>
    <w:rsid w:val="00D02236"/>
    <w:rsid w:val="00D15BF6"/>
    <w:rsid w:val="00D264D8"/>
    <w:rsid w:val="00D3238D"/>
    <w:rsid w:val="00D34897"/>
    <w:rsid w:val="00D3556D"/>
    <w:rsid w:val="00D420DA"/>
    <w:rsid w:val="00D45834"/>
    <w:rsid w:val="00D52266"/>
    <w:rsid w:val="00D523C5"/>
    <w:rsid w:val="00D5577B"/>
    <w:rsid w:val="00D564F1"/>
    <w:rsid w:val="00D61472"/>
    <w:rsid w:val="00D649B4"/>
    <w:rsid w:val="00D70E24"/>
    <w:rsid w:val="00D73A74"/>
    <w:rsid w:val="00D816F2"/>
    <w:rsid w:val="00D81C18"/>
    <w:rsid w:val="00D82E08"/>
    <w:rsid w:val="00D85A54"/>
    <w:rsid w:val="00D86588"/>
    <w:rsid w:val="00D9442E"/>
    <w:rsid w:val="00D96ED8"/>
    <w:rsid w:val="00DA2758"/>
    <w:rsid w:val="00DC7BA7"/>
    <w:rsid w:val="00DE2228"/>
    <w:rsid w:val="00DE3347"/>
    <w:rsid w:val="00DF60DB"/>
    <w:rsid w:val="00E0465C"/>
    <w:rsid w:val="00E074DD"/>
    <w:rsid w:val="00E30170"/>
    <w:rsid w:val="00E30D55"/>
    <w:rsid w:val="00E40939"/>
    <w:rsid w:val="00E4646A"/>
    <w:rsid w:val="00E62023"/>
    <w:rsid w:val="00E659DB"/>
    <w:rsid w:val="00E748D4"/>
    <w:rsid w:val="00E80D7D"/>
    <w:rsid w:val="00E81503"/>
    <w:rsid w:val="00E8557A"/>
    <w:rsid w:val="00E86A07"/>
    <w:rsid w:val="00EA21E8"/>
    <w:rsid w:val="00EA2DB4"/>
    <w:rsid w:val="00EB0004"/>
    <w:rsid w:val="00EB26E3"/>
    <w:rsid w:val="00EB4A88"/>
    <w:rsid w:val="00EB7012"/>
    <w:rsid w:val="00ED1170"/>
    <w:rsid w:val="00ED342B"/>
    <w:rsid w:val="00ED4E1B"/>
    <w:rsid w:val="00ED568C"/>
    <w:rsid w:val="00EE0847"/>
    <w:rsid w:val="00EE5D24"/>
    <w:rsid w:val="00EE6FED"/>
    <w:rsid w:val="00EF014A"/>
    <w:rsid w:val="00EF7710"/>
    <w:rsid w:val="00F04354"/>
    <w:rsid w:val="00F26604"/>
    <w:rsid w:val="00F377ED"/>
    <w:rsid w:val="00F456C7"/>
    <w:rsid w:val="00F734CF"/>
    <w:rsid w:val="00F851DF"/>
    <w:rsid w:val="00F93327"/>
    <w:rsid w:val="00F94700"/>
    <w:rsid w:val="00FC3C5B"/>
    <w:rsid w:val="00FC66FB"/>
    <w:rsid w:val="00FD088A"/>
    <w:rsid w:val="00FD436A"/>
    <w:rsid w:val="00FE55D7"/>
    <w:rsid w:val="00FE5F9A"/>
    <w:rsid w:val="00FF25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63D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A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of contents numbered,Normal 1,Sub Bullet,texte de base,List Paragraph (numbered (a)),Table/Figure Heading,Resume Title,Citation List,heading 4,Paragraph,Normal bullet 2,Report Para,List Paragraph11,LIST OF TABLES.,En tête 1"/>
    <w:basedOn w:val="a"/>
    <w:link w:val="a4"/>
    <w:uiPriority w:val="34"/>
    <w:qFormat/>
    <w:rsid w:val="00294AC8"/>
    <w:pPr>
      <w:ind w:left="720"/>
      <w:contextualSpacing/>
    </w:pPr>
  </w:style>
  <w:style w:type="character" w:customStyle="1" w:styleId="a4">
    <w:name w:val="Абзац списку Знак"/>
    <w:aliases w:val="Table of contents numbered Знак,Normal 1 Знак,Sub Bullet Знак,texte de base Знак,List Paragraph (numbered (a)) Знак,Table/Figure Heading Знак,Resume Title Знак,Citation List Знак,heading 4 Знак,Paragraph Знак,Normal bullet 2 Знак"/>
    <w:link w:val="a3"/>
    <w:uiPriority w:val="34"/>
    <w:qFormat/>
    <w:rsid w:val="00294AC8"/>
    <w:rPr>
      <w:lang w:val="uk-UA"/>
    </w:rPr>
  </w:style>
  <w:style w:type="paragraph" w:styleId="a5">
    <w:name w:val="Normal (Web)"/>
    <w:basedOn w:val="a"/>
    <w:uiPriority w:val="99"/>
    <w:semiHidden/>
    <w:unhideWhenUsed/>
    <w:rsid w:val="00E620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button-flexcontainer">
    <w:name w:val="ms-button-flexcontainer"/>
    <w:basedOn w:val="a0"/>
    <w:rsid w:val="00E62023"/>
  </w:style>
  <w:style w:type="paragraph" w:styleId="a6">
    <w:name w:val="Balloon Text"/>
    <w:basedOn w:val="a"/>
    <w:link w:val="a7"/>
    <w:uiPriority w:val="99"/>
    <w:semiHidden/>
    <w:unhideWhenUsed/>
    <w:rsid w:val="0023786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23786E"/>
    <w:rPr>
      <w:rFonts w:ascii="Segoe UI" w:hAnsi="Segoe UI" w:cs="Segoe UI"/>
      <w:sz w:val="18"/>
      <w:szCs w:val="18"/>
    </w:rPr>
  </w:style>
  <w:style w:type="paragraph" w:styleId="a8">
    <w:name w:val="header"/>
    <w:basedOn w:val="a"/>
    <w:link w:val="a9"/>
    <w:uiPriority w:val="99"/>
    <w:unhideWhenUsed/>
    <w:rsid w:val="00F26604"/>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F26604"/>
  </w:style>
  <w:style w:type="paragraph" w:styleId="aa">
    <w:name w:val="footer"/>
    <w:basedOn w:val="a"/>
    <w:link w:val="ab"/>
    <w:uiPriority w:val="99"/>
    <w:unhideWhenUsed/>
    <w:rsid w:val="00F26604"/>
    <w:pPr>
      <w:tabs>
        <w:tab w:val="center" w:pos="4819"/>
        <w:tab w:val="right" w:pos="9639"/>
      </w:tabs>
      <w:spacing w:after="0" w:line="240" w:lineRule="auto"/>
    </w:pPr>
  </w:style>
  <w:style w:type="character" w:customStyle="1" w:styleId="ab">
    <w:name w:val="Нижній колонтитул Знак"/>
    <w:basedOn w:val="a0"/>
    <w:link w:val="aa"/>
    <w:uiPriority w:val="99"/>
    <w:rsid w:val="00F26604"/>
  </w:style>
  <w:style w:type="paragraph" w:styleId="ac">
    <w:name w:val="Body Text"/>
    <w:basedOn w:val="a"/>
    <w:link w:val="ad"/>
    <w:uiPriority w:val="99"/>
    <w:semiHidden/>
    <w:unhideWhenUsed/>
    <w:rsid w:val="00EE0847"/>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ий текст Знак"/>
    <w:basedOn w:val="a0"/>
    <w:link w:val="ac"/>
    <w:uiPriority w:val="99"/>
    <w:semiHidden/>
    <w:rsid w:val="00EE0847"/>
    <w:rPr>
      <w:rFonts w:ascii="Times New Roman" w:eastAsia="Times New Roman" w:hAnsi="Times New Roman" w:cs="Times New Roman"/>
      <w:sz w:val="24"/>
      <w:szCs w:val="24"/>
      <w:lang w:eastAsia="ru-RU"/>
    </w:rPr>
  </w:style>
  <w:style w:type="paragraph" w:styleId="ae">
    <w:name w:val="footnote text"/>
    <w:basedOn w:val="a"/>
    <w:link w:val="af"/>
    <w:uiPriority w:val="99"/>
    <w:semiHidden/>
    <w:unhideWhenUsed/>
    <w:rsid w:val="007274A5"/>
    <w:pPr>
      <w:spacing w:after="0" w:line="240" w:lineRule="auto"/>
    </w:pPr>
    <w:rPr>
      <w:sz w:val="20"/>
      <w:szCs w:val="20"/>
    </w:rPr>
  </w:style>
  <w:style w:type="character" w:customStyle="1" w:styleId="af">
    <w:name w:val="Текст виноски Знак"/>
    <w:basedOn w:val="a0"/>
    <w:link w:val="ae"/>
    <w:uiPriority w:val="99"/>
    <w:semiHidden/>
    <w:rsid w:val="007274A5"/>
    <w:rPr>
      <w:sz w:val="20"/>
      <w:szCs w:val="20"/>
    </w:rPr>
  </w:style>
  <w:style w:type="character" w:styleId="af0">
    <w:name w:val="footnote reference"/>
    <w:basedOn w:val="a0"/>
    <w:uiPriority w:val="99"/>
    <w:semiHidden/>
    <w:unhideWhenUsed/>
    <w:rsid w:val="007274A5"/>
    <w:rPr>
      <w:vertAlign w:val="superscript"/>
    </w:rPr>
  </w:style>
  <w:style w:type="character" w:styleId="af1">
    <w:name w:val="Hyperlink"/>
    <w:basedOn w:val="a0"/>
    <w:uiPriority w:val="99"/>
    <w:unhideWhenUsed/>
    <w:rsid w:val="007274A5"/>
    <w:rPr>
      <w:color w:val="0563C1" w:themeColor="hyperlink"/>
      <w:u w:val="single"/>
    </w:rPr>
  </w:style>
  <w:style w:type="character" w:customStyle="1" w:styleId="UnresolvedMention">
    <w:name w:val="Unresolved Mention"/>
    <w:basedOn w:val="a0"/>
    <w:uiPriority w:val="99"/>
    <w:semiHidden/>
    <w:unhideWhenUsed/>
    <w:rsid w:val="007274A5"/>
    <w:rPr>
      <w:color w:val="605E5C"/>
      <w:shd w:val="clear" w:color="auto" w:fill="E1DFDD"/>
    </w:rPr>
  </w:style>
  <w:style w:type="character" w:styleId="af2">
    <w:name w:val="FollowedHyperlink"/>
    <w:basedOn w:val="a0"/>
    <w:uiPriority w:val="99"/>
    <w:semiHidden/>
    <w:unhideWhenUsed/>
    <w:rsid w:val="00C12B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01434">
      <w:bodyDiv w:val="1"/>
      <w:marLeft w:val="0"/>
      <w:marRight w:val="0"/>
      <w:marTop w:val="0"/>
      <w:marBottom w:val="0"/>
      <w:divBdr>
        <w:top w:val="none" w:sz="0" w:space="0" w:color="auto"/>
        <w:left w:val="none" w:sz="0" w:space="0" w:color="auto"/>
        <w:bottom w:val="none" w:sz="0" w:space="0" w:color="auto"/>
        <w:right w:val="none" w:sz="0" w:space="0" w:color="auto"/>
      </w:divBdr>
    </w:div>
    <w:div w:id="216936087">
      <w:bodyDiv w:val="1"/>
      <w:marLeft w:val="0"/>
      <w:marRight w:val="0"/>
      <w:marTop w:val="0"/>
      <w:marBottom w:val="0"/>
      <w:divBdr>
        <w:top w:val="none" w:sz="0" w:space="0" w:color="auto"/>
        <w:left w:val="none" w:sz="0" w:space="0" w:color="auto"/>
        <w:bottom w:val="none" w:sz="0" w:space="0" w:color="auto"/>
        <w:right w:val="none" w:sz="0" w:space="0" w:color="auto"/>
      </w:divBdr>
    </w:div>
    <w:div w:id="368381061">
      <w:bodyDiv w:val="1"/>
      <w:marLeft w:val="0"/>
      <w:marRight w:val="0"/>
      <w:marTop w:val="0"/>
      <w:marBottom w:val="0"/>
      <w:divBdr>
        <w:top w:val="none" w:sz="0" w:space="0" w:color="auto"/>
        <w:left w:val="none" w:sz="0" w:space="0" w:color="auto"/>
        <w:bottom w:val="none" w:sz="0" w:space="0" w:color="auto"/>
        <w:right w:val="none" w:sz="0" w:space="0" w:color="auto"/>
      </w:divBdr>
    </w:div>
    <w:div w:id="499976620">
      <w:bodyDiv w:val="1"/>
      <w:marLeft w:val="0"/>
      <w:marRight w:val="0"/>
      <w:marTop w:val="0"/>
      <w:marBottom w:val="0"/>
      <w:divBdr>
        <w:top w:val="none" w:sz="0" w:space="0" w:color="auto"/>
        <w:left w:val="none" w:sz="0" w:space="0" w:color="auto"/>
        <w:bottom w:val="none" w:sz="0" w:space="0" w:color="auto"/>
        <w:right w:val="none" w:sz="0" w:space="0" w:color="auto"/>
      </w:divBdr>
    </w:div>
    <w:div w:id="544414932">
      <w:bodyDiv w:val="1"/>
      <w:marLeft w:val="0"/>
      <w:marRight w:val="0"/>
      <w:marTop w:val="0"/>
      <w:marBottom w:val="0"/>
      <w:divBdr>
        <w:top w:val="none" w:sz="0" w:space="0" w:color="auto"/>
        <w:left w:val="none" w:sz="0" w:space="0" w:color="auto"/>
        <w:bottom w:val="none" w:sz="0" w:space="0" w:color="auto"/>
        <w:right w:val="none" w:sz="0" w:space="0" w:color="auto"/>
      </w:divBdr>
    </w:div>
    <w:div w:id="734821415">
      <w:bodyDiv w:val="1"/>
      <w:marLeft w:val="0"/>
      <w:marRight w:val="0"/>
      <w:marTop w:val="0"/>
      <w:marBottom w:val="0"/>
      <w:divBdr>
        <w:top w:val="none" w:sz="0" w:space="0" w:color="auto"/>
        <w:left w:val="none" w:sz="0" w:space="0" w:color="auto"/>
        <w:bottom w:val="none" w:sz="0" w:space="0" w:color="auto"/>
        <w:right w:val="none" w:sz="0" w:space="0" w:color="auto"/>
      </w:divBdr>
    </w:div>
    <w:div w:id="826283366">
      <w:bodyDiv w:val="1"/>
      <w:marLeft w:val="0"/>
      <w:marRight w:val="0"/>
      <w:marTop w:val="0"/>
      <w:marBottom w:val="0"/>
      <w:divBdr>
        <w:top w:val="none" w:sz="0" w:space="0" w:color="auto"/>
        <w:left w:val="none" w:sz="0" w:space="0" w:color="auto"/>
        <w:bottom w:val="none" w:sz="0" w:space="0" w:color="auto"/>
        <w:right w:val="none" w:sz="0" w:space="0" w:color="auto"/>
      </w:divBdr>
    </w:div>
    <w:div w:id="940918947">
      <w:bodyDiv w:val="1"/>
      <w:marLeft w:val="0"/>
      <w:marRight w:val="0"/>
      <w:marTop w:val="0"/>
      <w:marBottom w:val="0"/>
      <w:divBdr>
        <w:top w:val="none" w:sz="0" w:space="0" w:color="auto"/>
        <w:left w:val="none" w:sz="0" w:space="0" w:color="auto"/>
        <w:bottom w:val="none" w:sz="0" w:space="0" w:color="auto"/>
        <w:right w:val="none" w:sz="0" w:space="0" w:color="auto"/>
      </w:divBdr>
      <w:divsChild>
        <w:div w:id="1721897913">
          <w:marLeft w:val="0"/>
          <w:marRight w:val="0"/>
          <w:marTop w:val="0"/>
          <w:marBottom w:val="0"/>
          <w:divBdr>
            <w:top w:val="none" w:sz="0" w:space="0" w:color="auto"/>
            <w:left w:val="none" w:sz="0" w:space="0" w:color="auto"/>
            <w:bottom w:val="none" w:sz="0" w:space="0" w:color="auto"/>
            <w:right w:val="none" w:sz="0" w:space="0" w:color="auto"/>
          </w:divBdr>
          <w:divsChild>
            <w:div w:id="1196580646">
              <w:marLeft w:val="0"/>
              <w:marRight w:val="0"/>
              <w:marTop w:val="0"/>
              <w:marBottom w:val="0"/>
              <w:divBdr>
                <w:top w:val="none" w:sz="0" w:space="0" w:color="auto"/>
                <w:left w:val="none" w:sz="0" w:space="0" w:color="auto"/>
                <w:bottom w:val="none" w:sz="0" w:space="0" w:color="auto"/>
                <w:right w:val="none" w:sz="0" w:space="0" w:color="auto"/>
              </w:divBdr>
              <w:divsChild>
                <w:div w:id="1427966855">
                  <w:marLeft w:val="0"/>
                  <w:marRight w:val="0"/>
                  <w:marTop w:val="0"/>
                  <w:marBottom w:val="0"/>
                  <w:divBdr>
                    <w:top w:val="none" w:sz="0" w:space="0" w:color="auto"/>
                    <w:left w:val="none" w:sz="0" w:space="0" w:color="auto"/>
                    <w:bottom w:val="none" w:sz="0" w:space="0" w:color="auto"/>
                    <w:right w:val="none" w:sz="0" w:space="0" w:color="auto"/>
                  </w:divBdr>
                  <w:divsChild>
                    <w:div w:id="2017610509">
                      <w:marLeft w:val="120"/>
                      <w:marRight w:val="300"/>
                      <w:marTop w:val="120"/>
                      <w:marBottom w:val="120"/>
                      <w:divBdr>
                        <w:top w:val="none" w:sz="0" w:space="0" w:color="auto"/>
                        <w:left w:val="none" w:sz="0" w:space="0" w:color="auto"/>
                        <w:bottom w:val="none" w:sz="0" w:space="0" w:color="auto"/>
                        <w:right w:val="none" w:sz="0" w:space="0" w:color="auto"/>
                      </w:divBdr>
                      <w:divsChild>
                        <w:div w:id="1023436410">
                          <w:marLeft w:val="780"/>
                          <w:marRight w:val="240"/>
                          <w:marTop w:val="180"/>
                          <w:marBottom w:val="0"/>
                          <w:divBdr>
                            <w:top w:val="none" w:sz="0" w:space="0" w:color="auto"/>
                            <w:left w:val="none" w:sz="0" w:space="0" w:color="auto"/>
                            <w:bottom w:val="none" w:sz="0" w:space="0" w:color="auto"/>
                            <w:right w:val="none" w:sz="0" w:space="0" w:color="auto"/>
                          </w:divBdr>
                          <w:divsChild>
                            <w:div w:id="1426921208">
                              <w:marLeft w:val="0"/>
                              <w:marRight w:val="0"/>
                              <w:marTop w:val="0"/>
                              <w:marBottom w:val="0"/>
                              <w:divBdr>
                                <w:top w:val="none" w:sz="0" w:space="0" w:color="auto"/>
                                <w:left w:val="none" w:sz="0" w:space="0" w:color="auto"/>
                                <w:bottom w:val="none" w:sz="0" w:space="0" w:color="auto"/>
                                <w:right w:val="none" w:sz="0" w:space="0" w:color="auto"/>
                              </w:divBdr>
                              <w:divsChild>
                                <w:div w:id="445466568">
                                  <w:marLeft w:val="0"/>
                                  <w:marRight w:val="0"/>
                                  <w:marTop w:val="0"/>
                                  <w:marBottom w:val="0"/>
                                  <w:divBdr>
                                    <w:top w:val="none" w:sz="0" w:space="0" w:color="auto"/>
                                    <w:left w:val="none" w:sz="0" w:space="0" w:color="auto"/>
                                    <w:bottom w:val="none" w:sz="0" w:space="0" w:color="auto"/>
                                    <w:right w:val="none" w:sz="0" w:space="0" w:color="auto"/>
                                  </w:divBdr>
                                  <w:divsChild>
                                    <w:div w:id="713778190">
                                      <w:marLeft w:val="0"/>
                                      <w:marRight w:val="0"/>
                                      <w:marTop w:val="0"/>
                                      <w:marBottom w:val="0"/>
                                      <w:divBdr>
                                        <w:top w:val="none" w:sz="0" w:space="0" w:color="auto"/>
                                        <w:left w:val="none" w:sz="0" w:space="0" w:color="auto"/>
                                        <w:bottom w:val="none" w:sz="0" w:space="0" w:color="auto"/>
                                        <w:right w:val="none" w:sz="0" w:space="0" w:color="auto"/>
                                      </w:divBdr>
                                      <w:divsChild>
                                        <w:div w:id="8498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461291">
          <w:marLeft w:val="0"/>
          <w:marRight w:val="0"/>
          <w:marTop w:val="0"/>
          <w:marBottom w:val="0"/>
          <w:divBdr>
            <w:top w:val="none" w:sz="0" w:space="0" w:color="auto"/>
            <w:left w:val="none" w:sz="0" w:space="0" w:color="auto"/>
            <w:bottom w:val="none" w:sz="0" w:space="0" w:color="auto"/>
            <w:right w:val="none" w:sz="0" w:space="0" w:color="auto"/>
          </w:divBdr>
          <w:divsChild>
            <w:div w:id="1838492731">
              <w:marLeft w:val="0"/>
              <w:marRight w:val="0"/>
              <w:marTop w:val="0"/>
              <w:marBottom w:val="0"/>
              <w:divBdr>
                <w:top w:val="none" w:sz="0" w:space="0" w:color="auto"/>
                <w:left w:val="none" w:sz="0" w:space="0" w:color="auto"/>
                <w:bottom w:val="none" w:sz="0" w:space="0" w:color="auto"/>
                <w:right w:val="none" w:sz="0" w:space="0" w:color="auto"/>
              </w:divBdr>
              <w:divsChild>
                <w:div w:id="538586672">
                  <w:marLeft w:val="120"/>
                  <w:marRight w:val="300"/>
                  <w:marTop w:val="120"/>
                  <w:marBottom w:val="120"/>
                  <w:divBdr>
                    <w:top w:val="none" w:sz="0" w:space="0" w:color="auto"/>
                    <w:left w:val="none" w:sz="0" w:space="0" w:color="auto"/>
                    <w:bottom w:val="none" w:sz="0" w:space="0" w:color="auto"/>
                    <w:right w:val="none" w:sz="0" w:space="0" w:color="auto"/>
                  </w:divBdr>
                  <w:divsChild>
                    <w:div w:id="1075785727">
                      <w:marLeft w:val="0"/>
                      <w:marRight w:val="120"/>
                      <w:marTop w:val="0"/>
                      <w:marBottom w:val="0"/>
                      <w:divBdr>
                        <w:top w:val="none" w:sz="0" w:space="0" w:color="auto"/>
                        <w:left w:val="none" w:sz="0" w:space="0" w:color="auto"/>
                        <w:bottom w:val="none" w:sz="0" w:space="0" w:color="auto"/>
                        <w:right w:val="none" w:sz="0" w:space="0" w:color="auto"/>
                      </w:divBdr>
                      <w:divsChild>
                        <w:div w:id="1558542549">
                          <w:marLeft w:val="0"/>
                          <w:marRight w:val="0"/>
                          <w:marTop w:val="0"/>
                          <w:marBottom w:val="0"/>
                          <w:divBdr>
                            <w:top w:val="none" w:sz="0" w:space="0" w:color="auto"/>
                            <w:left w:val="none" w:sz="0" w:space="0" w:color="auto"/>
                            <w:bottom w:val="none" w:sz="0" w:space="0" w:color="auto"/>
                            <w:right w:val="none" w:sz="0" w:space="0" w:color="auto"/>
                          </w:divBdr>
                          <w:divsChild>
                            <w:div w:id="81561330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173982">
      <w:bodyDiv w:val="1"/>
      <w:marLeft w:val="0"/>
      <w:marRight w:val="0"/>
      <w:marTop w:val="0"/>
      <w:marBottom w:val="0"/>
      <w:divBdr>
        <w:top w:val="none" w:sz="0" w:space="0" w:color="auto"/>
        <w:left w:val="none" w:sz="0" w:space="0" w:color="auto"/>
        <w:bottom w:val="none" w:sz="0" w:space="0" w:color="auto"/>
        <w:right w:val="none" w:sz="0" w:space="0" w:color="auto"/>
      </w:divBdr>
    </w:div>
    <w:div w:id="1051542361">
      <w:bodyDiv w:val="1"/>
      <w:marLeft w:val="0"/>
      <w:marRight w:val="0"/>
      <w:marTop w:val="0"/>
      <w:marBottom w:val="0"/>
      <w:divBdr>
        <w:top w:val="none" w:sz="0" w:space="0" w:color="auto"/>
        <w:left w:val="none" w:sz="0" w:space="0" w:color="auto"/>
        <w:bottom w:val="none" w:sz="0" w:space="0" w:color="auto"/>
        <w:right w:val="none" w:sz="0" w:space="0" w:color="auto"/>
      </w:divBdr>
    </w:div>
    <w:div w:id="1129663234">
      <w:bodyDiv w:val="1"/>
      <w:marLeft w:val="0"/>
      <w:marRight w:val="0"/>
      <w:marTop w:val="0"/>
      <w:marBottom w:val="0"/>
      <w:divBdr>
        <w:top w:val="none" w:sz="0" w:space="0" w:color="auto"/>
        <w:left w:val="none" w:sz="0" w:space="0" w:color="auto"/>
        <w:bottom w:val="none" w:sz="0" w:space="0" w:color="auto"/>
        <w:right w:val="none" w:sz="0" w:space="0" w:color="auto"/>
      </w:divBdr>
    </w:div>
    <w:div w:id="1190295964">
      <w:bodyDiv w:val="1"/>
      <w:marLeft w:val="0"/>
      <w:marRight w:val="0"/>
      <w:marTop w:val="0"/>
      <w:marBottom w:val="0"/>
      <w:divBdr>
        <w:top w:val="none" w:sz="0" w:space="0" w:color="auto"/>
        <w:left w:val="none" w:sz="0" w:space="0" w:color="auto"/>
        <w:bottom w:val="none" w:sz="0" w:space="0" w:color="auto"/>
        <w:right w:val="none" w:sz="0" w:space="0" w:color="auto"/>
      </w:divBdr>
    </w:div>
    <w:div w:id="1416706926">
      <w:bodyDiv w:val="1"/>
      <w:marLeft w:val="0"/>
      <w:marRight w:val="0"/>
      <w:marTop w:val="0"/>
      <w:marBottom w:val="0"/>
      <w:divBdr>
        <w:top w:val="none" w:sz="0" w:space="0" w:color="auto"/>
        <w:left w:val="none" w:sz="0" w:space="0" w:color="auto"/>
        <w:bottom w:val="none" w:sz="0" w:space="0" w:color="auto"/>
        <w:right w:val="none" w:sz="0" w:space="0" w:color="auto"/>
      </w:divBdr>
    </w:div>
    <w:div w:id="1529490143">
      <w:bodyDiv w:val="1"/>
      <w:marLeft w:val="0"/>
      <w:marRight w:val="0"/>
      <w:marTop w:val="0"/>
      <w:marBottom w:val="0"/>
      <w:divBdr>
        <w:top w:val="none" w:sz="0" w:space="0" w:color="auto"/>
        <w:left w:val="none" w:sz="0" w:space="0" w:color="auto"/>
        <w:bottom w:val="none" w:sz="0" w:space="0" w:color="auto"/>
        <w:right w:val="none" w:sz="0" w:space="0" w:color="auto"/>
      </w:divBdr>
    </w:div>
    <w:div w:id="1661038446">
      <w:bodyDiv w:val="1"/>
      <w:marLeft w:val="0"/>
      <w:marRight w:val="0"/>
      <w:marTop w:val="0"/>
      <w:marBottom w:val="0"/>
      <w:divBdr>
        <w:top w:val="none" w:sz="0" w:space="0" w:color="auto"/>
        <w:left w:val="none" w:sz="0" w:space="0" w:color="auto"/>
        <w:bottom w:val="none" w:sz="0" w:space="0" w:color="auto"/>
        <w:right w:val="none" w:sz="0" w:space="0" w:color="auto"/>
      </w:divBdr>
    </w:div>
    <w:div w:id="1662126241">
      <w:bodyDiv w:val="1"/>
      <w:marLeft w:val="0"/>
      <w:marRight w:val="0"/>
      <w:marTop w:val="0"/>
      <w:marBottom w:val="0"/>
      <w:divBdr>
        <w:top w:val="none" w:sz="0" w:space="0" w:color="auto"/>
        <w:left w:val="none" w:sz="0" w:space="0" w:color="auto"/>
        <w:bottom w:val="none" w:sz="0" w:space="0" w:color="auto"/>
        <w:right w:val="none" w:sz="0" w:space="0" w:color="auto"/>
      </w:divBdr>
    </w:div>
    <w:div w:id="1692881275">
      <w:bodyDiv w:val="1"/>
      <w:marLeft w:val="0"/>
      <w:marRight w:val="0"/>
      <w:marTop w:val="0"/>
      <w:marBottom w:val="0"/>
      <w:divBdr>
        <w:top w:val="none" w:sz="0" w:space="0" w:color="auto"/>
        <w:left w:val="none" w:sz="0" w:space="0" w:color="auto"/>
        <w:bottom w:val="none" w:sz="0" w:space="0" w:color="auto"/>
        <w:right w:val="none" w:sz="0" w:space="0" w:color="auto"/>
      </w:divBdr>
    </w:div>
    <w:div w:id="1784152565">
      <w:bodyDiv w:val="1"/>
      <w:marLeft w:val="0"/>
      <w:marRight w:val="0"/>
      <w:marTop w:val="0"/>
      <w:marBottom w:val="0"/>
      <w:divBdr>
        <w:top w:val="none" w:sz="0" w:space="0" w:color="auto"/>
        <w:left w:val="none" w:sz="0" w:space="0" w:color="auto"/>
        <w:bottom w:val="none" w:sz="0" w:space="0" w:color="auto"/>
        <w:right w:val="none" w:sz="0" w:space="0" w:color="auto"/>
      </w:divBdr>
    </w:div>
    <w:div w:id="208688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petition.president.gov.ua/petition/123558?fbclid=IwAR2J9FuUWCbY241Dls_KRNeH6nR4IiK-YDT9hZx9VU5bi4Q9OWZOUfZPZS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3D549-7AA8-4D0C-AB23-15E9860126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A972FD-7543-4375-8F1B-D2AF558AB40A}">
  <ds:schemaRefs>
    <ds:schemaRef ds:uri="http://schemas.microsoft.com/sharepoint/v3/contenttype/forms"/>
  </ds:schemaRefs>
</ds:datastoreItem>
</file>

<file path=customXml/itemProps3.xml><?xml version="1.0" encoding="utf-8"?>
<ds:datastoreItem xmlns:ds="http://schemas.openxmlformats.org/officeDocument/2006/customXml" ds:itemID="{A6E1CABE-7F8C-4C6E-8905-DFC465FDB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35B8DE-A3DB-404B-A510-26C12C1E0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2581</Words>
  <Characters>1472</Characters>
  <Application>Microsoft Office Word</Application>
  <DocSecurity>0</DocSecurity>
  <Lines>12</Lines>
  <Paragraphs>8</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2021-10-19T09:18:00Z</dcterms:created>
  <dcterms:modified xsi:type="dcterms:W3CDTF">2021-10-19T09:18:00Z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42858f6-a9a8-457a-92c4-782e474dfbf3_Enabled">
    <vt:lpwstr>true</vt:lpwstr>
  </property>
  <property fmtid="{D5CDD505-2E9C-101B-9397-08002B2CF9AE}" pid="3" name="MSIP_Label_c42858f6-a9a8-457a-92c4-782e474dfbf3_SetDate">
    <vt:lpwstr>2020-11-16T14:28:37Z</vt:lpwstr>
  </property>
  <property fmtid="{D5CDD505-2E9C-101B-9397-08002B2CF9AE}" pid="4" name="MSIP_Label_c42858f6-a9a8-457a-92c4-782e474dfbf3_Method">
    <vt:lpwstr>Privileged</vt:lpwstr>
  </property>
  <property fmtid="{D5CDD505-2E9C-101B-9397-08002B2CF9AE}" pid="5" name="MSIP_Label_c42858f6-a9a8-457a-92c4-782e474dfbf3_Name">
    <vt:lpwstr>Client Doc</vt:lpwstr>
  </property>
  <property fmtid="{D5CDD505-2E9C-101B-9397-08002B2CF9AE}" pid="6" name="MSIP_Label_c42858f6-a9a8-457a-92c4-782e474dfbf3_SiteId">
    <vt:lpwstr>f099d058-95d2-418d-9867-f269e19877bb</vt:lpwstr>
  </property>
  <property fmtid="{D5CDD505-2E9C-101B-9397-08002B2CF9AE}" pid="7" name="MSIP_Label_c42858f6-a9a8-457a-92c4-782e474dfbf3_ActionId">
    <vt:lpwstr>871528a4-fd99-4d36-9a00-e8a22ee4fadd</vt:lpwstr>
  </property>
  <property fmtid="{D5CDD505-2E9C-101B-9397-08002B2CF9AE}" pid="8" name="MSIP_Label_c42858f6-a9a8-457a-92c4-782e474dfbf3_ContentBits">
    <vt:lpwstr>0</vt:lpwstr>
  </property>
  <property fmtid="{D5CDD505-2E9C-101B-9397-08002B2CF9AE}" pid="9" name="ContentTypeId">
    <vt:lpwstr>0x0101005082CF9611B70740801F57C691914AA100112606590970F34A82426E1C2D62EACA</vt:lpwstr>
  </property>
</Properties>
</file>