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6433"/>
        <w:gridCol w:w="3028"/>
      </w:tblGrid>
      <w:tr w:rsidR="00555DA6" w:rsidRPr="008D13C6" w:rsidTr="006711E1">
        <w:trPr>
          <w:trHeight w:val="2336"/>
        </w:trPr>
        <w:tc>
          <w:tcPr>
            <w:tcW w:w="6768" w:type="dxa"/>
          </w:tcPr>
          <w:p w:rsidR="00555DA6" w:rsidRPr="00F35631" w:rsidRDefault="00555DA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87" w:type="dxa"/>
          </w:tcPr>
          <w:p w:rsidR="00555DA6" w:rsidRPr="00F35631" w:rsidRDefault="00555DA6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  <w:p w:rsidR="00555DA6" w:rsidRPr="00F35631" w:rsidRDefault="00555DA6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  <w:r w:rsidRPr="00F35631">
              <w:rPr>
                <w:sz w:val="28"/>
                <w:szCs w:val="28"/>
                <w:u w:val="single"/>
              </w:rPr>
              <w:t>Проект</w:t>
            </w:r>
          </w:p>
          <w:p w:rsidR="00555DA6" w:rsidRPr="00F35631" w:rsidRDefault="00555DA6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вноситься народними</w:t>
            </w:r>
          </w:p>
          <w:p w:rsidR="00555DA6" w:rsidRPr="00F35631" w:rsidRDefault="00555DA6" w:rsidP="00F35631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депутатами</w:t>
            </w:r>
            <w:r w:rsidRPr="00F35631">
              <w:rPr>
                <w:sz w:val="28"/>
                <w:szCs w:val="28"/>
              </w:rPr>
              <w:t xml:space="preserve"> України</w:t>
            </w:r>
          </w:p>
          <w:p w:rsidR="00555DA6" w:rsidRDefault="00555DA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35631">
              <w:rPr>
                <w:sz w:val="28"/>
                <w:szCs w:val="28"/>
              </w:rPr>
              <w:t xml:space="preserve">     </w:t>
            </w:r>
            <w:r w:rsidRPr="00F35631">
              <w:rPr>
                <w:b/>
                <w:bCs/>
                <w:sz w:val="28"/>
                <w:szCs w:val="28"/>
              </w:rPr>
              <w:t>Тимошенко Ю.В.</w:t>
            </w:r>
          </w:p>
          <w:p w:rsidR="00555DA6" w:rsidRDefault="00555DA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Цимбалюком М.М.</w:t>
            </w:r>
          </w:p>
          <w:p w:rsidR="00555DA6" w:rsidRDefault="00555DA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555DA6" w:rsidRDefault="00555DA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</w:p>
          <w:p w:rsidR="00555DA6" w:rsidRPr="00F35631" w:rsidRDefault="00555DA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</w:tbl>
    <w:p w:rsidR="00555DA6" w:rsidRDefault="00555DA6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555DA6" w:rsidRPr="008D13C6" w:rsidRDefault="00555DA6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555DA6" w:rsidRDefault="00555DA6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 О С Т А Н  О В А</w:t>
      </w:r>
    </w:p>
    <w:p w:rsidR="00555DA6" w:rsidRDefault="00555DA6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555DA6" w:rsidRPr="00447867" w:rsidRDefault="00555DA6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55DA6" w:rsidRPr="00374165" w:rsidRDefault="00555DA6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yellow"/>
          <w:lang w:val="uk-UA"/>
        </w:rPr>
      </w:pPr>
      <w:r w:rsidRPr="00374165">
        <w:rPr>
          <w:rFonts w:ascii="Times New Roman" w:hAnsi="Times New Roman" w:cs="Times New Roman"/>
          <w:b/>
          <w:color w:val="000000"/>
          <w:sz w:val="28"/>
          <w:szCs w:val="28"/>
        </w:rPr>
        <w:t>Про скасування рішення Верховної Ради України про прийняття у другому читанні та в цілому проекту Закону "Про внесення змін до деяких законів України щодо окремих питань діяльності Національного банку України" (р.№5850 від 17.08.2021р.)</w:t>
      </w:r>
    </w:p>
    <w:p w:rsidR="00555DA6" w:rsidRPr="00374165" w:rsidRDefault="00555DA6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555DA6" w:rsidRPr="00374165" w:rsidRDefault="00555DA6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555DA6" w:rsidRPr="00374165" w:rsidRDefault="00555DA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16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74165">
        <w:rPr>
          <w:rFonts w:ascii="Times New Roman" w:hAnsi="Times New Roman" w:cs="Times New Roman"/>
          <w:sz w:val="28"/>
          <w:szCs w:val="28"/>
        </w:rPr>
        <w:t>Відповідно до частини першої статті 48 Регламенту Верховної Ради України</w:t>
      </w:r>
      <w:r w:rsidRPr="00374165">
        <w:rPr>
          <w:color w:val="000000"/>
        </w:rPr>
        <w:t xml:space="preserve"> </w:t>
      </w:r>
      <w:r w:rsidRPr="00374165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 </w:t>
      </w:r>
      <w:r w:rsidRPr="00374165">
        <w:rPr>
          <w:rFonts w:ascii="Times New Roman" w:hAnsi="Times New Roman" w:cs="Times New Roman"/>
          <w:b/>
          <w:bCs/>
          <w:sz w:val="28"/>
          <w:szCs w:val="28"/>
          <w:lang w:val="uk-UA"/>
        </w:rPr>
        <w:t>п о с т а н о в л я є</w:t>
      </w:r>
      <w:r w:rsidRPr="0037416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555DA6" w:rsidRPr="001349FA" w:rsidRDefault="00555DA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555DA6" w:rsidRPr="00374165" w:rsidRDefault="00555DA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7416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Скасувати  рішення  Верховної Ради України від 19 жовтня 2021 року </w:t>
      </w:r>
      <w:r w:rsidRPr="00374165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про прийняття у другому читанні</w:t>
      </w:r>
      <w:r w:rsidRPr="003741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74165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та в цілому проекту Закону </w:t>
      </w:r>
      <w:r w:rsidRPr="00374165">
        <w:rPr>
          <w:rFonts w:ascii="Times New Roman" w:hAnsi="Times New Roman" w:cs="Times New Roman"/>
          <w:color w:val="000000"/>
          <w:sz w:val="28"/>
          <w:szCs w:val="28"/>
          <w:lang w:val="uk-UA"/>
        </w:rPr>
        <w:t>"Про внесення змін до деяких законів України щодо окремих питань діяльності Національного банку України" (р.№5850 від 17.08.2021р.) як таке, що прийняте з порушенням Конституції України та Регламенту Верховної Ради України.</w:t>
      </w:r>
    </w:p>
    <w:p w:rsidR="00555DA6" w:rsidRPr="003F5C33" w:rsidRDefault="00555DA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55DA6" w:rsidRPr="003F5C33" w:rsidRDefault="00555DA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F5C33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2. Ця Постанова набирає чинності з дня її опублікування.  </w:t>
      </w:r>
    </w:p>
    <w:p w:rsidR="00555DA6" w:rsidRPr="008D65DD" w:rsidRDefault="00555DA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5DA6" w:rsidRDefault="00555DA6" w:rsidP="0094736B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5DA6" w:rsidRPr="006F18E5" w:rsidRDefault="00555DA6" w:rsidP="0094736B">
      <w:pPr>
        <w:jc w:val="both"/>
        <w:rPr>
          <w:sz w:val="28"/>
          <w:szCs w:val="28"/>
        </w:rPr>
      </w:pPr>
    </w:p>
    <w:p w:rsidR="00555DA6" w:rsidRPr="006F18E5" w:rsidRDefault="00555DA6" w:rsidP="0094736B">
      <w:pPr>
        <w:jc w:val="both"/>
        <w:rPr>
          <w:b/>
          <w:bCs/>
          <w:sz w:val="28"/>
          <w:szCs w:val="28"/>
        </w:rPr>
      </w:pPr>
      <w:r w:rsidRPr="006F18E5">
        <w:rPr>
          <w:b/>
          <w:bCs/>
          <w:sz w:val="28"/>
          <w:szCs w:val="28"/>
        </w:rPr>
        <w:t>Голова Верховної Ради</w:t>
      </w:r>
    </w:p>
    <w:p w:rsidR="00555DA6" w:rsidRPr="00DB4972" w:rsidRDefault="00555DA6" w:rsidP="0094736B">
      <w:pPr>
        <w:ind w:firstLine="708"/>
        <w:jc w:val="both"/>
        <w:rPr>
          <w:b/>
          <w:bCs/>
          <w:sz w:val="28"/>
          <w:szCs w:val="28"/>
        </w:rPr>
      </w:pPr>
      <w:r w:rsidRPr="00DB4972">
        <w:rPr>
          <w:b/>
          <w:bCs/>
          <w:sz w:val="28"/>
          <w:szCs w:val="28"/>
        </w:rPr>
        <w:t>України</w:t>
      </w:r>
      <w:r w:rsidRPr="00DB4972">
        <w:rPr>
          <w:b/>
          <w:bCs/>
          <w:sz w:val="28"/>
          <w:szCs w:val="28"/>
        </w:rPr>
        <w:tab/>
      </w:r>
      <w:r w:rsidRPr="00DB4972">
        <w:rPr>
          <w:b/>
          <w:bCs/>
          <w:sz w:val="28"/>
          <w:szCs w:val="28"/>
        </w:rPr>
        <w:tab/>
      </w:r>
      <w:r w:rsidRPr="00DB4972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                                  </w:t>
      </w:r>
    </w:p>
    <w:p w:rsidR="00555DA6" w:rsidRPr="00DB4972" w:rsidRDefault="00555DA6" w:rsidP="0094736B">
      <w:pPr>
        <w:jc w:val="both"/>
        <w:rPr>
          <w:b/>
          <w:bCs/>
          <w:sz w:val="28"/>
          <w:szCs w:val="28"/>
        </w:rPr>
      </w:pPr>
    </w:p>
    <w:p w:rsidR="00555DA6" w:rsidRDefault="00555DA6" w:rsidP="0094736B">
      <w:pPr>
        <w:pStyle w:val="3"/>
        <w:shd w:val="clear" w:color="auto" w:fill="FFFFFF"/>
        <w:spacing w:line="270" w:lineRule="atLeast"/>
        <w:jc w:val="center"/>
      </w:pPr>
    </w:p>
    <w:sectPr w:rsidR="00555DA6" w:rsidSect="00A648F4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6C8"/>
    <w:rsid w:val="0002720A"/>
    <w:rsid w:val="0006026D"/>
    <w:rsid w:val="0009313F"/>
    <w:rsid w:val="000A0A5E"/>
    <w:rsid w:val="000D4467"/>
    <w:rsid w:val="00103ECE"/>
    <w:rsid w:val="001235E9"/>
    <w:rsid w:val="001349FA"/>
    <w:rsid w:val="001B28B9"/>
    <w:rsid w:val="00213729"/>
    <w:rsid w:val="00260BBA"/>
    <w:rsid w:val="00274E91"/>
    <w:rsid w:val="002C54DE"/>
    <w:rsid w:val="00341406"/>
    <w:rsid w:val="00352AE8"/>
    <w:rsid w:val="00356181"/>
    <w:rsid w:val="003577E4"/>
    <w:rsid w:val="00374165"/>
    <w:rsid w:val="003F5C33"/>
    <w:rsid w:val="00411770"/>
    <w:rsid w:val="00412F14"/>
    <w:rsid w:val="004337F1"/>
    <w:rsid w:val="00444A25"/>
    <w:rsid w:val="00447867"/>
    <w:rsid w:val="00464C4C"/>
    <w:rsid w:val="004725AB"/>
    <w:rsid w:val="0049396B"/>
    <w:rsid w:val="00496026"/>
    <w:rsid w:val="004E1C53"/>
    <w:rsid w:val="004F4840"/>
    <w:rsid w:val="005235BD"/>
    <w:rsid w:val="00524B43"/>
    <w:rsid w:val="00555DA6"/>
    <w:rsid w:val="0058703C"/>
    <w:rsid w:val="005C1408"/>
    <w:rsid w:val="005E1906"/>
    <w:rsid w:val="005E3400"/>
    <w:rsid w:val="00607F3E"/>
    <w:rsid w:val="0061482A"/>
    <w:rsid w:val="006371E0"/>
    <w:rsid w:val="0066028F"/>
    <w:rsid w:val="006711E1"/>
    <w:rsid w:val="00677E73"/>
    <w:rsid w:val="00686934"/>
    <w:rsid w:val="006A3FD1"/>
    <w:rsid w:val="006B0839"/>
    <w:rsid w:val="006F18E5"/>
    <w:rsid w:val="00707456"/>
    <w:rsid w:val="007463CC"/>
    <w:rsid w:val="00754775"/>
    <w:rsid w:val="00775D17"/>
    <w:rsid w:val="00786E06"/>
    <w:rsid w:val="007877B4"/>
    <w:rsid w:val="007879D9"/>
    <w:rsid w:val="00787F68"/>
    <w:rsid w:val="007C69FA"/>
    <w:rsid w:val="007E11CC"/>
    <w:rsid w:val="007F6443"/>
    <w:rsid w:val="00831E48"/>
    <w:rsid w:val="008453DD"/>
    <w:rsid w:val="0086140C"/>
    <w:rsid w:val="00871F5D"/>
    <w:rsid w:val="008744A5"/>
    <w:rsid w:val="008935D5"/>
    <w:rsid w:val="008C3BD6"/>
    <w:rsid w:val="008D13C6"/>
    <w:rsid w:val="008D65DD"/>
    <w:rsid w:val="0091636E"/>
    <w:rsid w:val="0092767C"/>
    <w:rsid w:val="0093652B"/>
    <w:rsid w:val="0094736B"/>
    <w:rsid w:val="00973A93"/>
    <w:rsid w:val="00984038"/>
    <w:rsid w:val="009A473A"/>
    <w:rsid w:val="009A546B"/>
    <w:rsid w:val="009C1B7E"/>
    <w:rsid w:val="009C5E62"/>
    <w:rsid w:val="009D0ED5"/>
    <w:rsid w:val="009E439C"/>
    <w:rsid w:val="00A01F5C"/>
    <w:rsid w:val="00A1158C"/>
    <w:rsid w:val="00A2633A"/>
    <w:rsid w:val="00A36D77"/>
    <w:rsid w:val="00A561B9"/>
    <w:rsid w:val="00A648F4"/>
    <w:rsid w:val="00A96AF4"/>
    <w:rsid w:val="00A96B4E"/>
    <w:rsid w:val="00AB7B25"/>
    <w:rsid w:val="00AC3912"/>
    <w:rsid w:val="00AD0F99"/>
    <w:rsid w:val="00AD66C8"/>
    <w:rsid w:val="00AE5AAE"/>
    <w:rsid w:val="00AF7D06"/>
    <w:rsid w:val="00B066DC"/>
    <w:rsid w:val="00B14C20"/>
    <w:rsid w:val="00B14F2E"/>
    <w:rsid w:val="00B16D1D"/>
    <w:rsid w:val="00B63E27"/>
    <w:rsid w:val="00B7296E"/>
    <w:rsid w:val="00B80F37"/>
    <w:rsid w:val="00B94BD9"/>
    <w:rsid w:val="00BF2D81"/>
    <w:rsid w:val="00C109CB"/>
    <w:rsid w:val="00C3076D"/>
    <w:rsid w:val="00C30D91"/>
    <w:rsid w:val="00C87F99"/>
    <w:rsid w:val="00D01219"/>
    <w:rsid w:val="00D4094E"/>
    <w:rsid w:val="00D43424"/>
    <w:rsid w:val="00D43628"/>
    <w:rsid w:val="00D71CE5"/>
    <w:rsid w:val="00DB4972"/>
    <w:rsid w:val="00DC0C94"/>
    <w:rsid w:val="00DD2944"/>
    <w:rsid w:val="00DD548E"/>
    <w:rsid w:val="00DE02A8"/>
    <w:rsid w:val="00DF1C57"/>
    <w:rsid w:val="00DF3DF3"/>
    <w:rsid w:val="00E045ED"/>
    <w:rsid w:val="00E7129B"/>
    <w:rsid w:val="00E81449"/>
    <w:rsid w:val="00ED7240"/>
    <w:rsid w:val="00EF0279"/>
    <w:rsid w:val="00F20959"/>
    <w:rsid w:val="00F338D1"/>
    <w:rsid w:val="00F35631"/>
    <w:rsid w:val="00FB5CF2"/>
    <w:rsid w:val="00FB7746"/>
    <w:rsid w:val="00FE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E40684F-13F9-4472-90DA-02DE4A088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6C8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66C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D66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274E91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Heading3Char">
    <w:name w:val="Heading 3 Char"/>
    <w:basedOn w:val="a0"/>
    <w:uiPriority w:val="99"/>
    <w:semiHidden/>
    <w:locked/>
    <w:rsid w:val="00274E91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9"/>
    <w:locked/>
    <w:rsid w:val="00686934"/>
    <w:rPr>
      <w:rFonts w:ascii="Calibri Light" w:hAnsi="Calibri Light" w:cs="Calibri Light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86934"/>
    <w:rPr>
      <w:rFonts w:ascii="Calibri Light" w:hAnsi="Calibri Light" w:cs="Calibri Light"/>
      <w:b/>
      <w:bCs/>
      <w:sz w:val="26"/>
      <w:szCs w:val="26"/>
      <w:lang w:val="uk-UA"/>
    </w:rPr>
  </w:style>
  <w:style w:type="table" w:styleId="a3">
    <w:name w:val="Table Grid"/>
    <w:basedOn w:val="a1"/>
    <w:uiPriority w:val="99"/>
    <w:rsid w:val="00AD66C8"/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9473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PreformattedChar">
    <w:name w:val="HTML Preformatted Char"/>
    <w:basedOn w:val="a0"/>
    <w:uiPriority w:val="99"/>
    <w:semiHidden/>
    <w:locked/>
    <w:rsid w:val="00274E91"/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4736B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locked/>
    <w:rsid w:val="007F644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AD0F99"/>
    <w:rPr>
      <w:rFonts w:cs="Times New Roman"/>
      <w:sz w:val="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6AFD2C-4474-4EEB-9585-C0786C373A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0BDF6-53A9-4A23-883F-F77CA0376A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F0F9E8-37A3-4E40-A5AA-B21EDF98C8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</Words>
  <Characters>367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2021-10-20T12:27:00Z</dcterms:created>
  <dcterms:modified xsi:type="dcterms:W3CDTF">2021-10-20T12:27:00Z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