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5A439D" w:rsidRDefault="00B932F6" w:rsidP="0065638F">
      <w:pPr>
        <w:pStyle w:val="20"/>
        <w:spacing w:before="360"/>
        <w:ind w:left="5387"/>
        <w:jc w:val="left"/>
        <w:rPr>
          <w:b/>
          <w:bCs/>
        </w:rPr>
      </w:pPr>
      <w:r w:rsidRPr="005A439D">
        <w:rPr>
          <w:b/>
          <w:bCs/>
        </w:rPr>
        <w:t>Комітет Верховної Ради України з питань фінансів, податкової та митної політики</w:t>
      </w:r>
    </w:p>
    <w:p w:rsidR="00B932F6" w:rsidRPr="00B443C7" w:rsidRDefault="00B932F6" w:rsidP="0065638F">
      <w:pPr>
        <w:spacing w:before="360"/>
        <w:jc w:val="both"/>
        <w:rPr>
          <w:sz w:val="28"/>
          <w:szCs w:val="26"/>
          <w:lang w:val="uk-UA"/>
        </w:rPr>
      </w:pPr>
      <w:r w:rsidRPr="005A439D">
        <w:rPr>
          <w:i/>
          <w:lang w:val="uk-UA"/>
        </w:rPr>
        <w:t>До законопроекту за реєстр. № </w:t>
      </w:r>
      <w:r w:rsidR="005B29A4">
        <w:rPr>
          <w:i/>
          <w:lang w:val="uk-UA"/>
        </w:rPr>
        <w:t>6200</w:t>
      </w:r>
      <w:r w:rsidRPr="005A439D">
        <w:rPr>
          <w:i/>
          <w:lang w:val="uk-UA"/>
        </w:rPr>
        <w:t xml:space="preserve"> від </w:t>
      </w:r>
      <w:r w:rsidR="005B29A4">
        <w:rPr>
          <w:i/>
          <w:lang w:val="uk-UA"/>
        </w:rPr>
        <w:t>21</w:t>
      </w:r>
      <w:r w:rsidRPr="005A439D">
        <w:rPr>
          <w:i/>
          <w:lang w:val="uk-UA"/>
        </w:rPr>
        <w:t>.</w:t>
      </w:r>
      <w:r w:rsidR="005B29A4">
        <w:rPr>
          <w:i/>
          <w:lang w:val="uk-UA"/>
        </w:rPr>
        <w:t>1</w:t>
      </w:r>
      <w:r w:rsidRPr="005A439D">
        <w:rPr>
          <w:i/>
          <w:lang w:val="uk-UA"/>
        </w:rPr>
        <w:t>0.202</w:t>
      </w:r>
      <w:r w:rsidR="00B443C7" w:rsidRPr="00B443C7">
        <w:rPr>
          <w:i/>
          <w:lang w:val="uk-UA"/>
        </w:rPr>
        <w:t>1</w:t>
      </w:r>
    </w:p>
    <w:p w:rsidR="00B932F6" w:rsidRPr="004411A4" w:rsidRDefault="00B932F6" w:rsidP="0065638F">
      <w:pPr>
        <w:spacing w:before="360"/>
        <w:ind w:firstLine="709"/>
        <w:jc w:val="both"/>
        <w:rPr>
          <w:sz w:val="28"/>
          <w:szCs w:val="28"/>
          <w:lang w:val="uk-UA"/>
        </w:rPr>
      </w:pPr>
      <w:r w:rsidRPr="004411A4">
        <w:rPr>
          <w:sz w:val="28"/>
          <w:szCs w:val="28"/>
          <w:lang w:val="uk-UA"/>
        </w:rPr>
        <w:t xml:space="preserve">Комітет Верховної Ради України з питань бюджету на засіданні </w:t>
      </w:r>
      <w:bookmarkStart w:id="0" w:name="_GoBack"/>
      <w:r w:rsidR="00202BDC">
        <w:rPr>
          <w:sz w:val="28"/>
          <w:szCs w:val="28"/>
          <w:lang w:val="uk-UA"/>
        </w:rPr>
        <w:t>15 грудня</w:t>
      </w:r>
      <w:r w:rsidR="00743C0F" w:rsidRPr="004411A4">
        <w:rPr>
          <w:sz w:val="28"/>
          <w:szCs w:val="28"/>
          <w:lang w:val="uk-UA"/>
        </w:rPr>
        <w:t> 2021 року (протокол № </w:t>
      </w:r>
      <w:r w:rsidR="00202BDC" w:rsidRPr="00202BDC">
        <w:rPr>
          <w:sz w:val="28"/>
          <w:szCs w:val="28"/>
          <w:lang w:val="uk-UA"/>
        </w:rPr>
        <w:t>110</w:t>
      </w:r>
      <w:r w:rsidR="00743C0F" w:rsidRPr="004411A4">
        <w:rPr>
          <w:sz w:val="28"/>
          <w:szCs w:val="28"/>
          <w:lang w:val="uk-UA"/>
        </w:rPr>
        <w:t>)</w:t>
      </w:r>
      <w:bookmarkEnd w:id="0"/>
      <w:r w:rsidRPr="004411A4">
        <w:rPr>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про </w:t>
      </w:r>
      <w:r w:rsidR="005B29A4" w:rsidRPr="004411A4">
        <w:rPr>
          <w:sz w:val="28"/>
          <w:szCs w:val="28"/>
          <w:lang w:val="uk-UA"/>
        </w:rPr>
        <w:t>внесення змін до Податкового кодексу України (щодо покращення адміністрування окремих податків і зборів)</w:t>
      </w:r>
      <w:r w:rsidRPr="004411A4">
        <w:rPr>
          <w:sz w:val="28"/>
          <w:szCs w:val="28"/>
          <w:lang w:val="uk-UA"/>
        </w:rPr>
        <w:t xml:space="preserve"> (реєстр. </w:t>
      </w:r>
      <w:r w:rsidR="0058308E" w:rsidRPr="004411A4">
        <w:rPr>
          <w:sz w:val="28"/>
          <w:szCs w:val="28"/>
          <w:lang w:val="uk-UA"/>
        </w:rPr>
        <w:t>№ </w:t>
      </w:r>
      <w:r w:rsidR="005B29A4" w:rsidRPr="004411A4">
        <w:rPr>
          <w:sz w:val="28"/>
          <w:szCs w:val="28"/>
          <w:lang w:val="uk-UA"/>
        </w:rPr>
        <w:t>6200 від 21.10.2021</w:t>
      </w:r>
      <w:r w:rsidRPr="004411A4">
        <w:rPr>
          <w:sz w:val="28"/>
          <w:szCs w:val="28"/>
          <w:lang w:val="uk-UA"/>
        </w:rPr>
        <w:t xml:space="preserve">), </w:t>
      </w:r>
      <w:r w:rsidR="00B443C7" w:rsidRPr="004411A4">
        <w:rPr>
          <w:sz w:val="28"/>
          <w:szCs w:val="28"/>
          <w:lang w:val="uk-UA"/>
        </w:rPr>
        <w:t xml:space="preserve">поданий </w:t>
      </w:r>
      <w:r w:rsidR="003959E7" w:rsidRPr="004411A4">
        <w:rPr>
          <w:sz w:val="28"/>
          <w:szCs w:val="28"/>
          <w:lang w:val="uk-UA"/>
        </w:rPr>
        <w:t>народним депутат</w:t>
      </w:r>
      <w:r w:rsidR="005B29A4" w:rsidRPr="004411A4">
        <w:rPr>
          <w:sz w:val="28"/>
          <w:szCs w:val="28"/>
          <w:lang w:val="uk-UA"/>
        </w:rPr>
        <w:t>о</w:t>
      </w:r>
      <w:r w:rsidR="003959E7" w:rsidRPr="004411A4">
        <w:rPr>
          <w:sz w:val="28"/>
          <w:szCs w:val="28"/>
          <w:lang w:val="uk-UA"/>
        </w:rPr>
        <w:t xml:space="preserve">м України </w:t>
      </w:r>
      <w:r w:rsidR="005B29A4" w:rsidRPr="004411A4">
        <w:rPr>
          <w:sz w:val="28"/>
          <w:szCs w:val="28"/>
          <w:lang w:val="uk-UA"/>
        </w:rPr>
        <w:t>Шаховим С.В.</w:t>
      </w:r>
    </w:p>
    <w:p w:rsidR="005B29A4" w:rsidRPr="004411A4" w:rsidRDefault="005B29A4" w:rsidP="00F8528B">
      <w:pPr>
        <w:ind w:firstLine="709"/>
        <w:jc w:val="both"/>
        <w:rPr>
          <w:sz w:val="28"/>
          <w:szCs w:val="28"/>
          <w:lang w:val="uk-UA"/>
        </w:rPr>
      </w:pPr>
      <w:r w:rsidRPr="004411A4">
        <w:rPr>
          <w:sz w:val="28"/>
          <w:szCs w:val="28"/>
          <w:lang w:val="uk-UA"/>
        </w:rPr>
        <w:t>Законопроектом пропонується, зокрема:</w:t>
      </w:r>
    </w:p>
    <w:p w:rsidR="005B29A4" w:rsidRPr="004411A4" w:rsidRDefault="005B29A4" w:rsidP="005B29A4">
      <w:pPr>
        <w:ind w:firstLine="709"/>
        <w:jc w:val="both"/>
        <w:rPr>
          <w:sz w:val="28"/>
          <w:szCs w:val="28"/>
          <w:lang w:val="uk-UA"/>
        </w:rPr>
      </w:pPr>
      <w:r w:rsidRPr="004411A4">
        <w:rPr>
          <w:sz w:val="28"/>
          <w:szCs w:val="28"/>
          <w:lang w:val="uk-UA"/>
        </w:rPr>
        <w:t>визначити, що не є акцизним складом приміщення або територія, власником або користувачем яких є суб’єкт господарювання</w:t>
      </w:r>
      <w:r w:rsidR="009779C6">
        <w:rPr>
          <w:sz w:val="28"/>
          <w:szCs w:val="28"/>
          <w:lang w:val="uk-UA"/>
        </w:rPr>
        <w:t>,</w:t>
      </w:r>
      <w:r w:rsidRPr="004411A4">
        <w:rPr>
          <w:sz w:val="28"/>
          <w:szCs w:val="28"/>
          <w:lang w:val="uk-UA"/>
        </w:rPr>
        <w:t xml:space="preserve"> який використовує пальне виключно для ремонту, будівництва та виробничо-технологічного обслуговування автомобільних доріг загального користування, залізничних колій загального користування і не здійснює операцій з реалізації та зберігання пального іншим особам;</w:t>
      </w:r>
    </w:p>
    <w:p w:rsidR="005B29A4" w:rsidRPr="004411A4" w:rsidRDefault="005B29A4" w:rsidP="005B29A4">
      <w:pPr>
        <w:ind w:firstLine="709"/>
        <w:jc w:val="both"/>
        <w:rPr>
          <w:sz w:val="28"/>
          <w:szCs w:val="28"/>
          <w:lang w:val="uk-UA"/>
        </w:rPr>
      </w:pPr>
      <w:r w:rsidRPr="004411A4">
        <w:rPr>
          <w:sz w:val="28"/>
          <w:szCs w:val="28"/>
          <w:lang w:val="uk-UA"/>
        </w:rPr>
        <w:t xml:space="preserve">встановити, що для цілей </w:t>
      </w:r>
      <w:r w:rsidR="001E2C85" w:rsidRPr="004411A4">
        <w:rPr>
          <w:sz w:val="28"/>
          <w:szCs w:val="28"/>
          <w:lang w:val="uk-UA"/>
        </w:rPr>
        <w:t>оподаткування податком на прибуток підприємств не є доходом від провадження нерезидентом (постійним представництвом цього нерезидента) господарської діяльності на території України грошовий неповоротний внесок, який періодично сплачується на користь такого нерезидента (постійного представництва цього нерезидента);</w:t>
      </w:r>
    </w:p>
    <w:p w:rsidR="005B29A4" w:rsidRPr="004411A4" w:rsidRDefault="00AA2C7E" w:rsidP="005B29A4">
      <w:pPr>
        <w:ind w:firstLine="709"/>
        <w:jc w:val="both"/>
        <w:rPr>
          <w:sz w:val="28"/>
          <w:szCs w:val="28"/>
          <w:lang w:val="uk-UA"/>
        </w:rPr>
      </w:pPr>
      <w:r w:rsidRPr="004411A4">
        <w:rPr>
          <w:sz w:val="28"/>
          <w:szCs w:val="28"/>
          <w:lang w:val="uk-UA"/>
        </w:rPr>
        <w:t>оподаткову</w:t>
      </w:r>
      <w:r w:rsidR="00C9648E" w:rsidRPr="004411A4">
        <w:rPr>
          <w:sz w:val="28"/>
          <w:szCs w:val="28"/>
          <w:lang w:val="uk-UA"/>
        </w:rPr>
        <w:t>вати</w:t>
      </w:r>
      <w:r w:rsidRPr="004411A4">
        <w:rPr>
          <w:sz w:val="28"/>
          <w:szCs w:val="28"/>
          <w:lang w:val="uk-UA"/>
        </w:rPr>
        <w:t xml:space="preserve"> податком на додану вартість за нульовою ставкою</w:t>
      </w:r>
      <w:r w:rsidR="00C9648E" w:rsidRPr="004411A4">
        <w:rPr>
          <w:sz w:val="28"/>
          <w:szCs w:val="28"/>
          <w:lang w:val="uk-UA"/>
        </w:rPr>
        <w:t xml:space="preserve"> операції з постачання послуг з внутрішнього перевезення пасажирів і багажу залізничним транспортом;</w:t>
      </w:r>
    </w:p>
    <w:p w:rsidR="00567230" w:rsidRPr="004411A4" w:rsidRDefault="00567230" w:rsidP="00567230">
      <w:pPr>
        <w:ind w:firstLine="709"/>
        <w:jc w:val="both"/>
        <w:rPr>
          <w:sz w:val="28"/>
          <w:szCs w:val="28"/>
          <w:lang w:val="uk-UA"/>
        </w:rPr>
      </w:pPr>
      <w:r w:rsidRPr="004411A4">
        <w:rPr>
          <w:sz w:val="28"/>
          <w:szCs w:val="28"/>
          <w:lang w:val="uk-UA"/>
        </w:rPr>
        <w:t>звільнити від оподаткування податком на додану вартість операції з безкоштовної передачі рухомого складу одним суб’єктом господарювання залізничного транспорту державного сектору економіки іншому суб’єкту господарювання залізничного транспорту державного сектору економіки;</w:t>
      </w:r>
    </w:p>
    <w:p w:rsidR="00C9648E" w:rsidRPr="004411A4" w:rsidRDefault="00567230" w:rsidP="00567230">
      <w:pPr>
        <w:ind w:firstLine="709"/>
        <w:jc w:val="both"/>
        <w:rPr>
          <w:sz w:val="28"/>
          <w:szCs w:val="28"/>
          <w:lang w:val="uk-UA"/>
        </w:rPr>
      </w:pPr>
      <w:r w:rsidRPr="004411A4">
        <w:rPr>
          <w:sz w:val="28"/>
          <w:szCs w:val="28"/>
          <w:lang w:val="uk-UA"/>
        </w:rPr>
        <w:t>звільнити від оподаткування земельним податком землі залізничного транспорту, що перебувають у державній власності, власності державних підприємств або власності господарських товариств, у статутному капіталі яких частка держави перевищує п’ятдесят відсотків.</w:t>
      </w:r>
    </w:p>
    <w:p w:rsidR="009779C6" w:rsidRDefault="009779C6" w:rsidP="00685F2A">
      <w:pPr>
        <w:ind w:firstLine="709"/>
        <w:jc w:val="both"/>
        <w:rPr>
          <w:sz w:val="28"/>
          <w:szCs w:val="28"/>
          <w:lang w:val="uk-UA"/>
        </w:rPr>
      </w:pPr>
      <w:r>
        <w:rPr>
          <w:sz w:val="28"/>
          <w:szCs w:val="28"/>
          <w:lang w:val="uk-UA"/>
        </w:rPr>
        <w:t>У</w:t>
      </w:r>
      <w:r w:rsidRPr="004411A4">
        <w:rPr>
          <w:sz w:val="28"/>
          <w:szCs w:val="28"/>
          <w:lang w:val="uk-UA"/>
        </w:rPr>
        <w:t xml:space="preserve"> пояснювальній записці до законопроекту </w:t>
      </w:r>
      <w:r>
        <w:rPr>
          <w:sz w:val="28"/>
          <w:szCs w:val="28"/>
          <w:lang w:val="uk-UA"/>
        </w:rPr>
        <w:t>зазначено, що:</w:t>
      </w:r>
    </w:p>
    <w:p w:rsidR="00685F2A" w:rsidRPr="004411A4" w:rsidRDefault="00F8528B" w:rsidP="00685F2A">
      <w:pPr>
        <w:ind w:firstLine="709"/>
        <w:jc w:val="both"/>
        <w:rPr>
          <w:sz w:val="28"/>
          <w:szCs w:val="28"/>
          <w:lang w:val="uk-UA"/>
        </w:rPr>
      </w:pPr>
      <w:r w:rsidRPr="004411A4">
        <w:rPr>
          <w:sz w:val="28"/>
          <w:szCs w:val="28"/>
          <w:lang w:val="uk-UA"/>
        </w:rPr>
        <w:lastRenderedPageBreak/>
        <w:t xml:space="preserve">метою законопроекту є </w:t>
      </w:r>
      <w:r w:rsidR="00685F2A" w:rsidRPr="004411A4">
        <w:rPr>
          <w:sz w:val="28"/>
          <w:szCs w:val="28"/>
          <w:lang w:val="uk-UA"/>
        </w:rPr>
        <w:t>удосконалення податкової політики та забезпечення сталого функціонування залізничного транспорту як однієї з важливих базових галузей економіки України, діяльність якого сприяє нормальному функціонуванню всіх галузей суспільного виробництва, соціальному й економічному розвитку та зміцненню обороноздатності держави, міжна</w:t>
      </w:r>
      <w:r w:rsidR="009779C6">
        <w:rPr>
          <w:sz w:val="28"/>
          <w:szCs w:val="28"/>
          <w:lang w:val="uk-UA"/>
        </w:rPr>
        <w:t>родному співробітництву України;</w:t>
      </w:r>
    </w:p>
    <w:p w:rsidR="00F8528B" w:rsidRPr="004411A4" w:rsidRDefault="00685F2A" w:rsidP="00F8528B">
      <w:pPr>
        <w:ind w:firstLine="709"/>
        <w:jc w:val="both"/>
        <w:rPr>
          <w:sz w:val="28"/>
          <w:szCs w:val="28"/>
          <w:lang w:val="uk-UA"/>
        </w:rPr>
      </w:pPr>
      <w:r w:rsidRPr="004411A4">
        <w:rPr>
          <w:sz w:val="28"/>
          <w:szCs w:val="28"/>
          <w:lang w:val="uk-UA"/>
        </w:rPr>
        <w:t xml:space="preserve">реалізація положень </w:t>
      </w:r>
      <w:r w:rsidR="009779C6">
        <w:rPr>
          <w:sz w:val="28"/>
          <w:szCs w:val="28"/>
          <w:lang w:val="uk-UA"/>
        </w:rPr>
        <w:t xml:space="preserve">законопроекту </w:t>
      </w:r>
      <w:r w:rsidRPr="004411A4">
        <w:rPr>
          <w:sz w:val="28"/>
          <w:szCs w:val="28"/>
          <w:lang w:val="uk-UA"/>
        </w:rPr>
        <w:t>дозволить усунути порушення принципу рівності, зменшити витрати підприємств залізничної галузі та збільшити їх інвестиційну привабливість, направити вивільнені кошти на оновлення тягового рухомого складу, модернізацію та електрифікацію ділянок колії та інші інфраструктурні проекти, що в подальшому також позитивно вплине на збільшення надходжень до бюджетів всіх рівнів.</w:t>
      </w:r>
    </w:p>
    <w:p w:rsidR="00685F2A" w:rsidRPr="004411A4" w:rsidRDefault="00F8528B" w:rsidP="00685F2A">
      <w:pPr>
        <w:ind w:firstLine="709"/>
        <w:jc w:val="both"/>
        <w:rPr>
          <w:sz w:val="28"/>
          <w:szCs w:val="28"/>
          <w:lang w:val="uk-UA"/>
        </w:rPr>
      </w:pPr>
      <w:r w:rsidRPr="004411A4">
        <w:rPr>
          <w:sz w:val="28"/>
          <w:szCs w:val="28"/>
          <w:lang w:val="uk-UA"/>
        </w:rPr>
        <w:t xml:space="preserve">Разом з тим, Міністерство фінансів України у своєму експертному висновку відмічає, що реалізація положень </w:t>
      </w:r>
      <w:r w:rsidR="00685F2A" w:rsidRPr="004411A4">
        <w:rPr>
          <w:sz w:val="28"/>
          <w:szCs w:val="28"/>
          <w:lang w:val="uk-UA"/>
        </w:rPr>
        <w:t>законопроекту матиме негативний вплив на показники бюджету, оскільки призведе до зменшення надходжень податків до державного та місцевих бюджетів, зокрема</w:t>
      </w:r>
      <w:r w:rsidR="002C61C0" w:rsidRPr="004411A4">
        <w:rPr>
          <w:sz w:val="28"/>
          <w:szCs w:val="28"/>
          <w:lang w:val="uk-UA"/>
        </w:rPr>
        <w:t>, в частині</w:t>
      </w:r>
      <w:r w:rsidR="00685F2A" w:rsidRPr="004411A4">
        <w:rPr>
          <w:sz w:val="28"/>
          <w:szCs w:val="28"/>
          <w:lang w:val="uk-UA"/>
        </w:rPr>
        <w:t>:</w:t>
      </w:r>
    </w:p>
    <w:p w:rsidR="00D74240" w:rsidRPr="004411A4" w:rsidRDefault="00685F2A" w:rsidP="00D74240">
      <w:pPr>
        <w:ind w:firstLine="709"/>
        <w:jc w:val="both"/>
        <w:rPr>
          <w:sz w:val="28"/>
          <w:szCs w:val="28"/>
          <w:lang w:val="uk-UA"/>
        </w:rPr>
      </w:pPr>
      <w:r w:rsidRPr="004411A4">
        <w:rPr>
          <w:sz w:val="28"/>
          <w:szCs w:val="28"/>
          <w:lang w:val="uk-UA"/>
        </w:rPr>
        <w:t>податку на прибуток</w:t>
      </w:r>
      <w:r w:rsidR="004411A4" w:rsidRPr="004411A4">
        <w:rPr>
          <w:sz w:val="28"/>
          <w:szCs w:val="28"/>
          <w:lang w:val="uk-UA"/>
        </w:rPr>
        <w:t xml:space="preserve"> підприємств</w:t>
      </w:r>
      <w:r w:rsidRPr="004411A4">
        <w:rPr>
          <w:sz w:val="28"/>
          <w:szCs w:val="28"/>
          <w:lang w:val="uk-UA"/>
        </w:rPr>
        <w:t xml:space="preserve"> </w:t>
      </w:r>
      <w:r w:rsidR="009779C6">
        <w:rPr>
          <w:sz w:val="28"/>
          <w:szCs w:val="28"/>
          <w:lang w:val="uk-UA"/>
        </w:rPr>
        <w:t xml:space="preserve">– </w:t>
      </w:r>
      <w:r w:rsidRPr="004411A4">
        <w:rPr>
          <w:sz w:val="28"/>
          <w:szCs w:val="28"/>
          <w:lang w:val="uk-UA"/>
        </w:rPr>
        <w:t xml:space="preserve">річна сума втрат з податку на репатріацію доходів нерезидента </w:t>
      </w:r>
      <w:r w:rsidR="002C61C0" w:rsidRPr="004411A4">
        <w:rPr>
          <w:sz w:val="28"/>
          <w:szCs w:val="28"/>
          <w:lang w:val="uk-UA"/>
        </w:rPr>
        <w:t>становитиме</w:t>
      </w:r>
      <w:r w:rsidRPr="004411A4">
        <w:rPr>
          <w:sz w:val="28"/>
          <w:szCs w:val="28"/>
          <w:lang w:val="uk-UA"/>
        </w:rPr>
        <w:t xml:space="preserve"> майже 20 млн грн. При цьому зазначено, що виплати грошових неповоротних внесків, які сплачуються на користь нерезидента, відносяться підприємством, що їх сплачує, до складу витрат, які враховуються при визначенні фінансового результату до оподаткування для цілей оподаткування податком на прибуток підприємств, внаслідок чого бюджет щорічно </w:t>
      </w:r>
      <w:proofErr w:type="spellStart"/>
      <w:r w:rsidRPr="004411A4">
        <w:rPr>
          <w:sz w:val="28"/>
          <w:szCs w:val="28"/>
          <w:lang w:val="uk-UA"/>
        </w:rPr>
        <w:t>недоотримує</w:t>
      </w:r>
      <w:proofErr w:type="spellEnd"/>
      <w:r w:rsidRPr="004411A4">
        <w:rPr>
          <w:sz w:val="28"/>
          <w:szCs w:val="28"/>
          <w:lang w:val="uk-UA"/>
        </w:rPr>
        <w:t xml:space="preserve"> близько 22 млн грн </w:t>
      </w:r>
      <w:r w:rsidR="00D74240" w:rsidRPr="004411A4">
        <w:rPr>
          <w:sz w:val="28"/>
          <w:szCs w:val="28"/>
          <w:lang w:val="uk-UA"/>
        </w:rPr>
        <w:t>податку на прибуток підприємств;</w:t>
      </w:r>
    </w:p>
    <w:p w:rsidR="00685F2A" w:rsidRPr="004411A4" w:rsidRDefault="00D74240" w:rsidP="00D74240">
      <w:pPr>
        <w:ind w:firstLine="709"/>
        <w:jc w:val="both"/>
        <w:rPr>
          <w:sz w:val="28"/>
          <w:szCs w:val="28"/>
          <w:lang w:val="uk-UA"/>
        </w:rPr>
      </w:pPr>
      <w:r w:rsidRPr="004411A4">
        <w:rPr>
          <w:sz w:val="28"/>
          <w:szCs w:val="28"/>
          <w:lang w:val="uk-UA"/>
        </w:rPr>
        <w:t>податку на додану вартість</w:t>
      </w:r>
      <w:r w:rsidR="009779C6">
        <w:rPr>
          <w:sz w:val="28"/>
          <w:szCs w:val="28"/>
          <w:lang w:val="uk-UA"/>
        </w:rPr>
        <w:t xml:space="preserve"> –</w:t>
      </w:r>
      <w:r w:rsidRPr="004411A4">
        <w:rPr>
          <w:sz w:val="28"/>
          <w:szCs w:val="28"/>
          <w:lang w:val="uk-UA"/>
        </w:rPr>
        <w:t xml:space="preserve"> </w:t>
      </w:r>
      <w:r w:rsidR="002C61C0" w:rsidRPr="004411A4">
        <w:rPr>
          <w:sz w:val="28"/>
          <w:szCs w:val="28"/>
          <w:lang w:val="uk-UA"/>
        </w:rPr>
        <w:t xml:space="preserve">запровадження нульової ставки </w:t>
      </w:r>
      <w:r w:rsidR="009779C6">
        <w:rPr>
          <w:sz w:val="28"/>
          <w:szCs w:val="28"/>
          <w:lang w:val="uk-UA"/>
        </w:rPr>
        <w:t xml:space="preserve">ПДВ </w:t>
      </w:r>
      <w:r w:rsidRPr="004411A4">
        <w:rPr>
          <w:sz w:val="28"/>
          <w:szCs w:val="28"/>
          <w:lang w:val="uk-UA"/>
        </w:rPr>
        <w:t xml:space="preserve">на операції з постачання послуг з внутрішнього перевезення пасажирів і багажу залізничним транспортом призведе до зменшення надходжень до державного бюджету близько 190 млн грн та збільшення заявок на відшкодування </w:t>
      </w:r>
      <w:r w:rsidR="009779C6">
        <w:rPr>
          <w:sz w:val="28"/>
          <w:szCs w:val="28"/>
          <w:lang w:val="uk-UA"/>
        </w:rPr>
        <w:t>ПДВ</w:t>
      </w:r>
      <w:r w:rsidRPr="004411A4">
        <w:rPr>
          <w:sz w:val="28"/>
          <w:szCs w:val="28"/>
          <w:lang w:val="uk-UA"/>
        </w:rPr>
        <w:t xml:space="preserve"> з б</w:t>
      </w:r>
      <w:r w:rsidR="009779C6">
        <w:rPr>
          <w:sz w:val="28"/>
          <w:szCs w:val="28"/>
          <w:lang w:val="uk-UA"/>
        </w:rPr>
        <w:t>юджету понад 230 млн грн на рік;</w:t>
      </w:r>
    </w:p>
    <w:p w:rsidR="00D74240" w:rsidRPr="004411A4" w:rsidRDefault="00D74240" w:rsidP="00D74240">
      <w:pPr>
        <w:ind w:firstLine="709"/>
        <w:jc w:val="both"/>
        <w:rPr>
          <w:sz w:val="28"/>
          <w:szCs w:val="28"/>
          <w:lang w:val="uk-UA"/>
        </w:rPr>
      </w:pPr>
      <w:r w:rsidRPr="004411A4">
        <w:rPr>
          <w:sz w:val="28"/>
          <w:szCs w:val="28"/>
          <w:lang w:val="uk-UA"/>
        </w:rPr>
        <w:t xml:space="preserve">акцизного податку </w:t>
      </w:r>
      <w:r w:rsidR="009779C6">
        <w:rPr>
          <w:sz w:val="28"/>
          <w:szCs w:val="28"/>
          <w:lang w:val="uk-UA"/>
        </w:rPr>
        <w:t xml:space="preserve">– </w:t>
      </w:r>
      <w:r w:rsidRPr="004411A4">
        <w:rPr>
          <w:sz w:val="28"/>
          <w:szCs w:val="28"/>
          <w:lang w:val="uk-UA"/>
        </w:rPr>
        <w:t>призведе до розбалансування системи цілісного контролю за обігом пального в Україні</w:t>
      </w:r>
      <w:r w:rsidR="002C61C0" w:rsidRPr="004411A4">
        <w:rPr>
          <w:sz w:val="28"/>
          <w:szCs w:val="28"/>
          <w:lang w:val="uk-UA"/>
        </w:rPr>
        <w:t>, при цьому</w:t>
      </w:r>
      <w:r w:rsidRPr="004411A4">
        <w:rPr>
          <w:sz w:val="28"/>
          <w:szCs w:val="28"/>
          <w:lang w:val="uk-UA"/>
        </w:rPr>
        <w:t xml:space="preserve"> </w:t>
      </w:r>
      <w:r w:rsidR="002C61C0" w:rsidRPr="004411A4">
        <w:rPr>
          <w:sz w:val="28"/>
          <w:szCs w:val="28"/>
          <w:lang w:val="uk-UA"/>
        </w:rPr>
        <w:t>в</w:t>
      </w:r>
      <w:r w:rsidR="009779C6">
        <w:rPr>
          <w:sz w:val="28"/>
          <w:szCs w:val="28"/>
          <w:lang w:val="uk-UA"/>
        </w:rPr>
        <w:t>трати обрахувати не</w:t>
      </w:r>
      <w:r w:rsidRPr="004411A4">
        <w:rPr>
          <w:sz w:val="28"/>
          <w:szCs w:val="28"/>
          <w:lang w:val="uk-UA"/>
        </w:rPr>
        <w:t>можливо. Разом з тим</w:t>
      </w:r>
      <w:r w:rsidR="009779C6">
        <w:rPr>
          <w:sz w:val="28"/>
          <w:szCs w:val="28"/>
          <w:lang w:val="uk-UA"/>
        </w:rPr>
        <w:t>,</w:t>
      </w:r>
      <w:r w:rsidRPr="004411A4">
        <w:rPr>
          <w:sz w:val="28"/>
          <w:szCs w:val="28"/>
          <w:lang w:val="uk-UA"/>
        </w:rPr>
        <w:t xml:space="preserve"> зазначено, що </w:t>
      </w:r>
      <w:r w:rsidR="009779C6">
        <w:rPr>
          <w:sz w:val="28"/>
          <w:szCs w:val="28"/>
          <w:lang w:val="uk-UA"/>
        </w:rPr>
        <w:t xml:space="preserve">у разі </w:t>
      </w:r>
      <w:r w:rsidRPr="004411A4">
        <w:rPr>
          <w:sz w:val="28"/>
          <w:szCs w:val="28"/>
          <w:lang w:val="uk-UA"/>
        </w:rPr>
        <w:t xml:space="preserve">зменшення обсягів легального обігу пального на 1% втрати акцизного податку становитимуть близько 0,5 млрд грн в рік </w:t>
      </w:r>
      <w:r w:rsidRPr="004411A4">
        <w:rPr>
          <w:i/>
          <w:sz w:val="28"/>
          <w:szCs w:val="28"/>
          <w:lang w:val="uk-UA"/>
        </w:rPr>
        <w:t xml:space="preserve">/обрахунки здійснено на підставі даних про виконання </w:t>
      </w:r>
      <w:r w:rsidR="009779C6">
        <w:rPr>
          <w:i/>
          <w:sz w:val="28"/>
          <w:szCs w:val="28"/>
          <w:lang w:val="uk-UA"/>
        </w:rPr>
        <w:t>д</w:t>
      </w:r>
      <w:r w:rsidRPr="004411A4">
        <w:rPr>
          <w:i/>
          <w:sz w:val="28"/>
          <w:szCs w:val="28"/>
          <w:lang w:val="uk-UA"/>
        </w:rPr>
        <w:t xml:space="preserve">ержавного бюджету </w:t>
      </w:r>
      <w:r w:rsidR="009779C6">
        <w:rPr>
          <w:i/>
          <w:sz w:val="28"/>
          <w:szCs w:val="28"/>
          <w:lang w:val="uk-UA"/>
        </w:rPr>
        <w:t>за 2020 </w:t>
      </w:r>
      <w:r w:rsidRPr="004411A4">
        <w:rPr>
          <w:i/>
          <w:sz w:val="28"/>
          <w:szCs w:val="28"/>
          <w:lang w:val="uk-UA"/>
        </w:rPr>
        <w:t>рік/</w:t>
      </w:r>
      <w:r w:rsidRPr="004411A4">
        <w:rPr>
          <w:sz w:val="28"/>
          <w:szCs w:val="28"/>
          <w:lang w:val="uk-UA"/>
        </w:rPr>
        <w:t>;</w:t>
      </w:r>
    </w:p>
    <w:p w:rsidR="00D74240" w:rsidRPr="004411A4" w:rsidRDefault="002C61C0" w:rsidP="002C61C0">
      <w:pPr>
        <w:ind w:firstLine="709"/>
        <w:jc w:val="both"/>
        <w:rPr>
          <w:sz w:val="28"/>
          <w:szCs w:val="28"/>
          <w:lang w:val="uk-UA"/>
        </w:rPr>
      </w:pPr>
      <w:r w:rsidRPr="004411A4">
        <w:rPr>
          <w:sz w:val="28"/>
          <w:szCs w:val="28"/>
          <w:lang w:val="uk-UA"/>
        </w:rPr>
        <w:t xml:space="preserve">земельного податку </w:t>
      </w:r>
      <w:r w:rsidR="009779C6">
        <w:rPr>
          <w:sz w:val="28"/>
          <w:szCs w:val="28"/>
          <w:lang w:val="uk-UA"/>
        </w:rPr>
        <w:t xml:space="preserve">– </w:t>
      </w:r>
      <w:r w:rsidRPr="004411A4">
        <w:rPr>
          <w:sz w:val="28"/>
          <w:szCs w:val="28"/>
          <w:lang w:val="uk-UA"/>
        </w:rPr>
        <w:t>звільнення від оподаткування</w:t>
      </w:r>
      <w:r w:rsidR="009779C6">
        <w:rPr>
          <w:sz w:val="28"/>
          <w:szCs w:val="28"/>
          <w:lang w:val="uk-UA"/>
        </w:rPr>
        <w:t xml:space="preserve"> земель залізничного транспорту</w:t>
      </w:r>
      <w:r w:rsidRPr="004411A4">
        <w:rPr>
          <w:sz w:val="28"/>
          <w:szCs w:val="28"/>
          <w:lang w:val="uk-UA"/>
        </w:rPr>
        <w:t xml:space="preserve"> призведе до втрат місцевих бюджетів у розмірі близько 2,5 млрд грн </w:t>
      </w:r>
      <w:r w:rsidRPr="004411A4">
        <w:rPr>
          <w:i/>
          <w:sz w:val="28"/>
          <w:szCs w:val="28"/>
          <w:lang w:val="uk-UA"/>
        </w:rPr>
        <w:t>/за інформацією Державної податкової служби України, за даними податкових декларацій платників на 2020 рік сума нарахованого земельного податку за землі залізничного транспорту становила 2,5 млрд грн/</w:t>
      </w:r>
      <w:r w:rsidRPr="004411A4">
        <w:rPr>
          <w:sz w:val="28"/>
          <w:szCs w:val="28"/>
          <w:lang w:val="uk-UA"/>
        </w:rPr>
        <w:t>.</w:t>
      </w:r>
    </w:p>
    <w:p w:rsidR="002C61C0" w:rsidRPr="004411A4" w:rsidRDefault="002C61C0" w:rsidP="002C61C0">
      <w:pPr>
        <w:ind w:firstLine="720"/>
        <w:jc w:val="both"/>
        <w:rPr>
          <w:bCs/>
          <w:sz w:val="28"/>
          <w:szCs w:val="28"/>
          <w:lang w:val="uk-UA"/>
        </w:rPr>
      </w:pPr>
      <w:r w:rsidRPr="004411A4">
        <w:rPr>
          <w:sz w:val="28"/>
          <w:szCs w:val="28"/>
          <w:lang w:val="uk-UA"/>
        </w:rPr>
        <w:t xml:space="preserve">До законопроекту не надано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w:t>
      </w:r>
      <w:r w:rsidRPr="004411A4">
        <w:rPr>
          <w:sz w:val="28"/>
          <w:szCs w:val="28"/>
          <w:lang w:val="uk-UA"/>
        </w:rPr>
        <w:lastRenderedPageBreak/>
        <w:t>збалансованості бюджету. Це не відповідає вимогам частини першої статті 27 Бюджетного кодексу України та частини третьої статті 91 Регламенту Верховної Ради України.</w:t>
      </w:r>
    </w:p>
    <w:p w:rsidR="002C61C0" w:rsidRPr="004411A4" w:rsidRDefault="002C61C0" w:rsidP="002C61C0">
      <w:pPr>
        <w:ind w:firstLine="720"/>
        <w:jc w:val="both"/>
        <w:rPr>
          <w:sz w:val="28"/>
          <w:szCs w:val="28"/>
          <w:lang w:val="uk-UA"/>
        </w:rPr>
      </w:pPr>
      <w:r w:rsidRPr="004411A4">
        <w:rPr>
          <w:sz w:val="28"/>
          <w:szCs w:val="28"/>
          <w:lang w:val="uk-UA"/>
        </w:rPr>
        <w:t xml:space="preserve">Крім того, передбачена законопроектом дата набрання чинності відповідного закону (з дня, наступного за днем його опублікування) не відповідає вимогам частини третьої статті 27 Бюджетного кодексу України щодо терміну </w:t>
      </w:r>
      <w:r w:rsidR="009779C6">
        <w:rPr>
          <w:sz w:val="28"/>
          <w:szCs w:val="28"/>
          <w:lang w:val="uk-UA"/>
        </w:rPr>
        <w:t>введення в дію</w:t>
      </w:r>
      <w:r w:rsidRPr="004411A4">
        <w:rPr>
          <w:sz w:val="28"/>
          <w:szCs w:val="28"/>
          <w:lang w:val="uk-UA"/>
        </w:rPr>
        <w:t xml:space="preserve"> законів, які мають вплив на показники бюджету, а також підпункту 4.1.9 пункту 4.1 і пункту 4.5 статті 4 Податкового кодексу України щодо стабільності податкового законодавства.</w:t>
      </w:r>
    </w:p>
    <w:p w:rsidR="002C61C0" w:rsidRDefault="002C61C0" w:rsidP="00F87929">
      <w:pPr>
        <w:ind w:firstLine="720"/>
        <w:jc w:val="both"/>
        <w:rPr>
          <w:sz w:val="28"/>
          <w:szCs w:val="28"/>
          <w:lang w:val="uk-UA"/>
        </w:rPr>
      </w:pPr>
      <w:r w:rsidRPr="009779C6">
        <w:rPr>
          <w:sz w:val="28"/>
          <w:szCs w:val="28"/>
          <w:lang w:val="uk-UA"/>
        </w:rPr>
        <w:t xml:space="preserve">Належить також зазначити, </w:t>
      </w:r>
      <w:r w:rsidR="00F87929" w:rsidRPr="004411A4">
        <w:rPr>
          <w:sz w:val="28"/>
          <w:szCs w:val="28"/>
          <w:lang w:val="uk-UA"/>
        </w:rPr>
        <w:t xml:space="preserve">що згідно з пунктом 19 частини першої статті 64 Бюджетного кодексу України місцеві податки та збори, що сплачуються (перераховуються) згідно з Податковим кодексом України (у складі яких є плата за землю, яка включає </w:t>
      </w:r>
      <w:r w:rsidR="00F87929" w:rsidRPr="009779C6">
        <w:rPr>
          <w:sz w:val="28"/>
          <w:szCs w:val="28"/>
          <w:lang w:val="uk-UA"/>
        </w:rPr>
        <w:t>земельний податок</w:t>
      </w:r>
      <w:r w:rsidR="009779C6">
        <w:rPr>
          <w:sz w:val="28"/>
          <w:szCs w:val="28"/>
          <w:lang w:val="uk-UA"/>
        </w:rPr>
        <w:t>)</w:t>
      </w:r>
      <w:r w:rsidR="00F87929" w:rsidRPr="004411A4">
        <w:rPr>
          <w:sz w:val="28"/>
          <w:szCs w:val="28"/>
          <w:lang w:val="uk-UA"/>
        </w:rPr>
        <w:t xml:space="preserve">, належать до доходів загального фонду бюджетів сільських, селищних, міських територіальних громад. </w:t>
      </w:r>
      <w:r w:rsidRPr="009779C6">
        <w:rPr>
          <w:sz w:val="28"/>
          <w:szCs w:val="28"/>
          <w:lang w:val="uk-UA"/>
        </w:rPr>
        <w:t>Згідно із статтею</w:t>
      </w:r>
      <w:r w:rsidRPr="004411A4">
        <w:rPr>
          <w:sz w:val="28"/>
          <w:szCs w:val="28"/>
        </w:rPr>
        <w:t> </w:t>
      </w:r>
      <w:r w:rsidRPr="009779C6">
        <w:rPr>
          <w:sz w:val="28"/>
          <w:szCs w:val="28"/>
          <w:lang w:val="uk-UA"/>
        </w:rPr>
        <w:t>103 Бюджетного кодексу України надання державою податкових пільг, які зменшують доходи місцевих бюджетів, має супроводжуватися наданням додаткової дотації з державного бюджету місцевим бюджетам на компенсацію відповідних втрат доходів місцевих бюджетів.</w:t>
      </w:r>
      <w:r w:rsidR="00ED7788">
        <w:rPr>
          <w:sz w:val="28"/>
          <w:szCs w:val="28"/>
          <w:lang w:val="uk-UA"/>
        </w:rPr>
        <w:t xml:space="preserve"> </w:t>
      </w:r>
      <w:r w:rsidR="00ED7788" w:rsidRPr="00ED7788">
        <w:rPr>
          <w:sz w:val="28"/>
          <w:szCs w:val="28"/>
          <w:lang w:val="uk-UA"/>
        </w:rPr>
        <w:t>Подані до законопроекту документи не містять пропозицій щодо компенсації місцевим бюджетам таких коштів.</w:t>
      </w:r>
    </w:p>
    <w:p w:rsidR="00B932F6" w:rsidRPr="004411A4" w:rsidRDefault="0025122D" w:rsidP="004411A4">
      <w:pPr>
        <w:ind w:firstLine="709"/>
        <w:jc w:val="both"/>
        <w:rPr>
          <w:sz w:val="28"/>
          <w:szCs w:val="28"/>
          <w:lang w:val="uk-UA"/>
        </w:rPr>
      </w:pPr>
      <w:r w:rsidRPr="004411A4">
        <w:rPr>
          <w:sz w:val="28"/>
          <w:szCs w:val="28"/>
          <w:lang w:val="uk-UA"/>
        </w:rPr>
        <w:t xml:space="preserve">За </w:t>
      </w:r>
      <w:r w:rsidR="00B51D9C" w:rsidRPr="004411A4">
        <w:rPr>
          <w:sz w:val="28"/>
          <w:szCs w:val="28"/>
          <w:lang w:val="uk-UA"/>
        </w:rPr>
        <w:t xml:space="preserve">підсумками </w:t>
      </w:r>
      <w:r w:rsidRPr="004411A4">
        <w:rPr>
          <w:sz w:val="28"/>
          <w:szCs w:val="28"/>
          <w:lang w:val="uk-UA"/>
        </w:rPr>
        <w:t xml:space="preserve">розгляду </w:t>
      </w:r>
      <w:r w:rsidR="004C0203" w:rsidRPr="004411A4">
        <w:rPr>
          <w:sz w:val="28"/>
          <w:szCs w:val="28"/>
          <w:lang w:val="uk-UA"/>
        </w:rPr>
        <w:t xml:space="preserve">даного питання </w:t>
      </w:r>
      <w:r w:rsidRPr="004411A4">
        <w:rPr>
          <w:sz w:val="28"/>
          <w:szCs w:val="28"/>
          <w:lang w:val="uk-UA"/>
        </w:rPr>
        <w:t xml:space="preserve">Комітет прийняв рішення, що законопроект матиме </w:t>
      </w:r>
      <w:r w:rsidRPr="004411A4">
        <w:rPr>
          <w:bCs/>
          <w:iCs/>
          <w:sz w:val="28"/>
          <w:szCs w:val="28"/>
          <w:lang w:val="uk-UA"/>
        </w:rPr>
        <w:t xml:space="preserve">вплив </w:t>
      </w:r>
      <w:r w:rsidRPr="004411A4">
        <w:rPr>
          <w:sz w:val="28"/>
          <w:szCs w:val="28"/>
          <w:lang w:val="uk-UA"/>
        </w:rPr>
        <w:t>на показники бюджету (</w:t>
      </w:r>
      <w:r w:rsidR="000221BD" w:rsidRPr="004411A4">
        <w:rPr>
          <w:sz w:val="28"/>
          <w:szCs w:val="28"/>
          <w:lang w:val="uk-UA"/>
        </w:rPr>
        <w:t xml:space="preserve">призведе до </w:t>
      </w:r>
      <w:r w:rsidR="004C0203" w:rsidRPr="004411A4">
        <w:rPr>
          <w:sz w:val="28"/>
          <w:szCs w:val="28"/>
          <w:lang w:val="uk-UA"/>
        </w:rPr>
        <w:t xml:space="preserve">зменшення доходів державного та </w:t>
      </w:r>
      <w:r w:rsidR="004411A4" w:rsidRPr="004411A4">
        <w:rPr>
          <w:sz w:val="28"/>
          <w:szCs w:val="28"/>
          <w:lang w:val="uk-UA"/>
        </w:rPr>
        <w:t>місцевих</w:t>
      </w:r>
      <w:r w:rsidR="004C0203" w:rsidRPr="004411A4">
        <w:rPr>
          <w:sz w:val="28"/>
          <w:szCs w:val="28"/>
          <w:lang w:val="uk-UA"/>
        </w:rPr>
        <w:t xml:space="preserve"> бюджетів</w:t>
      </w:r>
      <w:r w:rsidR="004411A4" w:rsidRPr="004411A4">
        <w:rPr>
          <w:sz w:val="28"/>
          <w:szCs w:val="28"/>
          <w:lang w:val="uk-UA"/>
        </w:rPr>
        <w:t xml:space="preserve"> відповідно від податку на прибуток підприємств, податку на додану вартість, акцизного податку та земельного податку, а також потребуватиме додаткових видатків державного бюджету для компенсації втрат доходів місцевих бюджетів</w:t>
      </w:r>
      <w:r w:rsidRPr="004411A4">
        <w:rPr>
          <w:sz w:val="28"/>
          <w:szCs w:val="28"/>
          <w:lang w:val="uk-UA"/>
        </w:rPr>
        <w:t xml:space="preserve">). </w:t>
      </w:r>
      <w:r w:rsidR="004411A4" w:rsidRPr="004411A4">
        <w:rPr>
          <w:sz w:val="28"/>
          <w:szCs w:val="28"/>
          <w:lang w:val="uk-UA"/>
        </w:rPr>
        <w:t>У разі прийняття відповідного закону до 15 липня 2022 року він має вводитися в дію не раніше 1 січня 2023 року, а після 15 липня 2022 року – не раніше 1 січня 2024 року (або 1 січня наступного за цим року залежно від часу прийняття закону).</w:t>
      </w:r>
    </w:p>
    <w:p w:rsidR="00B932F6" w:rsidRPr="005A439D" w:rsidRDefault="00B932F6" w:rsidP="004C1492">
      <w:pPr>
        <w:spacing w:before="840"/>
        <w:ind w:right="51"/>
        <w:jc w:val="both"/>
        <w:rPr>
          <w:b/>
          <w:sz w:val="28"/>
          <w:szCs w:val="28"/>
          <w:lang w:val="uk-UA"/>
        </w:rPr>
      </w:pPr>
      <w:r w:rsidRPr="005A439D">
        <w:rPr>
          <w:b/>
          <w:bCs/>
          <w:sz w:val="28"/>
          <w:szCs w:val="28"/>
          <w:lang w:val="uk-UA"/>
        </w:rPr>
        <w:t xml:space="preserve">Голова Комітету                                                                                          </w:t>
      </w:r>
      <w:r w:rsidRPr="005A439D">
        <w:rPr>
          <w:b/>
          <w:sz w:val="28"/>
          <w:szCs w:val="28"/>
          <w:lang w:val="uk-UA"/>
        </w:rPr>
        <w:t>Ю. Арістов</w:t>
      </w:r>
    </w:p>
    <w:sectPr w:rsidR="00B932F6" w:rsidRPr="005A439D" w:rsidSect="003959E7">
      <w:headerReference w:type="even" r:id="rId8"/>
      <w:headerReference w:type="default" r:id="rId9"/>
      <w:headerReference w:type="first" r:id="rId10"/>
      <w:pgSz w:w="11906" w:h="16838" w:code="9"/>
      <w:pgMar w:top="993" w:right="566" w:bottom="1276"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77ED" w:rsidRDefault="006177ED">
      <w:r>
        <w:separator/>
      </w:r>
    </w:p>
  </w:endnote>
  <w:endnote w:type="continuationSeparator" w:id="0">
    <w:p w:rsidR="006177ED" w:rsidRDefault="00617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77ED" w:rsidRDefault="006177ED">
      <w:r>
        <w:separator/>
      </w:r>
    </w:p>
  </w:footnote>
  <w:footnote w:type="continuationSeparator" w:id="0">
    <w:p w:rsidR="006177ED" w:rsidRDefault="00617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8180812"/>
      <w:docPartObj>
        <w:docPartGallery w:val="Page Numbers (Top of Page)"/>
        <w:docPartUnique/>
      </w:docPartObj>
    </w:sdtPr>
    <w:sdtEndPr/>
    <w:sdtContent>
      <w:p w:rsidR="00B443C7" w:rsidRDefault="00B443C7">
        <w:pPr>
          <w:pStyle w:val="ac"/>
          <w:jc w:val="center"/>
        </w:pPr>
        <w:r>
          <w:fldChar w:fldCharType="begin"/>
        </w:r>
        <w:r>
          <w:instrText>PAGE   \* MERGEFORMAT</w:instrText>
        </w:r>
        <w:r>
          <w:fldChar w:fldCharType="separate"/>
        </w:r>
        <w:r w:rsidR="00202BDC">
          <w:rPr>
            <w:noProof/>
          </w:rPr>
          <w:t>3</w:t>
        </w:r>
        <w:r>
          <w:fldChar w:fldCharType="end"/>
        </w:r>
      </w:p>
    </w:sdtContent>
  </w:sdt>
  <w:p w:rsidR="00B443C7" w:rsidRPr="00B443C7" w:rsidRDefault="00B443C7" w:rsidP="00B443C7">
    <w:pPr>
      <w:pStyle w:val="a3"/>
      <w:jc w:val="right"/>
      <w:rPr>
        <w:b w:val="0"/>
        <w:bCs w:val="0"/>
        <w:sz w:val="20"/>
      </w:rPr>
    </w:pPr>
    <w:r w:rsidRPr="000945EA">
      <w:rPr>
        <w:b w:val="0"/>
        <w:bCs w:val="0"/>
        <w:sz w:val="20"/>
      </w:rPr>
      <w:t>До реєстр.</w:t>
    </w:r>
    <w:r w:rsidRPr="0058308E">
      <w:rPr>
        <w:b w:val="0"/>
        <w:bCs w:val="0"/>
        <w:sz w:val="20"/>
      </w:rPr>
      <w:t xml:space="preserve"> № </w:t>
    </w:r>
    <w:r w:rsidR="005B29A4" w:rsidRPr="005B29A4">
      <w:rPr>
        <w:b w:val="0"/>
        <w:bCs w:val="0"/>
        <w:sz w:val="20"/>
      </w:rPr>
      <w:t>6200 від 21.10.2021</w:t>
    </w:r>
  </w:p>
  <w:p w:rsidR="00FB0527" w:rsidRDefault="00FB0527" w:rsidP="0062423B">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1BD"/>
    <w:rsid w:val="0002274B"/>
    <w:rsid w:val="000248F6"/>
    <w:rsid w:val="00026832"/>
    <w:rsid w:val="00027223"/>
    <w:rsid w:val="000366EE"/>
    <w:rsid w:val="00036F3E"/>
    <w:rsid w:val="000459BC"/>
    <w:rsid w:val="00045A9B"/>
    <w:rsid w:val="00045BB7"/>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0BB1"/>
    <w:rsid w:val="00071901"/>
    <w:rsid w:val="00081668"/>
    <w:rsid w:val="00083222"/>
    <w:rsid w:val="00083EF2"/>
    <w:rsid w:val="0009038E"/>
    <w:rsid w:val="000906F6"/>
    <w:rsid w:val="0009160D"/>
    <w:rsid w:val="000945EA"/>
    <w:rsid w:val="000951C4"/>
    <w:rsid w:val="000966F8"/>
    <w:rsid w:val="00096707"/>
    <w:rsid w:val="000969E6"/>
    <w:rsid w:val="000A17F0"/>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156A"/>
    <w:rsid w:val="000D46BF"/>
    <w:rsid w:val="000D55B4"/>
    <w:rsid w:val="000E009D"/>
    <w:rsid w:val="000E0FC3"/>
    <w:rsid w:val="000E5DC5"/>
    <w:rsid w:val="000E6EC7"/>
    <w:rsid w:val="000F2080"/>
    <w:rsid w:val="000F486E"/>
    <w:rsid w:val="000F58B5"/>
    <w:rsid w:val="000F694D"/>
    <w:rsid w:val="00101855"/>
    <w:rsid w:val="00104030"/>
    <w:rsid w:val="00105EE6"/>
    <w:rsid w:val="00116321"/>
    <w:rsid w:val="00116790"/>
    <w:rsid w:val="001169A6"/>
    <w:rsid w:val="001202F5"/>
    <w:rsid w:val="001210D5"/>
    <w:rsid w:val="00121C3F"/>
    <w:rsid w:val="00122720"/>
    <w:rsid w:val="00122852"/>
    <w:rsid w:val="00123294"/>
    <w:rsid w:val="00123AE7"/>
    <w:rsid w:val="00124AF9"/>
    <w:rsid w:val="00131601"/>
    <w:rsid w:val="00133DD1"/>
    <w:rsid w:val="001374CA"/>
    <w:rsid w:val="001471EC"/>
    <w:rsid w:val="0014793F"/>
    <w:rsid w:val="001618C8"/>
    <w:rsid w:val="00162EAC"/>
    <w:rsid w:val="001641D7"/>
    <w:rsid w:val="00170616"/>
    <w:rsid w:val="00170F90"/>
    <w:rsid w:val="001723CA"/>
    <w:rsid w:val="0017367B"/>
    <w:rsid w:val="00176A60"/>
    <w:rsid w:val="00177F99"/>
    <w:rsid w:val="00191832"/>
    <w:rsid w:val="0019260D"/>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2C85"/>
    <w:rsid w:val="001E47E1"/>
    <w:rsid w:val="001E4F6E"/>
    <w:rsid w:val="001F22DE"/>
    <w:rsid w:val="001F2900"/>
    <w:rsid w:val="00202BDC"/>
    <w:rsid w:val="002034B5"/>
    <w:rsid w:val="00205838"/>
    <w:rsid w:val="00207C89"/>
    <w:rsid w:val="00212F32"/>
    <w:rsid w:val="00214058"/>
    <w:rsid w:val="002219C7"/>
    <w:rsid w:val="00222F8A"/>
    <w:rsid w:val="00225BF7"/>
    <w:rsid w:val="00232FA4"/>
    <w:rsid w:val="00233FEA"/>
    <w:rsid w:val="00241116"/>
    <w:rsid w:val="0024309E"/>
    <w:rsid w:val="0024557D"/>
    <w:rsid w:val="002463B5"/>
    <w:rsid w:val="00250D24"/>
    <w:rsid w:val="0025122D"/>
    <w:rsid w:val="0025655C"/>
    <w:rsid w:val="00256CD0"/>
    <w:rsid w:val="00262B54"/>
    <w:rsid w:val="002648EA"/>
    <w:rsid w:val="00265628"/>
    <w:rsid w:val="00273AF8"/>
    <w:rsid w:val="00274244"/>
    <w:rsid w:val="00275BA7"/>
    <w:rsid w:val="002815D4"/>
    <w:rsid w:val="00281BDD"/>
    <w:rsid w:val="002827C5"/>
    <w:rsid w:val="00283495"/>
    <w:rsid w:val="002859C5"/>
    <w:rsid w:val="002864BE"/>
    <w:rsid w:val="00291077"/>
    <w:rsid w:val="00291E64"/>
    <w:rsid w:val="0029542E"/>
    <w:rsid w:val="002974B2"/>
    <w:rsid w:val="002A0145"/>
    <w:rsid w:val="002A2FCC"/>
    <w:rsid w:val="002A3550"/>
    <w:rsid w:val="002B6E1B"/>
    <w:rsid w:val="002B72FA"/>
    <w:rsid w:val="002C05D5"/>
    <w:rsid w:val="002C2948"/>
    <w:rsid w:val="002C57B0"/>
    <w:rsid w:val="002C61C0"/>
    <w:rsid w:val="002C7E99"/>
    <w:rsid w:val="002D240B"/>
    <w:rsid w:val="002D4A09"/>
    <w:rsid w:val="002D77B2"/>
    <w:rsid w:val="002E06C3"/>
    <w:rsid w:val="002E16F5"/>
    <w:rsid w:val="002E43CD"/>
    <w:rsid w:val="002E6D9A"/>
    <w:rsid w:val="002E7751"/>
    <w:rsid w:val="002F2160"/>
    <w:rsid w:val="002F7882"/>
    <w:rsid w:val="00305DDD"/>
    <w:rsid w:val="00306935"/>
    <w:rsid w:val="00315F06"/>
    <w:rsid w:val="00315F5A"/>
    <w:rsid w:val="00316158"/>
    <w:rsid w:val="0032455D"/>
    <w:rsid w:val="003273EF"/>
    <w:rsid w:val="00332422"/>
    <w:rsid w:val="0033432F"/>
    <w:rsid w:val="00340128"/>
    <w:rsid w:val="0034426A"/>
    <w:rsid w:val="00344E51"/>
    <w:rsid w:val="0034527B"/>
    <w:rsid w:val="003468AB"/>
    <w:rsid w:val="00346DE7"/>
    <w:rsid w:val="0034790F"/>
    <w:rsid w:val="00351316"/>
    <w:rsid w:val="0035737F"/>
    <w:rsid w:val="00357BF0"/>
    <w:rsid w:val="00361C6B"/>
    <w:rsid w:val="00362618"/>
    <w:rsid w:val="003649EB"/>
    <w:rsid w:val="003669E2"/>
    <w:rsid w:val="00366ADD"/>
    <w:rsid w:val="00366E4E"/>
    <w:rsid w:val="00372AE2"/>
    <w:rsid w:val="00374823"/>
    <w:rsid w:val="00380963"/>
    <w:rsid w:val="003812DE"/>
    <w:rsid w:val="0038297E"/>
    <w:rsid w:val="00387C14"/>
    <w:rsid w:val="00387D40"/>
    <w:rsid w:val="00390E5D"/>
    <w:rsid w:val="00391F3B"/>
    <w:rsid w:val="00392D3A"/>
    <w:rsid w:val="003959E7"/>
    <w:rsid w:val="00397773"/>
    <w:rsid w:val="003B1C5B"/>
    <w:rsid w:val="003B446D"/>
    <w:rsid w:val="003B461C"/>
    <w:rsid w:val="003C00CD"/>
    <w:rsid w:val="003C198F"/>
    <w:rsid w:val="003C299C"/>
    <w:rsid w:val="003C3C9D"/>
    <w:rsid w:val="003C4223"/>
    <w:rsid w:val="003C4E57"/>
    <w:rsid w:val="003C4EB8"/>
    <w:rsid w:val="003C5E1E"/>
    <w:rsid w:val="003C75E1"/>
    <w:rsid w:val="003C7633"/>
    <w:rsid w:val="003D0904"/>
    <w:rsid w:val="003D4F9E"/>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74FB"/>
    <w:rsid w:val="004411A4"/>
    <w:rsid w:val="004452DE"/>
    <w:rsid w:val="004453D9"/>
    <w:rsid w:val="004473F5"/>
    <w:rsid w:val="004549D1"/>
    <w:rsid w:val="00455928"/>
    <w:rsid w:val="00455F3A"/>
    <w:rsid w:val="00456F0B"/>
    <w:rsid w:val="00457204"/>
    <w:rsid w:val="00460FD2"/>
    <w:rsid w:val="0046651F"/>
    <w:rsid w:val="004713A4"/>
    <w:rsid w:val="00480653"/>
    <w:rsid w:val="004809D1"/>
    <w:rsid w:val="00481354"/>
    <w:rsid w:val="0048531E"/>
    <w:rsid w:val="004853B7"/>
    <w:rsid w:val="004856EF"/>
    <w:rsid w:val="004860AA"/>
    <w:rsid w:val="00487541"/>
    <w:rsid w:val="00496E48"/>
    <w:rsid w:val="004A1733"/>
    <w:rsid w:val="004A373F"/>
    <w:rsid w:val="004A61E8"/>
    <w:rsid w:val="004B1587"/>
    <w:rsid w:val="004B3B93"/>
    <w:rsid w:val="004B4BF7"/>
    <w:rsid w:val="004B4D5A"/>
    <w:rsid w:val="004B767B"/>
    <w:rsid w:val="004B77E4"/>
    <w:rsid w:val="004C0203"/>
    <w:rsid w:val="004C0986"/>
    <w:rsid w:val="004C0D04"/>
    <w:rsid w:val="004C1492"/>
    <w:rsid w:val="004C54FD"/>
    <w:rsid w:val="004C6B0E"/>
    <w:rsid w:val="004D0872"/>
    <w:rsid w:val="004D0B0B"/>
    <w:rsid w:val="004D2C9E"/>
    <w:rsid w:val="004D4DF2"/>
    <w:rsid w:val="004D5898"/>
    <w:rsid w:val="004E0920"/>
    <w:rsid w:val="004E0E82"/>
    <w:rsid w:val="004E150B"/>
    <w:rsid w:val="004E3D4F"/>
    <w:rsid w:val="004E59DD"/>
    <w:rsid w:val="004E63CD"/>
    <w:rsid w:val="004E665B"/>
    <w:rsid w:val="004E7486"/>
    <w:rsid w:val="004E79D1"/>
    <w:rsid w:val="004F4DF4"/>
    <w:rsid w:val="00504002"/>
    <w:rsid w:val="005044F7"/>
    <w:rsid w:val="00517CEF"/>
    <w:rsid w:val="00521A1D"/>
    <w:rsid w:val="00526A75"/>
    <w:rsid w:val="00527DB4"/>
    <w:rsid w:val="0053217F"/>
    <w:rsid w:val="005330F4"/>
    <w:rsid w:val="0053368E"/>
    <w:rsid w:val="00533B6D"/>
    <w:rsid w:val="00536429"/>
    <w:rsid w:val="005401DA"/>
    <w:rsid w:val="00540891"/>
    <w:rsid w:val="00543068"/>
    <w:rsid w:val="00543A55"/>
    <w:rsid w:val="0054608D"/>
    <w:rsid w:val="00546201"/>
    <w:rsid w:val="005525A9"/>
    <w:rsid w:val="00554950"/>
    <w:rsid w:val="0055777F"/>
    <w:rsid w:val="005633C2"/>
    <w:rsid w:val="00567230"/>
    <w:rsid w:val="005676A8"/>
    <w:rsid w:val="00567FD9"/>
    <w:rsid w:val="00573427"/>
    <w:rsid w:val="005759F7"/>
    <w:rsid w:val="00577FD3"/>
    <w:rsid w:val="00581907"/>
    <w:rsid w:val="0058308E"/>
    <w:rsid w:val="00586545"/>
    <w:rsid w:val="00586B74"/>
    <w:rsid w:val="00587E93"/>
    <w:rsid w:val="005907E7"/>
    <w:rsid w:val="00590BA2"/>
    <w:rsid w:val="0059249E"/>
    <w:rsid w:val="00592D8D"/>
    <w:rsid w:val="0059469D"/>
    <w:rsid w:val="0059615A"/>
    <w:rsid w:val="00596BC0"/>
    <w:rsid w:val="005A11A7"/>
    <w:rsid w:val="005A3F6F"/>
    <w:rsid w:val="005A439D"/>
    <w:rsid w:val="005A52E8"/>
    <w:rsid w:val="005A5589"/>
    <w:rsid w:val="005A5949"/>
    <w:rsid w:val="005B29A4"/>
    <w:rsid w:val="005B3539"/>
    <w:rsid w:val="005B3A98"/>
    <w:rsid w:val="005B7AE0"/>
    <w:rsid w:val="005C1B68"/>
    <w:rsid w:val="005C2C23"/>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410D"/>
    <w:rsid w:val="005F7107"/>
    <w:rsid w:val="00603820"/>
    <w:rsid w:val="00605D7B"/>
    <w:rsid w:val="0060775C"/>
    <w:rsid w:val="006134AB"/>
    <w:rsid w:val="00616007"/>
    <w:rsid w:val="006168BE"/>
    <w:rsid w:val="006177ED"/>
    <w:rsid w:val="00617B0A"/>
    <w:rsid w:val="00622175"/>
    <w:rsid w:val="0062396B"/>
    <w:rsid w:val="0062422F"/>
    <w:rsid w:val="0062423B"/>
    <w:rsid w:val="00624CA9"/>
    <w:rsid w:val="00625812"/>
    <w:rsid w:val="006278E9"/>
    <w:rsid w:val="006306F2"/>
    <w:rsid w:val="00631C3F"/>
    <w:rsid w:val="00631CC4"/>
    <w:rsid w:val="00632126"/>
    <w:rsid w:val="00633811"/>
    <w:rsid w:val="00640374"/>
    <w:rsid w:val="00643A7C"/>
    <w:rsid w:val="00644D1B"/>
    <w:rsid w:val="00650ADB"/>
    <w:rsid w:val="00650EE1"/>
    <w:rsid w:val="00654DF3"/>
    <w:rsid w:val="0065638F"/>
    <w:rsid w:val="00656CD2"/>
    <w:rsid w:val="00664424"/>
    <w:rsid w:val="00664D6F"/>
    <w:rsid w:val="00665FE9"/>
    <w:rsid w:val="006672B2"/>
    <w:rsid w:val="00667317"/>
    <w:rsid w:val="006722AF"/>
    <w:rsid w:val="006726A8"/>
    <w:rsid w:val="00680345"/>
    <w:rsid w:val="00680D14"/>
    <w:rsid w:val="00685251"/>
    <w:rsid w:val="00685F2A"/>
    <w:rsid w:val="006933D2"/>
    <w:rsid w:val="006935A4"/>
    <w:rsid w:val="006941A9"/>
    <w:rsid w:val="00694724"/>
    <w:rsid w:val="006A04F3"/>
    <w:rsid w:val="006A0B9D"/>
    <w:rsid w:val="006A43A7"/>
    <w:rsid w:val="006A7327"/>
    <w:rsid w:val="006A7F7F"/>
    <w:rsid w:val="006B1AFC"/>
    <w:rsid w:val="006B7082"/>
    <w:rsid w:val="006C5974"/>
    <w:rsid w:val="006C7759"/>
    <w:rsid w:val="006D0A8F"/>
    <w:rsid w:val="006D0D5D"/>
    <w:rsid w:val="006D26B2"/>
    <w:rsid w:val="006D28F5"/>
    <w:rsid w:val="006D5B94"/>
    <w:rsid w:val="006D6524"/>
    <w:rsid w:val="006E0241"/>
    <w:rsid w:val="006E23DD"/>
    <w:rsid w:val="006E3689"/>
    <w:rsid w:val="006E3A96"/>
    <w:rsid w:val="006F4F72"/>
    <w:rsid w:val="006F6B05"/>
    <w:rsid w:val="007062EB"/>
    <w:rsid w:val="0070668D"/>
    <w:rsid w:val="0071196F"/>
    <w:rsid w:val="007126DE"/>
    <w:rsid w:val="00713DDF"/>
    <w:rsid w:val="00717034"/>
    <w:rsid w:val="00720339"/>
    <w:rsid w:val="00721368"/>
    <w:rsid w:val="007225EC"/>
    <w:rsid w:val="00735E92"/>
    <w:rsid w:val="00743C0F"/>
    <w:rsid w:val="0075026F"/>
    <w:rsid w:val="00752D5C"/>
    <w:rsid w:val="007625CC"/>
    <w:rsid w:val="00763BEF"/>
    <w:rsid w:val="00767C6C"/>
    <w:rsid w:val="00772737"/>
    <w:rsid w:val="00776384"/>
    <w:rsid w:val="007769CF"/>
    <w:rsid w:val="0078043E"/>
    <w:rsid w:val="0078368D"/>
    <w:rsid w:val="0078730F"/>
    <w:rsid w:val="0079189B"/>
    <w:rsid w:val="007951F9"/>
    <w:rsid w:val="007A1F85"/>
    <w:rsid w:val="007A758E"/>
    <w:rsid w:val="007A7B8E"/>
    <w:rsid w:val="007B0F5C"/>
    <w:rsid w:val="007B3C0A"/>
    <w:rsid w:val="007B5A86"/>
    <w:rsid w:val="007C2690"/>
    <w:rsid w:val="007D0F19"/>
    <w:rsid w:val="007D1692"/>
    <w:rsid w:val="007D4D72"/>
    <w:rsid w:val="007E1E4D"/>
    <w:rsid w:val="007E66B9"/>
    <w:rsid w:val="007E7DEB"/>
    <w:rsid w:val="007F1178"/>
    <w:rsid w:val="007F4996"/>
    <w:rsid w:val="00806637"/>
    <w:rsid w:val="00807409"/>
    <w:rsid w:val="0081092E"/>
    <w:rsid w:val="00812082"/>
    <w:rsid w:val="008137E3"/>
    <w:rsid w:val="00813A52"/>
    <w:rsid w:val="00814046"/>
    <w:rsid w:val="008155DA"/>
    <w:rsid w:val="00822D63"/>
    <w:rsid w:val="00832A61"/>
    <w:rsid w:val="008340AE"/>
    <w:rsid w:val="008344EA"/>
    <w:rsid w:val="00835674"/>
    <w:rsid w:val="00835E6A"/>
    <w:rsid w:val="00836BF1"/>
    <w:rsid w:val="008458F7"/>
    <w:rsid w:val="00852FE2"/>
    <w:rsid w:val="0085771E"/>
    <w:rsid w:val="00864D75"/>
    <w:rsid w:val="00866CFE"/>
    <w:rsid w:val="008738DF"/>
    <w:rsid w:val="008743D2"/>
    <w:rsid w:val="008747CE"/>
    <w:rsid w:val="00880084"/>
    <w:rsid w:val="00887609"/>
    <w:rsid w:val="00897760"/>
    <w:rsid w:val="008A12D0"/>
    <w:rsid w:val="008A1BB4"/>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7CA"/>
    <w:rsid w:val="008E6F88"/>
    <w:rsid w:val="008F0370"/>
    <w:rsid w:val="008F3936"/>
    <w:rsid w:val="008F59CB"/>
    <w:rsid w:val="008F7486"/>
    <w:rsid w:val="00905009"/>
    <w:rsid w:val="00907BC3"/>
    <w:rsid w:val="00911AD4"/>
    <w:rsid w:val="0091227C"/>
    <w:rsid w:val="00912A7F"/>
    <w:rsid w:val="00913D5E"/>
    <w:rsid w:val="00914E3B"/>
    <w:rsid w:val="009169D3"/>
    <w:rsid w:val="00917928"/>
    <w:rsid w:val="00917D02"/>
    <w:rsid w:val="009201D9"/>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4F0A"/>
    <w:rsid w:val="009550FB"/>
    <w:rsid w:val="00956BB9"/>
    <w:rsid w:val="009613E5"/>
    <w:rsid w:val="00963700"/>
    <w:rsid w:val="009656C6"/>
    <w:rsid w:val="00965AA7"/>
    <w:rsid w:val="00965DA6"/>
    <w:rsid w:val="00966723"/>
    <w:rsid w:val="00967821"/>
    <w:rsid w:val="009711BB"/>
    <w:rsid w:val="00972A7A"/>
    <w:rsid w:val="009767C3"/>
    <w:rsid w:val="0097766C"/>
    <w:rsid w:val="009779C6"/>
    <w:rsid w:val="00984310"/>
    <w:rsid w:val="00985BF9"/>
    <w:rsid w:val="009872AF"/>
    <w:rsid w:val="00991104"/>
    <w:rsid w:val="00992F18"/>
    <w:rsid w:val="0099335D"/>
    <w:rsid w:val="0099352F"/>
    <w:rsid w:val="00996153"/>
    <w:rsid w:val="00996EB1"/>
    <w:rsid w:val="009A0D34"/>
    <w:rsid w:val="009A1C71"/>
    <w:rsid w:val="009A358E"/>
    <w:rsid w:val="009A49E2"/>
    <w:rsid w:val="009A662A"/>
    <w:rsid w:val="009B02F8"/>
    <w:rsid w:val="009B2C5A"/>
    <w:rsid w:val="009B4231"/>
    <w:rsid w:val="009B50F3"/>
    <w:rsid w:val="009B538C"/>
    <w:rsid w:val="009B60D2"/>
    <w:rsid w:val="009B6602"/>
    <w:rsid w:val="009B6D1A"/>
    <w:rsid w:val="009B7CBC"/>
    <w:rsid w:val="009C035B"/>
    <w:rsid w:val="009C08C8"/>
    <w:rsid w:val="009C1045"/>
    <w:rsid w:val="009C1DD0"/>
    <w:rsid w:val="009C33B5"/>
    <w:rsid w:val="009C349A"/>
    <w:rsid w:val="009D3C28"/>
    <w:rsid w:val="009E1CC4"/>
    <w:rsid w:val="009E1F37"/>
    <w:rsid w:val="009E4C25"/>
    <w:rsid w:val="009F74E7"/>
    <w:rsid w:val="00A00785"/>
    <w:rsid w:val="00A008D1"/>
    <w:rsid w:val="00A0247C"/>
    <w:rsid w:val="00A0353E"/>
    <w:rsid w:val="00A04440"/>
    <w:rsid w:val="00A070ED"/>
    <w:rsid w:val="00A10405"/>
    <w:rsid w:val="00A10827"/>
    <w:rsid w:val="00A136FF"/>
    <w:rsid w:val="00A15484"/>
    <w:rsid w:val="00A15AFD"/>
    <w:rsid w:val="00A16399"/>
    <w:rsid w:val="00A16B3C"/>
    <w:rsid w:val="00A16F3B"/>
    <w:rsid w:val="00A2574B"/>
    <w:rsid w:val="00A35C65"/>
    <w:rsid w:val="00A37514"/>
    <w:rsid w:val="00A41D3F"/>
    <w:rsid w:val="00A46647"/>
    <w:rsid w:val="00A46950"/>
    <w:rsid w:val="00A4792F"/>
    <w:rsid w:val="00A50077"/>
    <w:rsid w:val="00A54732"/>
    <w:rsid w:val="00A54A63"/>
    <w:rsid w:val="00A54CFE"/>
    <w:rsid w:val="00A54DD9"/>
    <w:rsid w:val="00A6344C"/>
    <w:rsid w:val="00A65AFF"/>
    <w:rsid w:val="00A65CDB"/>
    <w:rsid w:val="00A6621B"/>
    <w:rsid w:val="00A66A1D"/>
    <w:rsid w:val="00A7094D"/>
    <w:rsid w:val="00A71F2F"/>
    <w:rsid w:val="00A73EC4"/>
    <w:rsid w:val="00A74446"/>
    <w:rsid w:val="00A7539B"/>
    <w:rsid w:val="00A77D2B"/>
    <w:rsid w:val="00A80407"/>
    <w:rsid w:val="00A82428"/>
    <w:rsid w:val="00A83009"/>
    <w:rsid w:val="00A8513F"/>
    <w:rsid w:val="00A92128"/>
    <w:rsid w:val="00A94136"/>
    <w:rsid w:val="00AA0B01"/>
    <w:rsid w:val="00AA2956"/>
    <w:rsid w:val="00AA2C7E"/>
    <w:rsid w:val="00AC3B6A"/>
    <w:rsid w:val="00AC5389"/>
    <w:rsid w:val="00AC5A26"/>
    <w:rsid w:val="00AC6C16"/>
    <w:rsid w:val="00AD24B2"/>
    <w:rsid w:val="00AD4BC2"/>
    <w:rsid w:val="00AE2758"/>
    <w:rsid w:val="00AE4A27"/>
    <w:rsid w:val="00AE6183"/>
    <w:rsid w:val="00AE7F40"/>
    <w:rsid w:val="00AF0869"/>
    <w:rsid w:val="00AF09D2"/>
    <w:rsid w:val="00B12C7D"/>
    <w:rsid w:val="00B1550A"/>
    <w:rsid w:val="00B243FD"/>
    <w:rsid w:val="00B32040"/>
    <w:rsid w:val="00B3343A"/>
    <w:rsid w:val="00B43914"/>
    <w:rsid w:val="00B443C7"/>
    <w:rsid w:val="00B45A02"/>
    <w:rsid w:val="00B46A8B"/>
    <w:rsid w:val="00B50585"/>
    <w:rsid w:val="00B51D9C"/>
    <w:rsid w:val="00B5291A"/>
    <w:rsid w:val="00B61FAE"/>
    <w:rsid w:val="00B62672"/>
    <w:rsid w:val="00B715A3"/>
    <w:rsid w:val="00B71B13"/>
    <w:rsid w:val="00B816BC"/>
    <w:rsid w:val="00B8368F"/>
    <w:rsid w:val="00B83D33"/>
    <w:rsid w:val="00B85075"/>
    <w:rsid w:val="00B85286"/>
    <w:rsid w:val="00B865B6"/>
    <w:rsid w:val="00B879AC"/>
    <w:rsid w:val="00B932F6"/>
    <w:rsid w:val="00B952E7"/>
    <w:rsid w:val="00B95B15"/>
    <w:rsid w:val="00BA6593"/>
    <w:rsid w:val="00BB3F64"/>
    <w:rsid w:val="00BB43AC"/>
    <w:rsid w:val="00BB7696"/>
    <w:rsid w:val="00BC3405"/>
    <w:rsid w:val="00BC525D"/>
    <w:rsid w:val="00BC59DA"/>
    <w:rsid w:val="00BC5F1B"/>
    <w:rsid w:val="00BC7771"/>
    <w:rsid w:val="00BD73A7"/>
    <w:rsid w:val="00BE2A29"/>
    <w:rsid w:val="00BF0FD4"/>
    <w:rsid w:val="00BF3870"/>
    <w:rsid w:val="00BF6D1B"/>
    <w:rsid w:val="00BF6EE9"/>
    <w:rsid w:val="00C0131E"/>
    <w:rsid w:val="00C03855"/>
    <w:rsid w:val="00C0598A"/>
    <w:rsid w:val="00C07FF0"/>
    <w:rsid w:val="00C1182F"/>
    <w:rsid w:val="00C16BC1"/>
    <w:rsid w:val="00C213A0"/>
    <w:rsid w:val="00C21A4F"/>
    <w:rsid w:val="00C315EE"/>
    <w:rsid w:val="00C315F5"/>
    <w:rsid w:val="00C33D24"/>
    <w:rsid w:val="00C36D73"/>
    <w:rsid w:val="00C402BA"/>
    <w:rsid w:val="00C40650"/>
    <w:rsid w:val="00C42B53"/>
    <w:rsid w:val="00C4737D"/>
    <w:rsid w:val="00C47B42"/>
    <w:rsid w:val="00C50FB6"/>
    <w:rsid w:val="00C520A4"/>
    <w:rsid w:val="00C564D5"/>
    <w:rsid w:val="00C6035D"/>
    <w:rsid w:val="00C61543"/>
    <w:rsid w:val="00C61755"/>
    <w:rsid w:val="00C654A7"/>
    <w:rsid w:val="00C713F2"/>
    <w:rsid w:val="00C714C9"/>
    <w:rsid w:val="00C72A77"/>
    <w:rsid w:val="00C77459"/>
    <w:rsid w:val="00C77506"/>
    <w:rsid w:val="00C85A9D"/>
    <w:rsid w:val="00C9319A"/>
    <w:rsid w:val="00C93F0F"/>
    <w:rsid w:val="00C9648E"/>
    <w:rsid w:val="00C973EF"/>
    <w:rsid w:val="00CA13FD"/>
    <w:rsid w:val="00CA258E"/>
    <w:rsid w:val="00CA291E"/>
    <w:rsid w:val="00CA3638"/>
    <w:rsid w:val="00CA37C1"/>
    <w:rsid w:val="00CB2356"/>
    <w:rsid w:val="00CB2490"/>
    <w:rsid w:val="00CB5868"/>
    <w:rsid w:val="00CB7B66"/>
    <w:rsid w:val="00CC4241"/>
    <w:rsid w:val="00CC5D6B"/>
    <w:rsid w:val="00CC708F"/>
    <w:rsid w:val="00CC789C"/>
    <w:rsid w:val="00CD19E4"/>
    <w:rsid w:val="00CD3278"/>
    <w:rsid w:val="00CD7FDF"/>
    <w:rsid w:val="00CE36BA"/>
    <w:rsid w:val="00CE7626"/>
    <w:rsid w:val="00CF087C"/>
    <w:rsid w:val="00CF093F"/>
    <w:rsid w:val="00CF0BC9"/>
    <w:rsid w:val="00CF2274"/>
    <w:rsid w:val="00CF5357"/>
    <w:rsid w:val="00CF659C"/>
    <w:rsid w:val="00CF66BD"/>
    <w:rsid w:val="00CF6FC0"/>
    <w:rsid w:val="00D007E1"/>
    <w:rsid w:val="00D0219F"/>
    <w:rsid w:val="00D05523"/>
    <w:rsid w:val="00D11805"/>
    <w:rsid w:val="00D12EBE"/>
    <w:rsid w:val="00D169C5"/>
    <w:rsid w:val="00D24796"/>
    <w:rsid w:val="00D31599"/>
    <w:rsid w:val="00D3169E"/>
    <w:rsid w:val="00D334FF"/>
    <w:rsid w:val="00D34F9F"/>
    <w:rsid w:val="00D3531E"/>
    <w:rsid w:val="00D44A1E"/>
    <w:rsid w:val="00D52D63"/>
    <w:rsid w:val="00D57561"/>
    <w:rsid w:val="00D61B1F"/>
    <w:rsid w:val="00D70715"/>
    <w:rsid w:val="00D72005"/>
    <w:rsid w:val="00D7227D"/>
    <w:rsid w:val="00D73D73"/>
    <w:rsid w:val="00D74240"/>
    <w:rsid w:val="00D75502"/>
    <w:rsid w:val="00D854B8"/>
    <w:rsid w:val="00D85AC2"/>
    <w:rsid w:val="00D86BE3"/>
    <w:rsid w:val="00D9033F"/>
    <w:rsid w:val="00D908DE"/>
    <w:rsid w:val="00D94311"/>
    <w:rsid w:val="00D96B98"/>
    <w:rsid w:val="00DA2775"/>
    <w:rsid w:val="00DB5DD7"/>
    <w:rsid w:val="00DC014F"/>
    <w:rsid w:val="00DC0E81"/>
    <w:rsid w:val="00DC1EBD"/>
    <w:rsid w:val="00DC240E"/>
    <w:rsid w:val="00DC3D13"/>
    <w:rsid w:val="00DC77EB"/>
    <w:rsid w:val="00DC7FB0"/>
    <w:rsid w:val="00DD0D23"/>
    <w:rsid w:val="00DD2AB1"/>
    <w:rsid w:val="00DD4EF0"/>
    <w:rsid w:val="00DD54D6"/>
    <w:rsid w:val="00DE4C48"/>
    <w:rsid w:val="00DF3B59"/>
    <w:rsid w:val="00DF3C7B"/>
    <w:rsid w:val="00DF4844"/>
    <w:rsid w:val="00DF7B6F"/>
    <w:rsid w:val="00E05E61"/>
    <w:rsid w:val="00E06F3C"/>
    <w:rsid w:val="00E100D6"/>
    <w:rsid w:val="00E1121D"/>
    <w:rsid w:val="00E131FA"/>
    <w:rsid w:val="00E1339C"/>
    <w:rsid w:val="00E139C3"/>
    <w:rsid w:val="00E13FC1"/>
    <w:rsid w:val="00E1752B"/>
    <w:rsid w:val="00E227F2"/>
    <w:rsid w:val="00E26111"/>
    <w:rsid w:val="00E30128"/>
    <w:rsid w:val="00E30694"/>
    <w:rsid w:val="00E34C24"/>
    <w:rsid w:val="00E3765C"/>
    <w:rsid w:val="00E37DE1"/>
    <w:rsid w:val="00E45A6D"/>
    <w:rsid w:val="00E47FC0"/>
    <w:rsid w:val="00E51B32"/>
    <w:rsid w:val="00E53F33"/>
    <w:rsid w:val="00E55EEB"/>
    <w:rsid w:val="00E5628F"/>
    <w:rsid w:val="00E60AE7"/>
    <w:rsid w:val="00E6141F"/>
    <w:rsid w:val="00E6325C"/>
    <w:rsid w:val="00E664DE"/>
    <w:rsid w:val="00E71415"/>
    <w:rsid w:val="00E73993"/>
    <w:rsid w:val="00E83B35"/>
    <w:rsid w:val="00E8626A"/>
    <w:rsid w:val="00E86AC6"/>
    <w:rsid w:val="00E90A92"/>
    <w:rsid w:val="00E92CC6"/>
    <w:rsid w:val="00E9344A"/>
    <w:rsid w:val="00E93D02"/>
    <w:rsid w:val="00E93DB4"/>
    <w:rsid w:val="00EA136A"/>
    <w:rsid w:val="00EA6029"/>
    <w:rsid w:val="00EA6158"/>
    <w:rsid w:val="00EB1B84"/>
    <w:rsid w:val="00EB2918"/>
    <w:rsid w:val="00EB390D"/>
    <w:rsid w:val="00EB49F7"/>
    <w:rsid w:val="00EB5B04"/>
    <w:rsid w:val="00EC0365"/>
    <w:rsid w:val="00EC472B"/>
    <w:rsid w:val="00EC550A"/>
    <w:rsid w:val="00EC5966"/>
    <w:rsid w:val="00EC5E94"/>
    <w:rsid w:val="00ED258B"/>
    <w:rsid w:val="00ED3C32"/>
    <w:rsid w:val="00ED49F9"/>
    <w:rsid w:val="00ED7788"/>
    <w:rsid w:val="00EE1C74"/>
    <w:rsid w:val="00EE6362"/>
    <w:rsid w:val="00EE76C1"/>
    <w:rsid w:val="00EF0C0F"/>
    <w:rsid w:val="00EF18A5"/>
    <w:rsid w:val="00EF1B40"/>
    <w:rsid w:val="00EF403D"/>
    <w:rsid w:val="00F061EC"/>
    <w:rsid w:val="00F0662C"/>
    <w:rsid w:val="00F069E0"/>
    <w:rsid w:val="00F07B7A"/>
    <w:rsid w:val="00F117CC"/>
    <w:rsid w:val="00F14A7D"/>
    <w:rsid w:val="00F2103F"/>
    <w:rsid w:val="00F21059"/>
    <w:rsid w:val="00F24BE0"/>
    <w:rsid w:val="00F26408"/>
    <w:rsid w:val="00F26867"/>
    <w:rsid w:val="00F26F1E"/>
    <w:rsid w:val="00F30202"/>
    <w:rsid w:val="00F31043"/>
    <w:rsid w:val="00F32B8E"/>
    <w:rsid w:val="00F37FB4"/>
    <w:rsid w:val="00F4049F"/>
    <w:rsid w:val="00F408F5"/>
    <w:rsid w:val="00F429A4"/>
    <w:rsid w:val="00F52844"/>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28B"/>
    <w:rsid w:val="00F85FC7"/>
    <w:rsid w:val="00F86EF1"/>
    <w:rsid w:val="00F8713A"/>
    <w:rsid w:val="00F87929"/>
    <w:rsid w:val="00F90714"/>
    <w:rsid w:val="00F90EF2"/>
    <w:rsid w:val="00F91542"/>
    <w:rsid w:val="00FA4B60"/>
    <w:rsid w:val="00FA7113"/>
    <w:rsid w:val="00FB0527"/>
    <w:rsid w:val="00FC0F1A"/>
    <w:rsid w:val="00FC20AE"/>
    <w:rsid w:val="00FC2242"/>
    <w:rsid w:val="00FC416E"/>
    <w:rsid w:val="00FC6CE2"/>
    <w:rsid w:val="00FC7201"/>
    <w:rsid w:val="00FD1356"/>
    <w:rsid w:val="00FD1513"/>
    <w:rsid w:val="00FE1FA9"/>
    <w:rsid w:val="00FE591F"/>
    <w:rsid w:val="00FE5C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54BE77B"/>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uiPriority="99"/>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uiPriority w:val="99"/>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uiPriority w:val="99"/>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4FC87-537C-4937-B8BC-58ED7F993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3</Pages>
  <Words>4432</Words>
  <Characters>2527</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19</cp:revision>
  <cp:lastPrinted>2021-12-10T08:16:00Z</cp:lastPrinted>
  <dcterms:created xsi:type="dcterms:W3CDTF">2021-07-30T12:24:00Z</dcterms:created>
  <dcterms:modified xsi:type="dcterms:W3CDTF">2021-12-15T12:43:00Z</dcterms:modified>
</cp:coreProperties>
</file>