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04C5" w:rsidRDefault="00B90769" w:rsidP="00214C37">
      <w:pPr>
        <w:spacing w:after="0" w:line="240" w:lineRule="auto"/>
        <w:jc w:val="center"/>
        <w:rPr>
          <w:rFonts w:ascii="Times New Roman" w:hAnsi="Times New Roman" w:cs="Times New Roman"/>
          <w:b/>
          <w:sz w:val="28"/>
          <w:szCs w:val="28"/>
          <w:lang w:val="uk-UA"/>
        </w:rPr>
      </w:pPr>
      <w:r>
        <w:rPr>
          <w:rFonts w:ascii="Times New Roman" w:hAnsi="Times New Roman" w:cs="Times New Roman"/>
          <w:b/>
          <w:sz w:val="28"/>
          <w:szCs w:val="28"/>
          <w:lang w:val="en-US"/>
        </w:rPr>
        <w:t xml:space="preserve"> </w:t>
      </w:r>
      <w:bookmarkStart w:id="0" w:name="_GoBack"/>
      <w:bookmarkEnd w:id="0"/>
      <w:r w:rsidR="00E404C5" w:rsidRPr="00E404C5">
        <w:rPr>
          <w:rFonts w:ascii="Times New Roman" w:hAnsi="Times New Roman" w:cs="Times New Roman"/>
          <w:b/>
          <w:sz w:val="28"/>
          <w:szCs w:val="28"/>
          <w:lang w:val="uk-UA"/>
        </w:rPr>
        <w:t>ПОРІВНЯЛЬНА ТАБЛИЦЯ</w:t>
      </w:r>
    </w:p>
    <w:p w:rsidR="00160895" w:rsidRPr="00160895" w:rsidRDefault="00160895" w:rsidP="00160895">
      <w:pPr>
        <w:spacing w:after="0" w:line="240" w:lineRule="auto"/>
        <w:jc w:val="center"/>
        <w:rPr>
          <w:rFonts w:ascii="Times New Roman" w:hAnsi="Times New Roman" w:cs="Times New Roman"/>
          <w:b/>
          <w:sz w:val="28"/>
          <w:szCs w:val="28"/>
          <w:lang w:val="uk-UA"/>
        </w:rPr>
      </w:pPr>
      <w:r w:rsidRPr="00160895">
        <w:rPr>
          <w:rFonts w:ascii="Times New Roman" w:hAnsi="Times New Roman" w:cs="Times New Roman"/>
          <w:b/>
          <w:sz w:val="28"/>
          <w:szCs w:val="28"/>
          <w:lang w:val="uk-UA"/>
        </w:rPr>
        <w:t xml:space="preserve">до проекту Закону України </w:t>
      </w:r>
      <w:r w:rsidR="00244608">
        <w:rPr>
          <w:rFonts w:ascii="Times New Roman" w:hAnsi="Times New Roman" w:cs="Times New Roman"/>
          <w:b/>
          <w:sz w:val="28"/>
          <w:szCs w:val="28"/>
          <w:lang w:val="uk-UA"/>
        </w:rPr>
        <w:t>«П</w:t>
      </w:r>
      <w:r w:rsidRPr="00160895">
        <w:rPr>
          <w:rFonts w:ascii="Times New Roman" w:hAnsi="Times New Roman" w:cs="Times New Roman"/>
          <w:b/>
          <w:sz w:val="28"/>
          <w:szCs w:val="28"/>
          <w:lang w:val="uk-UA"/>
        </w:rPr>
        <w:t>ро внесення змін до</w:t>
      </w:r>
    </w:p>
    <w:p w:rsidR="00160895" w:rsidRDefault="00160895" w:rsidP="00C7374E">
      <w:pPr>
        <w:spacing w:after="0" w:line="240" w:lineRule="auto"/>
        <w:jc w:val="center"/>
        <w:rPr>
          <w:rFonts w:ascii="Times New Roman" w:hAnsi="Times New Roman" w:cs="Times New Roman"/>
          <w:b/>
          <w:sz w:val="28"/>
          <w:szCs w:val="28"/>
          <w:lang w:val="uk-UA"/>
        </w:rPr>
      </w:pPr>
      <w:r w:rsidRPr="00160895">
        <w:rPr>
          <w:rFonts w:ascii="Times New Roman" w:hAnsi="Times New Roman" w:cs="Times New Roman"/>
          <w:b/>
          <w:sz w:val="28"/>
          <w:szCs w:val="28"/>
          <w:lang w:val="uk-UA"/>
        </w:rPr>
        <w:t xml:space="preserve">Закону України  «Про Національне агентство України з питань виявлення, розшуку та управління активами, одержаними від корупційних та інших злочинів» </w:t>
      </w:r>
      <w:r w:rsidR="00A7381B" w:rsidRPr="00A7381B">
        <w:rPr>
          <w:rFonts w:ascii="Times New Roman" w:hAnsi="Times New Roman" w:cs="Times New Roman"/>
          <w:b/>
          <w:sz w:val="28"/>
          <w:szCs w:val="28"/>
          <w:lang w:val="uk-UA"/>
        </w:rPr>
        <w:t>щодо розширення доступу до джерел інформації для цілей виявлення та розшуку активів</w:t>
      </w:r>
      <w:r w:rsidR="00244608">
        <w:rPr>
          <w:rFonts w:ascii="Times New Roman" w:hAnsi="Times New Roman" w:cs="Times New Roman"/>
          <w:b/>
          <w:sz w:val="28"/>
          <w:szCs w:val="28"/>
          <w:lang w:val="uk-UA"/>
        </w:rPr>
        <w:t>»</w:t>
      </w:r>
    </w:p>
    <w:p w:rsidR="00A7381B" w:rsidRPr="00160895" w:rsidRDefault="00A7381B" w:rsidP="00160895">
      <w:pPr>
        <w:spacing w:after="0" w:line="240" w:lineRule="auto"/>
        <w:jc w:val="center"/>
        <w:rPr>
          <w:rFonts w:ascii="Times New Roman" w:hAnsi="Times New Roman" w:cs="Times New Roman"/>
          <w:b/>
          <w:sz w:val="28"/>
          <w:szCs w:val="28"/>
          <w:lang w:val="uk-UA"/>
        </w:rPr>
      </w:pPr>
    </w:p>
    <w:tbl>
      <w:tblPr>
        <w:tblW w:w="1530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440"/>
        <w:gridCol w:w="7860"/>
      </w:tblGrid>
      <w:tr w:rsidR="00A7381B" w:rsidRPr="00D748AB" w:rsidTr="00B76C77">
        <w:trPr>
          <w:trHeight w:val="440"/>
          <w:jc w:val="center"/>
        </w:trPr>
        <w:tc>
          <w:tcPr>
            <w:tcW w:w="7440" w:type="dxa"/>
            <w:tcMar>
              <w:top w:w="100" w:type="dxa"/>
              <w:left w:w="100" w:type="dxa"/>
              <w:bottom w:w="100" w:type="dxa"/>
              <w:right w:w="100" w:type="dxa"/>
            </w:tcMar>
          </w:tcPr>
          <w:p w:rsidR="00A7381B" w:rsidRPr="00501675" w:rsidRDefault="00A7381B" w:rsidP="00A7381B">
            <w:pPr>
              <w:spacing w:after="0"/>
              <w:jc w:val="center"/>
              <w:rPr>
                <w:rFonts w:ascii="Times New Roman" w:hAnsi="Times New Roman" w:cs="Times New Roman"/>
                <w:b/>
                <w:sz w:val="28"/>
                <w:szCs w:val="28"/>
                <w:lang w:val="uk-UA"/>
              </w:rPr>
            </w:pPr>
            <w:r w:rsidRPr="00501675">
              <w:rPr>
                <w:rFonts w:ascii="Times New Roman" w:hAnsi="Times New Roman" w:cs="Times New Roman"/>
                <w:b/>
                <w:sz w:val="28"/>
                <w:szCs w:val="28"/>
                <w:lang w:val="uk-UA"/>
              </w:rPr>
              <w:t xml:space="preserve">Зміст положення </w:t>
            </w:r>
            <w:r>
              <w:rPr>
                <w:rFonts w:ascii="Times New Roman" w:hAnsi="Times New Roman" w:cs="Times New Roman"/>
                <w:b/>
                <w:sz w:val="28"/>
                <w:szCs w:val="28"/>
                <w:lang w:val="uk-UA"/>
              </w:rPr>
              <w:t>акта</w:t>
            </w:r>
          </w:p>
          <w:p w:rsidR="00A7381B" w:rsidRDefault="00A7381B" w:rsidP="00A7381B">
            <w:pPr>
              <w:spacing w:after="0"/>
              <w:jc w:val="center"/>
              <w:rPr>
                <w:rFonts w:ascii="Times New Roman" w:hAnsi="Times New Roman" w:cs="Times New Roman"/>
                <w:sz w:val="28"/>
                <w:szCs w:val="28"/>
                <w:lang w:val="uk-UA"/>
              </w:rPr>
            </w:pPr>
            <w:r w:rsidRPr="00501675">
              <w:rPr>
                <w:rFonts w:ascii="Times New Roman" w:hAnsi="Times New Roman" w:cs="Times New Roman"/>
                <w:b/>
                <w:sz w:val="28"/>
                <w:szCs w:val="28"/>
                <w:lang w:val="uk-UA"/>
              </w:rPr>
              <w:t>законодавства</w:t>
            </w:r>
          </w:p>
        </w:tc>
        <w:tc>
          <w:tcPr>
            <w:tcW w:w="7860" w:type="dxa"/>
            <w:tcMar>
              <w:top w:w="100" w:type="dxa"/>
              <w:left w:w="100" w:type="dxa"/>
              <w:bottom w:w="100" w:type="dxa"/>
              <w:right w:w="100" w:type="dxa"/>
            </w:tcMar>
          </w:tcPr>
          <w:p w:rsidR="00A7381B" w:rsidRPr="00501675" w:rsidRDefault="00A7381B" w:rsidP="00A7381B">
            <w:pPr>
              <w:jc w:val="center"/>
              <w:rPr>
                <w:rFonts w:ascii="Times New Roman" w:hAnsi="Times New Roman" w:cs="Times New Roman"/>
                <w:b/>
                <w:sz w:val="28"/>
                <w:szCs w:val="28"/>
                <w:lang w:val="uk-UA"/>
              </w:rPr>
            </w:pPr>
            <w:r w:rsidRPr="0043164E">
              <w:rPr>
                <w:rFonts w:ascii="Times New Roman" w:hAnsi="Times New Roman" w:cs="Times New Roman"/>
                <w:b/>
                <w:sz w:val="28"/>
                <w:szCs w:val="28"/>
                <w:lang w:val="uk-UA"/>
              </w:rPr>
              <w:t>Зміст відповідного положення проекту акта</w:t>
            </w:r>
          </w:p>
        </w:tc>
      </w:tr>
      <w:tr w:rsidR="00D748AB" w:rsidRPr="00D748AB" w:rsidTr="003C0250">
        <w:trPr>
          <w:trHeight w:val="440"/>
          <w:jc w:val="center"/>
        </w:trPr>
        <w:tc>
          <w:tcPr>
            <w:tcW w:w="7440" w:type="dxa"/>
            <w:shd w:val="clear" w:color="auto" w:fill="auto"/>
            <w:tcMar>
              <w:top w:w="100" w:type="dxa"/>
              <w:left w:w="100" w:type="dxa"/>
              <w:bottom w:w="100" w:type="dxa"/>
              <w:right w:w="100" w:type="dxa"/>
            </w:tcMar>
          </w:tcPr>
          <w:p w:rsidR="00D748AB" w:rsidRPr="00D748AB" w:rsidRDefault="00D748AB" w:rsidP="00D748AB">
            <w:pPr>
              <w:widowControl w:val="0"/>
              <w:shd w:val="clear" w:color="auto" w:fill="FFFFFF"/>
              <w:spacing w:after="0" w:line="240" w:lineRule="auto"/>
              <w:ind w:firstLine="462"/>
              <w:jc w:val="both"/>
              <w:rPr>
                <w:rFonts w:ascii="Times New Roman" w:eastAsia="Times New Roman" w:hAnsi="Times New Roman" w:cs="Times New Roman"/>
                <w:sz w:val="24"/>
                <w:szCs w:val="24"/>
                <w:lang w:val="uk-UA"/>
              </w:rPr>
            </w:pPr>
            <w:r w:rsidRPr="00D748AB">
              <w:rPr>
                <w:rFonts w:ascii="Times New Roman" w:eastAsia="Times New Roman" w:hAnsi="Times New Roman" w:cs="Times New Roman"/>
                <w:b/>
                <w:sz w:val="24"/>
                <w:szCs w:val="24"/>
                <w:lang w:val="uk-UA"/>
              </w:rPr>
              <w:t xml:space="preserve">Стаття 10. </w:t>
            </w:r>
            <w:r w:rsidRPr="00D748AB">
              <w:rPr>
                <w:rFonts w:ascii="Times New Roman" w:eastAsia="Times New Roman" w:hAnsi="Times New Roman" w:cs="Times New Roman"/>
                <w:sz w:val="24"/>
                <w:szCs w:val="24"/>
                <w:lang w:val="uk-UA"/>
              </w:rPr>
              <w:t>Повноваження Національного агентства</w:t>
            </w:r>
          </w:p>
          <w:p w:rsidR="00D748AB" w:rsidRPr="00D748AB" w:rsidRDefault="00D748AB" w:rsidP="00D748AB">
            <w:pPr>
              <w:widowControl w:val="0"/>
              <w:shd w:val="clear" w:color="auto" w:fill="FFFFFF"/>
              <w:spacing w:after="0" w:line="240" w:lineRule="auto"/>
              <w:ind w:firstLine="462"/>
              <w:jc w:val="both"/>
              <w:rPr>
                <w:rFonts w:ascii="Times New Roman" w:eastAsia="Times New Roman" w:hAnsi="Times New Roman" w:cs="Times New Roman"/>
                <w:sz w:val="24"/>
                <w:szCs w:val="24"/>
                <w:lang w:val="uk-UA"/>
              </w:rPr>
            </w:pPr>
            <w:r w:rsidRPr="00D748AB">
              <w:rPr>
                <w:rFonts w:ascii="Times New Roman" w:eastAsia="Times New Roman" w:hAnsi="Times New Roman" w:cs="Times New Roman"/>
                <w:sz w:val="24"/>
                <w:szCs w:val="24"/>
                <w:lang w:val="uk-UA"/>
              </w:rPr>
              <w:t>1. Національне агентство з метою виконання своїх функцій:</w:t>
            </w:r>
          </w:p>
          <w:p w:rsidR="00D748AB" w:rsidRPr="00D748AB" w:rsidRDefault="00D748AB" w:rsidP="00D748AB">
            <w:pPr>
              <w:widowControl w:val="0"/>
              <w:shd w:val="clear" w:color="auto" w:fill="FFFFFF"/>
              <w:spacing w:after="0" w:line="240" w:lineRule="auto"/>
              <w:ind w:firstLine="462"/>
              <w:jc w:val="both"/>
              <w:rPr>
                <w:rFonts w:ascii="Times New Roman" w:eastAsia="Times New Roman" w:hAnsi="Times New Roman" w:cs="Times New Roman"/>
                <w:sz w:val="24"/>
                <w:szCs w:val="24"/>
                <w:lang w:val="uk-UA"/>
              </w:rPr>
            </w:pPr>
          </w:p>
          <w:p w:rsidR="00D748AB" w:rsidRPr="00D748AB" w:rsidRDefault="00D748AB" w:rsidP="00D748AB">
            <w:pPr>
              <w:widowControl w:val="0"/>
              <w:shd w:val="clear" w:color="auto" w:fill="FFFFFF"/>
              <w:spacing w:after="0" w:line="240" w:lineRule="auto"/>
              <w:ind w:firstLine="462"/>
              <w:jc w:val="both"/>
              <w:rPr>
                <w:rFonts w:ascii="Times New Roman" w:eastAsia="Times New Roman" w:hAnsi="Times New Roman" w:cs="Times New Roman"/>
                <w:sz w:val="24"/>
                <w:szCs w:val="24"/>
                <w:lang w:val="uk-UA"/>
              </w:rPr>
            </w:pPr>
            <w:r w:rsidRPr="00D748AB">
              <w:rPr>
                <w:rFonts w:ascii="Times New Roman" w:eastAsia="Times New Roman" w:hAnsi="Times New Roman" w:cs="Times New Roman"/>
                <w:sz w:val="24"/>
                <w:szCs w:val="24"/>
                <w:lang w:val="uk-UA"/>
              </w:rPr>
              <w:t xml:space="preserve">1) витребовує за рішенням Голови Національного агентства або його заступника та безоплатно одержує </w:t>
            </w:r>
            <w:r w:rsidRPr="000F24D1">
              <w:rPr>
                <w:rFonts w:ascii="Times New Roman" w:eastAsia="Times New Roman" w:hAnsi="Times New Roman" w:cs="Times New Roman"/>
                <w:sz w:val="24"/>
                <w:szCs w:val="24"/>
                <w:lang w:val="uk-UA"/>
              </w:rPr>
              <w:t>в установленому законом порядку</w:t>
            </w:r>
            <w:r w:rsidRPr="00D748AB">
              <w:rPr>
                <w:rFonts w:ascii="Times New Roman" w:eastAsia="Times New Roman" w:hAnsi="Times New Roman" w:cs="Times New Roman"/>
                <w:sz w:val="24"/>
                <w:szCs w:val="24"/>
                <w:lang w:val="uk-UA"/>
              </w:rPr>
              <w:t xml:space="preserve"> від державних органів, органів місцевого самоврядування інформацію, необхідну для виконання обов’язків Національного агентства.</w:t>
            </w:r>
          </w:p>
          <w:p w:rsidR="00A20D15" w:rsidRDefault="00A20D15" w:rsidP="00A20D15">
            <w:pPr>
              <w:widowControl w:val="0"/>
              <w:shd w:val="clear" w:color="auto" w:fill="FFFFFF"/>
              <w:spacing w:after="0" w:line="240" w:lineRule="auto"/>
              <w:jc w:val="both"/>
              <w:rPr>
                <w:rFonts w:ascii="Times New Roman" w:eastAsia="Times New Roman" w:hAnsi="Times New Roman" w:cs="Times New Roman"/>
                <w:sz w:val="24"/>
                <w:szCs w:val="24"/>
                <w:lang w:val="uk-UA"/>
              </w:rPr>
            </w:pPr>
          </w:p>
          <w:p w:rsidR="00DA5B86" w:rsidRDefault="00DA5B86" w:rsidP="00A20D15">
            <w:pPr>
              <w:widowControl w:val="0"/>
              <w:shd w:val="clear" w:color="auto" w:fill="FFFFFF"/>
              <w:spacing w:after="0" w:line="240" w:lineRule="auto"/>
              <w:jc w:val="both"/>
              <w:rPr>
                <w:rFonts w:ascii="Times New Roman" w:eastAsia="Times New Roman" w:hAnsi="Times New Roman" w:cs="Times New Roman"/>
                <w:sz w:val="24"/>
                <w:szCs w:val="24"/>
                <w:lang w:val="uk-UA"/>
              </w:rPr>
            </w:pPr>
          </w:p>
          <w:p w:rsidR="00DA5B86" w:rsidRDefault="00DA5B86" w:rsidP="00A20D15">
            <w:pPr>
              <w:widowControl w:val="0"/>
              <w:shd w:val="clear" w:color="auto" w:fill="FFFFFF"/>
              <w:spacing w:after="0" w:line="240" w:lineRule="auto"/>
              <w:jc w:val="both"/>
              <w:rPr>
                <w:rFonts w:ascii="Times New Roman" w:eastAsia="Times New Roman" w:hAnsi="Times New Roman" w:cs="Times New Roman"/>
                <w:sz w:val="24"/>
                <w:szCs w:val="24"/>
                <w:lang w:val="uk-UA"/>
              </w:rPr>
            </w:pPr>
          </w:p>
          <w:p w:rsidR="00DA5B86" w:rsidRDefault="00DA5B86" w:rsidP="00A20D15">
            <w:pPr>
              <w:widowControl w:val="0"/>
              <w:shd w:val="clear" w:color="auto" w:fill="FFFFFF"/>
              <w:spacing w:after="0" w:line="240" w:lineRule="auto"/>
              <w:jc w:val="both"/>
              <w:rPr>
                <w:rFonts w:ascii="Times New Roman" w:eastAsia="Times New Roman" w:hAnsi="Times New Roman" w:cs="Times New Roman"/>
                <w:sz w:val="24"/>
                <w:szCs w:val="24"/>
                <w:lang w:val="uk-UA"/>
              </w:rPr>
            </w:pPr>
          </w:p>
          <w:p w:rsidR="00DA5B86" w:rsidRDefault="00DA5B86" w:rsidP="00A20D15">
            <w:pPr>
              <w:widowControl w:val="0"/>
              <w:shd w:val="clear" w:color="auto" w:fill="FFFFFF"/>
              <w:spacing w:after="0" w:line="240" w:lineRule="auto"/>
              <w:jc w:val="both"/>
              <w:rPr>
                <w:rFonts w:ascii="Times New Roman" w:eastAsia="Times New Roman" w:hAnsi="Times New Roman" w:cs="Times New Roman"/>
                <w:sz w:val="24"/>
                <w:szCs w:val="24"/>
                <w:lang w:val="uk-UA"/>
              </w:rPr>
            </w:pPr>
          </w:p>
          <w:p w:rsidR="00DA5B86" w:rsidRDefault="00DA5B86" w:rsidP="00A20D15">
            <w:pPr>
              <w:widowControl w:val="0"/>
              <w:shd w:val="clear" w:color="auto" w:fill="FFFFFF"/>
              <w:spacing w:after="0" w:line="240" w:lineRule="auto"/>
              <w:jc w:val="both"/>
              <w:rPr>
                <w:rFonts w:ascii="Times New Roman" w:eastAsia="Times New Roman" w:hAnsi="Times New Roman" w:cs="Times New Roman"/>
                <w:sz w:val="24"/>
                <w:szCs w:val="24"/>
                <w:lang w:val="uk-UA"/>
              </w:rPr>
            </w:pPr>
          </w:p>
          <w:p w:rsidR="00646075" w:rsidRDefault="00646075" w:rsidP="00646075">
            <w:pPr>
              <w:widowControl w:val="0"/>
              <w:shd w:val="clear" w:color="auto" w:fill="FFFFFF"/>
              <w:spacing w:after="0" w:line="240" w:lineRule="auto"/>
              <w:jc w:val="both"/>
              <w:rPr>
                <w:rFonts w:ascii="Times New Roman" w:eastAsia="Times New Roman" w:hAnsi="Times New Roman" w:cs="Times New Roman"/>
                <w:sz w:val="24"/>
                <w:szCs w:val="24"/>
                <w:lang w:val="uk-UA"/>
              </w:rPr>
            </w:pPr>
          </w:p>
          <w:p w:rsidR="00646075" w:rsidRDefault="00646075" w:rsidP="00646075">
            <w:pPr>
              <w:widowControl w:val="0"/>
              <w:shd w:val="clear" w:color="auto" w:fill="FFFFFF"/>
              <w:spacing w:after="0" w:line="240" w:lineRule="auto"/>
              <w:jc w:val="both"/>
              <w:rPr>
                <w:rFonts w:ascii="Times New Roman" w:eastAsia="Times New Roman" w:hAnsi="Times New Roman" w:cs="Times New Roman"/>
                <w:sz w:val="24"/>
                <w:szCs w:val="24"/>
                <w:lang w:val="uk-UA"/>
              </w:rPr>
            </w:pPr>
          </w:p>
          <w:p w:rsidR="00646075" w:rsidRDefault="00646075" w:rsidP="00646075">
            <w:pPr>
              <w:widowControl w:val="0"/>
              <w:shd w:val="clear" w:color="auto" w:fill="FFFFFF"/>
              <w:spacing w:after="0" w:line="240" w:lineRule="auto"/>
              <w:jc w:val="both"/>
              <w:rPr>
                <w:rFonts w:ascii="Times New Roman" w:eastAsia="Times New Roman" w:hAnsi="Times New Roman" w:cs="Times New Roman"/>
                <w:sz w:val="24"/>
                <w:szCs w:val="24"/>
                <w:lang w:val="uk-UA"/>
              </w:rPr>
            </w:pPr>
          </w:p>
          <w:p w:rsidR="00646075" w:rsidRDefault="00646075" w:rsidP="00646075">
            <w:pPr>
              <w:widowControl w:val="0"/>
              <w:shd w:val="clear" w:color="auto" w:fill="FFFFFF"/>
              <w:spacing w:after="0" w:line="240" w:lineRule="auto"/>
              <w:jc w:val="both"/>
              <w:rPr>
                <w:rFonts w:ascii="Times New Roman" w:eastAsia="Times New Roman" w:hAnsi="Times New Roman" w:cs="Times New Roman"/>
                <w:sz w:val="24"/>
                <w:szCs w:val="24"/>
                <w:lang w:val="uk-UA"/>
              </w:rPr>
            </w:pPr>
          </w:p>
          <w:p w:rsidR="00D748AB" w:rsidRPr="00D748AB" w:rsidRDefault="00D748AB" w:rsidP="00646075">
            <w:pPr>
              <w:widowControl w:val="0"/>
              <w:shd w:val="clear" w:color="auto" w:fill="FFFFFF"/>
              <w:spacing w:after="0" w:line="240" w:lineRule="auto"/>
              <w:ind w:firstLine="462"/>
              <w:jc w:val="both"/>
              <w:rPr>
                <w:rFonts w:ascii="Times New Roman" w:eastAsia="Times New Roman" w:hAnsi="Times New Roman" w:cs="Times New Roman"/>
                <w:sz w:val="24"/>
                <w:szCs w:val="24"/>
                <w:lang w:val="uk-UA"/>
              </w:rPr>
            </w:pPr>
            <w:r w:rsidRPr="00D748AB">
              <w:rPr>
                <w:rFonts w:ascii="Times New Roman" w:eastAsia="Times New Roman" w:hAnsi="Times New Roman" w:cs="Times New Roman"/>
                <w:sz w:val="24"/>
                <w:szCs w:val="24"/>
                <w:lang w:val="uk-UA"/>
              </w:rPr>
              <w:t xml:space="preserve">Суб’єкти, яким адресовано зазначений запит, зобов’язані невідкладно, але не більше ніж протягом трьох робочих днів від дня його надходження, надати відповідну інформацію. У разі неможливості надання інформації суб’єкт повинен невідкладно у письмовій формі повідомити про це Національне агентство з обґрунтуванням причин. Національне агентство за зверненням відповідного суб’єкта може продовжити строк надання інформації не більш як на два календарні дні. Ненадання Національному агентству на його запит інформації, надання завідомо недостовірної інформації </w:t>
            </w:r>
            <w:r w:rsidRPr="00D748AB">
              <w:rPr>
                <w:rFonts w:ascii="Times New Roman" w:eastAsia="Times New Roman" w:hAnsi="Times New Roman" w:cs="Times New Roman"/>
                <w:sz w:val="24"/>
                <w:szCs w:val="24"/>
                <w:lang w:val="uk-UA"/>
              </w:rPr>
              <w:lastRenderedPageBreak/>
              <w:t>чи не в повному обсязі, порушення встановлених законом строків її надання, повідомлення третіх осіб стосовно того, що про них збирається така інформація, забороняються і тягнуть за собою відповідальність, передбачену законом;</w:t>
            </w:r>
          </w:p>
          <w:p w:rsidR="00D748AB" w:rsidRPr="00D748AB" w:rsidRDefault="00D748AB" w:rsidP="00DA5B86">
            <w:pPr>
              <w:widowControl w:val="0"/>
              <w:shd w:val="clear" w:color="auto" w:fill="FFFFFF"/>
              <w:spacing w:after="0" w:line="240" w:lineRule="auto"/>
              <w:jc w:val="both"/>
              <w:rPr>
                <w:rFonts w:ascii="Times New Roman" w:eastAsia="Times New Roman" w:hAnsi="Times New Roman" w:cs="Times New Roman"/>
                <w:sz w:val="24"/>
                <w:szCs w:val="24"/>
                <w:lang w:val="uk-UA"/>
              </w:rPr>
            </w:pPr>
          </w:p>
          <w:p w:rsidR="00A7381B" w:rsidRDefault="00A7381B" w:rsidP="00C7374E">
            <w:pPr>
              <w:widowControl w:val="0"/>
              <w:shd w:val="clear" w:color="auto" w:fill="FFFFFF"/>
              <w:spacing w:after="0" w:line="240" w:lineRule="auto"/>
              <w:jc w:val="both"/>
              <w:rPr>
                <w:rFonts w:ascii="Times New Roman" w:eastAsia="Times New Roman" w:hAnsi="Times New Roman" w:cs="Times New Roman"/>
                <w:sz w:val="24"/>
                <w:szCs w:val="24"/>
                <w:lang w:val="uk"/>
              </w:rPr>
            </w:pPr>
          </w:p>
          <w:p w:rsidR="00D748AB" w:rsidRPr="00D748AB" w:rsidRDefault="00D748AB" w:rsidP="00A7381B">
            <w:pPr>
              <w:widowControl w:val="0"/>
              <w:shd w:val="clear" w:color="auto" w:fill="FFFFFF"/>
              <w:spacing w:after="0" w:line="240" w:lineRule="auto"/>
              <w:ind w:firstLine="720"/>
              <w:jc w:val="both"/>
              <w:rPr>
                <w:rFonts w:ascii="Times New Roman" w:eastAsia="Times New Roman" w:hAnsi="Times New Roman" w:cs="Times New Roman"/>
                <w:sz w:val="24"/>
                <w:szCs w:val="24"/>
                <w:lang w:val="uk"/>
              </w:rPr>
            </w:pPr>
            <w:r w:rsidRPr="00D748AB">
              <w:rPr>
                <w:rFonts w:ascii="Times New Roman" w:eastAsia="Times New Roman" w:hAnsi="Times New Roman" w:cs="Times New Roman"/>
                <w:sz w:val="24"/>
                <w:szCs w:val="24"/>
                <w:lang w:val="uk"/>
              </w:rPr>
              <w:t>2) має доступ до Єдиного реєстру досудових розслідувань (в порядку та обсязі, визначених спільним наказом Офісу Генерального прокурора та Національного агентства), автоматизованих інформаційних і довідкових систем, реєстрів та банків даних, держателем (адміністратором) яких є державні органи або органи місцевого самоврядування, користується державними, у тому числі урядовими, засобами зв’язку і комунікацій, мережами спеціального зв’язку та іншими технічними засобами.</w:t>
            </w:r>
          </w:p>
          <w:p w:rsidR="00D748AB" w:rsidRPr="005A345A" w:rsidRDefault="00D748AB" w:rsidP="00D748AB">
            <w:pPr>
              <w:widowControl w:val="0"/>
              <w:shd w:val="clear" w:color="auto" w:fill="FFFFFF"/>
              <w:spacing w:after="0" w:line="240" w:lineRule="auto"/>
              <w:ind w:firstLine="709"/>
              <w:jc w:val="both"/>
              <w:rPr>
                <w:rFonts w:ascii="Times New Roman" w:eastAsia="Times New Roman" w:hAnsi="Times New Roman" w:cs="Times New Roman"/>
                <w:sz w:val="24"/>
                <w:szCs w:val="24"/>
                <w:lang w:val="ru-RU"/>
              </w:rPr>
            </w:pPr>
          </w:p>
          <w:p w:rsidR="00D748AB" w:rsidRPr="00D748AB" w:rsidRDefault="00D748AB" w:rsidP="00D748AB">
            <w:pPr>
              <w:widowControl w:val="0"/>
              <w:shd w:val="clear" w:color="auto" w:fill="FFFFFF"/>
              <w:spacing w:after="0" w:line="240" w:lineRule="auto"/>
              <w:ind w:firstLine="709"/>
              <w:jc w:val="both"/>
              <w:rPr>
                <w:rFonts w:ascii="Times New Roman" w:eastAsia="Times New Roman" w:hAnsi="Times New Roman" w:cs="Times New Roman"/>
                <w:sz w:val="24"/>
                <w:szCs w:val="24"/>
                <w:lang w:val="uk"/>
              </w:rPr>
            </w:pPr>
          </w:p>
          <w:p w:rsidR="00646075" w:rsidRDefault="00646075" w:rsidP="00D748AB">
            <w:pPr>
              <w:widowControl w:val="0"/>
              <w:shd w:val="clear" w:color="auto" w:fill="FFFFFF"/>
              <w:spacing w:after="0" w:line="240" w:lineRule="auto"/>
              <w:ind w:firstLine="709"/>
              <w:jc w:val="both"/>
              <w:rPr>
                <w:rFonts w:ascii="Times New Roman" w:eastAsia="Times New Roman" w:hAnsi="Times New Roman" w:cs="Times New Roman"/>
                <w:sz w:val="24"/>
                <w:szCs w:val="24"/>
                <w:lang w:val="uk"/>
              </w:rPr>
            </w:pPr>
          </w:p>
          <w:p w:rsidR="00D748AB" w:rsidRPr="00D748AB" w:rsidRDefault="00F26642" w:rsidP="00D748AB">
            <w:pPr>
              <w:widowControl w:val="0"/>
              <w:shd w:val="clear" w:color="auto" w:fill="FFFFFF"/>
              <w:spacing w:after="0" w:line="240" w:lineRule="auto"/>
              <w:ind w:firstLine="709"/>
              <w:jc w:val="both"/>
              <w:rPr>
                <w:rFonts w:ascii="Times New Roman" w:eastAsia="Times New Roman" w:hAnsi="Times New Roman" w:cs="Times New Roman"/>
                <w:sz w:val="24"/>
                <w:szCs w:val="24"/>
                <w:lang w:val="uk"/>
              </w:rPr>
            </w:pPr>
            <w:r w:rsidRPr="00F26642">
              <w:rPr>
                <w:rFonts w:ascii="Times New Roman" w:eastAsia="Times New Roman" w:hAnsi="Times New Roman" w:cs="Times New Roman"/>
                <w:sz w:val="24"/>
                <w:szCs w:val="24"/>
                <w:lang w:val="uk"/>
              </w:rPr>
              <w:t>Обробка такої інформації здійснюється Національним агентством із дотриманням вимог законодавства про захист персональних даних та забезпеченням таємниці, що охороняється законом.</w:t>
            </w:r>
          </w:p>
        </w:tc>
        <w:tc>
          <w:tcPr>
            <w:tcW w:w="7860" w:type="dxa"/>
            <w:shd w:val="clear" w:color="auto" w:fill="auto"/>
            <w:tcMar>
              <w:top w:w="100" w:type="dxa"/>
              <w:left w:w="100" w:type="dxa"/>
              <w:bottom w:w="100" w:type="dxa"/>
              <w:right w:w="100" w:type="dxa"/>
            </w:tcMar>
          </w:tcPr>
          <w:p w:rsidR="00D748AB" w:rsidRPr="00D748AB" w:rsidRDefault="00D748AB" w:rsidP="00A20D15">
            <w:pPr>
              <w:widowControl w:val="0"/>
              <w:shd w:val="clear" w:color="auto" w:fill="FFFFFF"/>
              <w:spacing w:after="0" w:line="240" w:lineRule="auto"/>
              <w:ind w:firstLine="720"/>
              <w:jc w:val="both"/>
              <w:rPr>
                <w:rFonts w:ascii="Times New Roman" w:eastAsia="Times New Roman" w:hAnsi="Times New Roman" w:cs="Times New Roman"/>
                <w:sz w:val="24"/>
                <w:szCs w:val="24"/>
                <w:lang w:val="uk"/>
              </w:rPr>
            </w:pPr>
            <w:r w:rsidRPr="00D748AB">
              <w:rPr>
                <w:rFonts w:ascii="Times New Roman" w:eastAsia="Times New Roman" w:hAnsi="Times New Roman" w:cs="Times New Roman"/>
                <w:b/>
                <w:sz w:val="24"/>
                <w:szCs w:val="24"/>
                <w:lang w:val="uk"/>
              </w:rPr>
              <w:lastRenderedPageBreak/>
              <w:t xml:space="preserve">Стаття 10. </w:t>
            </w:r>
            <w:r w:rsidRPr="00D748AB">
              <w:rPr>
                <w:rFonts w:ascii="Times New Roman" w:eastAsia="Times New Roman" w:hAnsi="Times New Roman" w:cs="Times New Roman"/>
                <w:sz w:val="24"/>
                <w:szCs w:val="24"/>
                <w:lang w:val="uk"/>
              </w:rPr>
              <w:t>Повноваження Національного агентства</w:t>
            </w:r>
          </w:p>
          <w:p w:rsidR="00D748AB" w:rsidRPr="00D748AB" w:rsidRDefault="00D748AB" w:rsidP="00A20D15">
            <w:pPr>
              <w:widowControl w:val="0"/>
              <w:shd w:val="clear" w:color="auto" w:fill="FFFFFF"/>
              <w:spacing w:after="0" w:line="240" w:lineRule="auto"/>
              <w:ind w:firstLine="720"/>
              <w:jc w:val="both"/>
              <w:rPr>
                <w:rFonts w:ascii="Times New Roman" w:eastAsia="Times New Roman" w:hAnsi="Times New Roman" w:cs="Times New Roman"/>
                <w:sz w:val="24"/>
                <w:szCs w:val="24"/>
                <w:lang w:val="uk"/>
              </w:rPr>
            </w:pPr>
            <w:r w:rsidRPr="00D748AB">
              <w:rPr>
                <w:rFonts w:ascii="Times New Roman" w:eastAsia="Times New Roman" w:hAnsi="Times New Roman" w:cs="Times New Roman"/>
                <w:sz w:val="24"/>
                <w:szCs w:val="24"/>
                <w:lang w:val="uk"/>
              </w:rPr>
              <w:t>1. Національне агентство з метою виконання своїх функцій:</w:t>
            </w:r>
          </w:p>
          <w:p w:rsidR="00D748AB" w:rsidRPr="00D748AB" w:rsidRDefault="00D748AB" w:rsidP="00D748AB">
            <w:pPr>
              <w:widowControl w:val="0"/>
              <w:shd w:val="clear" w:color="auto" w:fill="FFFFFF"/>
              <w:spacing w:after="0" w:line="240" w:lineRule="auto"/>
              <w:jc w:val="both"/>
              <w:rPr>
                <w:rFonts w:ascii="Times New Roman" w:eastAsia="Times New Roman" w:hAnsi="Times New Roman" w:cs="Times New Roman"/>
                <w:sz w:val="24"/>
                <w:szCs w:val="24"/>
                <w:lang w:val="uk"/>
              </w:rPr>
            </w:pPr>
          </w:p>
          <w:p w:rsidR="00D748AB" w:rsidRPr="00D748AB" w:rsidRDefault="00D748AB" w:rsidP="00D748AB">
            <w:pPr>
              <w:tabs>
                <w:tab w:val="left" w:pos="1830"/>
              </w:tabs>
              <w:spacing w:after="0" w:line="240" w:lineRule="auto"/>
              <w:ind w:firstLine="567"/>
              <w:jc w:val="both"/>
              <w:rPr>
                <w:rFonts w:ascii="Times New Roman" w:eastAsia="Times New Roman" w:hAnsi="Times New Roman" w:cs="Times New Roman"/>
                <w:sz w:val="24"/>
                <w:szCs w:val="24"/>
                <w:lang w:val="uk"/>
              </w:rPr>
            </w:pPr>
            <w:r w:rsidRPr="00D748AB">
              <w:rPr>
                <w:rFonts w:ascii="Times New Roman" w:eastAsia="Times New Roman" w:hAnsi="Times New Roman" w:cs="Times New Roman"/>
                <w:sz w:val="24"/>
                <w:szCs w:val="24"/>
                <w:lang w:val="uk"/>
              </w:rPr>
              <w:t xml:space="preserve">1) витребовує за рішенням Голови Національного агентства або його заступника та безоплатно одержує </w:t>
            </w:r>
            <w:r w:rsidR="000F24D1" w:rsidRPr="000F24D1">
              <w:rPr>
                <w:rFonts w:ascii="Times New Roman" w:eastAsia="Times New Roman" w:hAnsi="Times New Roman" w:cs="Times New Roman"/>
                <w:sz w:val="24"/>
                <w:szCs w:val="24"/>
                <w:lang w:val="uk"/>
              </w:rPr>
              <w:t xml:space="preserve">в установленому законом порядку </w:t>
            </w:r>
            <w:r w:rsidRPr="00D748AB">
              <w:rPr>
                <w:rFonts w:ascii="Times New Roman" w:eastAsia="Times New Roman" w:hAnsi="Times New Roman" w:cs="Times New Roman"/>
                <w:sz w:val="24"/>
                <w:szCs w:val="24"/>
                <w:lang w:val="uk"/>
              </w:rPr>
              <w:t xml:space="preserve">від державних органів, органів місцевого самоврядування, </w:t>
            </w:r>
            <w:r w:rsidRPr="00D748AB">
              <w:rPr>
                <w:rFonts w:ascii="Times New Roman" w:eastAsia="Times New Roman" w:hAnsi="Times New Roman" w:cs="Times New Roman"/>
                <w:b/>
                <w:bCs/>
                <w:sz w:val="24"/>
                <w:szCs w:val="24"/>
                <w:lang w:val="uk"/>
              </w:rPr>
              <w:t>органів державного управління, державних і комунальних підприємств, установ, організацій</w:t>
            </w:r>
            <w:r w:rsidRPr="00D748AB">
              <w:rPr>
                <w:rFonts w:ascii="Times New Roman" w:eastAsia="Times New Roman" w:hAnsi="Times New Roman" w:cs="Times New Roman"/>
                <w:b/>
                <w:bCs/>
                <w:sz w:val="24"/>
                <w:szCs w:val="24"/>
                <w:lang w:val="uk-UA"/>
              </w:rPr>
              <w:t xml:space="preserve">, </w:t>
            </w:r>
            <w:r w:rsidR="00646075" w:rsidRPr="00646075">
              <w:rPr>
                <w:rFonts w:ascii="Times New Roman" w:eastAsia="Times New Roman" w:hAnsi="Times New Roman" w:cs="Times New Roman"/>
                <w:b/>
                <w:bCs/>
                <w:sz w:val="24"/>
                <w:szCs w:val="24"/>
                <w:lang w:val="uk-UA"/>
              </w:rPr>
              <w:t xml:space="preserve">банків, професійних учасників ринків капіталу та організованих товарних ринків, інших осіб, визначених законом, </w:t>
            </w:r>
            <w:r w:rsidR="00646075" w:rsidRPr="00646075">
              <w:rPr>
                <w:rFonts w:ascii="Times New Roman" w:eastAsia="Times New Roman" w:hAnsi="Times New Roman" w:cs="Times New Roman"/>
                <w:bCs/>
                <w:sz w:val="24"/>
                <w:szCs w:val="24"/>
                <w:lang w:val="uk-UA"/>
              </w:rPr>
              <w:t>інформацію,</w:t>
            </w:r>
            <w:r w:rsidR="00646075" w:rsidRPr="00646075">
              <w:rPr>
                <w:rFonts w:ascii="Times New Roman" w:eastAsia="Times New Roman" w:hAnsi="Times New Roman" w:cs="Times New Roman"/>
                <w:b/>
                <w:bCs/>
                <w:sz w:val="24"/>
                <w:szCs w:val="24"/>
                <w:lang w:val="uk-UA"/>
              </w:rPr>
              <w:t xml:space="preserve"> у тому числі з обмеженим доступом, </w:t>
            </w:r>
            <w:r w:rsidR="00A443C5" w:rsidRPr="00A443C5">
              <w:rPr>
                <w:rFonts w:ascii="Times New Roman" w:eastAsia="Times New Roman" w:hAnsi="Times New Roman" w:cs="Times New Roman"/>
                <w:bCs/>
                <w:sz w:val="24"/>
                <w:szCs w:val="24"/>
                <w:lang w:val="uk-UA"/>
              </w:rPr>
              <w:t>необхідну для виконання обов'язків Національного агентства,</w:t>
            </w:r>
            <w:r w:rsidR="00A443C5">
              <w:rPr>
                <w:rFonts w:ascii="Times New Roman" w:eastAsia="Times New Roman" w:hAnsi="Times New Roman" w:cs="Times New Roman"/>
                <w:b/>
                <w:bCs/>
                <w:sz w:val="24"/>
                <w:szCs w:val="24"/>
                <w:lang w:val="uk-UA"/>
              </w:rPr>
              <w:t xml:space="preserve"> </w:t>
            </w:r>
            <w:r w:rsidR="00646075" w:rsidRPr="00A443C5">
              <w:rPr>
                <w:rFonts w:ascii="Times New Roman" w:eastAsia="Times New Roman" w:hAnsi="Times New Roman" w:cs="Times New Roman"/>
                <w:bCs/>
                <w:sz w:val="24"/>
                <w:szCs w:val="24"/>
                <w:lang w:val="uk-UA"/>
              </w:rPr>
              <w:t>а також інформацію, що становить банківську таємницю, в порядку та обсязі, визначених Законом України «Про банки та банківську діяльність»</w:t>
            </w:r>
            <w:r w:rsidR="00A443C5">
              <w:rPr>
                <w:rFonts w:ascii="Times New Roman" w:eastAsia="Times New Roman" w:hAnsi="Times New Roman" w:cs="Times New Roman"/>
                <w:bCs/>
                <w:sz w:val="24"/>
                <w:szCs w:val="24"/>
                <w:lang w:val="uk"/>
              </w:rPr>
              <w:t>.</w:t>
            </w:r>
            <w:r w:rsidRPr="00D748AB">
              <w:rPr>
                <w:rFonts w:ascii="Times New Roman" w:eastAsia="Times New Roman" w:hAnsi="Times New Roman" w:cs="Times New Roman"/>
                <w:sz w:val="24"/>
                <w:szCs w:val="24"/>
                <w:lang w:val="uk"/>
              </w:rPr>
              <w:t xml:space="preserve"> </w:t>
            </w:r>
            <w:r w:rsidRPr="00D748AB">
              <w:rPr>
                <w:rFonts w:ascii="Times New Roman" w:eastAsia="Times New Roman" w:hAnsi="Times New Roman" w:cs="Times New Roman"/>
                <w:b/>
                <w:sz w:val="24"/>
                <w:szCs w:val="24"/>
                <w:lang w:val="uk"/>
              </w:rPr>
              <w:t>Використання цієї інформації здійснюється Національним агентством з дотриманням законодавства про захист персональних даних</w:t>
            </w:r>
            <w:r w:rsidR="00F53B64">
              <w:rPr>
                <w:rFonts w:ascii="Times New Roman" w:eastAsia="Times New Roman" w:hAnsi="Times New Roman" w:cs="Times New Roman"/>
                <w:b/>
                <w:sz w:val="24"/>
                <w:szCs w:val="24"/>
                <w:lang w:val="uk"/>
              </w:rPr>
              <w:t xml:space="preserve"> </w:t>
            </w:r>
            <w:r w:rsidR="00F53B64" w:rsidRPr="00F53B64">
              <w:rPr>
                <w:rFonts w:ascii="Times New Roman" w:eastAsia="Times New Roman" w:hAnsi="Times New Roman" w:cs="Times New Roman"/>
                <w:b/>
                <w:sz w:val="24"/>
                <w:szCs w:val="24"/>
                <w:lang w:val="uk"/>
              </w:rPr>
              <w:t>та законодавства, яке визначає порядок доступу та використання інформації з обмеженим доступом.</w:t>
            </w:r>
          </w:p>
          <w:p w:rsidR="00D748AB" w:rsidRPr="00D748AB" w:rsidRDefault="00D748AB" w:rsidP="00D748AB">
            <w:pPr>
              <w:tabs>
                <w:tab w:val="left" w:pos="1830"/>
              </w:tabs>
              <w:spacing w:after="0" w:line="240" w:lineRule="auto"/>
              <w:ind w:firstLine="567"/>
              <w:jc w:val="both"/>
              <w:rPr>
                <w:rFonts w:ascii="Times New Roman" w:eastAsia="Times New Roman" w:hAnsi="Times New Roman" w:cs="Times New Roman"/>
                <w:sz w:val="24"/>
                <w:szCs w:val="24"/>
                <w:lang w:val="uk"/>
              </w:rPr>
            </w:pPr>
          </w:p>
          <w:p w:rsidR="00D748AB" w:rsidRPr="00D748AB" w:rsidRDefault="00D748AB" w:rsidP="00D748AB">
            <w:pPr>
              <w:tabs>
                <w:tab w:val="left" w:pos="1830"/>
              </w:tabs>
              <w:spacing w:after="0" w:line="240" w:lineRule="auto"/>
              <w:ind w:firstLine="567"/>
              <w:jc w:val="both"/>
              <w:rPr>
                <w:rFonts w:ascii="Times New Roman" w:eastAsia="Times New Roman" w:hAnsi="Times New Roman" w:cs="Times New Roman"/>
                <w:sz w:val="24"/>
                <w:szCs w:val="24"/>
                <w:lang w:val="uk"/>
              </w:rPr>
            </w:pPr>
            <w:r w:rsidRPr="00D748AB">
              <w:rPr>
                <w:rFonts w:ascii="Times New Roman" w:eastAsia="Times New Roman" w:hAnsi="Times New Roman" w:cs="Times New Roman"/>
                <w:sz w:val="24"/>
                <w:szCs w:val="24"/>
                <w:lang w:val="uk"/>
              </w:rPr>
              <w:t xml:space="preserve">Суб'єкти, яким адресовано зазначений запит, зобов'язані невідкладно, але не більше ніж протягом трьох робочих днів від дня його надходження, надати відповідну інформацію. У разі неможливості надання інформації суб'єкт повинен невідкладно у письмовій формі повідомити про це Національне агентство з обґрунтуванням причин. Національне агентство за зверненням відповідного суб'єкта може продовжити строк надання інформації не більш як на два календарні дні. Ненадання Національному агентству на його запит інформації, надання завідомо недостовірної інформації чи не в повному обсязі, порушення встановлених законом </w:t>
            </w:r>
            <w:r w:rsidRPr="00D748AB">
              <w:rPr>
                <w:rFonts w:ascii="Times New Roman" w:eastAsia="Times New Roman" w:hAnsi="Times New Roman" w:cs="Times New Roman"/>
                <w:sz w:val="24"/>
                <w:szCs w:val="24"/>
                <w:lang w:val="uk"/>
              </w:rPr>
              <w:lastRenderedPageBreak/>
              <w:t>строків її надання, повідомлення третіх осіб стосовно того, що про них збирається така інформація, забороняються і тягнуть за собою відповідальність, передбачену законом;</w:t>
            </w:r>
          </w:p>
          <w:p w:rsidR="00D748AB" w:rsidRPr="00D748AB" w:rsidRDefault="00D748AB" w:rsidP="00D748AB">
            <w:pPr>
              <w:tabs>
                <w:tab w:val="left" w:pos="1830"/>
              </w:tabs>
              <w:spacing w:after="0" w:line="240" w:lineRule="auto"/>
              <w:ind w:firstLine="567"/>
              <w:jc w:val="both"/>
              <w:rPr>
                <w:rFonts w:ascii="Times New Roman" w:eastAsia="Times New Roman" w:hAnsi="Times New Roman" w:cs="Times New Roman"/>
                <w:sz w:val="24"/>
                <w:szCs w:val="24"/>
                <w:lang w:val="uk"/>
              </w:rPr>
            </w:pPr>
          </w:p>
          <w:p w:rsidR="00A7381B" w:rsidRDefault="00A7381B" w:rsidP="00C7374E">
            <w:pPr>
              <w:tabs>
                <w:tab w:val="left" w:pos="1830"/>
              </w:tabs>
              <w:spacing w:after="0" w:line="240" w:lineRule="auto"/>
              <w:jc w:val="both"/>
              <w:rPr>
                <w:rFonts w:ascii="Times New Roman" w:eastAsia="Times New Roman" w:hAnsi="Times New Roman" w:cs="Times New Roman"/>
                <w:sz w:val="24"/>
                <w:szCs w:val="24"/>
                <w:lang w:val="uk"/>
              </w:rPr>
            </w:pPr>
          </w:p>
          <w:p w:rsidR="00646075" w:rsidRDefault="00646075" w:rsidP="008E56D5">
            <w:pPr>
              <w:tabs>
                <w:tab w:val="left" w:pos="1830"/>
              </w:tabs>
              <w:spacing w:after="0" w:line="240" w:lineRule="auto"/>
              <w:ind w:firstLine="567"/>
              <w:jc w:val="both"/>
              <w:rPr>
                <w:rFonts w:ascii="Times New Roman" w:eastAsia="Times New Roman" w:hAnsi="Times New Roman" w:cs="Times New Roman"/>
                <w:sz w:val="24"/>
                <w:szCs w:val="24"/>
                <w:lang w:val="uk"/>
              </w:rPr>
            </w:pPr>
          </w:p>
          <w:p w:rsidR="008E56D5" w:rsidRDefault="00D748AB" w:rsidP="008E56D5">
            <w:pPr>
              <w:tabs>
                <w:tab w:val="left" w:pos="1830"/>
              </w:tabs>
              <w:spacing w:after="0" w:line="240" w:lineRule="auto"/>
              <w:ind w:firstLine="567"/>
              <w:jc w:val="both"/>
              <w:rPr>
                <w:rFonts w:ascii="Times New Roman" w:eastAsia="Times New Roman" w:hAnsi="Times New Roman" w:cs="Times New Roman"/>
                <w:sz w:val="24"/>
                <w:szCs w:val="24"/>
                <w:lang w:val="uk"/>
              </w:rPr>
            </w:pPr>
            <w:r w:rsidRPr="00D748AB">
              <w:rPr>
                <w:rFonts w:ascii="Times New Roman" w:eastAsia="Times New Roman" w:hAnsi="Times New Roman" w:cs="Times New Roman"/>
                <w:sz w:val="24"/>
                <w:szCs w:val="24"/>
                <w:lang w:val="uk"/>
              </w:rPr>
              <w:t xml:space="preserve">2) має </w:t>
            </w:r>
            <w:r w:rsidRPr="00D748AB">
              <w:rPr>
                <w:rFonts w:ascii="Times New Roman" w:eastAsia="Times New Roman" w:hAnsi="Times New Roman" w:cs="Times New Roman"/>
                <w:b/>
                <w:sz w:val="24"/>
                <w:szCs w:val="24"/>
                <w:lang w:val="uk"/>
              </w:rPr>
              <w:t>безоплатний</w:t>
            </w:r>
            <w:r w:rsidRPr="00D748AB">
              <w:rPr>
                <w:rFonts w:ascii="Times New Roman" w:eastAsia="Times New Roman" w:hAnsi="Times New Roman" w:cs="Times New Roman"/>
                <w:sz w:val="24"/>
                <w:szCs w:val="24"/>
                <w:lang w:val="uk"/>
              </w:rPr>
              <w:t xml:space="preserve"> доступ </w:t>
            </w:r>
            <w:r w:rsidRPr="00D748AB">
              <w:rPr>
                <w:rFonts w:ascii="Times New Roman" w:eastAsia="Times New Roman" w:hAnsi="Times New Roman" w:cs="Times New Roman"/>
                <w:b/>
                <w:sz w:val="24"/>
                <w:szCs w:val="24"/>
                <w:lang w:val="uk"/>
              </w:rPr>
              <w:t>з можливістю віддаленої обробки інформації або в режимі автоматичного одержання даних</w:t>
            </w:r>
            <w:r w:rsidRPr="00D748AB">
              <w:rPr>
                <w:rFonts w:ascii="Times New Roman" w:eastAsia="Times New Roman" w:hAnsi="Times New Roman" w:cs="Times New Roman"/>
                <w:sz w:val="24"/>
                <w:szCs w:val="24"/>
                <w:lang w:val="uk"/>
              </w:rPr>
              <w:t xml:space="preserve"> до Єдиного реєстру досудових розслідувань (</w:t>
            </w:r>
            <w:r w:rsidRPr="00E61C99">
              <w:rPr>
                <w:rFonts w:ascii="Times New Roman" w:eastAsia="Times New Roman" w:hAnsi="Times New Roman" w:cs="Times New Roman"/>
                <w:sz w:val="24"/>
                <w:szCs w:val="24"/>
                <w:lang w:val="uk"/>
              </w:rPr>
              <w:t>у</w:t>
            </w:r>
            <w:r w:rsidRPr="00D748AB">
              <w:rPr>
                <w:rFonts w:ascii="Times New Roman" w:eastAsia="Times New Roman" w:hAnsi="Times New Roman" w:cs="Times New Roman"/>
                <w:sz w:val="24"/>
                <w:szCs w:val="24"/>
                <w:lang w:val="uk"/>
              </w:rPr>
              <w:t xml:space="preserve"> порядку та обсязі, визначених спільним наказом </w:t>
            </w:r>
            <w:r w:rsidR="00FE157C">
              <w:rPr>
                <w:rFonts w:ascii="Times New Roman" w:eastAsia="Times New Roman" w:hAnsi="Times New Roman" w:cs="Times New Roman"/>
                <w:sz w:val="24"/>
                <w:szCs w:val="24"/>
                <w:lang w:val="uk"/>
              </w:rPr>
              <w:t xml:space="preserve">Офісу </w:t>
            </w:r>
            <w:r w:rsidR="00FE157C" w:rsidRPr="00FE157C">
              <w:rPr>
                <w:rFonts w:ascii="Times New Roman" w:eastAsia="Times New Roman" w:hAnsi="Times New Roman" w:cs="Times New Roman"/>
                <w:sz w:val="24"/>
                <w:szCs w:val="24"/>
                <w:lang w:val="uk"/>
              </w:rPr>
              <w:t>Генерального прокурора</w:t>
            </w:r>
            <w:r w:rsidRPr="00D748AB">
              <w:rPr>
                <w:rFonts w:ascii="Times New Roman" w:eastAsia="Times New Roman" w:hAnsi="Times New Roman" w:cs="Times New Roman"/>
                <w:sz w:val="24"/>
                <w:szCs w:val="24"/>
                <w:lang w:val="uk"/>
              </w:rPr>
              <w:t xml:space="preserve"> та Національного агентства), автоматизованих інформаційних і довідкових систем, реєстрів </w:t>
            </w:r>
            <w:r w:rsidRPr="00D748AB">
              <w:rPr>
                <w:rFonts w:ascii="Times New Roman" w:eastAsia="Times New Roman" w:hAnsi="Times New Roman" w:cs="Times New Roman"/>
                <w:b/>
                <w:sz w:val="24"/>
                <w:szCs w:val="24"/>
                <w:lang w:val="uk"/>
              </w:rPr>
              <w:t>і</w:t>
            </w:r>
            <w:r w:rsidRPr="00D748AB">
              <w:rPr>
                <w:rFonts w:ascii="Times New Roman" w:eastAsia="Times New Roman" w:hAnsi="Times New Roman" w:cs="Times New Roman"/>
                <w:sz w:val="24"/>
                <w:szCs w:val="24"/>
                <w:lang w:val="uk"/>
              </w:rPr>
              <w:t xml:space="preserve"> банків даних, </w:t>
            </w:r>
            <w:r w:rsidRPr="00D748AB">
              <w:rPr>
                <w:rFonts w:ascii="Times New Roman" w:eastAsia="Times New Roman" w:hAnsi="Times New Roman" w:cs="Times New Roman"/>
                <w:b/>
                <w:sz w:val="24"/>
                <w:szCs w:val="24"/>
                <w:lang w:val="uk"/>
              </w:rPr>
              <w:t>у тому числі відомості яких містять інформацію з обмеженим доступом,</w:t>
            </w:r>
            <w:r w:rsidRPr="00D748AB">
              <w:rPr>
                <w:rFonts w:ascii="Times New Roman" w:eastAsia="Times New Roman" w:hAnsi="Times New Roman" w:cs="Times New Roman"/>
                <w:sz w:val="24"/>
                <w:szCs w:val="24"/>
                <w:lang w:val="uk"/>
              </w:rPr>
              <w:t xml:space="preserve"> держателем (адміністратором) яких є </w:t>
            </w:r>
            <w:r w:rsidR="00646075" w:rsidRPr="00646075">
              <w:rPr>
                <w:rFonts w:ascii="Times New Roman" w:eastAsia="Times New Roman" w:hAnsi="Times New Roman" w:cs="Times New Roman"/>
                <w:b/>
                <w:bCs/>
                <w:sz w:val="24"/>
                <w:szCs w:val="24"/>
                <w:lang w:val="uk"/>
              </w:rPr>
              <w:t xml:space="preserve">державні органи, органи місцевого самоврядування, органи державного управління, державні і комунальні підприємства, установи, організації, а також </w:t>
            </w:r>
            <w:r w:rsidRPr="00D748AB">
              <w:rPr>
                <w:rFonts w:ascii="Times New Roman" w:eastAsia="Times New Roman" w:hAnsi="Times New Roman" w:cs="Times New Roman"/>
                <w:sz w:val="24"/>
                <w:szCs w:val="24"/>
                <w:lang w:val="uk"/>
              </w:rPr>
              <w:t>користується державними, у тому числі урядовими, засобами зв'язку і комунікацій, мережами спеціального зв'язку та іншими технічними засобами.</w:t>
            </w:r>
          </w:p>
          <w:p w:rsidR="00D748AB" w:rsidRPr="008E56D5" w:rsidRDefault="008E56D5" w:rsidP="008E56D5">
            <w:pPr>
              <w:tabs>
                <w:tab w:val="left" w:pos="1830"/>
              </w:tabs>
              <w:spacing w:after="0" w:line="240" w:lineRule="auto"/>
              <w:ind w:firstLine="567"/>
              <w:jc w:val="both"/>
              <w:rPr>
                <w:rFonts w:ascii="Times New Roman" w:eastAsia="Times New Roman" w:hAnsi="Times New Roman" w:cs="Times New Roman"/>
                <w:sz w:val="24"/>
                <w:szCs w:val="24"/>
                <w:lang w:val="uk"/>
              </w:rPr>
            </w:pPr>
            <w:r w:rsidRPr="008E56D5">
              <w:rPr>
                <w:rFonts w:ascii="Times New Roman" w:eastAsia="Times New Roman" w:hAnsi="Times New Roman" w:cs="Times New Roman"/>
                <w:sz w:val="24"/>
                <w:szCs w:val="24"/>
                <w:lang w:val="uk"/>
              </w:rPr>
              <w:t xml:space="preserve">Обробка такої інформації здійснюється Національним агентством із дотриманням вимог законодавства </w:t>
            </w:r>
            <w:r w:rsidRPr="008E56D5">
              <w:rPr>
                <w:rFonts w:ascii="Times New Roman" w:eastAsia="Times New Roman" w:hAnsi="Times New Roman" w:cs="Times New Roman"/>
                <w:b/>
                <w:sz w:val="24"/>
                <w:szCs w:val="24"/>
                <w:lang w:val="uk"/>
              </w:rPr>
              <w:t xml:space="preserve">у сфері кіберзахисту і захисту інформації, захисту персональних даних </w:t>
            </w:r>
            <w:r w:rsidRPr="008E56D5">
              <w:rPr>
                <w:rFonts w:ascii="Times New Roman" w:eastAsia="Times New Roman" w:hAnsi="Times New Roman" w:cs="Times New Roman"/>
                <w:sz w:val="24"/>
                <w:szCs w:val="24"/>
                <w:lang w:val="uk"/>
              </w:rPr>
              <w:t>та забезпеченням таємниці, що охороняється законом</w:t>
            </w:r>
            <w:r>
              <w:rPr>
                <w:rFonts w:ascii="Times New Roman" w:eastAsia="Times New Roman" w:hAnsi="Times New Roman" w:cs="Times New Roman"/>
                <w:sz w:val="24"/>
                <w:szCs w:val="24"/>
                <w:lang w:val="uk"/>
              </w:rPr>
              <w:t>.</w:t>
            </w:r>
          </w:p>
        </w:tc>
      </w:tr>
      <w:tr w:rsidR="00D748AB" w:rsidRPr="00D748AB" w:rsidTr="003C0250">
        <w:trPr>
          <w:trHeight w:val="440"/>
          <w:jc w:val="center"/>
        </w:trPr>
        <w:tc>
          <w:tcPr>
            <w:tcW w:w="7440" w:type="dxa"/>
            <w:shd w:val="clear" w:color="auto" w:fill="auto"/>
            <w:tcMar>
              <w:top w:w="100" w:type="dxa"/>
              <w:left w:w="100" w:type="dxa"/>
              <w:bottom w:w="100" w:type="dxa"/>
              <w:right w:w="100" w:type="dxa"/>
            </w:tcMar>
          </w:tcPr>
          <w:p w:rsidR="00D748AB" w:rsidRPr="00D748AB" w:rsidRDefault="00D748AB" w:rsidP="00D748AB">
            <w:pPr>
              <w:pBdr>
                <w:top w:val="nil"/>
                <w:left w:val="nil"/>
                <w:bottom w:val="nil"/>
                <w:right w:val="nil"/>
                <w:between w:val="nil"/>
              </w:pBdr>
              <w:shd w:val="clear" w:color="auto" w:fill="FFFFFF"/>
              <w:spacing w:after="0" w:line="240" w:lineRule="auto"/>
              <w:ind w:firstLine="748"/>
              <w:jc w:val="both"/>
              <w:rPr>
                <w:rFonts w:ascii="Times New Roman" w:eastAsia="Times New Roman" w:hAnsi="Times New Roman" w:cs="Times New Roman"/>
                <w:sz w:val="24"/>
                <w:szCs w:val="24"/>
                <w:lang w:val="uk-UA"/>
              </w:rPr>
            </w:pPr>
            <w:r w:rsidRPr="00D748AB">
              <w:rPr>
                <w:rFonts w:ascii="Times New Roman" w:eastAsia="Times New Roman" w:hAnsi="Times New Roman" w:cs="Times New Roman"/>
                <w:b/>
                <w:bCs/>
                <w:sz w:val="24"/>
                <w:szCs w:val="24"/>
                <w:lang w:val="uk-UA"/>
              </w:rPr>
              <w:lastRenderedPageBreak/>
              <w:t>Стаття 11.</w:t>
            </w:r>
            <w:r w:rsidRPr="00D748AB">
              <w:rPr>
                <w:rFonts w:ascii="Times New Roman" w:eastAsia="Times New Roman" w:hAnsi="Times New Roman" w:cs="Times New Roman"/>
                <w:sz w:val="24"/>
                <w:szCs w:val="24"/>
                <w:lang w:val="uk-UA"/>
              </w:rPr>
              <w:t xml:space="preserve"> Уповноважені особи Національного агентства</w:t>
            </w:r>
          </w:p>
          <w:p w:rsidR="00D748AB" w:rsidRDefault="00D748AB" w:rsidP="00D748AB">
            <w:pPr>
              <w:pBdr>
                <w:top w:val="nil"/>
                <w:left w:val="nil"/>
                <w:bottom w:val="nil"/>
                <w:right w:val="nil"/>
                <w:between w:val="nil"/>
              </w:pBdr>
              <w:shd w:val="clear" w:color="auto" w:fill="FFFFFF"/>
              <w:spacing w:after="0" w:line="240" w:lineRule="auto"/>
              <w:ind w:firstLine="748"/>
              <w:jc w:val="both"/>
              <w:rPr>
                <w:rFonts w:ascii="Times New Roman" w:eastAsia="Times New Roman" w:hAnsi="Times New Roman" w:cs="Times New Roman"/>
                <w:sz w:val="24"/>
                <w:szCs w:val="24"/>
                <w:lang w:val="uk-UA"/>
              </w:rPr>
            </w:pPr>
            <w:r w:rsidRPr="00D748AB">
              <w:rPr>
                <w:rFonts w:ascii="Times New Roman" w:eastAsia="Times New Roman" w:hAnsi="Times New Roman" w:cs="Times New Roman"/>
                <w:sz w:val="24"/>
                <w:szCs w:val="24"/>
                <w:lang w:val="uk-UA"/>
              </w:rPr>
              <w:t>…</w:t>
            </w:r>
          </w:p>
          <w:p w:rsidR="00A20D15" w:rsidRPr="00D748AB" w:rsidRDefault="00A20D15" w:rsidP="00D748AB">
            <w:pPr>
              <w:pBdr>
                <w:top w:val="nil"/>
                <w:left w:val="nil"/>
                <w:bottom w:val="nil"/>
                <w:right w:val="nil"/>
                <w:between w:val="nil"/>
              </w:pBdr>
              <w:shd w:val="clear" w:color="auto" w:fill="FFFFFF"/>
              <w:spacing w:after="0" w:line="240" w:lineRule="auto"/>
              <w:ind w:firstLine="748"/>
              <w:jc w:val="both"/>
              <w:rPr>
                <w:rFonts w:ascii="Times New Roman" w:eastAsia="Times New Roman" w:hAnsi="Times New Roman" w:cs="Times New Roman"/>
                <w:sz w:val="24"/>
                <w:szCs w:val="24"/>
                <w:lang w:val="uk-UA"/>
              </w:rPr>
            </w:pPr>
          </w:p>
          <w:p w:rsidR="00D748AB" w:rsidRPr="00D748AB" w:rsidRDefault="00D748AB" w:rsidP="00D748AB">
            <w:pPr>
              <w:pBdr>
                <w:top w:val="nil"/>
                <w:left w:val="nil"/>
                <w:bottom w:val="nil"/>
                <w:right w:val="nil"/>
                <w:between w:val="nil"/>
              </w:pBdr>
              <w:shd w:val="clear" w:color="auto" w:fill="FFFFFF"/>
              <w:spacing w:after="0" w:line="240" w:lineRule="auto"/>
              <w:ind w:firstLine="748"/>
              <w:jc w:val="both"/>
              <w:rPr>
                <w:rFonts w:ascii="Times New Roman" w:eastAsia="Times New Roman" w:hAnsi="Times New Roman" w:cs="Times New Roman"/>
                <w:sz w:val="24"/>
                <w:szCs w:val="24"/>
                <w:lang w:val="uk-UA"/>
              </w:rPr>
            </w:pPr>
            <w:r w:rsidRPr="00D748AB">
              <w:rPr>
                <w:rFonts w:ascii="Times New Roman" w:eastAsia="Times New Roman" w:hAnsi="Times New Roman" w:cs="Times New Roman"/>
                <w:sz w:val="24"/>
                <w:szCs w:val="24"/>
                <w:lang w:val="uk-UA"/>
              </w:rPr>
              <w:t>2. Уповноважені особи Національного агентства мають право:</w:t>
            </w:r>
          </w:p>
          <w:p w:rsidR="00D748AB" w:rsidRPr="00D748AB" w:rsidRDefault="00D748AB" w:rsidP="00D748AB">
            <w:pPr>
              <w:pBdr>
                <w:top w:val="nil"/>
                <w:left w:val="nil"/>
                <w:bottom w:val="nil"/>
                <w:right w:val="nil"/>
                <w:between w:val="nil"/>
              </w:pBdr>
              <w:shd w:val="clear" w:color="auto" w:fill="FFFFFF"/>
              <w:spacing w:after="0" w:line="240" w:lineRule="auto"/>
              <w:ind w:firstLine="748"/>
              <w:jc w:val="both"/>
              <w:rPr>
                <w:rFonts w:ascii="Times New Roman" w:eastAsia="Times New Roman" w:hAnsi="Times New Roman" w:cs="Times New Roman"/>
                <w:sz w:val="24"/>
                <w:szCs w:val="24"/>
                <w:lang w:val="uk-UA"/>
              </w:rPr>
            </w:pPr>
          </w:p>
          <w:p w:rsidR="00D748AB" w:rsidRPr="00D748AB" w:rsidRDefault="00D748AB" w:rsidP="00D748AB">
            <w:pPr>
              <w:pBdr>
                <w:top w:val="nil"/>
                <w:left w:val="nil"/>
                <w:bottom w:val="nil"/>
                <w:right w:val="nil"/>
                <w:between w:val="nil"/>
              </w:pBdr>
              <w:shd w:val="clear" w:color="auto" w:fill="FFFFFF"/>
              <w:spacing w:after="0" w:line="240" w:lineRule="auto"/>
              <w:ind w:firstLine="748"/>
              <w:jc w:val="both"/>
              <w:rPr>
                <w:rFonts w:ascii="Times New Roman" w:eastAsia="Times New Roman" w:hAnsi="Times New Roman" w:cs="Times New Roman"/>
                <w:sz w:val="24"/>
                <w:szCs w:val="24"/>
                <w:lang w:val="uk-UA"/>
              </w:rPr>
            </w:pPr>
            <w:r w:rsidRPr="00D748AB">
              <w:rPr>
                <w:rFonts w:ascii="Times New Roman" w:eastAsia="Times New Roman" w:hAnsi="Times New Roman" w:cs="Times New Roman"/>
                <w:sz w:val="24"/>
                <w:szCs w:val="24"/>
                <w:lang w:val="uk-UA"/>
              </w:rPr>
              <w:t>1) безперешкодно входити до приміщень державних органів, органів влади Автономної Республіки Крим, органів місцевого самоврядування за службовим посвідченням та мати доступ до документів та інших матеріалів, необхідних для здійснення наданих Національному агентству повноважень;</w:t>
            </w:r>
          </w:p>
          <w:p w:rsidR="00D748AB" w:rsidRPr="00D748AB" w:rsidRDefault="00D748AB" w:rsidP="00D748AB">
            <w:pPr>
              <w:pBdr>
                <w:top w:val="nil"/>
                <w:left w:val="nil"/>
                <w:bottom w:val="nil"/>
                <w:right w:val="nil"/>
                <w:between w:val="nil"/>
              </w:pBdr>
              <w:shd w:val="clear" w:color="auto" w:fill="FFFFFF"/>
              <w:spacing w:after="0" w:line="240" w:lineRule="auto"/>
              <w:ind w:firstLine="748"/>
              <w:jc w:val="both"/>
              <w:rPr>
                <w:rFonts w:ascii="Times New Roman" w:eastAsia="Times New Roman" w:hAnsi="Times New Roman" w:cs="Times New Roman"/>
                <w:sz w:val="24"/>
                <w:szCs w:val="24"/>
                <w:lang w:val="uk-UA"/>
              </w:rPr>
            </w:pPr>
          </w:p>
          <w:p w:rsidR="00D748AB" w:rsidRPr="00D748AB" w:rsidRDefault="00D748AB" w:rsidP="00D748AB">
            <w:pPr>
              <w:pBdr>
                <w:top w:val="nil"/>
                <w:left w:val="nil"/>
                <w:bottom w:val="nil"/>
                <w:right w:val="nil"/>
                <w:between w:val="nil"/>
              </w:pBdr>
              <w:shd w:val="clear" w:color="auto" w:fill="FFFFFF"/>
              <w:spacing w:after="0" w:line="240" w:lineRule="auto"/>
              <w:ind w:firstLine="748"/>
              <w:jc w:val="both"/>
              <w:rPr>
                <w:rFonts w:ascii="Times New Roman" w:eastAsia="Times New Roman" w:hAnsi="Times New Roman" w:cs="Times New Roman"/>
                <w:sz w:val="24"/>
                <w:szCs w:val="24"/>
                <w:lang w:val="uk-UA"/>
              </w:rPr>
            </w:pPr>
          </w:p>
          <w:p w:rsidR="00D748AB" w:rsidRDefault="00D748AB" w:rsidP="00D748AB">
            <w:pPr>
              <w:pBdr>
                <w:top w:val="nil"/>
                <w:left w:val="nil"/>
                <w:bottom w:val="nil"/>
                <w:right w:val="nil"/>
                <w:between w:val="nil"/>
              </w:pBdr>
              <w:shd w:val="clear" w:color="auto" w:fill="FFFFFF"/>
              <w:spacing w:after="0" w:line="240" w:lineRule="auto"/>
              <w:ind w:firstLine="748"/>
              <w:jc w:val="both"/>
              <w:rPr>
                <w:rFonts w:ascii="Times New Roman" w:eastAsia="Times New Roman" w:hAnsi="Times New Roman" w:cs="Times New Roman"/>
                <w:sz w:val="24"/>
                <w:szCs w:val="24"/>
                <w:lang w:val="uk-UA"/>
              </w:rPr>
            </w:pPr>
            <w:r w:rsidRPr="00D748AB">
              <w:rPr>
                <w:rFonts w:ascii="Times New Roman" w:eastAsia="Times New Roman" w:hAnsi="Times New Roman" w:cs="Times New Roman"/>
                <w:sz w:val="24"/>
                <w:szCs w:val="24"/>
                <w:lang w:val="uk-UA"/>
              </w:rPr>
              <w:t>…</w:t>
            </w:r>
          </w:p>
          <w:p w:rsidR="00A7381B" w:rsidRDefault="00A7381B" w:rsidP="00A7381B">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sz w:val="24"/>
                <w:szCs w:val="24"/>
                <w:lang w:val="uk-UA"/>
              </w:rPr>
            </w:pPr>
          </w:p>
          <w:p w:rsidR="00D748AB" w:rsidRPr="00D748AB" w:rsidRDefault="00D748AB" w:rsidP="00A7381B">
            <w:pPr>
              <w:pBdr>
                <w:top w:val="nil"/>
                <w:left w:val="nil"/>
                <w:bottom w:val="nil"/>
                <w:right w:val="nil"/>
                <w:between w:val="nil"/>
              </w:pBdr>
              <w:shd w:val="clear" w:color="auto" w:fill="FFFFFF"/>
              <w:spacing w:after="0" w:line="240" w:lineRule="auto"/>
              <w:ind w:firstLine="720"/>
              <w:jc w:val="both"/>
              <w:rPr>
                <w:rFonts w:ascii="Times New Roman" w:eastAsia="Times New Roman" w:hAnsi="Times New Roman" w:cs="Times New Roman"/>
                <w:sz w:val="24"/>
                <w:szCs w:val="24"/>
                <w:lang w:val="uk-UA"/>
              </w:rPr>
            </w:pPr>
            <w:r w:rsidRPr="00D748AB">
              <w:rPr>
                <w:rFonts w:ascii="Times New Roman" w:eastAsia="Times New Roman" w:hAnsi="Times New Roman" w:cs="Times New Roman"/>
                <w:sz w:val="24"/>
                <w:szCs w:val="24"/>
                <w:lang w:val="uk-UA"/>
              </w:rPr>
              <w:t>3) отримувати в межах своїх повноважень письмові пояснення від посадових осіб та службових осіб державних органів, органів влади Автономної Республіки Крим, органів місцевого самоврядування;</w:t>
            </w:r>
          </w:p>
          <w:p w:rsidR="00A7381B" w:rsidRDefault="00A7381B" w:rsidP="00D748AB">
            <w:pPr>
              <w:pBdr>
                <w:top w:val="nil"/>
                <w:left w:val="nil"/>
                <w:bottom w:val="nil"/>
                <w:right w:val="nil"/>
                <w:between w:val="nil"/>
              </w:pBdr>
              <w:shd w:val="clear" w:color="auto" w:fill="FFFFFF"/>
              <w:spacing w:after="0" w:line="240" w:lineRule="auto"/>
              <w:ind w:firstLine="748"/>
              <w:jc w:val="both"/>
              <w:rPr>
                <w:rFonts w:ascii="Times New Roman" w:eastAsia="Times New Roman" w:hAnsi="Times New Roman" w:cs="Times New Roman"/>
                <w:sz w:val="24"/>
                <w:szCs w:val="24"/>
                <w:lang w:val="uk-UA"/>
              </w:rPr>
            </w:pPr>
          </w:p>
          <w:p w:rsidR="00A7381B" w:rsidRDefault="00A7381B" w:rsidP="00D748AB">
            <w:pPr>
              <w:pBdr>
                <w:top w:val="nil"/>
                <w:left w:val="nil"/>
                <w:bottom w:val="nil"/>
                <w:right w:val="nil"/>
                <w:between w:val="nil"/>
              </w:pBdr>
              <w:shd w:val="clear" w:color="auto" w:fill="FFFFFF"/>
              <w:spacing w:after="0" w:line="240" w:lineRule="auto"/>
              <w:ind w:firstLine="748"/>
              <w:jc w:val="both"/>
              <w:rPr>
                <w:rFonts w:ascii="Times New Roman" w:eastAsia="Times New Roman" w:hAnsi="Times New Roman" w:cs="Times New Roman"/>
                <w:sz w:val="24"/>
                <w:szCs w:val="24"/>
                <w:lang w:val="uk-UA"/>
              </w:rPr>
            </w:pPr>
          </w:p>
          <w:p w:rsidR="00D748AB" w:rsidRPr="00D748AB" w:rsidRDefault="00D748AB" w:rsidP="00C7374E">
            <w:pPr>
              <w:pBdr>
                <w:top w:val="nil"/>
                <w:left w:val="nil"/>
                <w:bottom w:val="nil"/>
                <w:right w:val="nil"/>
                <w:between w:val="nil"/>
              </w:pBdr>
              <w:shd w:val="clear" w:color="auto" w:fill="FFFFFF"/>
              <w:spacing w:after="0" w:line="240" w:lineRule="auto"/>
              <w:ind w:firstLine="748"/>
              <w:jc w:val="both"/>
              <w:rPr>
                <w:rFonts w:ascii="Times New Roman" w:eastAsia="Times New Roman" w:hAnsi="Times New Roman" w:cs="Times New Roman"/>
                <w:sz w:val="24"/>
                <w:szCs w:val="24"/>
                <w:lang w:val="uk-UA"/>
              </w:rPr>
            </w:pPr>
            <w:r w:rsidRPr="00D748AB">
              <w:rPr>
                <w:rFonts w:ascii="Times New Roman" w:eastAsia="Times New Roman" w:hAnsi="Times New Roman" w:cs="Times New Roman"/>
                <w:sz w:val="24"/>
                <w:szCs w:val="24"/>
                <w:lang w:val="uk-UA"/>
              </w:rPr>
              <w:t>…</w:t>
            </w:r>
          </w:p>
        </w:tc>
        <w:tc>
          <w:tcPr>
            <w:tcW w:w="7860" w:type="dxa"/>
            <w:shd w:val="clear" w:color="auto" w:fill="auto"/>
            <w:tcMar>
              <w:top w:w="100" w:type="dxa"/>
              <w:left w:w="100" w:type="dxa"/>
              <w:bottom w:w="100" w:type="dxa"/>
              <w:right w:w="100" w:type="dxa"/>
            </w:tcMar>
          </w:tcPr>
          <w:p w:rsidR="00D748AB" w:rsidRPr="00D748AB" w:rsidRDefault="00D748AB" w:rsidP="00D748AB">
            <w:pPr>
              <w:pBdr>
                <w:top w:val="nil"/>
                <w:left w:val="nil"/>
                <w:bottom w:val="nil"/>
                <w:right w:val="nil"/>
                <w:between w:val="nil"/>
              </w:pBdr>
              <w:shd w:val="clear" w:color="auto" w:fill="FFFFFF"/>
              <w:spacing w:after="0" w:line="240" w:lineRule="auto"/>
              <w:ind w:firstLine="746"/>
              <w:jc w:val="both"/>
              <w:rPr>
                <w:rFonts w:ascii="Times New Roman" w:eastAsia="Times New Roman" w:hAnsi="Times New Roman" w:cs="Times New Roman"/>
                <w:sz w:val="24"/>
                <w:szCs w:val="24"/>
                <w:lang w:val="uk-UA"/>
              </w:rPr>
            </w:pPr>
            <w:r w:rsidRPr="00D748AB">
              <w:rPr>
                <w:rFonts w:ascii="Times New Roman" w:eastAsia="Times New Roman" w:hAnsi="Times New Roman" w:cs="Times New Roman"/>
                <w:b/>
                <w:bCs/>
                <w:sz w:val="24"/>
                <w:szCs w:val="24"/>
                <w:lang w:val="uk-UA"/>
              </w:rPr>
              <w:lastRenderedPageBreak/>
              <w:t>Стаття 11.</w:t>
            </w:r>
            <w:r w:rsidRPr="00D748AB">
              <w:rPr>
                <w:rFonts w:ascii="Times New Roman" w:eastAsia="Times New Roman" w:hAnsi="Times New Roman" w:cs="Times New Roman"/>
                <w:sz w:val="24"/>
                <w:szCs w:val="24"/>
                <w:lang w:val="uk-UA"/>
              </w:rPr>
              <w:t xml:space="preserve"> Уповноважені особи Національного агентства</w:t>
            </w:r>
          </w:p>
          <w:p w:rsidR="00D748AB" w:rsidRDefault="00D748AB" w:rsidP="00D748AB">
            <w:pPr>
              <w:pBdr>
                <w:top w:val="nil"/>
                <w:left w:val="nil"/>
                <w:bottom w:val="nil"/>
                <w:right w:val="nil"/>
                <w:between w:val="nil"/>
              </w:pBdr>
              <w:shd w:val="clear" w:color="auto" w:fill="FFFFFF"/>
              <w:spacing w:after="0" w:line="240" w:lineRule="auto"/>
              <w:ind w:firstLine="746"/>
              <w:jc w:val="both"/>
              <w:rPr>
                <w:rFonts w:ascii="Times New Roman" w:eastAsia="Times New Roman" w:hAnsi="Times New Roman" w:cs="Times New Roman"/>
                <w:sz w:val="24"/>
                <w:szCs w:val="24"/>
                <w:lang w:val="uk-UA"/>
              </w:rPr>
            </w:pPr>
            <w:r w:rsidRPr="00D748AB">
              <w:rPr>
                <w:rFonts w:ascii="Times New Roman" w:eastAsia="Times New Roman" w:hAnsi="Times New Roman" w:cs="Times New Roman"/>
                <w:sz w:val="24"/>
                <w:szCs w:val="24"/>
                <w:lang w:val="uk-UA"/>
              </w:rPr>
              <w:t>…</w:t>
            </w:r>
          </w:p>
          <w:p w:rsidR="00A20D15" w:rsidRPr="00D748AB" w:rsidRDefault="00A20D15" w:rsidP="00D748AB">
            <w:pPr>
              <w:pBdr>
                <w:top w:val="nil"/>
                <w:left w:val="nil"/>
                <w:bottom w:val="nil"/>
                <w:right w:val="nil"/>
                <w:between w:val="nil"/>
              </w:pBdr>
              <w:shd w:val="clear" w:color="auto" w:fill="FFFFFF"/>
              <w:spacing w:after="0" w:line="240" w:lineRule="auto"/>
              <w:ind w:firstLine="746"/>
              <w:jc w:val="both"/>
              <w:rPr>
                <w:rFonts w:ascii="Times New Roman" w:eastAsia="Times New Roman" w:hAnsi="Times New Roman" w:cs="Times New Roman"/>
                <w:sz w:val="24"/>
                <w:szCs w:val="24"/>
                <w:lang w:val="uk-UA"/>
              </w:rPr>
            </w:pPr>
          </w:p>
          <w:p w:rsidR="00D748AB" w:rsidRPr="00D748AB" w:rsidRDefault="00D748AB" w:rsidP="00D748AB">
            <w:pPr>
              <w:pBdr>
                <w:top w:val="nil"/>
                <w:left w:val="nil"/>
                <w:bottom w:val="nil"/>
                <w:right w:val="nil"/>
                <w:between w:val="nil"/>
              </w:pBdr>
              <w:shd w:val="clear" w:color="auto" w:fill="FFFFFF"/>
              <w:spacing w:after="0" w:line="240" w:lineRule="auto"/>
              <w:ind w:firstLine="746"/>
              <w:jc w:val="both"/>
              <w:rPr>
                <w:rFonts w:ascii="Times New Roman" w:eastAsia="Times New Roman" w:hAnsi="Times New Roman" w:cs="Times New Roman"/>
                <w:sz w:val="24"/>
                <w:szCs w:val="24"/>
                <w:lang w:val="uk-UA"/>
              </w:rPr>
            </w:pPr>
            <w:r w:rsidRPr="00D748AB">
              <w:rPr>
                <w:rFonts w:ascii="Times New Roman" w:eastAsia="Times New Roman" w:hAnsi="Times New Roman" w:cs="Times New Roman"/>
                <w:sz w:val="24"/>
                <w:szCs w:val="24"/>
                <w:lang w:val="uk-UA"/>
              </w:rPr>
              <w:t>2. Уповноважені особи Національного агентства мають право:</w:t>
            </w:r>
          </w:p>
          <w:p w:rsidR="00D748AB" w:rsidRPr="00D748AB" w:rsidRDefault="00D748AB" w:rsidP="00D748AB">
            <w:pPr>
              <w:pBdr>
                <w:top w:val="nil"/>
                <w:left w:val="nil"/>
                <w:bottom w:val="nil"/>
                <w:right w:val="nil"/>
                <w:between w:val="nil"/>
              </w:pBdr>
              <w:shd w:val="clear" w:color="auto" w:fill="FFFFFF"/>
              <w:spacing w:after="0" w:line="240" w:lineRule="auto"/>
              <w:ind w:firstLine="746"/>
              <w:jc w:val="both"/>
              <w:rPr>
                <w:rFonts w:ascii="Times New Roman" w:eastAsia="Times New Roman" w:hAnsi="Times New Roman" w:cs="Times New Roman"/>
                <w:sz w:val="24"/>
                <w:szCs w:val="24"/>
                <w:lang w:val="uk-UA"/>
              </w:rPr>
            </w:pPr>
          </w:p>
          <w:p w:rsidR="00D748AB" w:rsidRPr="00D748AB" w:rsidRDefault="00D748AB" w:rsidP="00D748AB">
            <w:pPr>
              <w:pBdr>
                <w:top w:val="nil"/>
                <w:left w:val="nil"/>
                <w:bottom w:val="nil"/>
                <w:right w:val="nil"/>
                <w:between w:val="nil"/>
              </w:pBdr>
              <w:shd w:val="clear" w:color="auto" w:fill="FFFFFF"/>
              <w:spacing w:after="0" w:line="240" w:lineRule="auto"/>
              <w:ind w:firstLine="746"/>
              <w:jc w:val="both"/>
              <w:rPr>
                <w:rFonts w:ascii="Times New Roman" w:eastAsia="Times New Roman" w:hAnsi="Times New Roman" w:cs="Times New Roman"/>
                <w:sz w:val="24"/>
                <w:szCs w:val="24"/>
                <w:lang w:val="uk-UA"/>
              </w:rPr>
            </w:pPr>
            <w:r w:rsidRPr="00D748AB">
              <w:rPr>
                <w:rFonts w:ascii="Times New Roman" w:eastAsia="Times New Roman" w:hAnsi="Times New Roman" w:cs="Times New Roman"/>
                <w:sz w:val="24"/>
                <w:szCs w:val="24"/>
                <w:lang w:val="uk-UA"/>
              </w:rPr>
              <w:t xml:space="preserve">1) безперешкодно входити до приміщень державних органів, органів влади Автономної Республіки Крим, органів місцевого самоврядування, </w:t>
            </w:r>
            <w:r w:rsidRPr="00D748AB">
              <w:rPr>
                <w:rFonts w:ascii="Times New Roman" w:eastAsia="Times New Roman" w:hAnsi="Times New Roman" w:cs="Times New Roman"/>
                <w:b/>
                <w:bCs/>
                <w:sz w:val="24"/>
                <w:szCs w:val="24"/>
                <w:lang w:val="uk-UA"/>
              </w:rPr>
              <w:t>органів державного управління, державних і комунальних підприємств, установ, організацій</w:t>
            </w:r>
            <w:r w:rsidRPr="00D748AB">
              <w:rPr>
                <w:rFonts w:ascii="Times New Roman" w:eastAsia="Times New Roman" w:hAnsi="Times New Roman" w:cs="Times New Roman"/>
                <w:sz w:val="24"/>
                <w:szCs w:val="24"/>
                <w:lang w:val="uk-UA"/>
              </w:rPr>
              <w:t xml:space="preserve"> за службовим посвідченням та мати доступ до документів та інших матеріалів, необхідних для здійснення наданих Національному агентству повноважень;</w:t>
            </w:r>
          </w:p>
          <w:p w:rsidR="00A7381B" w:rsidRPr="00D748AB" w:rsidRDefault="00D748AB" w:rsidP="00C7374E">
            <w:pPr>
              <w:pBdr>
                <w:top w:val="nil"/>
                <w:left w:val="nil"/>
                <w:bottom w:val="nil"/>
                <w:right w:val="nil"/>
                <w:between w:val="nil"/>
              </w:pBdr>
              <w:shd w:val="clear" w:color="auto" w:fill="FFFFFF"/>
              <w:spacing w:after="0" w:line="240" w:lineRule="auto"/>
              <w:ind w:firstLine="746"/>
              <w:jc w:val="both"/>
              <w:rPr>
                <w:rFonts w:ascii="Times New Roman" w:eastAsia="Times New Roman" w:hAnsi="Times New Roman" w:cs="Times New Roman"/>
                <w:sz w:val="24"/>
                <w:szCs w:val="24"/>
                <w:lang w:val="uk-UA"/>
              </w:rPr>
            </w:pPr>
            <w:r w:rsidRPr="00D748AB">
              <w:rPr>
                <w:rFonts w:ascii="Times New Roman" w:eastAsia="Times New Roman" w:hAnsi="Times New Roman" w:cs="Times New Roman"/>
                <w:sz w:val="24"/>
                <w:szCs w:val="24"/>
                <w:lang w:val="uk-UA"/>
              </w:rPr>
              <w:t>…</w:t>
            </w:r>
          </w:p>
          <w:p w:rsidR="00A7381B" w:rsidRDefault="00A7381B" w:rsidP="00D748AB">
            <w:pPr>
              <w:pBdr>
                <w:top w:val="nil"/>
                <w:left w:val="nil"/>
                <w:bottom w:val="nil"/>
                <w:right w:val="nil"/>
                <w:between w:val="nil"/>
              </w:pBdr>
              <w:shd w:val="clear" w:color="auto" w:fill="FFFFFF"/>
              <w:spacing w:after="0" w:line="240" w:lineRule="auto"/>
              <w:ind w:firstLine="746"/>
              <w:jc w:val="both"/>
              <w:rPr>
                <w:rFonts w:ascii="Times New Roman" w:eastAsia="Times New Roman" w:hAnsi="Times New Roman" w:cs="Times New Roman"/>
                <w:sz w:val="24"/>
                <w:szCs w:val="24"/>
                <w:lang w:val="uk-UA"/>
              </w:rPr>
            </w:pPr>
          </w:p>
          <w:p w:rsidR="00D748AB" w:rsidRPr="00D748AB" w:rsidRDefault="00D748AB" w:rsidP="00D748AB">
            <w:pPr>
              <w:pBdr>
                <w:top w:val="nil"/>
                <w:left w:val="nil"/>
                <w:bottom w:val="nil"/>
                <w:right w:val="nil"/>
                <w:between w:val="nil"/>
              </w:pBdr>
              <w:shd w:val="clear" w:color="auto" w:fill="FFFFFF"/>
              <w:spacing w:after="0" w:line="240" w:lineRule="auto"/>
              <w:ind w:firstLine="746"/>
              <w:jc w:val="both"/>
              <w:rPr>
                <w:rFonts w:ascii="Times New Roman" w:eastAsia="Times New Roman" w:hAnsi="Times New Roman" w:cs="Times New Roman"/>
                <w:b/>
                <w:bCs/>
                <w:sz w:val="24"/>
                <w:szCs w:val="24"/>
                <w:lang w:val="uk-UA"/>
              </w:rPr>
            </w:pPr>
            <w:r w:rsidRPr="00D748AB">
              <w:rPr>
                <w:rFonts w:ascii="Times New Roman" w:eastAsia="Times New Roman" w:hAnsi="Times New Roman" w:cs="Times New Roman"/>
                <w:sz w:val="24"/>
                <w:szCs w:val="24"/>
                <w:lang w:val="uk-UA"/>
              </w:rPr>
              <w:t xml:space="preserve">3) отримувати в межах своїх повноважень письмові пояснення від посадових осіб та службових осіб державних органів, органів влади Автономної Республіки Крим, органів місцевого самоврядування, </w:t>
            </w:r>
            <w:r w:rsidRPr="00D748AB">
              <w:rPr>
                <w:rFonts w:ascii="Times New Roman" w:eastAsia="Times New Roman" w:hAnsi="Times New Roman" w:cs="Times New Roman"/>
                <w:b/>
                <w:bCs/>
                <w:sz w:val="24"/>
                <w:szCs w:val="24"/>
                <w:lang w:val="uk-UA"/>
              </w:rPr>
              <w:t>органів державного управління, державних і комунальних підприємств, установ, організацій;</w:t>
            </w:r>
          </w:p>
          <w:p w:rsidR="00D748AB" w:rsidRPr="00D748AB" w:rsidRDefault="00D748AB" w:rsidP="00A7381B">
            <w:pPr>
              <w:pBdr>
                <w:top w:val="nil"/>
                <w:left w:val="nil"/>
                <w:bottom w:val="nil"/>
                <w:right w:val="nil"/>
                <w:between w:val="nil"/>
              </w:pBdr>
              <w:shd w:val="clear" w:color="auto" w:fill="FFFFFF"/>
              <w:spacing w:after="0" w:line="240" w:lineRule="auto"/>
              <w:ind w:firstLine="746"/>
              <w:jc w:val="both"/>
              <w:rPr>
                <w:rFonts w:ascii="Times New Roman" w:eastAsia="Times New Roman" w:hAnsi="Times New Roman" w:cs="Times New Roman"/>
                <w:sz w:val="24"/>
                <w:szCs w:val="24"/>
                <w:lang w:val="uk-UA"/>
              </w:rPr>
            </w:pPr>
            <w:r w:rsidRPr="00D748AB">
              <w:rPr>
                <w:rFonts w:ascii="Times New Roman" w:eastAsia="Times New Roman" w:hAnsi="Times New Roman" w:cs="Times New Roman"/>
                <w:sz w:val="24"/>
                <w:szCs w:val="24"/>
                <w:lang w:val="uk-UA"/>
              </w:rPr>
              <w:t>…</w:t>
            </w:r>
          </w:p>
        </w:tc>
      </w:tr>
      <w:tr w:rsidR="00C7374E" w:rsidRPr="00D748AB" w:rsidTr="003C0250">
        <w:trPr>
          <w:trHeight w:val="440"/>
          <w:jc w:val="center"/>
        </w:trPr>
        <w:tc>
          <w:tcPr>
            <w:tcW w:w="7440" w:type="dxa"/>
            <w:shd w:val="clear" w:color="auto" w:fill="auto"/>
            <w:tcMar>
              <w:top w:w="100" w:type="dxa"/>
              <w:left w:w="100" w:type="dxa"/>
              <w:bottom w:w="100" w:type="dxa"/>
              <w:right w:w="100" w:type="dxa"/>
            </w:tcMar>
          </w:tcPr>
          <w:p w:rsidR="00C7374E" w:rsidRPr="00676783" w:rsidRDefault="00C7374E" w:rsidP="00C7374E">
            <w:pPr>
              <w:pBdr>
                <w:top w:val="nil"/>
                <w:left w:val="nil"/>
                <w:bottom w:val="nil"/>
                <w:right w:val="nil"/>
                <w:between w:val="nil"/>
              </w:pBdr>
              <w:shd w:val="clear" w:color="auto" w:fill="FFFFFF"/>
              <w:spacing w:after="0" w:line="240" w:lineRule="auto"/>
              <w:ind w:firstLine="748"/>
              <w:jc w:val="both"/>
              <w:rPr>
                <w:rFonts w:ascii="Times New Roman" w:eastAsia="Times New Roman" w:hAnsi="Times New Roman" w:cs="Times New Roman"/>
                <w:sz w:val="24"/>
                <w:szCs w:val="24"/>
                <w:lang w:val="uk-UA"/>
              </w:rPr>
            </w:pPr>
            <w:r w:rsidRPr="00676783">
              <w:rPr>
                <w:rFonts w:ascii="Times New Roman" w:eastAsia="Times New Roman" w:hAnsi="Times New Roman" w:cs="Times New Roman"/>
                <w:b/>
                <w:bCs/>
                <w:sz w:val="24"/>
                <w:szCs w:val="24"/>
                <w:lang w:val="uk-UA"/>
              </w:rPr>
              <w:lastRenderedPageBreak/>
              <w:t>Стаття 15.</w:t>
            </w:r>
            <w:r w:rsidRPr="00676783">
              <w:rPr>
                <w:rFonts w:ascii="Times New Roman" w:eastAsia="Times New Roman" w:hAnsi="Times New Roman" w:cs="Times New Roman"/>
                <w:sz w:val="24"/>
                <w:szCs w:val="24"/>
                <w:lang w:val="uk-UA"/>
              </w:rPr>
              <w:t xml:space="preserve"> Взаємодія Національного агентства з державними органами</w:t>
            </w:r>
          </w:p>
          <w:p w:rsidR="00C7374E" w:rsidRPr="00676783" w:rsidRDefault="00C7374E" w:rsidP="00C7374E">
            <w:pPr>
              <w:pBdr>
                <w:top w:val="nil"/>
                <w:left w:val="nil"/>
                <w:bottom w:val="nil"/>
                <w:right w:val="nil"/>
                <w:between w:val="nil"/>
              </w:pBdr>
              <w:shd w:val="clear" w:color="auto" w:fill="FFFFFF"/>
              <w:spacing w:after="0" w:line="240" w:lineRule="auto"/>
              <w:ind w:firstLine="748"/>
              <w:jc w:val="both"/>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w:t>
            </w:r>
          </w:p>
          <w:p w:rsidR="00C7374E" w:rsidRPr="00676783" w:rsidRDefault="00C7374E" w:rsidP="00C7374E">
            <w:pPr>
              <w:pBdr>
                <w:top w:val="nil"/>
                <w:left w:val="nil"/>
                <w:bottom w:val="nil"/>
                <w:right w:val="nil"/>
                <w:between w:val="nil"/>
              </w:pBdr>
              <w:shd w:val="clear" w:color="auto" w:fill="FFFFFF"/>
              <w:spacing w:after="0" w:line="240" w:lineRule="auto"/>
              <w:ind w:firstLine="748"/>
              <w:jc w:val="both"/>
              <w:rPr>
                <w:rFonts w:ascii="Times New Roman" w:eastAsia="Times New Roman" w:hAnsi="Times New Roman" w:cs="Times New Roman"/>
                <w:sz w:val="24"/>
                <w:szCs w:val="24"/>
                <w:lang w:val="uk-UA"/>
              </w:rPr>
            </w:pPr>
            <w:r w:rsidRPr="00676783">
              <w:rPr>
                <w:rFonts w:ascii="Times New Roman" w:eastAsia="Times New Roman" w:hAnsi="Times New Roman" w:cs="Times New Roman"/>
                <w:sz w:val="24"/>
                <w:szCs w:val="24"/>
                <w:lang w:val="uk-UA"/>
              </w:rPr>
              <w:t>2. Національне агентство також взаємодіє з Національним банком України, Фондом державного майна України, Міністерством юстиції України, Національним агентством з питань запобігання корупції, центральним органом виконавчої влади, що реалізує державну податкову політику, центральним органом виконавчої влади, що реалізує державну митну політику, центральним органом виконавчої влади, що реалізує державну політику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та іншими державними органами.</w:t>
            </w:r>
          </w:p>
          <w:p w:rsidR="00C7374E" w:rsidRPr="00D82710" w:rsidRDefault="00C7374E" w:rsidP="00C7374E">
            <w:pPr>
              <w:pBdr>
                <w:top w:val="nil"/>
                <w:left w:val="nil"/>
                <w:bottom w:val="nil"/>
                <w:right w:val="nil"/>
                <w:between w:val="nil"/>
              </w:pBdr>
              <w:shd w:val="clear" w:color="auto" w:fill="FFFFFF"/>
              <w:spacing w:after="0" w:line="240" w:lineRule="auto"/>
              <w:ind w:firstLine="748"/>
              <w:jc w:val="both"/>
              <w:rPr>
                <w:rFonts w:ascii="Times New Roman" w:eastAsia="Times New Roman" w:hAnsi="Times New Roman" w:cs="Times New Roman"/>
                <w:b/>
                <w:bCs/>
                <w:sz w:val="24"/>
                <w:szCs w:val="24"/>
                <w:lang w:val="uk-UA"/>
              </w:rPr>
            </w:pPr>
            <w:r w:rsidRPr="00676783">
              <w:rPr>
                <w:rFonts w:ascii="Times New Roman" w:eastAsia="Times New Roman" w:hAnsi="Times New Roman" w:cs="Times New Roman"/>
                <w:sz w:val="24"/>
                <w:szCs w:val="24"/>
                <w:lang w:val="uk-UA"/>
              </w:rPr>
              <w:t>Національне агентство може укладати з окремими державними органами та/або органами місцевого самоврядування угоди (меморандуми) про співпрацю та обмін інформацією.</w:t>
            </w:r>
          </w:p>
        </w:tc>
        <w:tc>
          <w:tcPr>
            <w:tcW w:w="7860" w:type="dxa"/>
            <w:shd w:val="clear" w:color="auto" w:fill="auto"/>
            <w:tcMar>
              <w:top w:w="100" w:type="dxa"/>
              <w:left w:w="100" w:type="dxa"/>
              <w:bottom w:w="100" w:type="dxa"/>
              <w:right w:w="100" w:type="dxa"/>
            </w:tcMar>
          </w:tcPr>
          <w:p w:rsidR="00C7374E" w:rsidRPr="00676783" w:rsidRDefault="00C7374E" w:rsidP="00C7374E">
            <w:pPr>
              <w:pBdr>
                <w:top w:val="nil"/>
                <w:left w:val="nil"/>
                <w:bottom w:val="nil"/>
                <w:right w:val="nil"/>
                <w:between w:val="nil"/>
              </w:pBdr>
              <w:shd w:val="clear" w:color="auto" w:fill="FFFFFF"/>
              <w:spacing w:after="0" w:line="240" w:lineRule="auto"/>
              <w:ind w:firstLine="748"/>
              <w:jc w:val="both"/>
              <w:rPr>
                <w:rFonts w:ascii="Times New Roman" w:eastAsia="Times New Roman" w:hAnsi="Times New Roman" w:cs="Times New Roman"/>
                <w:sz w:val="24"/>
                <w:szCs w:val="24"/>
                <w:lang w:val="uk-UA"/>
              </w:rPr>
            </w:pPr>
            <w:r w:rsidRPr="00676783">
              <w:rPr>
                <w:rFonts w:ascii="Times New Roman" w:eastAsia="Times New Roman" w:hAnsi="Times New Roman" w:cs="Times New Roman"/>
                <w:b/>
                <w:bCs/>
                <w:sz w:val="24"/>
                <w:szCs w:val="24"/>
                <w:lang w:val="uk-UA"/>
              </w:rPr>
              <w:t>Стаття 15.</w:t>
            </w:r>
            <w:r w:rsidRPr="00676783">
              <w:rPr>
                <w:rFonts w:ascii="Times New Roman" w:eastAsia="Times New Roman" w:hAnsi="Times New Roman" w:cs="Times New Roman"/>
                <w:sz w:val="24"/>
                <w:szCs w:val="24"/>
                <w:lang w:val="uk-UA"/>
              </w:rPr>
              <w:t xml:space="preserve"> Взаємодія Національного агентства з державними органами</w:t>
            </w:r>
            <w:r>
              <w:rPr>
                <w:rFonts w:ascii="Times New Roman" w:eastAsia="Times New Roman" w:hAnsi="Times New Roman" w:cs="Times New Roman"/>
                <w:sz w:val="24"/>
                <w:szCs w:val="24"/>
                <w:lang w:val="uk-UA"/>
              </w:rPr>
              <w:t xml:space="preserve">, </w:t>
            </w:r>
            <w:r w:rsidRPr="00C7374E">
              <w:rPr>
                <w:rFonts w:ascii="Times New Roman" w:eastAsia="Times New Roman" w:hAnsi="Times New Roman" w:cs="Times New Roman"/>
                <w:b/>
                <w:sz w:val="24"/>
                <w:szCs w:val="24"/>
                <w:lang w:val="uk-UA"/>
              </w:rPr>
              <w:t>іншими юридичними особами</w:t>
            </w:r>
          </w:p>
          <w:p w:rsidR="00C7374E" w:rsidRPr="00676783" w:rsidRDefault="00C7374E" w:rsidP="00C7374E">
            <w:pPr>
              <w:pBdr>
                <w:top w:val="nil"/>
                <w:left w:val="nil"/>
                <w:bottom w:val="nil"/>
                <w:right w:val="nil"/>
                <w:between w:val="nil"/>
              </w:pBdr>
              <w:shd w:val="clear" w:color="auto" w:fill="FFFFFF"/>
              <w:spacing w:after="0" w:line="240" w:lineRule="auto"/>
              <w:ind w:firstLine="748"/>
              <w:jc w:val="both"/>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w:t>
            </w:r>
          </w:p>
          <w:p w:rsidR="00C7374E" w:rsidRPr="00676783" w:rsidRDefault="00C7374E" w:rsidP="00C7374E">
            <w:pPr>
              <w:pBdr>
                <w:top w:val="nil"/>
                <w:left w:val="nil"/>
                <w:bottom w:val="nil"/>
                <w:right w:val="nil"/>
                <w:between w:val="nil"/>
              </w:pBdr>
              <w:shd w:val="clear" w:color="auto" w:fill="FFFFFF"/>
              <w:spacing w:after="0" w:line="240" w:lineRule="auto"/>
              <w:ind w:firstLine="748"/>
              <w:jc w:val="both"/>
              <w:rPr>
                <w:rFonts w:ascii="Times New Roman" w:eastAsia="Times New Roman" w:hAnsi="Times New Roman" w:cs="Times New Roman"/>
                <w:sz w:val="24"/>
                <w:szCs w:val="24"/>
                <w:lang w:val="uk-UA"/>
              </w:rPr>
            </w:pPr>
            <w:r w:rsidRPr="00676783">
              <w:rPr>
                <w:rFonts w:ascii="Times New Roman" w:eastAsia="Times New Roman" w:hAnsi="Times New Roman" w:cs="Times New Roman"/>
                <w:sz w:val="24"/>
                <w:szCs w:val="24"/>
                <w:lang w:val="uk-UA"/>
              </w:rPr>
              <w:t>2. Національне агентство також взаємодіє з Національним банком України, Фондом державного майна України, Міністерством юстиції України, Національним агентством з питань запобігання корупції, центральним органом виконавчої влади, що реалізує державну податкову політику, центральним органом виконавчої влади, що реалізує державну митну політику, центральним органом виконавчої влади, що реалізує державну політику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та іншими державними органами.</w:t>
            </w:r>
          </w:p>
          <w:p w:rsidR="00C7374E" w:rsidRPr="00D82710" w:rsidRDefault="00C7374E" w:rsidP="00C7374E">
            <w:pPr>
              <w:pBdr>
                <w:top w:val="nil"/>
                <w:left w:val="nil"/>
                <w:bottom w:val="nil"/>
                <w:right w:val="nil"/>
                <w:between w:val="nil"/>
              </w:pBdr>
              <w:shd w:val="clear" w:color="auto" w:fill="FFFFFF"/>
              <w:spacing w:after="0" w:line="240" w:lineRule="auto"/>
              <w:ind w:firstLine="746"/>
              <w:jc w:val="both"/>
              <w:rPr>
                <w:rFonts w:ascii="Times New Roman" w:eastAsia="Times New Roman" w:hAnsi="Times New Roman" w:cs="Times New Roman"/>
                <w:b/>
                <w:bCs/>
                <w:sz w:val="24"/>
                <w:szCs w:val="24"/>
                <w:lang w:val="uk-UA"/>
              </w:rPr>
            </w:pPr>
            <w:r w:rsidRPr="00676783">
              <w:rPr>
                <w:rFonts w:ascii="Times New Roman" w:eastAsia="Times New Roman" w:hAnsi="Times New Roman" w:cs="Times New Roman"/>
                <w:sz w:val="24"/>
                <w:szCs w:val="24"/>
                <w:lang w:val="uk-UA"/>
              </w:rPr>
              <w:t>Національне агентство може укладати з окремими державними органами та/або органами місцевого самоврядування</w:t>
            </w:r>
            <w:r>
              <w:rPr>
                <w:rFonts w:ascii="Times New Roman" w:eastAsia="Times New Roman" w:hAnsi="Times New Roman" w:cs="Times New Roman"/>
                <w:sz w:val="24"/>
                <w:szCs w:val="24"/>
                <w:lang w:val="uk-UA"/>
              </w:rPr>
              <w:t xml:space="preserve">, </w:t>
            </w:r>
            <w:r w:rsidRPr="00676783">
              <w:rPr>
                <w:rFonts w:ascii="Times New Roman" w:eastAsia="Times New Roman" w:hAnsi="Times New Roman" w:cs="Times New Roman"/>
                <w:b/>
                <w:bCs/>
                <w:sz w:val="24"/>
                <w:szCs w:val="24"/>
                <w:lang w:val="uk-UA"/>
              </w:rPr>
              <w:t>іншими юридичними особами</w:t>
            </w:r>
            <w:r w:rsidRPr="00676783">
              <w:rPr>
                <w:rFonts w:ascii="Times New Roman" w:eastAsia="Times New Roman" w:hAnsi="Times New Roman" w:cs="Times New Roman"/>
                <w:sz w:val="24"/>
                <w:szCs w:val="24"/>
                <w:lang w:val="uk-UA"/>
              </w:rPr>
              <w:t xml:space="preserve"> угоди (меморандуми) про співпрацю та обмін інформацією.</w:t>
            </w:r>
          </w:p>
        </w:tc>
      </w:tr>
    </w:tbl>
    <w:p w:rsidR="00DB0654" w:rsidRPr="00D748AB" w:rsidRDefault="00DB0654" w:rsidP="00DB0654">
      <w:pPr>
        <w:spacing w:after="0" w:line="240" w:lineRule="auto"/>
        <w:rPr>
          <w:rFonts w:ascii="Times New Roman" w:hAnsi="Times New Roman" w:cs="Times New Roman"/>
          <w:sz w:val="28"/>
          <w:szCs w:val="28"/>
          <w:lang w:val="ru-RU"/>
        </w:rPr>
      </w:pPr>
    </w:p>
    <w:p w:rsidR="0053111E" w:rsidRDefault="0053111E" w:rsidP="00DB0654">
      <w:pPr>
        <w:spacing w:after="0" w:line="240" w:lineRule="auto"/>
        <w:rPr>
          <w:rFonts w:ascii="Times New Roman" w:hAnsi="Times New Roman" w:cs="Times New Roman"/>
          <w:sz w:val="28"/>
          <w:szCs w:val="28"/>
          <w:lang w:val="uk-UA"/>
        </w:rPr>
      </w:pPr>
    </w:p>
    <w:tbl>
      <w:tblPr>
        <w:tblW w:w="15050" w:type="dxa"/>
        <w:tblCellMar>
          <w:left w:w="10" w:type="dxa"/>
          <w:right w:w="10" w:type="dxa"/>
        </w:tblCellMar>
        <w:tblLook w:val="04A0" w:firstRow="1" w:lastRow="0" w:firstColumn="1" w:lastColumn="0" w:noHBand="0" w:noVBand="1"/>
      </w:tblPr>
      <w:tblGrid>
        <w:gridCol w:w="7602"/>
        <w:gridCol w:w="7448"/>
      </w:tblGrid>
      <w:tr w:rsidR="001C35BA" w:rsidRPr="001C35BA" w:rsidTr="0028674C">
        <w:tc>
          <w:tcPr>
            <w:tcW w:w="7602" w:type="dxa"/>
            <w:shd w:val="clear" w:color="auto" w:fill="FFFFFF"/>
            <w:tcMar>
              <w:top w:w="0" w:type="dxa"/>
              <w:left w:w="108" w:type="dxa"/>
              <w:bottom w:w="0" w:type="dxa"/>
              <w:right w:w="108" w:type="dxa"/>
            </w:tcMar>
            <w:hideMark/>
          </w:tcPr>
          <w:p w:rsidR="001C35BA" w:rsidRPr="001C35BA" w:rsidRDefault="001C35BA" w:rsidP="001C35BA">
            <w:pPr>
              <w:spacing w:after="0" w:line="240" w:lineRule="auto"/>
              <w:rPr>
                <w:rFonts w:ascii="Times New Roman" w:hAnsi="Times New Roman" w:cs="Times New Roman"/>
                <w:b/>
                <w:sz w:val="28"/>
                <w:szCs w:val="28"/>
                <w:lang w:val="uk-UA"/>
              </w:rPr>
            </w:pPr>
            <w:r w:rsidRPr="001C35BA">
              <w:rPr>
                <w:rFonts w:ascii="Times New Roman" w:hAnsi="Times New Roman" w:cs="Times New Roman"/>
                <w:b/>
                <w:sz w:val="28"/>
                <w:szCs w:val="28"/>
                <w:lang w:val="uk-UA"/>
              </w:rPr>
              <w:t xml:space="preserve">Т.в.о. Голови Національного агентства </w:t>
            </w:r>
          </w:p>
          <w:p w:rsidR="001C35BA" w:rsidRPr="001C35BA" w:rsidRDefault="001C35BA" w:rsidP="001C35BA">
            <w:pPr>
              <w:spacing w:after="0" w:line="240" w:lineRule="auto"/>
              <w:rPr>
                <w:rFonts w:ascii="Times New Roman" w:hAnsi="Times New Roman" w:cs="Times New Roman"/>
                <w:b/>
                <w:sz w:val="28"/>
                <w:szCs w:val="28"/>
                <w:lang w:val="uk-UA"/>
              </w:rPr>
            </w:pPr>
            <w:r w:rsidRPr="001C35BA">
              <w:rPr>
                <w:rFonts w:ascii="Times New Roman" w:hAnsi="Times New Roman" w:cs="Times New Roman"/>
                <w:b/>
                <w:sz w:val="28"/>
                <w:szCs w:val="28"/>
                <w:lang w:val="uk-UA"/>
              </w:rPr>
              <w:t xml:space="preserve">України з питань виявлення, розшуку </w:t>
            </w:r>
          </w:p>
          <w:p w:rsidR="001C35BA" w:rsidRPr="001C35BA" w:rsidRDefault="001C35BA" w:rsidP="001C35BA">
            <w:pPr>
              <w:spacing w:after="0" w:line="240" w:lineRule="auto"/>
              <w:rPr>
                <w:rFonts w:ascii="Times New Roman" w:hAnsi="Times New Roman" w:cs="Times New Roman"/>
                <w:b/>
                <w:sz w:val="28"/>
                <w:szCs w:val="28"/>
                <w:lang w:val="uk-UA"/>
              </w:rPr>
            </w:pPr>
            <w:r w:rsidRPr="001C35BA">
              <w:rPr>
                <w:rFonts w:ascii="Times New Roman" w:hAnsi="Times New Roman" w:cs="Times New Roman"/>
                <w:b/>
                <w:sz w:val="28"/>
                <w:szCs w:val="28"/>
                <w:lang w:val="uk-UA"/>
              </w:rPr>
              <w:t xml:space="preserve">та управління активами, одержаними </w:t>
            </w:r>
          </w:p>
          <w:p w:rsidR="001C35BA" w:rsidRPr="001C35BA" w:rsidRDefault="001C35BA" w:rsidP="001C35BA">
            <w:pPr>
              <w:spacing w:after="0" w:line="240" w:lineRule="auto"/>
              <w:rPr>
                <w:rFonts w:ascii="Times New Roman" w:hAnsi="Times New Roman" w:cs="Times New Roman"/>
                <w:b/>
                <w:sz w:val="28"/>
                <w:szCs w:val="28"/>
                <w:lang w:val="uk-UA"/>
              </w:rPr>
            </w:pPr>
            <w:r w:rsidRPr="001C35BA">
              <w:rPr>
                <w:rFonts w:ascii="Times New Roman" w:hAnsi="Times New Roman" w:cs="Times New Roman"/>
                <w:b/>
                <w:sz w:val="28"/>
                <w:szCs w:val="28"/>
                <w:lang w:val="uk-UA"/>
              </w:rPr>
              <w:t xml:space="preserve">від корупційних та інших злочинів                                                                             </w:t>
            </w:r>
          </w:p>
        </w:tc>
        <w:tc>
          <w:tcPr>
            <w:tcW w:w="7448" w:type="dxa"/>
            <w:shd w:val="clear" w:color="auto" w:fill="FFFFFF"/>
            <w:tcMar>
              <w:top w:w="0" w:type="dxa"/>
              <w:left w:w="108" w:type="dxa"/>
              <w:bottom w:w="0" w:type="dxa"/>
              <w:right w:w="108" w:type="dxa"/>
            </w:tcMar>
          </w:tcPr>
          <w:p w:rsidR="001C35BA" w:rsidRPr="001C35BA" w:rsidRDefault="001C35BA" w:rsidP="001C35BA">
            <w:pPr>
              <w:spacing w:after="0" w:line="240" w:lineRule="auto"/>
              <w:rPr>
                <w:rFonts w:ascii="Times New Roman" w:hAnsi="Times New Roman" w:cs="Times New Roman"/>
                <w:b/>
                <w:sz w:val="28"/>
                <w:szCs w:val="28"/>
                <w:lang w:val="uk-UA"/>
              </w:rPr>
            </w:pPr>
            <w:r w:rsidRPr="001C35BA">
              <w:rPr>
                <w:rFonts w:ascii="Times New Roman" w:hAnsi="Times New Roman" w:cs="Times New Roman"/>
                <w:b/>
                <w:sz w:val="28"/>
                <w:szCs w:val="28"/>
                <w:lang w:val="uk-UA"/>
              </w:rPr>
              <w:t xml:space="preserve">                                                 </w:t>
            </w:r>
          </w:p>
          <w:p w:rsidR="001C35BA" w:rsidRPr="001C35BA" w:rsidRDefault="001C35BA" w:rsidP="001C35BA">
            <w:pPr>
              <w:spacing w:after="0" w:line="240" w:lineRule="auto"/>
              <w:rPr>
                <w:rFonts w:ascii="Times New Roman" w:hAnsi="Times New Roman" w:cs="Times New Roman"/>
                <w:b/>
                <w:sz w:val="28"/>
                <w:szCs w:val="28"/>
                <w:lang w:val="uk-UA"/>
              </w:rPr>
            </w:pPr>
          </w:p>
          <w:p w:rsidR="001C35BA" w:rsidRPr="001C35BA" w:rsidRDefault="001C35BA" w:rsidP="001C35BA">
            <w:pPr>
              <w:spacing w:after="0" w:line="240" w:lineRule="auto"/>
              <w:rPr>
                <w:rFonts w:ascii="Times New Roman" w:hAnsi="Times New Roman" w:cs="Times New Roman"/>
                <w:b/>
                <w:sz w:val="28"/>
                <w:szCs w:val="28"/>
                <w:lang w:val="uk-UA"/>
              </w:rPr>
            </w:pPr>
          </w:p>
          <w:p w:rsidR="001C35BA" w:rsidRPr="001C35BA" w:rsidRDefault="001C35BA" w:rsidP="001C35BA">
            <w:pPr>
              <w:spacing w:after="0" w:line="240" w:lineRule="auto"/>
              <w:rPr>
                <w:rFonts w:ascii="Times New Roman" w:hAnsi="Times New Roman" w:cs="Times New Roman"/>
                <w:b/>
                <w:sz w:val="28"/>
                <w:szCs w:val="28"/>
                <w:lang w:val="uk-UA"/>
              </w:rPr>
            </w:pPr>
            <w:r w:rsidRPr="001C35BA">
              <w:rPr>
                <w:rFonts w:ascii="Times New Roman" w:hAnsi="Times New Roman" w:cs="Times New Roman"/>
                <w:b/>
                <w:sz w:val="28"/>
                <w:szCs w:val="28"/>
                <w:lang w:val="uk-UA"/>
              </w:rPr>
              <w:t xml:space="preserve">                                                     </w:t>
            </w:r>
            <w:r w:rsidR="00F9405B">
              <w:rPr>
                <w:rFonts w:ascii="Times New Roman" w:hAnsi="Times New Roman" w:cs="Times New Roman"/>
                <w:b/>
                <w:sz w:val="28"/>
                <w:szCs w:val="28"/>
                <w:lang w:val="uk-UA"/>
              </w:rPr>
              <w:t xml:space="preserve">        Дмитро ЖОРАВОВИЧ</w:t>
            </w:r>
          </w:p>
          <w:p w:rsidR="001C35BA" w:rsidRPr="001C35BA" w:rsidRDefault="001C35BA" w:rsidP="001C35BA">
            <w:pPr>
              <w:spacing w:after="0" w:line="240" w:lineRule="auto"/>
              <w:rPr>
                <w:rFonts w:ascii="Times New Roman" w:hAnsi="Times New Roman" w:cs="Times New Roman"/>
                <w:sz w:val="28"/>
                <w:szCs w:val="28"/>
                <w:lang w:val="uk-UA"/>
              </w:rPr>
            </w:pPr>
            <w:r w:rsidRPr="001C35BA">
              <w:rPr>
                <w:rFonts w:ascii="Times New Roman" w:hAnsi="Times New Roman" w:cs="Times New Roman"/>
                <w:b/>
                <w:sz w:val="28"/>
                <w:szCs w:val="28"/>
                <w:lang w:val="uk-UA"/>
              </w:rPr>
              <w:t xml:space="preserve">          </w:t>
            </w:r>
          </w:p>
        </w:tc>
      </w:tr>
    </w:tbl>
    <w:p w:rsidR="00E404C5" w:rsidRPr="00E404C5" w:rsidRDefault="000B0E75" w:rsidP="00501675">
      <w:pPr>
        <w:spacing w:after="0" w:line="240" w:lineRule="auto"/>
        <w:rPr>
          <w:rFonts w:ascii="Times New Roman" w:hAnsi="Times New Roman" w:cs="Times New Roman"/>
          <w:sz w:val="28"/>
          <w:szCs w:val="28"/>
          <w:lang w:val="uk-UA"/>
        </w:rPr>
      </w:pPr>
      <w:r w:rsidRPr="000B0E75">
        <w:rPr>
          <w:rFonts w:ascii="Times New Roman" w:hAnsi="Times New Roman" w:cs="Times New Roman"/>
          <w:sz w:val="28"/>
          <w:szCs w:val="28"/>
          <w:lang w:val="uk-UA"/>
        </w:rPr>
        <w:t>«_____» _________ 2021 року</w:t>
      </w:r>
    </w:p>
    <w:sectPr w:rsidR="00E404C5" w:rsidRPr="00E404C5" w:rsidSect="00214C37">
      <w:headerReference w:type="default" r:id="rId7"/>
      <w:pgSz w:w="16838" w:h="11906" w:orient="landscape"/>
      <w:pgMar w:top="737" w:right="1134" w:bottom="62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288E" w:rsidRDefault="00DC288E" w:rsidP="00C7374E">
      <w:pPr>
        <w:spacing w:after="0" w:line="240" w:lineRule="auto"/>
      </w:pPr>
      <w:r>
        <w:separator/>
      </w:r>
    </w:p>
  </w:endnote>
  <w:endnote w:type="continuationSeparator" w:id="0">
    <w:p w:rsidR="00DC288E" w:rsidRDefault="00DC288E" w:rsidP="00C737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288E" w:rsidRDefault="00DC288E" w:rsidP="00C7374E">
      <w:pPr>
        <w:spacing w:after="0" w:line="240" w:lineRule="auto"/>
      </w:pPr>
      <w:r>
        <w:separator/>
      </w:r>
    </w:p>
  </w:footnote>
  <w:footnote w:type="continuationSeparator" w:id="0">
    <w:p w:rsidR="00DC288E" w:rsidRDefault="00DC288E" w:rsidP="00C737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71897166"/>
      <w:docPartObj>
        <w:docPartGallery w:val="Page Numbers (Top of Page)"/>
        <w:docPartUnique/>
      </w:docPartObj>
    </w:sdtPr>
    <w:sdtEndPr/>
    <w:sdtContent>
      <w:p w:rsidR="00C7374E" w:rsidRDefault="00C7374E">
        <w:pPr>
          <w:pStyle w:val="a6"/>
          <w:jc w:val="center"/>
        </w:pPr>
        <w:r>
          <w:fldChar w:fldCharType="begin"/>
        </w:r>
        <w:r>
          <w:instrText>PAGE   \* MERGEFORMAT</w:instrText>
        </w:r>
        <w:r>
          <w:fldChar w:fldCharType="separate"/>
        </w:r>
        <w:r w:rsidR="00EE46A9" w:rsidRPr="00EE46A9">
          <w:rPr>
            <w:noProof/>
            <w:lang w:val="ru-RU"/>
          </w:rPr>
          <w:t>3</w:t>
        </w:r>
        <w:r>
          <w:fldChar w:fldCharType="end"/>
        </w:r>
      </w:p>
    </w:sdtContent>
  </w:sdt>
  <w:p w:rsidR="00C7374E" w:rsidRDefault="00C7374E">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2991"/>
    <w:rsid w:val="00012320"/>
    <w:rsid w:val="00044D9F"/>
    <w:rsid w:val="00060C82"/>
    <w:rsid w:val="00080028"/>
    <w:rsid w:val="000B0E75"/>
    <w:rsid w:val="000C0184"/>
    <w:rsid w:val="000F24D1"/>
    <w:rsid w:val="00160895"/>
    <w:rsid w:val="001C35BA"/>
    <w:rsid w:val="00214C37"/>
    <w:rsid w:val="00242991"/>
    <w:rsid w:val="00244608"/>
    <w:rsid w:val="002F2DC2"/>
    <w:rsid w:val="0030564A"/>
    <w:rsid w:val="003F3C63"/>
    <w:rsid w:val="004035B1"/>
    <w:rsid w:val="0043164E"/>
    <w:rsid w:val="00494BA5"/>
    <w:rsid w:val="00501675"/>
    <w:rsid w:val="0053111E"/>
    <w:rsid w:val="005A345A"/>
    <w:rsid w:val="005E1F80"/>
    <w:rsid w:val="0064176F"/>
    <w:rsid w:val="00646075"/>
    <w:rsid w:val="007B6B1B"/>
    <w:rsid w:val="00825FD1"/>
    <w:rsid w:val="008545C3"/>
    <w:rsid w:val="008D027D"/>
    <w:rsid w:val="008E56D5"/>
    <w:rsid w:val="008E6B3A"/>
    <w:rsid w:val="00946ECE"/>
    <w:rsid w:val="00991A35"/>
    <w:rsid w:val="009B4844"/>
    <w:rsid w:val="00A15BBF"/>
    <w:rsid w:val="00A20D15"/>
    <w:rsid w:val="00A354D0"/>
    <w:rsid w:val="00A443C5"/>
    <w:rsid w:val="00A7381B"/>
    <w:rsid w:val="00B043DD"/>
    <w:rsid w:val="00B05835"/>
    <w:rsid w:val="00B32894"/>
    <w:rsid w:val="00B83D9D"/>
    <w:rsid w:val="00B90769"/>
    <w:rsid w:val="00BA0027"/>
    <w:rsid w:val="00C7374E"/>
    <w:rsid w:val="00CB5183"/>
    <w:rsid w:val="00D53BE1"/>
    <w:rsid w:val="00D748AB"/>
    <w:rsid w:val="00DA5B86"/>
    <w:rsid w:val="00DB0654"/>
    <w:rsid w:val="00DC288E"/>
    <w:rsid w:val="00DE1366"/>
    <w:rsid w:val="00DF343A"/>
    <w:rsid w:val="00E13494"/>
    <w:rsid w:val="00E404C5"/>
    <w:rsid w:val="00E61C99"/>
    <w:rsid w:val="00EB4CC5"/>
    <w:rsid w:val="00EE46A9"/>
    <w:rsid w:val="00F26642"/>
    <w:rsid w:val="00F53B64"/>
    <w:rsid w:val="00F9405B"/>
    <w:rsid w:val="00FE157C"/>
  </w:rsids>
  <m:mathPr>
    <m:mathFont m:val="Cambria Math"/>
    <m:brkBin m:val="before"/>
    <m:brkBinSub m:val="--"/>
    <m:smallFrac m:val="0"/>
    <m:dispDef/>
    <m:lMargin m:val="0"/>
    <m:rMargin m:val="0"/>
    <m:defJc m:val="centerGroup"/>
    <m:wrapIndent m:val="1440"/>
    <m:intLim m:val="subSup"/>
    <m:naryLim m:val="undOvr"/>
  </m:mathPr>
  <w:themeFontLang w:val="ru-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EF9868"/>
  <w15:chartTrackingRefBased/>
  <w15:docId w15:val="{72AC1905-3D37-4EC6-A9BF-DE2AB52A5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0167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404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12">
    <w:name w:val="rvps12"/>
    <w:basedOn w:val="a"/>
    <w:rsid w:val="00E404C5"/>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a4">
    <w:name w:val="Balloon Text"/>
    <w:basedOn w:val="a"/>
    <w:link w:val="a5"/>
    <w:uiPriority w:val="99"/>
    <w:semiHidden/>
    <w:unhideWhenUsed/>
    <w:rsid w:val="00044D9F"/>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044D9F"/>
    <w:rPr>
      <w:rFonts w:ascii="Segoe UI" w:hAnsi="Segoe UI" w:cs="Segoe UI"/>
      <w:sz w:val="18"/>
      <w:szCs w:val="18"/>
    </w:rPr>
  </w:style>
  <w:style w:type="paragraph" w:styleId="a6">
    <w:name w:val="header"/>
    <w:basedOn w:val="a"/>
    <w:link w:val="a7"/>
    <w:uiPriority w:val="99"/>
    <w:unhideWhenUsed/>
    <w:rsid w:val="00C7374E"/>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C7374E"/>
  </w:style>
  <w:style w:type="paragraph" w:styleId="a8">
    <w:name w:val="footer"/>
    <w:basedOn w:val="a"/>
    <w:link w:val="a9"/>
    <w:uiPriority w:val="99"/>
    <w:unhideWhenUsed/>
    <w:rsid w:val="00C7374E"/>
    <w:pPr>
      <w:tabs>
        <w:tab w:val="center" w:pos="4677"/>
        <w:tab w:val="right" w:pos="9355"/>
      </w:tabs>
      <w:spacing w:after="0" w:line="240" w:lineRule="auto"/>
    </w:pPr>
  </w:style>
  <w:style w:type="character" w:customStyle="1" w:styleId="a9">
    <w:name w:val="Нижний колонтитул Знак"/>
    <w:basedOn w:val="a0"/>
    <w:link w:val="a8"/>
    <w:uiPriority w:val="99"/>
    <w:rsid w:val="00C737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9583755">
      <w:bodyDiv w:val="1"/>
      <w:marLeft w:val="0"/>
      <w:marRight w:val="0"/>
      <w:marTop w:val="0"/>
      <w:marBottom w:val="0"/>
      <w:divBdr>
        <w:top w:val="none" w:sz="0" w:space="0" w:color="auto"/>
        <w:left w:val="none" w:sz="0" w:space="0" w:color="auto"/>
        <w:bottom w:val="none" w:sz="0" w:space="0" w:color="auto"/>
        <w:right w:val="none" w:sz="0" w:space="0" w:color="auto"/>
      </w:divBdr>
    </w:div>
    <w:div w:id="1464234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C3D27E-277E-4104-A87C-B0FE9DEBF0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1</Pages>
  <Words>1256</Words>
  <Characters>7163</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Tamila O. Vlasiuk</dc:creator>
  <cp:keywords/>
  <dc:description/>
  <cp:lastModifiedBy>Tamila O. Vlasiuk</cp:lastModifiedBy>
  <cp:revision>8</cp:revision>
  <cp:lastPrinted>2021-09-16T11:54:00Z</cp:lastPrinted>
  <dcterms:created xsi:type="dcterms:W3CDTF">2021-07-14T08:11:00Z</dcterms:created>
  <dcterms:modified xsi:type="dcterms:W3CDTF">2021-09-16T13:39:00Z</dcterms:modified>
</cp:coreProperties>
</file>