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F0F78A" w14:textId="77777777" w:rsidR="00E94120" w:rsidRPr="001847A8" w:rsidRDefault="00E94120" w:rsidP="00D94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b/>
          <w:sz w:val="28"/>
          <w:szCs w:val="28"/>
          <w:highlight w:val="white"/>
          <w:lang w:val="uk-UA"/>
        </w:rPr>
      </w:pPr>
      <w:bookmarkStart w:id="0" w:name="_GoBack"/>
      <w:bookmarkEnd w:id="0"/>
      <w:r w:rsidRPr="001847A8">
        <w:rPr>
          <w:b/>
          <w:sz w:val="28"/>
          <w:szCs w:val="28"/>
          <w:highlight w:val="white"/>
          <w:lang w:val="uk-UA"/>
        </w:rPr>
        <w:t>П</w:t>
      </w:r>
      <w:r w:rsidR="00786682" w:rsidRPr="001847A8">
        <w:rPr>
          <w:b/>
          <w:sz w:val="28"/>
          <w:szCs w:val="28"/>
          <w:highlight w:val="white"/>
          <w:lang w:val="uk-UA"/>
        </w:rPr>
        <w:t>ОЯСНЮВАЛЬНА ЗАПИСКА</w:t>
      </w:r>
      <w:r w:rsidRPr="001847A8">
        <w:rPr>
          <w:b/>
          <w:sz w:val="28"/>
          <w:szCs w:val="28"/>
          <w:highlight w:val="white"/>
          <w:lang w:val="uk-UA"/>
        </w:rPr>
        <w:t xml:space="preserve"> </w:t>
      </w:r>
    </w:p>
    <w:p w14:paraId="4C551E68" w14:textId="24F0CF0C" w:rsidR="00223476" w:rsidRPr="001847A8" w:rsidRDefault="00B022A4" w:rsidP="00D94C0C">
      <w:pPr>
        <w:shd w:val="clear" w:color="auto" w:fill="FFFFFF"/>
        <w:spacing w:line="276" w:lineRule="auto"/>
        <w:ind w:left="450" w:right="450"/>
        <w:jc w:val="center"/>
        <w:rPr>
          <w:b/>
          <w:spacing w:val="-2"/>
          <w:sz w:val="28"/>
          <w:szCs w:val="28"/>
          <w:lang w:val="uk-UA"/>
        </w:rPr>
      </w:pPr>
      <w:r w:rsidRPr="001847A8">
        <w:rPr>
          <w:b/>
          <w:sz w:val="28"/>
          <w:szCs w:val="28"/>
          <w:lang w:val="uk-UA"/>
        </w:rPr>
        <w:t>д</w:t>
      </w:r>
      <w:r w:rsidR="00575604" w:rsidRPr="001847A8">
        <w:rPr>
          <w:b/>
          <w:sz w:val="28"/>
          <w:szCs w:val="28"/>
          <w:lang w:val="uk-UA"/>
        </w:rPr>
        <w:t xml:space="preserve">о проекту Закону </w:t>
      </w:r>
      <w:r w:rsidR="00CC44F1" w:rsidRPr="001847A8">
        <w:rPr>
          <w:b/>
          <w:sz w:val="28"/>
          <w:szCs w:val="28"/>
          <w:lang w:val="uk-UA"/>
        </w:rPr>
        <w:t xml:space="preserve">України </w:t>
      </w:r>
      <w:r w:rsidR="00A95812" w:rsidRPr="001847A8">
        <w:rPr>
          <w:b/>
          <w:sz w:val="28"/>
          <w:szCs w:val="28"/>
          <w:lang w:val="uk-UA"/>
        </w:rPr>
        <w:t>«</w:t>
      </w:r>
      <w:r w:rsidR="00C9068F" w:rsidRPr="001847A8">
        <w:rPr>
          <w:b/>
          <w:bCs/>
          <w:sz w:val="28"/>
          <w:szCs w:val="28"/>
          <w:lang w:val="uk-UA" w:eastAsia="uk-UA"/>
        </w:rPr>
        <w:t xml:space="preserve">Про внесення змін до Податкового кодексу України </w:t>
      </w:r>
      <w:r w:rsidR="00D94C0C">
        <w:rPr>
          <w:b/>
          <w:bCs/>
          <w:sz w:val="28"/>
          <w:szCs w:val="28"/>
          <w:lang w:val="uk-UA" w:eastAsia="uk-UA"/>
        </w:rPr>
        <w:t>(</w:t>
      </w:r>
      <w:r w:rsidR="00C9068F" w:rsidRPr="001847A8">
        <w:rPr>
          <w:b/>
          <w:bCs/>
          <w:sz w:val="28"/>
          <w:szCs w:val="28"/>
          <w:lang w:val="uk-UA" w:eastAsia="uk-UA"/>
        </w:rPr>
        <w:t>щодо рентної плати користування радіочастотним спектром</w:t>
      </w:r>
      <w:r w:rsidR="00D94C0C">
        <w:rPr>
          <w:b/>
          <w:bCs/>
          <w:sz w:val="28"/>
          <w:szCs w:val="28"/>
          <w:lang w:val="uk-UA" w:eastAsia="uk-UA"/>
        </w:rPr>
        <w:t>)</w:t>
      </w:r>
      <w:r w:rsidR="00223476" w:rsidRPr="001847A8">
        <w:rPr>
          <w:b/>
          <w:spacing w:val="-2"/>
          <w:sz w:val="28"/>
          <w:szCs w:val="28"/>
          <w:lang w:val="uk-UA"/>
        </w:rPr>
        <w:t>»</w:t>
      </w:r>
    </w:p>
    <w:p w14:paraId="787C5B3D" w14:textId="77777777" w:rsidR="00B25C3E" w:rsidRPr="001847A8" w:rsidRDefault="00B25C3E" w:rsidP="00D94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b/>
          <w:color w:val="auto"/>
          <w:sz w:val="28"/>
          <w:szCs w:val="28"/>
          <w:lang w:val="uk-UA"/>
        </w:rPr>
      </w:pPr>
    </w:p>
    <w:p w14:paraId="05EC2F98" w14:textId="682708C3" w:rsidR="00284B58" w:rsidRPr="006D353B" w:rsidRDefault="00E94120" w:rsidP="00D94C0C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b/>
          <w:color w:val="auto"/>
          <w:sz w:val="28"/>
          <w:szCs w:val="28"/>
          <w:lang w:val="uk-UA"/>
        </w:rPr>
      </w:pPr>
      <w:r w:rsidRPr="001847A8">
        <w:rPr>
          <w:b/>
          <w:color w:val="auto"/>
          <w:sz w:val="28"/>
          <w:szCs w:val="28"/>
          <w:lang w:val="uk-UA"/>
        </w:rPr>
        <w:t xml:space="preserve">Обґрунтування необхідності прийняття </w:t>
      </w:r>
      <w:r w:rsidR="002E67DA" w:rsidRPr="001847A8">
        <w:rPr>
          <w:b/>
          <w:color w:val="auto"/>
          <w:sz w:val="28"/>
          <w:szCs w:val="28"/>
          <w:lang w:val="uk-UA"/>
        </w:rPr>
        <w:t>законопроекту</w:t>
      </w:r>
    </w:p>
    <w:p w14:paraId="50EA7EC8" w14:textId="496EE155" w:rsidR="00C9068F" w:rsidRPr="001847A8" w:rsidRDefault="00A5658B" w:rsidP="00D94C0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1847A8">
        <w:rPr>
          <w:sz w:val="28"/>
          <w:szCs w:val="28"/>
          <w:lang w:val="uk-UA"/>
        </w:rPr>
        <w:t xml:space="preserve">Відповідно до </w:t>
      </w:r>
      <w:r w:rsidR="00C9068F" w:rsidRPr="001847A8">
        <w:rPr>
          <w:sz w:val="28"/>
          <w:szCs w:val="28"/>
          <w:lang w:val="uk-UA"/>
        </w:rPr>
        <w:t>Закону України від 16.12.2020 № 1089-IX «Про електронні комунікації» (далі – Закон про електронні комунікації) змінюються підстави для користування радіочастотним спектром (ч</w:t>
      </w:r>
      <w:r w:rsidR="00D94C0C">
        <w:rPr>
          <w:sz w:val="28"/>
          <w:szCs w:val="28"/>
          <w:lang w:val="uk-UA"/>
        </w:rPr>
        <w:t>астина третя</w:t>
      </w:r>
      <w:r w:rsidR="00C9068F" w:rsidRPr="001847A8">
        <w:rPr>
          <w:sz w:val="28"/>
          <w:szCs w:val="28"/>
          <w:lang w:val="uk-UA"/>
        </w:rPr>
        <w:t xml:space="preserve"> ст</w:t>
      </w:r>
      <w:r w:rsidR="00D94C0C">
        <w:rPr>
          <w:sz w:val="28"/>
          <w:szCs w:val="28"/>
          <w:lang w:val="uk-UA"/>
        </w:rPr>
        <w:t>атті</w:t>
      </w:r>
      <w:r w:rsidR="00C9068F" w:rsidRPr="001847A8">
        <w:rPr>
          <w:sz w:val="28"/>
          <w:szCs w:val="28"/>
          <w:lang w:val="uk-UA"/>
        </w:rPr>
        <w:t xml:space="preserve"> 46), а також інші елементи оподаткування, що потребує внесення змін до статі 254 Податкового кодексу України та інших норм цього Кодексу.</w:t>
      </w:r>
    </w:p>
    <w:p w14:paraId="01ABE765" w14:textId="77777777" w:rsidR="0013203A" w:rsidRPr="001847A8" w:rsidRDefault="0013203A" w:rsidP="00D94C0C">
      <w:pPr>
        <w:spacing w:line="276" w:lineRule="auto"/>
        <w:jc w:val="both"/>
        <w:rPr>
          <w:sz w:val="28"/>
          <w:szCs w:val="28"/>
          <w:lang w:val="uk-UA" w:eastAsia="uk-UA"/>
        </w:rPr>
      </w:pPr>
    </w:p>
    <w:p w14:paraId="270D3098" w14:textId="34BB4253" w:rsidR="00B123D7" w:rsidRPr="001847A8" w:rsidRDefault="00B123D7" w:rsidP="00D94C0C">
      <w:pPr>
        <w:spacing w:line="276" w:lineRule="auto"/>
        <w:ind w:left="705"/>
        <w:jc w:val="both"/>
        <w:rPr>
          <w:sz w:val="28"/>
          <w:szCs w:val="28"/>
          <w:lang w:val="uk-UA"/>
        </w:rPr>
      </w:pPr>
      <w:r w:rsidRPr="001847A8">
        <w:rPr>
          <w:b/>
          <w:bCs/>
          <w:sz w:val="28"/>
          <w:szCs w:val="28"/>
          <w:lang w:val="uk-UA"/>
        </w:rPr>
        <w:t xml:space="preserve">2. </w:t>
      </w:r>
      <w:r w:rsidR="002E67DA" w:rsidRPr="001847A8">
        <w:rPr>
          <w:b/>
          <w:bCs/>
          <w:sz w:val="28"/>
          <w:szCs w:val="28"/>
          <w:lang w:val="uk-UA"/>
        </w:rPr>
        <w:t>Цілі і завдання</w:t>
      </w:r>
      <w:r w:rsidRPr="001847A8">
        <w:rPr>
          <w:b/>
          <w:bCs/>
          <w:sz w:val="28"/>
          <w:szCs w:val="28"/>
          <w:lang w:val="uk-UA"/>
        </w:rPr>
        <w:t xml:space="preserve"> </w:t>
      </w:r>
      <w:r w:rsidR="002E67DA" w:rsidRPr="001847A8">
        <w:rPr>
          <w:b/>
          <w:bCs/>
          <w:sz w:val="28"/>
          <w:szCs w:val="28"/>
          <w:lang w:val="uk-UA"/>
        </w:rPr>
        <w:t>законопроекту</w:t>
      </w:r>
      <w:r w:rsidRPr="001847A8">
        <w:rPr>
          <w:sz w:val="28"/>
          <w:szCs w:val="28"/>
          <w:lang w:val="uk-UA"/>
        </w:rPr>
        <w:t xml:space="preserve"> </w:t>
      </w:r>
    </w:p>
    <w:p w14:paraId="400DEF6A" w14:textId="77777777" w:rsidR="001E75C7" w:rsidRPr="001847A8" w:rsidRDefault="00B123D7" w:rsidP="00D94C0C">
      <w:pPr>
        <w:spacing w:line="276" w:lineRule="auto"/>
        <w:jc w:val="both"/>
        <w:rPr>
          <w:sz w:val="28"/>
          <w:szCs w:val="28"/>
          <w:lang w:val="uk-UA"/>
        </w:rPr>
      </w:pPr>
      <w:r w:rsidRPr="001847A8">
        <w:rPr>
          <w:sz w:val="28"/>
          <w:szCs w:val="28"/>
          <w:lang w:val="uk-UA"/>
        </w:rPr>
        <w:tab/>
      </w:r>
      <w:r w:rsidR="00EA3D66" w:rsidRPr="001847A8">
        <w:rPr>
          <w:sz w:val="28"/>
          <w:szCs w:val="28"/>
          <w:lang w:val="uk-UA"/>
        </w:rPr>
        <w:t>Ціллю і завданням</w:t>
      </w:r>
      <w:r w:rsidRPr="001847A8">
        <w:rPr>
          <w:sz w:val="28"/>
          <w:szCs w:val="28"/>
          <w:lang w:val="uk-UA"/>
        </w:rPr>
        <w:t xml:space="preserve"> законопроекту є </w:t>
      </w:r>
      <w:r w:rsidR="00C9068F" w:rsidRPr="001847A8">
        <w:rPr>
          <w:sz w:val="28"/>
          <w:szCs w:val="28"/>
          <w:lang w:val="uk-UA"/>
        </w:rPr>
        <w:t>приведення</w:t>
      </w:r>
      <w:r w:rsidR="00B41623" w:rsidRPr="001847A8">
        <w:rPr>
          <w:sz w:val="28"/>
          <w:szCs w:val="28"/>
          <w:lang w:val="uk-UA"/>
        </w:rPr>
        <w:t xml:space="preserve"> елементів оподаткування рентною</w:t>
      </w:r>
      <w:r w:rsidR="00C9068F" w:rsidRPr="001847A8">
        <w:rPr>
          <w:sz w:val="28"/>
          <w:szCs w:val="28"/>
          <w:lang w:val="uk-UA"/>
        </w:rPr>
        <w:t xml:space="preserve"> плат</w:t>
      </w:r>
      <w:r w:rsidR="00B41623" w:rsidRPr="001847A8">
        <w:rPr>
          <w:sz w:val="28"/>
          <w:szCs w:val="28"/>
          <w:lang w:val="uk-UA"/>
        </w:rPr>
        <w:t>ою</w:t>
      </w:r>
      <w:r w:rsidR="00C9068F" w:rsidRPr="001847A8">
        <w:rPr>
          <w:sz w:val="28"/>
          <w:szCs w:val="28"/>
          <w:lang w:val="uk-UA"/>
        </w:rPr>
        <w:t xml:space="preserve"> за користування радіочастотним ресурсом України </w:t>
      </w:r>
      <w:r w:rsidR="0013203A" w:rsidRPr="001847A8">
        <w:rPr>
          <w:sz w:val="28"/>
          <w:szCs w:val="28"/>
          <w:lang w:val="uk-UA"/>
        </w:rPr>
        <w:t>у відповідність до</w:t>
      </w:r>
      <w:r w:rsidR="00C9068F" w:rsidRPr="001847A8">
        <w:rPr>
          <w:sz w:val="28"/>
          <w:szCs w:val="28"/>
          <w:lang w:val="uk-UA"/>
        </w:rPr>
        <w:t xml:space="preserve"> Закон</w:t>
      </w:r>
      <w:r w:rsidR="0013203A" w:rsidRPr="001847A8">
        <w:rPr>
          <w:sz w:val="28"/>
          <w:szCs w:val="28"/>
          <w:lang w:val="uk-UA"/>
        </w:rPr>
        <w:t>у</w:t>
      </w:r>
      <w:r w:rsidR="00C9068F" w:rsidRPr="001847A8">
        <w:rPr>
          <w:sz w:val="28"/>
          <w:szCs w:val="28"/>
          <w:lang w:val="uk-UA"/>
        </w:rPr>
        <w:t xml:space="preserve"> про електронні комунікації</w:t>
      </w:r>
      <w:r w:rsidR="00B41623" w:rsidRPr="001847A8">
        <w:rPr>
          <w:sz w:val="28"/>
          <w:szCs w:val="28"/>
          <w:lang w:val="uk-UA"/>
        </w:rPr>
        <w:t xml:space="preserve"> стосовно</w:t>
      </w:r>
      <w:r w:rsidR="0013203A" w:rsidRPr="001847A8">
        <w:rPr>
          <w:sz w:val="28"/>
          <w:szCs w:val="28"/>
          <w:lang w:val="uk-UA"/>
        </w:rPr>
        <w:t xml:space="preserve"> переходу на </w:t>
      </w:r>
      <w:r w:rsidR="00CE2F3A" w:rsidRPr="001847A8">
        <w:rPr>
          <w:sz w:val="28"/>
          <w:szCs w:val="28"/>
          <w:lang w:val="uk-UA"/>
        </w:rPr>
        <w:t>нов</w:t>
      </w:r>
      <w:r w:rsidR="00296FFA">
        <w:rPr>
          <w:sz w:val="28"/>
          <w:szCs w:val="28"/>
          <w:lang w:val="uk-UA"/>
        </w:rPr>
        <w:t>і</w:t>
      </w:r>
      <w:r w:rsidR="00CE2F3A" w:rsidRPr="001847A8">
        <w:rPr>
          <w:sz w:val="28"/>
          <w:szCs w:val="28"/>
          <w:lang w:val="uk-UA"/>
        </w:rPr>
        <w:t xml:space="preserve"> об’єкт</w:t>
      </w:r>
      <w:r w:rsidR="00296FFA">
        <w:rPr>
          <w:sz w:val="28"/>
          <w:szCs w:val="28"/>
          <w:lang w:val="uk-UA"/>
        </w:rPr>
        <w:t>и</w:t>
      </w:r>
      <w:r w:rsidR="00CE2F3A" w:rsidRPr="001847A8">
        <w:rPr>
          <w:sz w:val="28"/>
          <w:szCs w:val="28"/>
          <w:lang w:val="uk-UA"/>
        </w:rPr>
        <w:t xml:space="preserve"> оподаткування</w:t>
      </w:r>
      <w:r w:rsidR="00B41623" w:rsidRPr="001847A8">
        <w:rPr>
          <w:sz w:val="28"/>
          <w:szCs w:val="28"/>
          <w:lang w:val="uk-UA"/>
        </w:rPr>
        <w:t xml:space="preserve"> загальнодержавн</w:t>
      </w:r>
      <w:r w:rsidR="00CE2F3A" w:rsidRPr="001847A8">
        <w:rPr>
          <w:sz w:val="28"/>
          <w:szCs w:val="28"/>
          <w:lang w:val="uk-UA"/>
        </w:rPr>
        <w:t>им</w:t>
      </w:r>
      <w:r w:rsidR="00B41623" w:rsidRPr="001847A8">
        <w:rPr>
          <w:sz w:val="28"/>
          <w:szCs w:val="28"/>
          <w:lang w:val="uk-UA"/>
        </w:rPr>
        <w:t xml:space="preserve"> </w:t>
      </w:r>
      <w:r w:rsidR="00CE2F3A" w:rsidRPr="001847A8">
        <w:rPr>
          <w:sz w:val="28"/>
          <w:szCs w:val="28"/>
          <w:lang w:val="uk-UA"/>
        </w:rPr>
        <w:t>податком</w:t>
      </w:r>
      <w:r w:rsidR="00B41623" w:rsidRPr="001847A8">
        <w:rPr>
          <w:sz w:val="28"/>
          <w:szCs w:val="28"/>
          <w:lang w:val="uk-UA"/>
        </w:rPr>
        <w:t xml:space="preserve"> (</w:t>
      </w:r>
      <w:r w:rsidR="0013203A" w:rsidRPr="001847A8">
        <w:rPr>
          <w:sz w:val="28"/>
          <w:szCs w:val="28"/>
          <w:lang w:val="uk-UA"/>
        </w:rPr>
        <w:t>рентно</w:t>
      </w:r>
      <w:r w:rsidR="00CE2F3A" w:rsidRPr="001847A8">
        <w:rPr>
          <w:sz w:val="28"/>
          <w:szCs w:val="28"/>
          <w:lang w:val="uk-UA"/>
        </w:rPr>
        <w:t>ю</w:t>
      </w:r>
      <w:r w:rsidR="0013203A" w:rsidRPr="001847A8">
        <w:rPr>
          <w:sz w:val="28"/>
          <w:szCs w:val="28"/>
          <w:lang w:val="uk-UA"/>
        </w:rPr>
        <w:t xml:space="preserve"> плат</w:t>
      </w:r>
      <w:r w:rsidR="00CE2F3A" w:rsidRPr="001847A8">
        <w:rPr>
          <w:sz w:val="28"/>
          <w:szCs w:val="28"/>
          <w:lang w:val="uk-UA"/>
        </w:rPr>
        <w:t>ою</w:t>
      </w:r>
      <w:r w:rsidR="0013203A" w:rsidRPr="001847A8">
        <w:rPr>
          <w:sz w:val="28"/>
          <w:szCs w:val="28"/>
          <w:lang w:val="uk-UA"/>
        </w:rPr>
        <w:t xml:space="preserve"> за користування радіочастотний </w:t>
      </w:r>
      <w:r w:rsidR="00B41623" w:rsidRPr="001847A8">
        <w:rPr>
          <w:sz w:val="28"/>
          <w:szCs w:val="28"/>
          <w:lang w:val="uk-UA"/>
        </w:rPr>
        <w:t>спектр</w:t>
      </w:r>
      <w:r w:rsidR="0013203A" w:rsidRPr="001847A8">
        <w:rPr>
          <w:sz w:val="28"/>
          <w:szCs w:val="28"/>
          <w:lang w:val="uk-UA"/>
        </w:rPr>
        <w:t>ом</w:t>
      </w:r>
      <w:r w:rsidR="001E75C7" w:rsidRPr="001847A8">
        <w:rPr>
          <w:sz w:val="28"/>
          <w:szCs w:val="28"/>
          <w:lang w:val="uk-UA"/>
        </w:rPr>
        <w:t>).</w:t>
      </w:r>
    </w:p>
    <w:p w14:paraId="71A69830" w14:textId="7F749573" w:rsidR="00B123D7" w:rsidRPr="001847A8" w:rsidRDefault="001E75C7" w:rsidP="00D94C0C">
      <w:pPr>
        <w:spacing w:line="276" w:lineRule="auto"/>
        <w:ind w:firstLine="700"/>
        <w:jc w:val="both"/>
        <w:rPr>
          <w:sz w:val="28"/>
          <w:szCs w:val="28"/>
          <w:lang w:val="uk-UA"/>
        </w:rPr>
      </w:pPr>
      <w:r w:rsidRPr="001847A8">
        <w:rPr>
          <w:sz w:val="28"/>
          <w:szCs w:val="28"/>
          <w:lang w:val="uk-UA"/>
        </w:rPr>
        <w:t xml:space="preserve">Законопроект спрямований на усунення неоднозначності (множинності) трактування прав та </w:t>
      </w:r>
      <w:r w:rsidR="00247BEC" w:rsidRPr="001847A8">
        <w:rPr>
          <w:sz w:val="28"/>
          <w:szCs w:val="28"/>
          <w:lang w:val="uk-UA"/>
        </w:rPr>
        <w:t>обов’язків</w:t>
      </w:r>
      <w:r w:rsidRPr="001847A8">
        <w:rPr>
          <w:sz w:val="28"/>
          <w:szCs w:val="28"/>
          <w:lang w:val="uk-UA"/>
        </w:rPr>
        <w:t xml:space="preserve"> платників податків </w:t>
      </w:r>
      <w:r w:rsidR="0013203A" w:rsidRPr="001847A8">
        <w:rPr>
          <w:sz w:val="28"/>
          <w:szCs w:val="28"/>
          <w:lang w:val="uk-UA"/>
        </w:rPr>
        <w:t>у зв’язку</w:t>
      </w:r>
      <w:r w:rsidRPr="001847A8">
        <w:rPr>
          <w:sz w:val="28"/>
          <w:szCs w:val="28"/>
          <w:lang w:val="uk-UA"/>
        </w:rPr>
        <w:t xml:space="preserve"> </w:t>
      </w:r>
      <w:r w:rsidR="0013203A" w:rsidRPr="001847A8">
        <w:rPr>
          <w:sz w:val="28"/>
          <w:szCs w:val="28"/>
          <w:lang w:val="uk-UA"/>
        </w:rPr>
        <w:t xml:space="preserve">із переоформленням ними своїх ліцензій </w:t>
      </w:r>
      <w:r w:rsidR="00CE2F3A" w:rsidRPr="001847A8">
        <w:rPr>
          <w:sz w:val="28"/>
          <w:szCs w:val="28"/>
          <w:lang w:val="uk-UA"/>
        </w:rPr>
        <w:t>та/а</w:t>
      </w:r>
      <w:r w:rsidR="00296FFA">
        <w:rPr>
          <w:sz w:val="28"/>
          <w:szCs w:val="28"/>
          <w:lang w:val="uk-UA"/>
        </w:rPr>
        <w:t>б</w:t>
      </w:r>
      <w:r w:rsidR="00CE2F3A" w:rsidRPr="001847A8">
        <w:rPr>
          <w:sz w:val="28"/>
          <w:szCs w:val="28"/>
          <w:lang w:val="uk-UA"/>
        </w:rPr>
        <w:t>о</w:t>
      </w:r>
      <w:r w:rsidR="0013203A" w:rsidRPr="001847A8">
        <w:rPr>
          <w:sz w:val="28"/>
          <w:szCs w:val="28"/>
          <w:lang w:val="uk-UA"/>
        </w:rPr>
        <w:t xml:space="preserve"> набуттям нового статусу дозвільних документів (присвоєння радіочастот) відповідно до частин четвертої та п’ятої розділу ХІХ Прикінцевих та перехідних положень Закону про електронні комунікації.</w:t>
      </w:r>
    </w:p>
    <w:p w14:paraId="0E4B9DDB" w14:textId="77777777" w:rsidR="0013203A" w:rsidRPr="001847A8" w:rsidRDefault="0013203A" w:rsidP="00D94C0C">
      <w:pPr>
        <w:spacing w:line="276" w:lineRule="auto"/>
        <w:jc w:val="both"/>
        <w:rPr>
          <w:color w:val="auto"/>
          <w:sz w:val="28"/>
          <w:szCs w:val="28"/>
          <w:lang w:val="uk-UA"/>
        </w:rPr>
      </w:pPr>
    </w:p>
    <w:p w14:paraId="6ABF6AE6" w14:textId="09D6F739" w:rsidR="002961D0" w:rsidRPr="001847A8" w:rsidRDefault="002961D0" w:rsidP="00D94C0C">
      <w:pPr>
        <w:widowControl w:val="0"/>
        <w:tabs>
          <w:tab w:val="left" w:pos="1080"/>
        </w:tabs>
        <w:autoSpaceDE w:val="0"/>
        <w:autoSpaceDN w:val="0"/>
        <w:adjustRightInd w:val="0"/>
        <w:spacing w:line="276" w:lineRule="auto"/>
        <w:ind w:left="700"/>
        <w:outlineLvl w:val="0"/>
        <w:rPr>
          <w:b/>
          <w:bCs/>
          <w:sz w:val="28"/>
          <w:szCs w:val="28"/>
          <w:lang w:val="uk-UA"/>
        </w:rPr>
      </w:pPr>
      <w:r w:rsidRPr="001847A8">
        <w:rPr>
          <w:b/>
          <w:bCs/>
          <w:sz w:val="28"/>
          <w:szCs w:val="28"/>
          <w:lang w:val="uk-UA"/>
        </w:rPr>
        <w:t xml:space="preserve">3. </w:t>
      </w:r>
      <w:r w:rsidR="004836EF">
        <w:rPr>
          <w:b/>
          <w:bCs/>
          <w:sz w:val="28"/>
          <w:szCs w:val="28"/>
          <w:lang w:val="uk-UA"/>
        </w:rPr>
        <w:t>Загальна характеристика і о</w:t>
      </w:r>
      <w:r w:rsidRPr="001847A8">
        <w:rPr>
          <w:b/>
          <w:bCs/>
          <w:sz w:val="28"/>
          <w:szCs w:val="28"/>
          <w:lang w:val="uk-UA"/>
        </w:rPr>
        <w:t xml:space="preserve">сновні положення </w:t>
      </w:r>
      <w:r w:rsidR="00EA3D66" w:rsidRPr="001847A8">
        <w:rPr>
          <w:b/>
          <w:bCs/>
          <w:sz w:val="28"/>
          <w:szCs w:val="28"/>
          <w:lang w:val="uk-UA"/>
        </w:rPr>
        <w:t>законопроекту</w:t>
      </w:r>
    </w:p>
    <w:p w14:paraId="4C74DD5C" w14:textId="042EA213" w:rsidR="0005761D" w:rsidRPr="001847A8" w:rsidRDefault="006D353B" w:rsidP="00D94C0C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pacing w:val="-2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787609" w:rsidRPr="001847A8">
        <w:rPr>
          <w:sz w:val="28"/>
          <w:szCs w:val="28"/>
          <w:lang w:val="uk-UA"/>
        </w:rPr>
        <w:t>Законопроектом пропонується</w:t>
      </w:r>
      <w:r w:rsidR="00CE2F3A" w:rsidRPr="001847A8">
        <w:rPr>
          <w:color w:val="000000"/>
          <w:spacing w:val="-2"/>
          <w:sz w:val="28"/>
          <w:szCs w:val="28"/>
          <w:lang w:val="uk-UA"/>
        </w:rPr>
        <w:t>:</w:t>
      </w:r>
    </w:p>
    <w:p w14:paraId="3A5CEA2A" w14:textId="515E2488" w:rsidR="00CE2F3A" w:rsidRPr="001847A8" w:rsidRDefault="006A1CCA" w:rsidP="00D94C0C">
      <w:pPr>
        <w:pStyle w:val="rvps2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  <w:t xml:space="preserve"> </w:t>
      </w:r>
      <w:r w:rsidR="00CE2F3A" w:rsidRPr="001847A8">
        <w:rPr>
          <w:color w:val="000000"/>
          <w:spacing w:val="-2"/>
          <w:sz w:val="28"/>
          <w:szCs w:val="28"/>
          <w:lang w:val="uk-UA"/>
        </w:rPr>
        <w:t>привести у відповідність перелік платників рентної плати за користування радіочастотним спектром у відповідність до суб’єктів, які отримують такі права відповідно до статті 43, частини третьої статті 46, статей 52 та 58 Закону про електронні комунікації;</w:t>
      </w:r>
    </w:p>
    <w:p w14:paraId="19901BA3" w14:textId="77777777" w:rsidR="00CE2F3A" w:rsidRPr="001847A8" w:rsidRDefault="00CE2F3A" w:rsidP="00D94C0C">
      <w:pPr>
        <w:pStyle w:val="rvps2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color w:val="000000"/>
          <w:spacing w:val="-2"/>
          <w:sz w:val="28"/>
          <w:szCs w:val="28"/>
          <w:lang w:val="uk-UA"/>
        </w:rPr>
      </w:pPr>
      <w:r w:rsidRPr="001847A8">
        <w:rPr>
          <w:color w:val="000000"/>
          <w:spacing w:val="-2"/>
          <w:sz w:val="28"/>
          <w:szCs w:val="28"/>
          <w:lang w:val="uk-UA"/>
        </w:rPr>
        <w:t xml:space="preserve"> уточнити перелік суб’єктів, які не є платниками рентної плати за користування радіочастотним спектром;</w:t>
      </w:r>
    </w:p>
    <w:p w14:paraId="4880EF8A" w14:textId="232FA3A8" w:rsidR="00CE2F3A" w:rsidRPr="001847A8" w:rsidRDefault="006A1CCA" w:rsidP="00D94C0C">
      <w:pPr>
        <w:pStyle w:val="rvps2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  <w:t xml:space="preserve"> </w:t>
      </w:r>
      <w:r w:rsidR="00CE2F3A" w:rsidRPr="001847A8">
        <w:rPr>
          <w:color w:val="000000"/>
          <w:spacing w:val="-2"/>
          <w:sz w:val="28"/>
          <w:szCs w:val="28"/>
          <w:lang w:val="uk-UA"/>
        </w:rPr>
        <w:t>уточнити інші елементи оподаткування, зокрема базові ставки рентної плати за користування радіочастотним спектром, з урахуванням нових радіотехнологій</w:t>
      </w:r>
      <w:r w:rsidR="00E8542B" w:rsidRPr="001847A8">
        <w:rPr>
          <w:color w:val="000000"/>
          <w:spacing w:val="-2"/>
          <w:sz w:val="28"/>
          <w:szCs w:val="28"/>
          <w:lang w:val="uk-UA"/>
        </w:rPr>
        <w:t xml:space="preserve"> та можливості отримання прав не тільки на адміністративно-територіальну одиницю України (Автономна </w:t>
      </w:r>
      <w:r>
        <w:rPr>
          <w:color w:val="000000"/>
          <w:spacing w:val="-2"/>
          <w:sz w:val="28"/>
          <w:szCs w:val="28"/>
          <w:lang w:val="uk-UA"/>
        </w:rPr>
        <w:t>Р</w:t>
      </w:r>
      <w:r w:rsidR="00E8542B" w:rsidRPr="001847A8">
        <w:rPr>
          <w:color w:val="000000"/>
          <w:spacing w:val="-2"/>
          <w:sz w:val="28"/>
          <w:szCs w:val="28"/>
          <w:lang w:val="uk-UA"/>
        </w:rPr>
        <w:t xml:space="preserve">еспубліка Крим, області, міста Київ та Севастополь), але і на </w:t>
      </w:r>
      <w:r w:rsidR="00296FFA">
        <w:rPr>
          <w:color w:val="000000"/>
          <w:spacing w:val="-2"/>
          <w:sz w:val="28"/>
          <w:szCs w:val="28"/>
          <w:lang w:val="uk-UA"/>
        </w:rPr>
        <w:t>менші за площею окремі</w:t>
      </w:r>
      <w:r w:rsidR="00E8542B" w:rsidRPr="001847A8">
        <w:rPr>
          <w:color w:val="000000"/>
          <w:spacing w:val="-2"/>
          <w:sz w:val="28"/>
          <w:szCs w:val="28"/>
          <w:lang w:val="uk-UA"/>
        </w:rPr>
        <w:t xml:space="preserve"> територіальні одиниці (район</w:t>
      </w:r>
      <w:r w:rsidR="00296FFA">
        <w:rPr>
          <w:color w:val="000000"/>
          <w:spacing w:val="-2"/>
          <w:sz w:val="28"/>
          <w:szCs w:val="28"/>
          <w:lang w:val="uk-UA"/>
        </w:rPr>
        <w:t>и</w:t>
      </w:r>
      <w:r w:rsidR="00E8542B" w:rsidRPr="001847A8">
        <w:rPr>
          <w:color w:val="000000"/>
          <w:spacing w:val="-2"/>
          <w:sz w:val="28"/>
          <w:szCs w:val="28"/>
          <w:lang w:val="uk-UA"/>
        </w:rPr>
        <w:t>, територіальн</w:t>
      </w:r>
      <w:r w:rsidR="00296FFA">
        <w:rPr>
          <w:color w:val="000000"/>
          <w:spacing w:val="-2"/>
          <w:sz w:val="28"/>
          <w:szCs w:val="28"/>
          <w:lang w:val="uk-UA"/>
        </w:rPr>
        <w:t>у</w:t>
      </w:r>
      <w:r w:rsidR="00E8542B" w:rsidRPr="001847A8">
        <w:rPr>
          <w:color w:val="000000"/>
          <w:spacing w:val="-2"/>
          <w:sz w:val="28"/>
          <w:szCs w:val="28"/>
          <w:lang w:val="uk-UA"/>
        </w:rPr>
        <w:t xml:space="preserve"> громад</w:t>
      </w:r>
      <w:r w:rsidR="00296FFA">
        <w:rPr>
          <w:color w:val="000000"/>
          <w:spacing w:val="-2"/>
          <w:sz w:val="28"/>
          <w:szCs w:val="28"/>
          <w:lang w:val="uk-UA"/>
        </w:rPr>
        <w:t>у</w:t>
      </w:r>
      <w:r w:rsidR="00E8542B" w:rsidRPr="001847A8">
        <w:rPr>
          <w:color w:val="000000"/>
          <w:spacing w:val="-2"/>
          <w:sz w:val="28"/>
          <w:szCs w:val="28"/>
          <w:lang w:val="uk-UA"/>
        </w:rPr>
        <w:t xml:space="preserve"> тощо)</w:t>
      </w:r>
      <w:r w:rsidR="00CE2F3A" w:rsidRPr="001847A8">
        <w:rPr>
          <w:color w:val="000000"/>
          <w:spacing w:val="-2"/>
          <w:sz w:val="28"/>
          <w:szCs w:val="28"/>
          <w:lang w:val="uk-UA"/>
        </w:rPr>
        <w:t>;</w:t>
      </w:r>
    </w:p>
    <w:p w14:paraId="15726B3C" w14:textId="0BDBCAEE" w:rsidR="00E8542B" w:rsidRPr="001847A8" w:rsidRDefault="008A51FB" w:rsidP="00D94C0C">
      <w:pPr>
        <w:pStyle w:val="rvps2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  <w:lastRenderedPageBreak/>
        <w:t xml:space="preserve"> </w:t>
      </w:r>
      <w:r w:rsidR="00E8542B" w:rsidRPr="001847A8">
        <w:rPr>
          <w:color w:val="000000"/>
          <w:spacing w:val="-2"/>
          <w:sz w:val="28"/>
          <w:szCs w:val="28"/>
          <w:lang w:val="uk-UA"/>
        </w:rPr>
        <w:t>збільшити податковий період для невелики</w:t>
      </w:r>
      <w:r>
        <w:rPr>
          <w:color w:val="000000"/>
          <w:spacing w:val="-2"/>
          <w:sz w:val="28"/>
          <w:szCs w:val="28"/>
          <w:lang w:val="uk-UA"/>
        </w:rPr>
        <w:t>х</w:t>
      </w:r>
      <w:r w:rsidR="00E8542B" w:rsidRPr="001847A8">
        <w:rPr>
          <w:color w:val="000000"/>
          <w:spacing w:val="-2"/>
          <w:sz w:val="28"/>
          <w:szCs w:val="28"/>
          <w:lang w:val="uk-UA"/>
        </w:rPr>
        <w:t xml:space="preserve"> за розміром рентних платежів;   </w:t>
      </w:r>
    </w:p>
    <w:p w14:paraId="61889810" w14:textId="0A04B6CD" w:rsidR="00CE2F3A" w:rsidRPr="001847A8" w:rsidRDefault="008A51FB" w:rsidP="00D94C0C">
      <w:pPr>
        <w:pStyle w:val="rvps2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  <w:t xml:space="preserve"> </w:t>
      </w:r>
      <w:r w:rsidR="00E8542B" w:rsidRPr="001847A8">
        <w:rPr>
          <w:color w:val="000000"/>
          <w:spacing w:val="-2"/>
          <w:sz w:val="28"/>
          <w:szCs w:val="28"/>
          <w:lang w:val="uk-UA"/>
        </w:rPr>
        <w:t>уточнити спосіб обміну інформацією між державними органами, які видають відповідні права на користування радіочастотним спектром, із Державною податковою службою України, для осучаснення контролю справляння загальнодержавного податку.</w:t>
      </w:r>
    </w:p>
    <w:p w14:paraId="503E91A7" w14:textId="71E57BA2" w:rsidR="00E8542B" w:rsidRPr="001847A8" w:rsidRDefault="00E8542B" w:rsidP="00D94C0C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9"/>
        <w:jc w:val="both"/>
        <w:rPr>
          <w:color w:val="000000"/>
          <w:spacing w:val="-2"/>
          <w:sz w:val="28"/>
          <w:szCs w:val="28"/>
          <w:lang w:val="uk-UA"/>
        </w:rPr>
      </w:pPr>
      <w:r w:rsidRPr="001847A8">
        <w:rPr>
          <w:color w:val="000000"/>
          <w:spacing w:val="-2"/>
          <w:sz w:val="28"/>
          <w:szCs w:val="28"/>
          <w:lang w:val="uk-UA"/>
        </w:rPr>
        <w:t xml:space="preserve">Крім того, пропонується </w:t>
      </w:r>
      <w:r w:rsidR="001847A8" w:rsidRPr="001847A8">
        <w:rPr>
          <w:color w:val="000000"/>
          <w:spacing w:val="-2"/>
          <w:sz w:val="28"/>
          <w:szCs w:val="28"/>
          <w:lang w:val="uk-UA"/>
        </w:rPr>
        <w:t>встановити нові коефіцієнти - коефіцієнт придатності радіочастотного спектра та коефіцієнт території покриття послугами мереж мобільного зв’язку.</w:t>
      </w:r>
    </w:p>
    <w:p w14:paraId="0B668678" w14:textId="77777777" w:rsidR="001847A8" w:rsidRPr="001847A8" w:rsidRDefault="001847A8" w:rsidP="00D94C0C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9"/>
        <w:jc w:val="both"/>
        <w:rPr>
          <w:color w:val="000000"/>
          <w:spacing w:val="-2"/>
          <w:sz w:val="28"/>
          <w:szCs w:val="28"/>
          <w:lang w:val="uk-UA"/>
        </w:rPr>
      </w:pPr>
      <w:r w:rsidRPr="001847A8">
        <w:rPr>
          <w:color w:val="000000"/>
          <w:spacing w:val="-2"/>
          <w:sz w:val="28"/>
          <w:szCs w:val="28"/>
          <w:lang w:val="uk-UA"/>
        </w:rPr>
        <w:t xml:space="preserve">Коефіцієнт придатності радіочастотного спектра звільнить користувача радіочастотного спектра від необхідності сплати за частину радіочастотного спектра, яку </w:t>
      </w:r>
      <w:r w:rsidR="009B4860">
        <w:rPr>
          <w:color w:val="000000"/>
          <w:spacing w:val="-2"/>
          <w:sz w:val="28"/>
          <w:szCs w:val="28"/>
          <w:lang w:val="uk-UA"/>
        </w:rPr>
        <w:t>користувач</w:t>
      </w:r>
      <w:r w:rsidRPr="001847A8">
        <w:rPr>
          <w:color w:val="000000"/>
          <w:spacing w:val="-2"/>
          <w:sz w:val="28"/>
          <w:szCs w:val="28"/>
          <w:lang w:val="uk-UA"/>
        </w:rPr>
        <w:t xml:space="preserve"> не може використ</w:t>
      </w:r>
      <w:r w:rsidR="009B4860">
        <w:rPr>
          <w:color w:val="000000"/>
          <w:spacing w:val="-2"/>
          <w:sz w:val="28"/>
          <w:szCs w:val="28"/>
          <w:lang w:val="uk-UA"/>
        </w:rPr>
        <w:t>ати</w:t>
      </w:r>
      <w:r w:rsidRPr="001847A8">
        <w:rPr>
          <w:color w:val="000000"/>
          <w:spacing w:val="-2"/>
          <w:sz w:val="28"/>
          <w:szCs w:val="28"/>
          <w:lang w:val="uk-UA"/>
        </w:rPr>
        <w:t xml:space="preserve"> внаслідок накладання на </w:t>
      </w:r>
      <w:r w:rsidR="009B4860">
        <w:rPr>
          <w:color w:val="000000"/>
          <w:spacing w:val="-2"/>
          <w:sz w:val="28"/>
          <w:szCs w:val="28"/>
          <w:lang w:val="uk-UA"/>
        </w:rPr>
        <w:t>цей ресурс</w:t>
      </w:r>
      <w:r w:rsidRPr="001847A8">
        <w:rPr>
          <w:color w:val="000000"/>
          <w:spacing w:val="-2"/>
          <w:sz w:val="28"/>
          <w:szCs w:val="28"/>
          <w:lang w:val="uk-UA"/>
        </w:rPr>
        <w:t xml:space="preserve"> заборон та обмежень Генеральним штабом Збройних </w:t>
      </w:r>
      <w:r w:rsidR="00561470" w:rsidRPr="001847A8">
        <w:rPr>
          <w:color w:val="000000"/>
          <w:spacing w:val="-2"/>
          <w:sz w:val="28"/>
          <w:szCs w:val="28"/>
          <w:lang w:val="uk-UA"/>
        </w:rPr>
        <w:t xml:space="preserve">Сил </w:t>
      </w:r>
      <w:r w:rsidRPr="001847A8">
        <w:rPr>
          <w:color w:val="000000"/>
          <w:spacing w:val="-2"/>
          <w:sz w:val="28"/>
          <w:szCs w:val="28"/>
          <w:lang w:val="uk-UA"/>
        </w:rPr>
        <w:t xml:space="preserve">України </w:t>
      </w:r>
      <w:r w:rsidRPr="001847A8">
        <w:rPr>
          <w:sz w:val="28"/>
          <w:lang w:val="uk-UA"/>
        </w:rPr>
        <w:t xml:space="preserve">у зв’язку із застосуванням у </w:t>
      </w:r>
      <w:r w:rsidR="00561470">
        <w:rPr>
          <w:sz w:val="28"/>
          <w:lang w:val="uk-UA"/>
        </w:rPr>
        <w:t xml:space="preserve">цих </w:t>
      </w:r>
      <w:r w:rsidRPr="001847A8">
        <w:rPr>
          <w:sz w:val="28"/>
          <w:lang w:val="uk-UA"/>
        </w:rPr>
        <w:t>смугах радіочастот відповідної території  радіоелектронних засобів спеціальних користувачів радіочастотного спектра або їх бронюванням для потреб спеціальних користувачів.</w:t>
      </w:r>
    </w:p>
    <w:p w14:paraId="7741520D" w14:textId="0BC4F9A7" w:rsidR="0013203A" w:rsidRPr="001847A8" w:rsidRDefault="009B4860" w:rsidP="00D94C0C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pacing w:val="-2"/>
          <w:sz w:val="28"/>
          <w:szCs w:val="28"/>
          <w:lang w:val="uk-UA"/>
        </w:rPr>
      </w:pPr>
      <w:r w:rsidRPr="009B4860">
        <w:rPr>
          <w:color w:val="000000"/>
          <w:spacing w:val="-2"/>
          <w:sz w:val="28"/>
          <w:szCs w:val="28"/>
          <w:lang w:val="uk-UA"/>
        </w:rPr>
        <w:t>Коефіцієнт території покриття послугами мереж мобільного зв’язку</w:t>
      </w:r>
      <w:r>
        <w:rPr>
          <w:color w:val="000000"/>
          <w:spacing w:val="-2"/>
          <w:sz w:val="28"/>
          <w:szCs w:val="28"/>
          <w:lang w:val="uk-UA"/>
        </w:rPr>
        <w:t xml:space="preserve"> спрямований </w:t>
      </w:r>
      <w:r w:rsidR="00561470">
        <w:rPr>
          <w:color w:val="000000"/>
          <w:spacing w:val="-2"/>
          <w:sz w:val="28"/>
          <w:szCs w:val="28"/>
          <w:lang w:val="uk-UA"/>
        </w:rPr>
        <w:t>для</w:t>
      </w:r>
      <w:r>
        <w:rPr>
          <w:color w:val="000000"/>
          <w:spacing w:val="-2"/>
          <w:sz w:val="28"/>
          <w:szCs w:val="28"/>
          <w:lang w:val="uk-UA"/>
        </w:rPr>
        <w:t xml:space="preserve"> створення компенсаційного механізму у вигляді податкової знижки для </w:t>
      </w:r>
      <w:r w:rsidR="009D2991">
        <w:rPr>
          <w:color w:val="000000"/>
          <w:spacing w:val="-2"/>
          <w:sz w:val="28"/>
          <w:szCs w:val="28"/>
          <w:lang w:val="uk-UA"/>
        </w:rPr>
        <w:t>постачальників мереж</w:t>
      </w:r>
      <w:r>
        <w:rPr>
          <w:color w:val="000000"/>
          <w:spacing w:val="-2"/>
          <w:sz w:val="28"/>
          <w:szCs w:val="28"/>
          <w:lang w:val="uk-UA"/>
        </w:rPr>
        <w:t xml:space="preserve"> стільникового зв’язку</w:t>
      </w:r>
      <w:r w:rsidR="009D2991">
        <w:rPr>
          <w:color w:val="000000"/>
          <w:spacing w:val="-2"/>
          <w:sz w:val="28"/>
          <w:szCs w:val="28"/>
          <w:lang w:val="uk-UA"/>
        </w:rPr>
        <w:t xml:space="preserve">, для компенсації частини операційних витрат (ОРЕХ) для </w:t>
      </w:r>
      <w:r w:rsidR="00561470">
        <w:rPr>
          <w:color w:val="000000"/>
          <w:spacing w:val="-2"/>
          <w:sz w:val="28"/>
          <w:szCs w:val="28"/>
          <w:lang w:val="uk-UA"/>
        </w:rPr>
        <w:t xml:space="preserve">обслуговування </w:t>
      </w:r>
      <w:r w:rsidR="009D2991">
        <w:rPr>
          <w:color w:val="000000"/>
          <w:spacing w:val="-2"/>
          <w:sz w:val="28"/>
          <w:szCs w:val="28"/>
          <w:lang w:val="uk-UA"/>
        </w:rPr>
        <w:t xml:space="preserve">базових станцій, </w:t>
      </w:r>
      <w:r w:rsidR="00561470">
        <w:rPr>
          <w:color w:val="000000"/>
          <w:spacing w:val="-2"/>
          <w:sz w:val="28"/>
          <w:szCs w:val="28"/>
          <w:lang w:val="uk-UA"/>
        </w:rPr>
        <w:t xml:space="preserve">додатково </w:t>
      </w:r>
      <w:r w:rsidR="009D2991">
        <w:rPr>
          <w:color w:val="000000"/>
          <w:spacing w:val="-2"/>
          <w:sz w:val="28"/>
          <w:szCs w:val="28"/>
          <w:lang w:val="uk-UA"/>
        </w:rPr>
        <w:t>встановлен</w:t>
      </w:r>
      <w:r w:rsidR="00561470">
        <w:rPr>
          <w:color w:val="000000"/>
          <w:spacing w:val="-2"/>
          <w:sz w:val="28"/>
          <w:szCs w:val="28"/>
          <w:lang w:val="uk-UA"/>
        </w:rPr>
        <w:t>их</w:t>
      </w:r>
      <w:r w:rsidR="009D2991">
        <w:rPr>
          <w:color w:val="000000"/>
          <w:spacing w:val="-2"/>
          <w:sz w:val="28"/>
          <w:szCs w:val="28"/>
          <w:lang w:val="uk-UA"/>
        </w:rPr>
        <w:t xml:space="preserve"> для досягнення максимального охоплення послугами широкосмугового доступу усіх громадян на всій території України, зокрема, для </w:t>
      </w:r>
      <w:r w:rsidR="00561470">
        <w:rPr>
          <w:color w:val="000000"/>
          <w:spacing w:val="-2"/>
          <w:sz w:val="28"/>
          <w:szCs w:val="28"/>
          <w:lang w:val="uk-UA"/>
        </w:rPr>
        <w:t>доступу абонентів до</w:t>
      </w:r>
      <w:r w:rsidR="009D2991">
        <w:rPr>
          <w:color w:val="000000"/>
          <w:spacing w:val="-2"/>
          <w:sz w:val="28"/>
          <w:szCs w:val="28"/>
          <w:lang w:val="uk-UA"/>
        </w:rPr>
        <w:t xml:space="preserve"> </w:t>
      </w:r>
      <w:r w:rsidR="009D2991" w:rsidRPr="009D2991">
        <w:rPr>
          <w:color w:val="000000"/>
          <w:spacing w:val="-2"/>
          <w:sz w:val="28"/>
          <w:szCs w:val="28"/>
          <w:lang w:val="uk-UA"/>
        </w:rPr>
        <w:t>веб-порталу</w:t>
      </w:r>
      <w:r w:rsidR="009D2991">
        <w:rPr>
          <w:color w:val="000000"/>
          <w:spacing w:val="-2"/>
          <w:sz w:val="28"/>
          <w:szCs w:val="28"/>
          <w:lang w:val="uk-UA"/>
        </w:rPr>
        <w:t xml:space="preserve"> електронних послуг «Портал Дія»</w:t>
      </w:r>
      <w:r w:rsidR="00561470">
        <w:rPr>
          <w:color w:val="000000"/>
          <w:spacing w:val="-2"/>
          <w:sz w:val="28"/>
          <w:szCs w:val="28"/>
          <w:lang w:val="uk-UA"/>
        </w:rPr>
        <w:t xml:space="preserve"> та відповідного додатку в смартфоні</w:t>
      </w:r>
      <w:r w:rsidR="009D2991">
        <w:rPr>
          <w:color w:val="000000"/>
          <w:spacing w:val="-2"/>
          <w:sz w:val="28"/>
          <w:szCs w:val="28"/>
          <w:lang w:val="uk-UA"/>
        </w:rPr>
        <w:t xml:space="preserve"> (цифровий паспорт громадянина України, цифрові водійські права, тощо).</w:t>
      </w:r>
    </w:p>
    <w:p w14:paraId="1FF5C039" w14:textId="77777777" w:rsidR="00B41623" w:rsidRPr="001847A8" w:rsidRDefault="00B41623" w:rsidP="00D94C0C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rStyle w:val="af2"/>
          <w:b/>
          <w:bCs/>
          <w:color w:val="000000"/>
          <w:szCs w:val="16"/>
          <w:lang w:val="uk-UA"/>
        </w:rPr>
      </w:pPr>
    </w:p>
    <w:p w14:paraId="31DC1C28" w14:textId="77777777" w:rsidR="00575604" w:rsidRPr="001847A8" w:rsidRDefault="00575604" w:rsidP="00D94C0C">
      <w:pPr>
        <w:spacing w:line="276" w:lineRule="auto"/>
        <w:ind w:firstLine="720"/>
        <w:jc w:val="both"/>
        <w:rPr>
          <w:b/>
          <w:color w:val="auto"/>
          <w:sz w:val="28"/>
          <w:szCs w:val="28"/>
          <w:lang w:val="uk-UA"/>
        </w:rPr>
      </w:pPr>
      <w:r w:rsidRPr="001847A8">
        <w:rPr>
          <w:b/>
          <w:color w:val="auto"/>
          <w:sz w:val="28"/>
          <w:szCs w:val="28"/>
          <w:lang w:val="uk-UA"/>
        </w:rPr>
        <w:t>4. Стан нормативно-правової бази</w:t>
      </w:r>
      <w:r w:rsidR="00786682" w:rsidRPr="001847A8">
        <w:rPr>
          <w:b/>
          <w:color w:val="auto"/>
          <w:sz w:val="28"/>
          <w:szCs w:val="28"/>
          <w:lang w:val="uk-UA"/>
        </w:rPr>
        <w:t xml:space="preserve"> у даній сфері правового регулювання</w:t>
      </w:r>
    </w:p>
    <w:p w14:paraId="444E470B" w14:textId="1EAA42A1" w:rsidR="0013203A" w:rsidRDefault="00575604" w:rsidP="00D94C0C">
      <w:pPr>
        <w:spacing w:line="276" w:lineRule="auto"/>
        <w:ind w:firstLine="709"/>
        <w:jc w:val="both"/>
        <w:rPr>
          <w:color w:val="auto"/>
          <w:sz w:val="28"/>
          <w:szCs w:val="28"/>
          <w:lang w:val="uk-UA"/>
        </w:rPr>
      </w:pPr>
      <w:r w:rsidRPr="001847A8">
        <w:rPr>
          <w:color w:val="auto"/>
          <w:sz w:val="28"/>
          <w:szCs w:val="28"/>
          <w:lang w:val="uk-UA"/>
        </w:rPr>
        <w:t xml:space="preserve">Дана сфера відносин регулюється </w:t>
      </w:r>
      <w:r w:rsidR="0067221C" w:rsidRPr="001847A8">
        <w:rPr>
          <w:color w:val="auto"/>
          <w:sz w:val="28"/>
          <w:szCs w:val="28"/>
          <w:lang w:val="uk-UA"/>
        </w:rPr>
        <w:t xml:space="preserve">Податковим  кодексом України. </w:t>
      </w:r>
      <w:r w:rsidRPr="001847A8">
        <w:rPr>
          <w:color w:val="auto"/>
          <w:sz w:val="28"/>
          <w:szCs w:val="28"/>
          <w:lang w:val="uk-UA"/>
        </w:rPr>
        <w:t>Прийняття закон</w:t>
      </w:r>
      <w:r w:rsidR="00540B8C" w:rsidRPr="001847A8">
        <w:rPr>
          <w:color w:val="auto"/>
          <w:sz w:val="28"/>
          <w:szCs w:val="28"/>
          <w:lang w:val="uk-UA"/>
        </w:rPr>
        <w:t>опроекту</w:t>
      </w:r>
      <w:r w:rsidRPr="001847A8">
        <w:rPr>
          <w:color w:val="auto"/>
          <w:sz w:val="28"/>
          <w:szCs w:val="28"/>
          <w:lang w:val="uk-UA"/>
        </w:rPr>
        <w:t xml:space="preserve"> не потребує внесення змін до інших законодавчих актів.</w:t>
      </w:r>
    </w:p>
    <w:p w14:paraId="37AD332D" w14:textId="77777777" w:rsidR="006D353B" w:rsidRPr="001847A8" w:rsidRDefault="006D353B" w:rsidP="00D94C0C">
      <w:pPr>
        <w:spacing w:line="276" w:lineRule="auto"/>
        <w:ind w:firstLine="709"/>
        <w:jc w:val="both"/>
        <w:rPr>
          <w:b/>
          <w:color w:val="auto"/>
          <w:sz w:val="28"/>
          <w:szCs w:val="28"/>
          <w:lang w:val="uk-UA"/>
        </w:rPr>
      </w:pPr>
    </w:p>
    <w:p w14:paraId="0A083BA1" w14:textId="77777777" w:rsidR="00575604" w:rsidRPr="001847A8" w:rsidRDefault="00575604" w:rsidP="00D94C0C">
      <w:pPr>
        <w:spacing w:line="276" w:lineRule="auto"/>
        <w:ind w:firstLine="709"/>
        <w:jc w:val="both"/>
        <w:rPr>
          <w:b/>
          <w:color w:val="auto"/>
          <w:sz w:val="28"/>
          <w:szCs w:val="28"/>
          <w:lang w:val="uk-UA"/>
        </w:rPr>
      </w:pPr>
      <w:r w:rsidRPr="001847A8">
        <w:rPr>
          <w:b/>
          <w:color w:val="auto"/>
          <w:sz w:val="28"/>
          <w:szCs w:val="28"/>
          <w:lang w:val="uk-UA"/>
        </w:rPr>
        <w:t>5. Фінансово-економічне обґрунтування</w:t>
      </w:r>
    </w:p>
    <w:p w14:paraId="78E43FAA" w14:textId="3A7955AE" w:rsidR="005A2175" w:rsidRDefault="00575604" w:rsidP="00D94C0C">
      <w:pPr>
        <w:spacing w:line="276" w:lineRule="auto"/>
        <w:ind w:right="-1" w:firstLine="567"/>
        <w:jc w:val="both"/>
        <w:rPr>
          <w:color w:val="000000" w:themeColor="text1"/>
          <w:sz w:val="28"/>
          <w:szCs w:val="28"/>
          <w:lang w:val="uk-UA"/>
        </w:rPr>
      </w:pPr>
      <w:r w:rsidRPr="001847A8">
        <w:rPr>
          <w:color w:val="auto"/>
          <w:sz w:val="28"/>
          <w:szCs w:val="28"/>
          <w:lang w:val="uk-UA"/>
        </w:rPr>
        <w:t xml:space="preserve">Реалізація законопроекту </w:t>
      </w:r>
      <w:r w:rsidR="005A2175" w:rsidRPr="001847A8">
        <w:rPr>
          <w:color w:val="000000" w:themeColor="text1"/>
          <w:sz w:val="28"/>
          <w:szCs w:val="28"/>
          <w:lang w:val="uk-UA"/>
        </w:rPr>
        <w:t>не потребує додаткових витрат з державного та місцевих бюджетів.</w:t>
      </w:r>
    </w:p>
    <w:p w14:paraId="2D8F1312" w14:textId="77777777" w:rsidR="00366890" w:rsidRPr="001847A8" w:rsidRDefault="00366890" w:rsidP="00D94C0C">
      <w:pPr>
        <w:spacing w:line="276" w:lineRule="auto"/>
        <w:ind w:right="-1"/>
        <w:jc w:val="both"/>
        <w:rPr>
          <w:color w:val="000000" w:themeColor="text1"/>
          <w:sz w:val="28"/>
          <w:szCs w:val="28"/>
          <w:lang w:val="uk-UA"/>
        </w:rPr>
      </w:pPr>
    </w:p>
    <w:p w14:paraId="01842B27" w14:textId="77777777" w:rsidR="00366890" w:rsidRPr="00366890" w:rsidRDefault="00366890" w:rsidP="00D94C0C">
      <w:pPr>
        <w:spacing w:line="276" w:lineRule="auto"/>
        <w:ind w:firstLine="709"/>
        <w:jc w:val="both"/>
        <w:rPr>
          <w:b/>
          <w:color w:val="auto"/>
          <w:sz w:val="28"/>
          <w:szCs w:val="28"/>
          <w:lang w:val="uk-UA"/>
        </w:rPr>
      </w:pPr>
      <w:r w:rsidRPr="00366890">
        <w:rPr>
          <w:b/>
          <w:color w:val="auto"/>
          <w:sz w:val="28"/>
          <w:szCs w:val="28"/>
          <w:lang w:val="uk-UA"/>
        </w:rPr>
        <w:t xml:space="preserve">6. Запобігання дискримінації </w:t>
      </w:r>
    </w:p>
    <w:p w14:paraId="09A45DA8" w14:textId="7C247744" w:rsidR="00366890" w:rsidRDefault="00366890" w:rsidP="00D94C0C">
      <w:pPr>
        <w:spacing w:line="276" w:lineRule="auto"/>
        <w:ind w:firstLine="709"/>
        <w:jc w:val="both"/>
        <w:rPr>
          <w:bCs/>
          <w:color w:val="auto"/>
          <w:sz w:val="28"/>
          <w:szCs w:val="28"/>
          <w:lang w:val="uk-UA"/>
        </w:rPr>
      </w:pPr>
      <w:r w:rsidRPr="00366890">
        <w:rPr>
          <w:bCs/>
          <w:color w:val="auto"/>
          <w:sz w:val="28"/>
          <w:szCs w:val="28"/>
          <w:lang w:val="uk-UA"/>
        </w:rPr>
        <w:t xml:space="preserve">У </w:t>
      </w:r>
      <w:r>
        <w:rPr>
          <w:bCs/>
          <w:color w:val="auto"/>
          <w:sz w:val="28"/>
          <w:szCs w:val="28"/>
          <w:lang w:val="uk-UA"/>
        </w:rPr>
        <w:t>законо</w:t>
      </w:r>
      <w:r w:rsidRPr="00366890">
        <w:rPr>
          <w:bCs/>
          <w:color w:val="auto"/>
          <w:sz w:val="28"/>
          <w:szCs w:val="28"/>
          <w:lang w:val="uk-UA"/>
        </w:rPr>
        <w:t xml:space="preserve">проекті відсутні положення, які містять ознаки дискримінації. </w:t>
      </w:r>
    </w:p>
    <w:p w14:paraId="1E006923" w14:textId="77777777" w:rsidR="00366890" w:rsidRPr="00366890" w:rsidRDefault="00366890" w:rsidP="00D94C0C">
      <w:pPr>
        <w:spacing w:line="276" w:lineRule="auto"/>
        <w:ind w:firstLine="709"/>
        <w:jc w:val="both"/>
        <w:rPr>
          <w:bCs/>
          <w:color w:val="auto"/>
          <w:sz w:val="28"/>
          <w:szCs w:val="28"/>
          <w:lang w:val="uk-UA"/>
        </w:rPr>
      </w:pPr>
    </w:p>
    <w:p w14:paraId="01A99A73" w14:textId="77777777" w:rsidR="00366890" w:rsidRPr="00366890" w:rsidRDefault="00366890" w:rsidP="00D94C0C">
      <w:pPr>
        <w:spacing w:line="276" w:lineRule="auto"/>
        <w:ind w:firstLine="709"/>
        <w:jc w:val="both"/>
        <w:rPr>
          <w:b/>
          <w:color w:val="auto"/>
          <w:sz w:val="28"/>
          <w:szCs w:val="28"/>
          <w:lang w:val="uk-UA"/>
        </w:rPr>
      </w:pPr>
      <w:r w:rsidRPr="00366890">
        <w:rPr>
          <w:b/>
          <w:color w:val="auto"/>
          <w:sz w:val="28"/>
          <w:szCs w:val="28"/>
          <w:lang w:val="uk-UA"/>
        </w:rPr>
        <w:lastRenderedPageBreak/>
        <w:t>7. Запобігання корупції</w:t>
      </w:r>
    </w:p>
    <w:p w14:paraId="6296EBE4" w14:textId="2A2B2198" w:rsidR="00366890" w:rsidRPr="00366890" w:rsidRDefault="00366890" w:rsidP="00D94C0C">
      <w:pPr>
        <w:spacing w:line="276" w:lineRule="auto"/>
        <w:ind w:firstLine="709"/>
        <w:jc w:val="both"/>
        <w:rPr>
          <w:bCs/>
          <w:color w:val="auto"/>
          <w:sz w:val="28"/>
          <w:szCs w:val="28"/>
          <w:lang w:val="uk-UA"/>
        </w:rPr>
      </w:pPr>
      <w:r w:rsidRPr="00366890">
        <w:rPr>
          <w:bCs/>
          <w:color w:val="auto"/>
          <w:sz w:val="28"/>
          <w:szCs w:val="28"/>
          <w:lang w:val="uk-UA"/>
        </w:rPr>
        <w:t xml:space="preserve">У </w:t>
      </w:r>
      <w:r>
        <w:rPr>
          <w:bCs/>
          <w:color w:val="auto"/>
          <w:sz w:val="28"/>
          <w:szCs w:val="28"/>
          <w:lang w:val="uk-UA"/>
        </w:rPr>
        <w:t>законо</w:t>
      </w:r>
      <w:r w:rsidRPr="00366890">
        <w:rPr>
          <w:bCs/>
          <w:color w:val="auto"/>
          <w:sz w:val="28"/>
          <w:szCs w:val="28"/>
          <w:lang w:val="uk-UA"/>
        </w:rPr>
        <w:t xml:space="preserve">проекті відсутні правила і процедури, які можуть містити ризики вчинення корупційних правопорушень. </w:t>
      </w:r>
    </w:p>
    <w:p w14:paraId="52E479EC" w14:textId="77777777" w:rsidR="00366890" w:rsidRPr="00366890" w:rsidRDefault="00366890" w:rsidP="00D94C0C">
      <w:pPr>
        <w:spacing w:line="276" w:lineRule="auto"/>
        <w:ind w:firstLine="709"/>
        <w:jc w:val="both"/>
        <w:rPr>
          <w:b/>
          <w:color w:val="auto"/>
          <w:sz w:val="28"/>
          <w:szCs w:val="28"/>
          <w:lang w:val="uk-UA"/>
        </w:rPr>
      </w:pPr>
    </w:p>
    <w:p w14:paraId="22262DD9" w14:textId="77777777" w:rsidR="00366890" w:rsidRPr="00366890" w:rsidRDefault="00366890" w:rsidP="00D94C0C">
      <w:pPr>
        <w:spacing w:line="276" w:lineRule="auto"/>
        <w:ind w:firstLine="709"/>
        <w:jc w:val="both"/>
        <w:rPr>
          <w:b/>
          <w:color w:val="auto"/>
          <w:sz w:val="28"/>
          <w:szCs w:val="28"/>
          <w:lang w:val="uk-UA"/>
        </w:rPr>
      </w:pPr>
      <w:r w:rsidRPr="00366890">
        <w:rPr>
          <w:b/>
          <w:color w:val="auto"/>
          <w:sz w:val="28"/>
          <w:szCs w:val="28"/>
          <w:lang w:val="uk-UA"/>
        </w:rPr>
        <w:t xml:space="preserve">8. Оцінка регуляторного впливу </w:t>
      </w:r>
    </w:p>
    <w:p w14:paraId="676B5517" w14:textId="3AB3D256" w:rsidR="0013203A" w:rsidRDefault="00366890" w:rsidP="00D94C0C">
      <w:pPr>
        <w:spacing w:line="276" w:lineRule="auto"/>
        <w:ind w:firstLine="709"/>
        <w:jc w:val="both"/>
        <w:rPr>
          <w:bCs/>
          <w:color w:val="auto"/>
          <w:sz w:val="28"/>
          <w:szCs w:val="28"/>
          <w:lang w:val="uk-UA"/>
        </w:rPr>
      </w:pPr>
      <w:r>
        <w:rPr>
          <w:bCs/>
          <w:color w:val="auto"/>
          <w:sz w:val="28"/>
          <w:szCs w:val="28"/>
          <w:lang w:val="uk-UA"/>
        </w:rPr>
        <w:t>Законоп</w:t>
      </w:r>
      <w:r w:rsidRPr="00366890">
        <w:rPr>
          <w:bCs/>
          <w:color w:val="auto"/>
          <w:sz w:val="28"/>
          <w:szCs w:val="28"/>
          <w:lang w:val="uk-UA"/>
        </w:rPr>
        <w:t>роект не є регуляторним актом.</w:t>
      </w:r>
    </w:p>
    <w:p w14:paraId="1F990B34" w14:textId="77777777" w:rsidR="00366890" w:rsidRPr="00366890" w:rsidRDefault="00366890" w:rsidP="00D94C0C">
      <w:pPr>
        <w:spacing w:line="276" w:lineRule="auto"/>
        <w:ind w:firstLine="709"/>
        <w:jc w:val="both"/>
        <w:rPr>
          <w:bCs/>
          <w:color w:val="auto"/>
          <w:sz w:val="28"/>
          <w:szCs w:val="28"/>
          <w:lang w:val="uk-UA"/>
        </w:rPr>
      </w:pPr>
    </w:p>
    <w:p w14:paraId="1BAC48C5" w14:textId="77777777" w:rsidR="00575604" w:rsidRPr="001847A8" w:rsidRDefault="00575604" w:rsidP="00D94C0C">
      <w:pPr>
        <w:spacing w:line="276" w:lineRule="auto"/>
        <w:ind w:firstLine="709"/>
        <w:jc w:val="both"/>
        <w:rPr>
          <w:b/>
          <w:color w:val="auto"/>
          <w:sz w:val="28"/>
          <w:szCs w:val="28"/>
          <w:lang w:val="uk-UA"/>
        </w:rPr>
      </w:pPr>
      <w:r w:rsidRPr="001847A8">
        <w:rPr>
          <w:b/>
          <w:color w:val="auto"/>
          <w:sz w:val="28"/>
          <w:szCs w:val="28"/>
          <w:lang w:val="uk-UA"/>
        </w:rPr>
        <w:t>6.</w:t>
      </w:r>
      <w:r w:rsidR="00786682" w:rsidRPr="001847A8">
        <w:rPr>
          <w:b/>
          <w:color w:val="auto"/>
          <w:sz w:val="28"/>
          <w:szCs w:val="28"/>
          <w:lang w:val="uk-UA"/>
        </w:rPr>
        <w:t xml:space="preserve"> </w:t>
      </w:r>
      <w:r w:rsidRPr="001847A8">
        <w:rPr>
          <w:b/>
          <w:color w:val="auto"/>
          <w:sz w:val="28"/>
          <w:szCs w:val="28"/>
          <w:lang w:val="uk-UA"/>
        </w:rPr>
        <w:t xml:space="preserve">Прогноз соціально-економічних та інших наслідків прийняття </w:t>
      </w:r>
      <w:r w:rsidR="00852CD1" w:rsidRPr="001847A8">
        <w:rPr>
          <w:b/>
          <w:bCs/>
          <w:sz w:val="28"/>
          <w:szCs w:val="28"/>
          <w:lang w:val="uk-UA"/>
        </w:rPr>
        <w:t>законопроекту</w:t>
      </w:r>
    </w:p>
    <w:p w14:paraId="3B70793F" w14:textId="36D7BAE9" w:rsidR="00025DF5" w:rsidRPr="001847A8" w:rsidRDefault="006C1581" w:rsidP="00D94C0C">
      <w:pPr>
        <w:spacing w:line="276" w:lineRule="auto"/>
        <w:ind w:firstLine="708"/>
        <w:jc w:val="both"/>
        <w:rPr>
          <w:b/>
          <w:color w:val="auto"/>
          <w:sz w:val="28"/>
          <w:szCs w:val="28"/>
          <w:lang w:val="uk-UA"/>
        </w:rPr>
      </w:pPr>
      <w:r w:rsidRPr="001847A8">
        <w:rPr>
          <w:color w:val="auto"/>
          <w:sz w:val="28"/>
          <w:szCs w:val="28"/>
          <w:lang w:val="uk-UA"/>
        </w:rPr>
        <w:t xml:space="preserve">Результатом прийняття законопроекту </w:t>
      </w:r>
      <w:r w:rsidR="00151416">
        <w:rPr>
          <w:color w:val="auto"/>
          <w:sz w:val="28"/>
          <w:szCs w:val="28"/>
          <w:lang w:val="uk-UA"/>
        </w:rPr>
        <w:t>очікується</w:t>
      </w:r>
      <w:r w:rsidRPr="001847A8">
        <w:rPr>
          <w:color w:val="auto"/>
          <w:sz w:val="28"/>
          <w:szCs w:val="28"/>
          <w:lang w:val="uk-UA"/>
        </w:rPr>
        <w:t xml:space="preserve"> </w:t>
      </w:r>
      <w:r w:rsidR="0013203A" w:rsidRPr="001847A8">
        <w:rPr>
          <w:color w:val="auto"/>
          <w:sz w:val="28"/>
          <w:szCs w:val="28"/>
          <w:lang w:val="uk-UA"/>
        </w:rPr>
        <w:t xml:space="preserve">усунення неоднозначності (множинності) трактування прав та </w:t>
      </w:r>
      <w:r w:rsidR="00151416" w:rsidRPr="001847A8">
        <w:rPr>
          <w:color w:val="auto"/>
          <w:sz w:val="28"/>
          <w:szCs w:val="28"/>
          <w:lang w:val="uk-UA"/>
        </w:rPr>
        <w:t>обов’язків</w:t>
      </w:r>
      <w:r w:rsidR="0013203A" w:rsidRPr="001847A8">
        <w:rPr>
          <w:color w:val="auto"/>
          <w:sz w:val="28"/>
          <w:szCs w:val="28"/>
          <w:lang w:val="uk-UA"/>
        </w:rPr>
        <w:t xml:space="preserve"> платників податків у зв’язку із переоформленням ними своїх ліцензій або набуттям нового статусу дозвільних документів у Податковому кодексі України.</w:t>
      </w:r>
    </w:p>
    <w:p w14:paraId="4A76DD4D" w14:textId="778EEA09" w:rsidR="00366890" w:rsidRPr="00366890" w:rsidRDefault="00366890" w:rsidP="00D94C0C">
      <w:pPr>
        <w:spacing w:line="276" w:lineRule="auto"/>
        <w:rPr>
          <w:bCs/>
          <w:color w:val="auto"/>
          <w:sz w:val="28"/>
          <w:szCs w:val="28"/>
          <w:lang w:val="uk-UA"/>
        </w:rPr>
      </w:pPr>
    </w:p>
    <w:p w14:paraId="4D14A911" w14:textId="77777777" w:rsidR="00366890" w:rsidRPr="00366890" w:rsidRDefault="00366890" w:rsidP="00D94C0C">
      <w:pPr>
        <w:spacing w:line="276" w:lineRule="auto"/>
        <w:rPr>
          <w:bCs/>
          <w:color w:val="auto"/>
          <w:sz w:val="28"/>
          <w:szCs w:val="28"/>
          <w:lang w:val="uk-UA"/>
        </w:rPr>
      </w:pPr>
    </w:p>
    <w:p w14:paraId="2CA6BFB4" w14:textId="77777777" w:rsidR="00366890" w:rsidRPr="00366890" w:rsidRDefault="00366890" w:rsidP="00D94C0C">
      <w:pPr>
        <w:spacing w:line="276" w:lineRule="auto"/>
        <w:rPr>
          <w:b/>
          <w:color w:val="auto"/>
          <w:sz w:val="28"/>
          <w:szCs w:val="28"/>
          <w:lang w:val="uk-UA"/>
        </w:rPr>
      </w:pPr>
      <w:r w:rsidRPr="00366890">
        <w:rPr>
          <w:b/>
          <w:color w:val="auto"/>
          <w:sz w:val="28"/>
          <w:szCs w:val="28"/>
          <w:lang w:val="uk-UA"/>
        </w:rPr>
        <w:t xml:space="preserve">Народні депутати України                                                    </w:t>
      </w:r>
    </w:p>
    <w:p w14:paraId="749237BF" w14:textId="77777777" w:rsidR="00A660A0" w:rsidRPr="00A660A0" w:rsidRDefault="00A660A0" w:rsidP="00A660A0">
      <w:pPr>
        <w:tabs>
          <w:tab w:val="right" w:pos="8931"/>
        </w:tabs>
        <w:spacing w:line="276" w:lineRule="auto"/>
        <w:jc w:val="right"/>
        <w:rPr>
          <w:b/>
          <w:bCs/>
          <w:color w:val="auto"/>
          <w:sz w:val="28"/>
          <w:szCs w:val="28"/>
          <w:lang w:val="uk-UA"/>
        </w:rPr>
      </w:pPr>
      <w:r w:rsidRPr="00A660A0">
        <w:rPr>
          <w:b/>
          <w:bCs/>
          <w:color w:val="auto"/>
          <w:sz w:val="28"/>
          <w:szCs w:val="28"/>
          <w:lang w:val="uk-UA"/>
        </w:rPr>
        <w:t xml:space="preserve">Федієнко О.П. </w:t>
      </w:r>
    </w:p>
    <w:p w14:paraId="28719C2A" w14:textId="77777777" w:rsidR="00A660A0" w:rsidRPr="00A660A0" w:rsidRDefault="00A660A0" w:rsidP="00A660A0">
      <w:pPr>
        <w:tabs>
          <w:tab w:val="right" w:pos="8931"/>
        </w:tabs>
        <w:spacing w:line="276" w:lineRule="auto"/>
        <w:jc w:val="right"/>
        <w:rPr>
          <w:b/>
          <w:bCs/>
          <w:color w:val="auto"/>
          <w:sz w:val="28"/>
          <w:szCs w:val="28"/>
          <w:lang w:val="uk-UA"/>
        </w:rPr>
      </w:pPr>
      <w:r w:rsidRPr="00A660A0">
        <w:rPr>
          <w:b/>
          <w:bCs/>
          <w:color w:val="auto"/>
          <w:sz w:val="28"/>
          <w:szCs w:val="28"/>
          <w:lang w:val="uk-UA"/>
        </w:rPr>
        <w:t>та інші народні депутати України</w:t>
      </w:r>
    </w:p>
    <w:p w14:paraId="69EEB1DD" w14:textId="77777777" w:rsidR="00025DF5" w:rsidRPr="00366890" w:rsidRDefault="00025DF5" w:rsidP="00D94C0C">
      <w:pPr>
        <w:spacing w:line="276" w:lineRule="auto"/>
        <w:rPr>
          <w:b/>
          <w:color w:val="auto"/>
          <w:sz w:val="28"/>
          <w:szCs w:val="28"/>
          <w:lang w:val="uk-UA"/>
        </w:rPr>
      </w:pPr>
    </w:p>
    <w:sectPr w:rsidR="00025DF5" w:rsidRPr="00366890" w:rsidSect="00703DD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FB600" w14:textId="77777777" w:rsidR="00E75AAB" w:rsidRDefault="00E75AAB" w:rsidP="00157211">
      <w:r>
        <w:separator/>
      </w:r>
    </w:p>
  </w:endnote>
  <w:endnote w:type="continuationSeparator" w:id="0">
    <w:p w14:paraId="7F0E0D41" w14:textId="77777777" w:rsidR="00E75AAB" w:rsidRDefault="00E75AAB" w:rsidP="00157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1DCE37" w14:textId="77777777" w:rsidR="00703DD3" w:rsidRDefault="00703DD3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A0941" w14:textId="380BA1F1" w:rsidR="003E47E5" w:rsidRDefault="003E47E5" w:rsidP="00F97B75">
    <w:pPr>
      <w:pStyle w:val="af3"/>
    </w:pPr>
  </w:p>
  <w:p w14:paraId="1C81B21F" w14:textId="77777777" w:rsidR="003E47E5" w:rsidRDefault="003E47E5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B093B9" w14:textId="111E4AD0" w:rsidR="003E47E5" w:rsidRDefault="003E47E5">
    <w:pPr>
      <w:pStyle w:val="af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D431C">
      <w:rPr>
        <w:noProof/>
      </w:rPr>
      <w:t>1</w:t>
    </w:r>
    <w:r>
      <w:fldChar w:fldCharType="end"/>
    </w:r>
  </w:p>
  <w:p w14:paraId="3520274E" w14:textId="77777777" w:rsidR="003E47E5" w:rsidRDefault="003E47E5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68D142" w14:textId="77777777" w:rsidR="00E75AAB" w:rsidRDefault="00E75AAB" w:rsidP="00157211">
      <w:r>
        <w:separator/>
      </w:r>
    </w:p>
  </w:footnote>
  <w:footnote w:type="continuationSeparator" w:id="0">
    <w:p w14:paraId="031BFC5D" w14:textId="77777777" w:rsidR="00E75AAB" w:rsidRDefault="00E75AAB" w:rsidP="00157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6D1D51" w14:textId="77777777" w:rsidR="004C194E" w:rsidRDefault="004C194E" w:rsidP="00005B9C">
    <w:pPr>
      <w:pStyle w:val="a9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550AA67C" w14:textId="77777777" w:rsidR="004C194E" w:rsidRDefault="004C194E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6313784"/>
      <w:docPartObj>
        <w:docPartGallery w:val="Page Numbers (Top of Page)"/>
        <w:docPartUnique/>
      </w:docPartObj>
    </w:sdtPr>
    <w:sdtEndPr/>
    <w:sdtContent>
      <w:p w14:paraId="0E8DADED" w14:textId="3C9F013F" w:rsidR="00703DD3" w:rsidRDefault="00703DD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431C">
          <w:rPr>
            <w:noProof/>
          </w:rPr>
          <w:t>2</w:t>
        </w:r>
        <w:r>
          <w:fldChar w:fldCharType="end"/>
        </w:r>
      </w:p>
    </w:sdtContent>
  </w:sdt>
  <w:p w14:paraId="3D315D5A" w14:textId="77777777" w:rsidR="00703DD3" w:rsidRPr="00703DD3" w:rsidRDefault="00703DD3">
    <w:pPr>
      <w:pStyle w:val="a9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B95795" w14:textId="77777777" w:rsidR="00703DD3" w:rsidRDefault="00703DD3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B4C2B"/>
    <w:multiLevelType w:val="hybridMultilevel"/>
    <w:tmpl w:val="17B288AA"/>
    <w:lvl w:ilvl="0" w:tplc="951A8AEC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E165DF5"/>
    <w:multiLevelType w:val="hybridMultilevel"/>
    <w:tmpl w:val="8A403B04"/>
    <w:lvl w:ilvl="0" w:tplc="812CEA42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" w15:restartNumberingAfterBreak="0">
    <w:nsid w:val="282E2897"/>
    <w:multiLevelType w:val="hybridMultilevel"/>
    <w:tmpl w:val="A656E394"/>
    <w:lvl w:ilvl="0" w:tplc="8A1CF2EA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  <w:rPr>
        <w:rFonts w:cs="Times New Roman"/>
      </w:rPr>
    </w:lvl>
  </w:abstractNum>
  <w:abstractNum w:abstractNumId="3" w15:restartNumberingAfterBreak="0">
    <w:nsid w:val="75841CEF"/>
    <w:multiLevelType w:val="hybridMultilevel"/>
    <w:tmpl w:val="AA007206"/>
    <w:lvl w:ilvl="0" w:tplc="1006F60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A70"/>
    <w:rsid w:val="00005B9C"/>
    <w:rsid w:val="00012ACA"/>
    <w:rsid w:val="00017063"/>
    <w:rsid w:val="00025DF5"/>
    <w:rsid w:val="00026883"/>
    <w:rsid w:val="000404B8"/>
    <w:rsid w:val="0005761D"/>
    <w:rsid w:val="00091C28"/>
    <w:rsid w:val="000A592C"/>
    <w:rsid w:val="000C7A54"/>
    <w:rsid w:val="000E23C2"/>
    <w:rsid w:val="000E6FAC"/>
    <w:rsid w:val="000F2E92"/>
    <w:rsid w:val="000F3847"/>
    <w:rsid w:val="000F4232"/>
    <w:rsid w:val="000F4A45"/>
    <w:rsid w:val="00106B2F"/>
    <w:rsid w:val="001112E6"/>
    <w:rsid w:val="00113A6F"/>
    <w:rsid w:val="00126797"/>
    <w:rsid w:val="0013203A"/>
    <w:rsid w:val="001337AD"/>
    <w:rsid w:val="001429AC"/>
    <w:rsid w:val="00151416"/>
    <w:rsid w:val="00157211"/>
    <w:rsid w:val="00164B6D"/>
    <w:rsid w:val="00177273"/>
    <w:rsid w:val="00182A47"/>
    <w:rsid w:val="0018359D"/>
    <w:rsid w:val="001847A8"/>
    <w:rsid w:val="001B22DC"/>
    <w:rsid w:val="001C1620"/>
    <w:rsid w:val="001C5329"/>
    <w:rsid w:val="001C61D3"/>
    <w:rsid w:val="001D1953"/>
    <w:rsid w:val="001E75C7"/>
    <w:rsid w:val="00210B52"/>
    <w:rsid w:val="002141AB"/>
    <w:rsid w:val="002164E6"/>
    <w:rsid w:val="00223476"/>
    <w:rsid w:val="00224382"/>
    <w:rsid w:val="00240F40"/>
    <w:rsid w:val="00241DDF"/>
    <w:rsid w:val="00247BEC"/>
    <w:rsid w:val="00256708"/>
    <w:rsid w:val="00270E09"/>
    <w:rsid w:val="00284B58"/>
    <w:rsid w:val="00295092"/>
    <w:rsid w:val="002961D0"/>
    <w:rsid w:val="00296FFA"/>
    <w:rsid w:val="002A7B56"/>
    <w:rsid w:val="002B00C5"/>
    <w:rsid w:val="002B2F64"/>
    <w:rsid w:val="002C244B"/>
    <w:rsid w:val="002C6E2A"/>
    <w:rsid w:val="002D3730"/>
    <w:rsid w:val="002E0A96"/>
    <w:rsid w:val="002E53AE"/>
    <w:rsid w:val="002E6443"/>
    <w:rsid w:val="002E67DA"/>
    <w:rsid w:val="002E749B"/>
    <w:rsid w:val="00324950"/>
    <w:rsid w:val="00336F71"/>
    <w:rsid w:val="003562E7"/>
    <w:rsid w:val="00361845"/>
    <w:rsid w:val="00363A70"/>
    <w:rsid w:val="00366890"/>
    <w:rsid w:val="00372AE2"/>
    <w:rsid w:val="00381D4F"/>
    <w:rsid w:val="003B4F05"/>
    <w:rsid w:val="003C5042"/>
    <w:rsid w:val="003C6EBE"/>
    <w:rsid w:val="003D431C"/>
    <w:rsid w:val="003E47E5"/>
    <w:rsid w:val="003E6FB8"/>
    <w:rsid w:val="003F543D"/>
    <w:rsid w:val="003F7762"/>
    <w:rsid w:val="00401CD8"/>
    <w:rsid w:val="00410C41"/>
    <w:rsid w:val="0041228D"/>
    <w:rsid w:val="004219C7"/>
    <w:rsid w:val="00425394"/>
    <w:rsid w:val="00435EED"/>
    <w:rsid w:val="0044165A"/>
    <w:rsid w:val="004456E6"/>
    <w:rsid w:val="00460555"/>
    <w:rsid w:val="004836EF"/>
    <w:rsid w:val="0048385A"/>
    <w:rsid w:val="004C06E0"/>
    <w:rsid w:val="004C194E"/>
    <w:rsid w:val="004E0F6E"/>
    <w:rsid w:val="005156BD"/>
    <w:rsid w:val="00525AD8"/>
    <w:rsid w:val="00536D98"/>
    <w:rsid w:val="0054026A"/>
    <w:rsid w:val="00540B8C"/>
    <w:rsid w:val="00545831"/>
    <w:rsid w:val="00550B3B"/>
    <w:rsid w:val="0055269A"/>
    <w:rsid w:val="005570CB"/>
    <w:rsid w:val="00561470"/>
    <w:rsid w:val="00564B67"/>
    <w:rsid w:val="0056651D"/>
    <w:rsid w:val="00575604"/>
    <w:rsid w:val="00576ED0"/>
    <w:rsid w:val="00580C41"/>
    <w:rsid w:val="0058166F"/>
    <w:rsid w:val="005A2175"/>
    <w:rsid w:val="005C64F6"/>
    <w:rsid w:val="005D2F60"/>
    <w:rsid w:val="005F69D2"/>
    <w:rsid w:val="00601B42"/>
    <w:rsid w:val="006063BD"/>
    <w:rsid w:val="00610779"/>
    <w:rsid w:val="00611445"/>
    <w:rsid w:val="0061680E"/>
    <w:rsid w:val="00617ECB"/>
    <w:rsid w:val="006236FA"/>
    <w:rsid w:val="00632E9D"/>
    <w:rsid w:val="00633E38"/>
    <w:rsid w:val="0067221C"/>
    <w:rsid w:val="00684E4D"/>
    <w:rsid w:val="00696BDD"/>
    <w:rsid w:val="006A1CCA"/>
    <w:rsid w:val="006A3EA3"/>
    <w:rsid w:val="006A3F63"/>
    <w:rsid w:val="006B2408"/>
    <w:rsid w:val="006C1581"/>
    <w:rsid w:val="006C2644"/>
    <w:rsid w:val="006C6119"/>
    <w:rsid w:val="006D353B"/>
    <w:rsid w:val="006D552E"/>
    <w:rsid w:val="006D7532"/>
    <w:rsid w:val="006E1BBD"/>
    <w:rsid w:val="006E76A1"/>
    <w:rsid w:val="00703DD3"/>
    <w:rsid w:val="0075631E"/>
    <w:rsid w:val="00763857"/>
    <w:rsid w:val="00786682"/>
    <w:rsid w:val="00787609"/>
    <w:rsid w:val="007A12CD"/>
    <w:rsid w:val="007B728A"/>
    <w:rsid w:val="007B73AB"/>
    <w:rsid w:val="007C6AC5"/>
    <w:rsid w:val="007D0D9D"/>
    <w:rsid w:val="007E15A5"/>
    <w:rsid w:val="007E7F40"/>
    <w:rsid w:val="0080669F"/>
    <w:rsid w:val="00813E5D"/>
    <w:rsid w:val="00825911"/>
    <w:rsid w:val="0083168E"/>
    <w:rsid w:val="00832412"/>
    <w:rsid w:val="00836E0A"/>
    <w:rsid w:val="0083776D"/>
    <w:rsid w:val="00852CD1"/>
    <w:rsid w:val="0085626F"/>
    <w:rsid w:val="00864B98"/>
    <w:rsid w:val="00870B0D"/>
    <w:rsid w:val="00876BC2"/>
    <w:rsid w:val="008845E4"/>
    <w:rsid w:val="00887CA9"/>
    <w:rsid w:val="00892076"/>
    <w:rsid w:val="00892E44"/>
    <w:rsid w:val="008A51FB"/>
    <w:rsid w:val="008B268B"/>
    <w:rsid w:val="008B6FFB"/>
    <w:rsid w:val="008D44C7"/>
    <w:rsid w:val="008E473F"/>
    <w:rsid w:val="008E4960"/>
    <w:rsid w:val="008F7EB9"/>
    <w:rsid w:val="00915E68"/>
    <w:rsid w:val="00916E1C"/>
    <w:rsid w:val="009373CD"/>
    <w:rsid w:val="00940027"/>
    <w:rsid w:val="009836FA"/>
    <w:rsid w:val="00995990"/>
    <w:rsid w:val="0099717E"/>
    <w:rsid w:val="009B414E"/>
    <w:rsid w:val="009B4860"/>
    <w:rsid w:val="009B7A12"/>
    <w:rsid w:val="009D2991"/>
    <w:rsid w:val="009E43B3"/>
    <w:rsid w:val="009E723E"/>
    <w:rsid w:val="00A0337F"/>
    <w:rsid w:val="00A0480D"/>
    <w:rsid w:val="00A335A9"/>
    <w:rsid w:val="00A55873"/>
    <w:rsid w:val="00A5658B"/>
    <w:rsid w:val="00A6048D"/>
    <w:rsid w:val="00A63A26"/>
    <w:rsid w:val="00A660A0"/>
    <w:rsid w:val="00A8342C"/>
    <w:rsid w:val="00A95812"/>
    <w:rsid w:val="00AA1012"/>
    <w:rsid w:val="00AB2482"/>
    <w:rsid w:val="00AD7722"/>
    <w:rsid w:val="00AE07E0"/>
    <w:rsid w:val="00AE6B72"/>
    <w:rsid w:val="00AE749B"/>
    <w:rsid w:val="00AF15C1"/>
    <w:rsid w:val="00B022A4"/>
    <w:rsid w:val="00B123D7"/>
    <w:rsid w:val="00B25C3E"/>
    <w:rsid w:val="00B407B9"/>
    <w:rsid w:val="00B41623"/>
    <w:rsid w:val="00B41C03"/>
    <w:rsid w:val="00B53271"/>
    <w:rsid w:val="00B6634E"/>
    <w:rsid w:val="00B72DDE"/>
    <w:rsid w:val="00B801E6"/>
    <w:rsid w:val="00B821DF"/>
    <w:rsid w:val="00B84488"/>
    <w:rsid w:val="00B87037"/>
    <w:rsid w:val="00B958AE"/>
    <w:rsid w:val="00BB3C8B"/>
    <w:rsid w:val="00BD1761"/>
    <w:rsid w:val="00BE4864"/>
    <w:rsid w:val="00C1058F"/>
    <w:rsid w:val="00C210AB"/>
    <w:rsid w:val="00C327D6"/>
    <w:rsid w:val="00C362DF"/>
    <w:rsid w:val="00C67A95"/>
    <w:rsid w:val="00C9068F"/>
    <w:rsid w:val="00C92ECC"/>
    <w:rsid w:val="00CA2A0E"/>
    <w:rsid w:val="00CC44F1"/>
    <w:rsid w:val="00CE0307"/>
    <w:rsid w:val="00CE2F3A"/>
    <w:rsid w:val="00CF4A74"/>
    <w:rsid w:val="00D01CED"/>
    <w:rsid w:val="00D2223A"/>
    <w:rsid w:val="00D461DA"/>
    <w:rsid w:val="00D6329E"/>
    <w:rsid w:val="00D75829"/>
    <w:rsid w:val="00D76ED0"/>
    <w:rsid w:val="00D77E2A"/>
    <w:rsid w:val="00D94C0C"/>
    <w:rsid w:val="00DD6F98"/>
    <w:rsid w:val="00DF09C0"/>
    <w:rsid w:val="00E13B3F"/>
    <w:rsid w:val="00E406BB"/>
    <w:rsid w:val="00E603AC"/>
    <w:rsid w:val="00E61CD7"/>
    <w:rsid w:val="00E6727E"/>
    <w:rsid w:val="00E7067E"/>
    <w:rsid w:val="00E75AAB"/>
    <w:rsid w:val="00E80CD8"/>
    <w:rsid w:val="00E8542B"/>
    <w:rsid w:val="00E94120"/>
    <w:rsid w:val="00E94D23"/>
    <w:rsid w:val="00E97424"/>
    <w:rsid w:val="00EA3D66"/>
    <w:rsid w:val="00EB3EE5"/>
    <w:rsid w:val="00EC76C9"/>
    <w:rsid w:val="00EC7C7F"/>
    <w:rsid w:val="00ED7AF1"/>
    <w:rsid w:val="00EE681C"/>
    <w:rsid w:val="00EF24AF"/>
    <w:rsid w:val="00F04093"/>
    <w:rsid w:val="00F11A0C"/>
    <w:rsid w:val="00F26E41"/>
    <w:rsid w:val="00F27BAD"/>
    <w:rsid w:val="00F42250"/>
    <w:rsid w:val="00F4355A"/>
    <w:rsid w:val="00F44E22"/>
    <w:rsid w:val="00F73657"/>
    <w:rsid w:val="00F8106D"/>
    <w:rsid w:val="00F86F88"/>
    <w:rsid w:val="00F93CF6"/>
    <w:rsid w:val="00F97B75"/>
    <w:rsid w:val="00FC0115"/>
    <w:rsid w:val="00FC2D81"/>
    <w:rsid w:val="00FC6436"/>
    <w:rsid w:val="00FD303B"/>
    <w:rsid w:val="00FD6218"/>
    <w:rsid w:val="00FF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B52B992"/>
  <w14:defaultImageDpi w14:val="0"/>
  <w15:docId w15:val="{F4A682EA-CFFE-46BC-915E-244728D86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3A70"/>
    <w:rPr>
      <w:color w:val="000000"/>
      <w:sz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ED7AF1"/>
    <w:pPr>
      <w:spacing w:before="120"/>
      <w:ind w:firstLine="567"/>
      <w:jc w:val="both"/>
    </w:pPr>
    <w:rPr>
      <w:rFonts w:ascii="Antiqua" w:hAnsi="Antiqua"/>
      <w:color w:val="auto"/>
      <w:sz w:val="26"/>
      <w:lang w:val="uk-UA"/>
    </w:rPr>
  </w:style>
  <w:style w:type="paragraph" w:styleId="a4">
    <w:name w:val="Balloon Text"/>
    <w:basedOn w:val="a"/>
    <w:link w:val="a5"/>
    <w:uiPriority w:val="99"/>
    <w:semiHidden/>
    <w:rsid w:val="00270E09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Tahoma" w:hAnsi="Tahoma" w:cs="Tahoma"/>
      <w:color w:val="000000"/>
      <w:sz w:val="16"/>
      <w:szCs w:val="16"/>
    </w:rPr>
  </w:style>
  <w:style w:type="paragraph" w:styleId="a6">
    <w:name w:val="List Paragraph"/>
    <w:basedOn w:val="a"/>
    <w:uiPriority w:val="99"/>
    <w:qFormat/>
    <w:rsid w:val="00A55873"/>
    <w:pPr>
      <w:ind w:left="720"/>
      <w:contextualSpacing/>
    </w:pPr>
    <w:rPr>
      <w:rFonts w:ascii="Antiqua" w:hAnsi="Antiqua"/>
      <w:color w:val="auto"/>
      <w:sz w:val="26"/>
      <w:lang w:val="uk-UA"/>
    </w:rPr>
  </w:style>
  <w:style w:type="paragraph" w:customStyle="1" w:styleId="a7">
    <w:name w:val="Назва документа"/>
    <w:basedOn w:val="a"/>
    <w:next w:val="a"/>
    <w:uiPriority w:val="99"/>
    <w:rsid w:val="00E94120"/>
    <w:pPr>
      <w:keepNext/>
      <w:keepLines/>
      <w:spacing w:before="360" w:after="360"/>
      <w:jc w:val="center"/>
    </w:pPr>
    <w:rPr>
      <w:rFonts w:ascii="Antiqua" w:hAnsi="Antiqua"/>
      <w:b/>
      <w:color w:val="auto"/>
      <w:sz w:val="26"/>
      <w:lang w:val="uk-UA"/>
    </w:rPr>
  </w:style>
  <w:style w:type="character" w:styleId="a8">
    <w:name w:val="Hyperlink"/>
    <w:basedOn w:val="a0"/>
    <w:uiPriority w:val="99"/>
    <w:rsid w:val="00A55873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610779"/>
    <w:pPr>
      <w:tabs>
        <w:tab w:val="center" w:pos="4677"/>
        <w:tab w:val="right" w:pos="9355"/>
      </w:tabs>
    </w:pPr>
    <w:rPr>
      <w:rFonts w:ascii="Calibri" w:hAnsi="Calibri"/>
      <w:color w:val="auto"/>
      <w:sz w:val="22"/>
      <w:szCs w:val="22"/>
      <w:lang w:val="uk-UA" w:eastAsia="uk-UA"/>
    </w:rPr>
  </w:style>
  <w:style w:type="character" w:customStyle="1" w:styleId="aa">
    <w:name w:val="Верхній колонтитул Знак"/>
    <w:basedOn w:val="a0"/>
    <w:link w:val="a9"/>
    <w:uiPriority w:val="99"/>
    <w:locked/>
    <w:rsid w:val="00610779"/>
    <w:rPr>
      <w:rFonts w:ascii="Calibri" w:hAnsi="Calibri" w:cs="Times New Roman"/>
      <w:sz w:val="22"/>
      <w:lang w:val="uk-UA" w:eastAsia="uk-UA"/>
    </w:rPr>
  </w:style>
  <w:style w:type="character" w:customStyle="1" w:styleId="rvts23">
    <w:name w:val="rvts23"/>
    <w:basedOn w:val="a0"/>
    <w:rsid w:val="00E61CD7"/>
    <w:rPr>
      <w:rFonts w:cs="Times New Roman"/>
    </w:rPr>
  </w:style>
  <w:style w:type="paragraph" w:customStyle="1" w:styleId="rvps6">
    <w:name w:val="rvps6"/>
    <w:basedOn w:val="a"/>
    <w:rsid w:val="00E61CD7"/>
    <w:pPr>
      <w:spacing w:before="100" w:beforeAutospacing="1" w:after="100" w:afterAutospacing="1"/>
    </w:pPr>
    <w:rPr>
      <w:color w:val="auto"/>
      <w:szCs w:val="24"/>
    </w:rPr>
  </w:style>
  <w:style w:type="paragraph" w:customStyle="1" w:styleId="rvps7">
    <w:name w:val="rvps7"/>
    <w:basedOn w:val="a"/>
    <w:rsid w:val="00E61CD7"/>
    <w:pPr>
      <w:spacing w:before="100" w:beforeAutospacing="1" w:after="100" w:afterAutospacing="1"/>
    </w:pPr>
    <w:rPr>
      <w:color w:val="auto"/>
      <w:szCs w:val="24"/>
    </w:rPr>
  </w:style>
  <w:style w:type="character" w:customStyle="1" w:styleId="rvts44">
    <w:name w:val="rvts44"/>
    <w:basedOn w:val="a0"/>
    <w:rsid w:val="00E61CD7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E61CD7"/>
    <w:rPr>
      <w:rFonts w:cs="Times New Roman"/>
    </w:rPr>
  </w:style>
  <w:style w:type="paragraph" w:styleId="ab">
    <w:name w:val="footnote text"/>
    <w:basedOn w:val="a"/>
    <w:link w:val="ac"/>
    <w:uiPriority w:val="99"/>
    <w:semiHidden/>
    <w:rsid w:val="00157211"/>
    <w:rPr>
      <w:sz w:val="20"/>
    </w:rPr>
  </w:style>
  <w:style w:type="character" w:customStyle="1" w:styleId="ac">
    <w:name w:val="Текст виноски Знак"/>
    <w:basedOn w:val="a0"/>
    <w:link w:val="ab"/>
    <w:uiPriority w:val="99"/>
    <w:semiHidden/>
    <w:locked/>
    <w:rsid w:val="00157211"/>
    <w:rPr>
      <w:rFonts w:cs="Times New Roman"/>
      <w:color w:val="000000"/>
      <w:sz w:val="20"/>
      <w:szCs w:val="20"/>
    </w:rPr>
  </w:style>
  <w:style w:type="paragraph" w:styleId="HTML">
    <w:name w:val="HTML Preformatted"/>
    <w:basedOn w:val="a"/>
    <w:link w:val="HTML0"/>
    <w:uiPriority w:val="99"/>
    <w:rsid w:val="00113A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color w:val="000000"/>
      <w:sz w:val="20"/>
      <w:szCs w:val="20"/>
    </w:rPr>
  </w:style>
  <w:style w:type="character" w:styleId="ad">
    <w:name w:val="footnote reference"/>
    <w:basedOn w:val="a0"/>
    <w:uiPriority w:val="99"/>
    <w:semiHidden/>
    <w:rsid w:val="00157211"/>
    <w:rPr>
      <w:rFonts w:cs="Times New Roman"/>
      <w:vertAlign w:val="superscript"/>
    </w:rPr>
  </w:style>
  <w:style w:type="paragraph" w:styleId="ae">
    <w:name w:val="Body Text"/>
    <w:basedOn w:val="a"/>
    <w:link w:val="af"/>
    <w:uiPriority w:val="99"/>
    <w:rsid w:val="00CC44F1"/>
    <w:pPr>
      <w:widowControl w:val="0"/>
      <w:autoSpaceDE w:val="0"/>
      <w:autoSpaceDN w:val="0"/>
      <w:adjustRightInd w:val="0"/>
    </w:pPr>
    <w:rPr>
      <w:rFonts w:ascii="Peterburg" w:hAnsi="Peterburg" w:cs="Peterburg"/>
      <w:color w:val="auto"/>
      <w:sz w:val="28"/>
      <w:szCs w:val="28"/>
    </w:rPr>
  </w:style>
  <w:style w:type="character" w:customStyle="1" w:styleId="af">
    <w:name w:val="Основний текст Знак"/>
    <w:basedOn w:val="a0"/>
    <w:link w:val="ae"/>
    <w:uiPriority w:val="99"/>
    <w:semiHidden/>
    <w:locked/>
    <w:rsid w:val="00CC44F1"/>
    <w:rPr>
      <w:rFonts w:ascii="Peterburg" w:hAnsi="Peterburg" w:cs="Peterburg"/>
      <w:sz w:val="28"/>
      <w:szCs w:val="28"/>
      <w:lang w:val="ru-RU" w:eastAsia="ru-RU" w:bidi="ar-SA"/>
    </w:rPr>
  </w:style>
  <w:style w:type="character" w:styleId="af0">
    <w:name w:val="page number"/>
    <w:basedOn w:val="a0"/>
    <w:uiPriority w:val="99"/>
    <w:rsid w:val="004C194E"/>
    <w:rPr>
      <w:rFonts w:cs="Times New Roman"/>
    </w:rPr>
  </w:style>
  <w:style w:type="paragraph" w:customStyle="1" w:styleId="rvps2">
    <w:name w:val="rvps2"/>
    <w:basedOn w:val="a"/>
    <w:rsid w:val="0005761D"/>
    <w:pPr>
      <w:spacing w:before="100" w:beforeAutospacing="1" w:after="100" w:afterAutospacing="1"/>
    </w:pPr>
    <w:rPr>
      <w:color w:val="auto"/>
      <w:szCs w:val="24"/>
    </w:rPr>
  </w:style>
  <w:style w:type="paragraph" w:customStyle="1" w:styleId="af1">
    <w:name w:val="Знак Знак Знак Знак Знак Знак Знак Знак"/>
    <w:basedOn w:val="a"/>
    <w:uiPriority w:val="99"/>
    <w:rsid w:val="00B123D7"/>
    <w:rPr>
      <w:rFonts w:ascii="Verdana" w:hAnsi="Verdana" w:cs="Verdana"/>
      <w:color w:val="auto"/>
      <w:sz w:val="20"/>
      <w:lang w:val="en-US" w:eastAsia="en-US"/>
    </w:rPr>
  </w:style>
  <w:style w:type="character" w:styleId="af2">
    <w:name w:val="annotation reference"/>
    <w:basedOn w:val="a0"/>
    <w:uiPriority w:val="99"/>
    <w:semiHidden/>
    <w:unhideWhenUsed/>
    <w:rsid w:val="0005761D"/>
    <w:rPr>
      <w:rFonts w:ascii="Times New Roman" w:hAnsi="Times New Roman" w:cs="Times New Roman"/>
      <w:sz w:val="16"/>
    </w:rPr>
  </w:style>
  <w:style w:type="paragraph" w:customStyle="1" w:styleId="StyleZakonu">
    <w:name w:val="StyleZakonu"/>
    <w:basedOn w:val="a"/>
    <w:link w:val="StyleZakonu0"/>
    <w:rsid w:val="006C1581"/>
    <w:pPr>
      <w:spacing w:after="60" w:line="220" w:lineRule="exact"/>
      <w:ind w:firstLine="284"/>
      <w:jc w:val="both"/>
    </w:pPr>
    <w:rPr>
      <w:color w:val="auto"/>
      <w:sz w:val="20"/>
      <w:lang w:eastAsia="uk-UA"/>
    </w:rPr>
  </w:style>
  <w:style w:type="character" w:customStyle="1" w:styleId="StyleZakonu0">
    <w:name w:val="StyleZakonu Знак"/>
    <w:link w:val="StyleZakonu"/>
    <w:locked/>
    <w:rsid w:val="006C1581"/>
    <w:rPr>
      <w:sz w:val="20"/>
      <w:lang w:val="x-none" w:eastAsia="x-none"/>
    </w:rPr>
  </w:style>
  <w:style w:type="paragraph" w:styleId="af3">
    <w:name w:val="footer"/>
    <w:basedOn w:val="a"/>
    <w:link w:val="af4"/>
    <w:uiPriority w:val="99"/>
    <w:unhideWhenUsed/>
    <w:rsid w:val="003E47E5"/>
    <w:pPr>
      <w:tabs>
        <w:tab w:val="center" w:pos="4677"/>
        <w:tab w:val="right" w:pos="9355"/>
      </w:tabs>
    </w:pPr>
  </w:style>
  <w:style w:type="character" w:customStyle="1" w:styleId="af4">
    <w:name w:val="Нижній колонтитул Знак"/>
    <w:basedOn w:val="a0"/>
    <w:link w:val="af3"/>
    <w:uiPriority w:val="99"/>
    <w:locked/>
    <w:rsid w:val="003E47E5"/>
    <w:rPr>
      <w:rFonts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864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4459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864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44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8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486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44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64433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97486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8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486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44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64436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9748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864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486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44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64452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9748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486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44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6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86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4864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44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64446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97486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4864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44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64443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97486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4864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7D0B3-0839-4940-99F7-A04A032740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B390EC-E500-4D4C-96B8-F678472B95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E5977F-364E-4BEA-B6E8-CE04A36AA6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A31EF94-81E5-4445-B756-B82342153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3068</Words>
  <Characters>1749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2021-10-23T08:43:00Z</dcterms:created>
  <dcterms:modified xsi:type="dcterms:W3CDTF">2021-10-23T08:43:00Z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