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B70" w:rsidRPr="00D3687D" w:rsidRDefault="00A73B70" w:rsidP="00D3687D">
      <w:pPr>
        <w:spacing w:before="0"/>
        <w:ind w:right="0"/>
        <w:rPr>
          <w:b/>
        </w:rPr>
      </w:pPr>
      <w:bookmarkStart w:id="0" w:name="_GoBack"/>
      <w:bookmarkEnd w:id="0"/>
    </w:p>
    <w:p w:rsidR="00A73B70" w:rsidRPr="00D3687D" w:rsidRDefault="00A73B70" w:rsidP="00D3687D">
      <w:pPr>
        <w:spacing w:before="0"/>
        <w:ind w:right="0"/>
        <w:rPr>
          <w:b/>
        </w:rPr>
      </w:pPr>
    </w:p>
    <w:p w:rsidR="009817CD" w:rsidRPr="00D3687D" w:rsidRDefault="009817CD" w:rsidP="00D3687D">
      <w:pPr>
        <w:spacing w:before="0"/>
        <w:ind w:right="0" w:firstLine="0"/>
        <w:jc w:val="center"/>
        <w:rPr>
          <w:b/>
          <w:szCs w:val="28"/>
        </w:rPr>
      </w:pPr>
    </w:p>
    <w:p w:rsidR="009817CD" w:rsidRPr="00D3687D" w:rsidRDefault="009817CD" w:rsidP="00D3687D">
      <w:pPr>
        <w:spacing w:before="0"/>
        <w:ind w:right="0" w:firstLine="0"/>
        <w:jc w:val="center"/>
        <w:rPr>
          <w:b/>
          <w:szCs w:val="28"/>
        </w:rPr>
      </w:pPr>
    </w:p>
    <w:p w:rsidR="009817CD" w:rsidRPr="00D3687D" w:rsidRDefault="009817CD" w:rsidP="00D3687D">
      <w:pPr>
        <w:spacing w:before="0"/>
        <w:ind w:right="0" w:firstLine="0"/>
        <w:jc w:val="center"/>
        <w:rPr>
          <w:b/>
          <w:szCs w:val="28"/>
        </w:rPr>
      </w:pPr>
    </w:p>
    <w:p w:rsidR="009817CD" w:rsidRPr="00D3687D" w:rsidRDefault="009817CD" w:rsidP="00D3687D">
      <w:pPr>
        <w:spacing w:before="0"/>
        <w:ind w:right="0" w:firstLine="0"/>
        <w:jc w:val="center"/>
        <w:rPr>
          <w:b/>
          <w:szCs w:val="28"/>
        </w:rPr>
      </w:pPr>
    </w:p>
    <w:p w:rsidR="009817CD" w:rsidRPr="00D3687D" w:rsidRDefault="009817CD" w:rsidP="00D3687D">
      <w:pPr>
        <w:spacing w:before="0"/>
        <w:ind w:right="0" w:firstLine="0"/>
        <w:jc w:val="center"/>
        <w:rPr>
          <w:b/>
          <w:szCs w:val="28"/>
        </w:rPr>
      </w:pPr>
    </w:p>
    <w:p w:rsidR="009817CD" w:rsidRPr="00D3687D" w:rsidRDefault="009817CD" w:rsidP="00D3687D">
      <w:pPr>
        <w:spacing w:before="0"/>
        <w:ind w:right="0" w:firstLine="0"/>
        <w:jc w:val="center"/>
        <w:rPr>
          <w:b/>
          <w:szCs w:val="28"/>
        </w:rPr>
      </w:pPr>
    </w:p>
    <w:p w:rsidR="009817CD" w:rsidRPr="00D3687D" w:rsidRDefault="009817CD" w:rsidP="00D3687D">
      <w:pPr>
        <w:spacing w:before="0"/>
        <w:ind w:right="0" w:firstLine="0"/>
        <w:jc w:val="center"/>
        <w:rPr>
          <w:b/>
          <w:szCs w:val="28"/>
        </w:rPr>
      </w:pPr>
      <w:r w:rsidRPr="00D3687D">
        <w:rPr>
          <w:b/>
          <w:szCs w:val="28"/>
        </w:rPr>
        <w:t>ВИСНОВОК</w:t>
      </w:r>
    </w:p>
    <w:p w:rsidR="00D66BEA" w:rsidRPr="00D3687D" w:rsidRDefault="009817CD" w:rsidP="00D3687D">
      <w:pPr>
        <w:spacing w:before="0"/>
        <w:ind w:right="0" w:firstLine="0"/>
        <w:jc w:val="center"/>
        <w:rPr>
          <w:rFonts w:eastAsia="Times New Roman"/>
          <w:b/>
          <w:szCs w:val="28"/>
        </w:rPr>
      </w:pPr>
      <w:r w:rsidRPr="00D3687D">
        <w:rPr>
          <w:b/>
          <w:szCs w:val="28"/>
        </w:rPr>
        <w:t>на проект Закону України «</w:t>
      </w:r>
      <w:r w:rsidRPr="00D3687D">
        <w:rPr>
          <w:rFonts w:eastAsia="Times New Roman"/>
          <w:b/>
          <w:szCs w:val="28"/>
        </w:rPr>
        <w:t>Про внесення змін до</w:t>
      </w:r>
      <w:r w:rsidR="00D66BEA" w:rsidRPr="00D3687D">
        <w:rPr>
          <w:rFonts w:eastAsia="Times New Roman"/>
          <w:b/>
          <w:szCs w:val="28"/>
          <w:lang w:val="ru-RU"/>
        </w:rPr>
        <w:t xml:space="preserve"> </w:t>
      </w:r>
      <w:r w:rsidRPr="00D3687D">
        <w:rPr>
          <w:rFonts w:eastAsia="Times New Roman"/>
          <w:b/>
          <w:szCs w:val="28"/>
        </w:rPr>
        <w:t xml:space="preserve">Загальнодержавної програми розвитку мінерально-сировинної бази України </w:t>
      </w:r>
    </w:p>
    <w:p w:rsidR="009817CD" w:rsidRPr="00D3687D" w:rsidRDefault="009817CD" w:rsidP="00D3687D">
      <w:pPr>
        <w:spacing w:before="0"/>
        <w:ind w:right="0" w:firstLine="0"/>
        <w:jc w:val="center"/>
        <w:rPr>
          <w:b/>
          <w:bCs/>
          <w:szCs w:val="28"/>
          <w:shd w:val="clear" w:color="auto" w:fill="FFFFFF"/>
        </w:rPr>
      </w:pPr>
      <w:r w:rsidRPr="00D3687D">
        <w:rPr>
          <w:rFonts w:eastAsia="Times New Roman"/>
          <w:b/>
          <w:szCs w:val="28"/>
        </w:rPr>
        <w:t>на період до 2030 року</w:t>
      </w:r>
      <w:r w:rsidRPr="00D3687D">
        <w:rPr>
          <w:b/>
          <w:bCs/>
          <w:szCs w:val="28"/>
          <w:shd w:val="clear" w:color="auto" w:fill="FFFFFF"/>
        </w:rPr>
        <w:t>»</w:t>
      </w:r>
    </w:p>
    <w:p w:rsidR="009817CD" w:rsidRPr="00D3687D" w:rsidRDefault="009817CD" w:rsidP="00D3687D">
      <w:pPr>
        <w:spacing w:before="0"/>
        <w:ind w:right="0" w:firstLine="0"/>
        <w:jc w:val="center"/>
        <w:rPr>
          <w:b/>
          <w:bCs/>
          <w:szCs w:val="28"/>
          <w:shd w:val="clear" w:color="auto" w:fill="FFFFFF"/>
        </w:rPr>
      </w:pPr>
    </w:p>
    <w:p w:rsidR="00EB7206" w:rsidRPr="00874A87" w:rsidRDefault="0064049F" w:rsidP="00D3687D">
      <w:pPr>
        <w:autoSpaceDE w:val="0"/>
        <w:autoSpaceDN w:val="0"/>
        <w:adjustRightInd w:val="0"/>
        <w:spacing w:before="0"/>
        <w:ind w:right="0" w:firstLine="720"/>
        <w:rPr>
          <w:rFonts w:eastAsia="Mangal"/>
          <w:szCs w:val="28"/>
          <w:lang w:eastAsia="uk-UA"/>
        </w:rPr>
      </w:pPr>
      <w:r w:rsidRPr="00D3687D">
        <w:rPr>
          <w:rFonts w:eastAsia="Times New Roman"/>
          <w:szCs w:val="28"/>
          <w:lang w:eastAsia="ru-RU"/>
        </w:rPr>
        <w:t xml:space="preserve">Відповідно до п. 1 пояснювальної записки до проекту </w:t>
      </w:r>
      <w:r w:rsidR="00D66BEA" w:rsidRPr="00D3687D">
        <w:rPr>
          <w:rFonts w:eastAsia="Times New Roman"/>
          <w:szCs w:val="28"/>
          <w:lang w:eastAsia="ru-RU"/>
        </w:rPr>
        <w:t xml:space="preserve">його </w:t>
      </w:r>
      <w:r w:rsidRPr="00D3687D">
        <w:rPr>
          <w:rFonts w:eastAsia="Times New Roman"/>
          <w:szCs w:val="28"/>
          <w:lang w:eastAsia="ru-RU"/>
        </w:rPr>
        <w:t xml:space="preserve">розроблено </w:t>
      </w:r>
      <w:r w:rsidR="00D54774" w:rsidRPr="00D3687D">
        <w:rPr>
          <w:rFonts w:eastAsia="Times New Roman"/>
          <w:szCs w:val="28"/>
          <w:lang w:eastAsia="ru-RU"/>
        </w:rPr>
        <w:t xml:space="preserve">з </w:t>
      </w:r>
      <w:r w:rsidRPr="00D3687D">
        <w:rPr>
          <w:rFonts w:eastAsia="Times New Roman"/>
          <w:kern w:val="1"/>
          <w:szCs w:val="28"/>
          <w:lang w:eastAsia="hi-IN" w:bidi="hi-IN"/>
        </w:rPr>
        <w:t xml:space="preserve">метою актуалізації </w:t>
      </w:r>
      <w:r w:rsidR="009817CD" w:rsidRPr="00D3687D">
        <w:rPr>
          <w:rFonts w:eastAsia="Times New Roman"/>
          <w:szCs w:val="28"/>
          <w:lang w:eastAsia="ru-RU"/>
        </w:rPr>
        <w:t>Загальнодержавної програми розвитку мінерально-сировинної бази України на період до 2030 року</w:t>
      </w:r>
      <w:r w:rsidR="00EB7206" w:rsidRPr="00D3687D">
        <w:rPr>
          <w:rFonts w:eastAsia="Times New Roman"/>
          <w:szCs w:val="28"/>
          <w:lang w:eastAsia="ru-RU"/>
        </w:rPr>
        <w:t xml:space="preserve"> (далі</w:t>
      </w:r>
      <w:r w:rsidR="00D54774" w:rsidRPr="00D3687D">
        <w:rPr>
          <w:rFonts w:eastAsia="Times New Roman"/>
          <w:szCs w:val="28"/>
          <w:lang w:eastAsia="ru-RU"/>
        </w:rPr>
        <w:t xml:space="preserve"> - П</w:t>
      </w:r>
      <w:r w:rsidR="00EB7206" w:rsidRPr="00D3687D">
        <w:rPr>
          <w:rFonts w:eastAsia="Times New Roman"/>
          <w:szCs w:val="28"/>
          <w:lang w:eastAsia="ru-RU"/>
        </w:rPr>
        <w:t>рограма)</w:t>
      </w:r>
      <w:r w:rsidR="009817CD" w:rsidRPr="00D3687D">
        <w:rPr>
          <w:rFonts w:eastAsia="Times New Roman"/>
          <w:szCs w:val="28"/>
          <w:lang w:eastAsia="ru-RU"/>
        </w:rPr>
        <w:t>, затвердженої Законом України від 21 квітня 2011 року № 3268-</w:t>
      </w:r>
      <w:r w:rsidR="009817CD" w:rsidRPr="00D3687D">
        <w:rPr>
          <w:rFonts w:eastAsia="Times New Roman"/>
          <w:szCs w:val="28"/>
          <w:lang w:val="en-US" w:eastAsia="ru-RU"/>
        </w:rPr>
        <w:t>VI</w:t>
      </w:r>
      <w:r w:rsidR="00D66BEA" w:rsidRPr="00D3687D">
        <w:rPr>
          <w:rFonts w:eastAsia="Times New Roman"/>
          <w:szCs w:val="28"/>
          <w:lang w:eastAsia="ru-RU"/>
        </w:rPr>
        <w:t xml:space="preserve">. </w:t>
      </w:r>
      <w:r w:rsidR="00643B10" w:rsidRPr="00D3687D">
        <w:rPr>
          <w:rFonts w:eastAsia="Times New Roman"/>
          <w:szCs w:val="28"/>
          <w:lang w:eastAsia="ru-RU"/>
        </w:rPr>
        <w:t xml:space="preserve">У </w:t>
      </w:r>
      <w:r w:rsidR="00D54774" w:rsidRPr="00D3687D">
        <w:rPr>
          <w:rFonts w:eastAsia="Times New Roman"/>
          <w:szCs w:val="28"/>
          <w:lang w:eastAsia="ru-RU"/>
        </w:rPr>
        <w:t>проекті</w:t>
      </w:r>
      <w:r w:rsidR="00643B10" w:rsidRPr="00D3687D">
        <w:rPr>
          <w:rFonts w:eastAsia="Times New Roman"/>
          <w:szCs w:val="28"/>
          <w:lang w:eastAsia="ru-RU"/>
        </w:rPr>
        <w:t>, зокрема</w:t>
      </w:r>
      <w:r w:rsidR="00D66BEA" w:rsidRPr="00D3687D">
        <w:rPr>
          <w:rFonts w:eastAsia="Times New Roman"/>
          <w:szCs w:val="28"/>
          <w:lang w:eastAsia="ru-RU"/>
        </w:rPr>
        <w:t>, пропонується</w:t>
      </w:r>
      <w:r w:rsidR="00D54774" w:rsidRPr="00D3687D">
        <w:rPr>
          <w:rFonts w:eastAsia="Times New Roman"/>
          <w:szCs w:val="28"/>
          <w:lang w:eastAsia="ru-RU"/>
        </w:rPr>
        <w:t xml:space="preserve">: </w:t>
      </w:r>
      <w:r w:rsidR="00D66BEA" w:rsidRPr="00D3687D">
        <w:rPr>
          <w:rFonts w:eastAsia="Times New Roman"/>
          <w:szCs w:val="28"/>
          <w:lang w:eastAsia="ru-RU"/>
        </w:rPr>
        <w:t xml:space="preserve">викласти </w:t>
      </w:r>
      <w:r w:rsidR="00D54774" w:rsidRPr="00D3687D">
        <w:rPr>
          <w:rFonts w:eastAsia="Times New Roman"/>
          <w:szCs w:val="28"/>
          <w:lang w:eastAsia="ru-RU"/>
        </w:rPr>
        <w:t>у</w:t>
      </w:r>
      <w:r w:rsidR="00763BCC" w:rsidRPr="00D3687D">
        <w:rPr>
          <w:rFonts w:eastAsia="Times New Roman"/>
          <w:szCs w:val="28"/>
          <w:lang w:eastAsia="ru-RU"/>
        </w:rPr>
        <w:t xml:space="preserve"> новій редакції розділи </w:t>
      </w:r>
      <w:r w:rsidR="00763BCC" w:rsidRPr="00D3687D">
        <w:rPr>
          <w:szCs w:val="28"/>
          <w:lang w:val="en-US"/>
        </w:rPr>
        <w:t>I</w:t>
      </w:r>
      <w:r w:rsidR="00763BCC" w:rsidRPr="00D3687D">
        <w:rPr>
          <w:szCs w:val="28"/>
        </w:rPr>
        <w:t xml:space="preserve">-ІІ «Загальна частина» та «Мета </w:t>
      </w:r>
      <w:r w:rsidR="004D3574" w:rsidRPr="00D3687D">
        <w:rPr>
          <w:szCs w:val="28"/>
        </w:rPr>
        <w:t>П</w:t>
      </w:r>
      <w:r w:rsidR="00763BCC" w:rsidRPr="00D3687D">
        <w:rPr>
          <w:szCs w:val="28"/>
        </w:rPr>
        <w:t>рограми»</w:t>
      </w:r>
      <w:r w:rsidR="00190806" w:rsidRPr="00D3687D">
        <w:rPr>
          <w:szCs w:val="28"/>
        </w:rPr>
        <w:t>, Додатки 2-3</w:t>
      </w:r>
      <w:r w:rsidR="00D54774" w:rsidRPr="00D3687D">
        <w:rPr>
          <w:szCs w:val="28"/>
        </w:rPr>
        <w:t xml:space="preserve"> до Програми</w:t>
      </w:r>
      <w:r w:rsidR="00190806" w:rsidRPr="00D3687D">
        <w:rPr>
          <w:szCs w:val="28"/>
        </w:rPr>
        <w:t xml:space="preserve">, у яких </w:t>
      </w:r>
      <w:r w:rsidR="00190806" w:rsidRPr="00874A87">
        <w:rPr>
          <w:szCs w:val="28"/>
        </w:rPr>
        <w:t>визначаються завданн</w:t>
      </w:r>
      <w:r w:rsidR="004D3574" w:rsidRPr="00874A87">
        <w:rPr>
          <w:szCs w:val="28"/>
        </w:rPr>
        <w:t>я</w:t>
      </w:r>
      <w:r w:rsidR="00190806" w:rsidRPr="00874A87">
        <w:rPr>
          <w:szCs w:val="28"/>
        </w:rPr>
        <w:t xml:space="preserve"> і заходи та очікувані </w:t>
      </w:r>
      <w:r w:rsidR="00007AE3" w:rsidRPr="00874A87">
        <w:rPr>
          <w:szCs w:val="28"/>
        </w:rPr>
        <w:t xml:space="preserve">результати </w:t>
      </w:r>
      <w:r w:rsidR="004D3574" w:rsidRPr="00874A87">
        <w:rPr>
          <w:szCs w:val="28"/>
        </w:rPr>
        <w:t xml:space="preserve">її </w:t>
      </w:r>
      <w:r w:rsidR="00007AE3" w:rsidRPr="00874A87">
        <w:rPr>
          <w:szCs w:val="28"/>
        </w:rPr>
        <w:t xml:space="preserve">виконання; </w:t>
      </w:r>
      <w:r w:rsidR="00D66BEA" w:rsidRPr="00874A87">
        <w:rPr>
          <w:szCs w:val="28"/>
        </w:rPr>
        <w:t xml:space="preserve"> доповнити </w:t>
      </w:r>
      <w:r w:rsidR="00007AE3" w:rsidRPr="00874A87">
        <w:rPr>
          <w:szCs w:val="28"/>
        </w:rPr>
        <w:t>Програм</w:t>
      </w:r>
      <w:r w:rsidR="00D66BEA" w:rsidRPr="00874A87">
        <w:rPr>
          <w:szCs w:val="28"/>
        </w:rPr>
        <w:t>у</w:t>
      </w:r>
      <w:r w:rsidR="00007AE3" w:rsidRPr="00874A87">
        <w:rPr>
          <w:szCs w:val="28"/>
        </w:rPr>
        <w:t xml:space="preserve"> новими розділами, серед яких</w:t>
      </w:r>
      <w:r w:rsidR="00D54774" w:rsidRPr="00874A87">
        <w:rPr>
          <w:szCs w:val="28"/>
        </w:rPr>
        <w:t>:</w:t>
      </w:r>
      <w:r w:rsidR="00007AE3" w:rsidRPr="00874A87">
        <w:rPr>
          <w:szCs w:val="28"/>
        </w:rPr>
        <w:t xml:space="preserve"> розділи ІІІ</w:t>
      </w:r>
      <w:r w:rsidR="00D9281B" w:rsidRPr="00874A87">
        <w:rPr>
          <w:szCs w:val="28"/>
        </w:rPr>
        <w:t xml:space="preserve">, </w:t>
      </w:r>
      <w:r w:rsidR="00D9281B" w:rsidRPr="00874A87">
        <w:rPr>
          <w:szCs w:val="28"/>
          <w:lang w:val="en-US"/>
        </w:rPr>
        <w:t>V</w:t>
      </w:r>
      <w:r w:rsidR="00D9281B" w:rsidRPr="00874A87">
        <w:rPr>
          <w:szCs w:val="28"/>
        </w:rPr>
        <w:t>, VI</w:t>
      </w:r>
      <w:r w:rsidR="00007AE3" w:rsidRPr="00874A87">
        <w:rPr>
          <w:szCs w:val="28"/>
        </w:rPr>
        <w:t xml:space="preserve"> «Ш</w:t>
      </w:r>
      <w:r w:rsidR="00007AE3" w:rsidRPr="00874A87">
        <w:rPr>
          <w:rFonts w:eastAsia="Times New Roman"/>
          <w:szCs w:val="28"/>
          <w:lang w:eastAsia="ru-RU"/>
        </w:rPr>
        <w:t xml:space="preserve">ляхи і способи розв’язання проблеми», </w:t>
      </w:r>
      <w:r w:rsidR="00007AE3" w:rsidRPr="00874A87">
        <w:rPr>
          <w:szCs w:val="28"/>
        </w:rPr>
        <w:t>«Р</w:t>
      </w:r>
      <w:r w:rsidR="00007AE3" w:rsidRPr="00874A87">
        <w:rPr>
          <w:bCs/>
          <w:szCs w:val="28"/>
        </w:rPr>
        <w:t xml:space="preserve">егіональні дослідження, спрямовані на розбудову мінерально-сировинної бази та сталий розвиток», </w:t>
      </w:r>
      <w:r w:rsidR="00007AE3" w:rsidRPr="00874A87">
        <w:rPr>
          <w:szCs w:val="28"/>
        </w:rPr>
        <w:t>«Державний моніторинг використання та охорони надр</w:t>
      </w:r>
      <w:r w:rsidR="00D3687D" w:rsidRPr="00874A87">
        <w:rPr>
          <w:szCs w:val="28"/>
        </w:rPr>
        <w:t>»</w:t>
      </w:r>
      <w:r w:rsidR="00D9281B" w:rsidRPr="00874A87">
        <w:rPr>
          <w:szCs w:val="28"/>
        </w:rPr>
        <w:t>, відповідно</w:t>
      </w:r>
      <w:r w:rsidR="00D54774" w:rsidRPr="00874A87">
        <w:rPr>
          <w:szCs w:val="28"/>
        </w:rPr>
        <w:t>,</w:t>
      </w:r>
      <w:r w:rsidR="00D9281B" w:rsidRPr="00874A87">
        <w:rPr>
          <w:szCs w:val="28"/>
        </w:rPr>
        <w:t xml:space="preserve"> </w:t>
      </w:r>
      <w:r w:rsidR="00973DC0" w:rsidRPr="00874A87">
        <w:rPr>
          <w:szCs w:val="28"/>
        </w:rPr>
        <w:t>тощо</w:t>
      </w:r>
      <w:r w:rsidR="00D9281B" w:rsidRPr="00874A87">
        <w:rPr>
          <w:szCs w:val="28"/>
        </w:rPr>
        <w:t xml:space="preserve">; </w:t>
      </w:r>
      <w:r w:rsidR="004D3574" w:rsidRPr="00874A87">
        <w:rPr>
          <w:szCs w:val="28"/>
        </w:rPr>
        <w:t>суттєво онов</w:t>
      </w:r>
      <w:r w:rsidR="00D66BEA" w:rsidRPr="00874A87">
        <w:rPr>
          <w:szCs w:val="28"/>
        </w:rPr>
        <w:t xml:space="preserve">ити </w:t>
      </w:r>
      <w:r w:rsidR="004D3574" w:rsidRPr="00874A87">
        <w:rPr>
          <w:szCs w:val="28"/>
        </w:rPr>
        <w:t>чинний розділ ІІІ «Завдання і заходи Програми</w:t>
      </w:r>
      <w:r w:rsidR="00D3687D" w:rsidRPr="00874A87">
        <w:rPr>
          <w:szCs w:val="28"/>
        </w:rPr>
        <w:t>»</w:t>
      </w:r>
      <w:r w:rsidR="004D3574" w:rsidRPr="00874A87">
        <w:rPr>
          <w:szCs w:val="28"/>
        </w:rPr>
        <w:t xml:space="preserve"> (розділ </w:t>
      </w:r>
      <w:r w:rsidR="004D3574" w:rsidRPr="00874A87">
        <w:rPr>
          <w:szCs w:val="28"/>
          <w:lang w:val="en-US"/>
        </w:rPr>
        <w:t>IV</w:t>
      </w:r>
      <w:r w:rsidR="004D3574" w:rsidRPr="00874A87">
        <w:rPr>
          <w:szCs w:val="28"/>
        </w:rPr>
        <w:t xml:space="preserve"> </w:t>
      </w:r>
      <w:r w:rsidR="00973DC0" w:rsidRPr="00874A87">
        <w:rPr>
          <w:szCs w:val="28"/>
        </w:rPr>
        <w:t>«Завдання і заходи» у редакції проекту), який доповнюється новими главами</w:t>
      </w:r>
      <w:r w:rsidR="00D54774" w:rsidRPr="00874A87">
        <w:rPr>
          <w:szCs w:val="28"/>
        </w:rPr>
        <w:t>, наприклад,</w:t>
      </w:r>
      <w:r w:rsidR="00973DC0" w:rsidRPr="00874A87">
        <w:rPr>
          <w:szCs w:val="28"/>
        </w:rPr>
        <w:t xml:space="preserve"> </w:t>
      </w:r>
      <w:r w:rsidR="00E27120" w:rsidRPr="00874A87">
        <w:rPr>
          <w:szCs w:val="28"/>
        </w:rPr>
        <w:t xml:space="preserve">«Нетрадиційні вуглеводні», </w:t>
      </w:r>
      <w:r w:rsidR="00973DC0" w:rsidRPr="00874A87">
        <w:rPr>
          <w:szCs w:val="28"/>
        </w:rPr>
        <w:t>«</w:t>
      </w:r>
      <w:r w:rsidR="00973DC0" w:rsidRPr="00874A87">
        <w:rPr>
          <w:caps/>
          <w:szCs w:val="28"/>
        </w:rPr>
        <w:t>П</w:t>
      </w:r>
      <w:r w:rsidR="00973DC0" w:rsidRPr="00874A87">
        <w:rPr>
          <w:szCs w:val="28"/>
        </w:rPr>
        <w:t>ідземні води та лікувальні грязі»</w:t>
      </w:r>
      <w:r w:rsidR="00E27120" w:rsidRPr="00874A87">
        <w:rPr>
          <w:szCs w:val="28"/>
        </w:rPr>
        <w:t xml:space="preserve"> та ін.; </w:t>
      </w:r>
      <w:r w:rsidR="00935139" w:rsidRPr="00874A87">
        <w:rPr>
          <w:szCs w:val="28"/>
        </w:rPr>
        <w:t>визнача</w:t>
      </w:r>
      <w:r w:rsidR="00754B33" w:rsidRPr="00874A87">
        <w:rPr>
          <w:szCs w:val="28"/>
        </w:rPr>
        <w:t>ю</w:t>
      </w:r>
      <w:r w:rsidR="00935139" w:rsidRPr="00874A87">
        <w:rPr>
          <w:szCs w:val="28"/>
        </w:rPr>
        <w:t xml:space="preserve">ться </w:t>
      </w:r>
      <w:r w:rsidR="00754B33" w:rsidRPr="00874A87">
        <w:rPr>
          <w:szCs w:val="28"/>
        </w:rPr>
        <w:t xml:space="preserve">засади інформаційного, кадрового забезпечення розвитку мінерально-сировинної бази України; </w:t>
      </w:r>
      <w:r w:rsidR="00E27120" w:rsidRPr="00874A87">
        <w:rPr>
          <w:szCs w:val="28"/>
        </w:rPr>
        <w:t>передбачається, що П</w:t>
      </w:r>
      <w:r w:rsidR="00763BCC" w:rsidRPr="00874A87">
        <w:rPr>
          <w:rFonts w:eastAsia="Mangal"/>
          <w:szCs w:val="28"/>
          <w:lang w:eastAsia="uk-UA"/>
        </w:rPr>
        <w:t>рограма розрахо</w:t>
      </w:r>
      <w:r w:rsidR="00874A87">
        <w:rPr>
          <w:rFonts w:eastAsia="Mangal"/>
          <w:szCs w:val="28"/>
          <w:lang w:eastAsia="uk-UA"/>
        </w:rPr>
        <w:t xml:space="preserve">вана  на період  до  2030 року і </w:t>
      </w:r>
      <w:r w:rsidR="00763BCC" w:rsidRPr="00874A87">
        <w:rPr>
          <w:rFonts w:eastAsia="Mangal"/>
          <w:szCs w:val="28"/>
          <w:lang w:eastAsia="uk-UA"/>
        </w:rPr>
        <w:t xml:space="preserve"> буде виконуватися в чотири етапи</w:t>
      </w:r>
      <w:r w:rsidR="00E27120" w:rsidRPr="00874A87">
        <w:rPr>
          <w:rFonts w:eastAsia="Mangal"/>
          <w:szCs w:val="28"/>
          <w:lang w:eastAsia="uk-UA"/>
        </w:rPr>
        <w:t xml:space="preserve"> </w:t>
      </w:r>
      <w:r w:rsidR="00935139" w:rsidRPr="00874A87">
        <w:rPr>
          <w:rFonts w:eastAsia="Mangal"/>
          <w:szCs w:val="28"/>
          <w:lang w:eastAsia="uk-UA"/>
        </w:rPr>
        <w:t>(«</w:t>
      </w:r>
      <w:r w:rsidR="00935139" w:rsidRPr="00874A87">
        <w:rPr>
          <w:rStyle w:val="rvts0"/>
          <w:szCs w:val="28"/>
        </w:rPr>
        <w:t>трьома етапами» - у чинній Програмі) тощо.</w:t>
      </w:r>
    </w:p>
    <w:p w:rsidR="009817CD" w:rsidRPr="00874A87" w:rsidRDefault="009817CD" w:rsidP="00D3687D">
      <w:pPr>
        <w:autoSpaceDE w:val="0"/>
        <w:autoSpaceDN w:val="0"/>
        <w:adjustRightInd w:val="0"/>
        <w:spacing w:before="0"/>
        <w:ind w:right="0" w:firstLine="720"/>
        <w:rPr>
          <w:rFonts w:eastAsia="Times New Roman"/>
          <w:szCs w:val="28"/>
          <w:lang w:eastAsia="ru-RU"/>
        </w:rPr>
      </w:pPr>
      <w:r w:rsidRPr="00874A87">
        <w:rPr>
          <w:rFonts w:eastAsia="Times New Roman"/>
          <w:szCs w:val="28"/>
          <w:lang w:eastAsia="ru-RU"/>
        </w:rPr>
        <w:t>Прийняття проекту, на думку суб’єкта права законодавчої ініціативи, зокрема, «сприятиме збільшенню ефективності геологічної, гідрогеологічної, інженерно-геологічної, геофізичної та еколого-геологічної вивченості надр, розвитку галузі, приведенню нормативно-правового акта у відповідність до вимогами чинного законодавства, потребами та умовами фінансування геологічної галузі», «забезпечить оперативний доступ суб’єктів господарювання до відкритої геологічної інформації для оперативності її використання потенційними надрокористувачами за рахунок швидкого впровадження сучасних цифрових технологій її зберігання та використання» (п.</w:t>
      </w:r>
      <w:r w:rsidR="009B0D08" w:rsidRPr="00874A87">
        <w:rPr>
          <w:rFonts w:eastAsia="Times New Roman"/>
          <w:szCs w:val="28"/>
          <w:lang w:eastAsia="ru-RU"/>
        </w:rPr>
        <w:t xml:space="preserve"> </w:t>
      </w:r>
      <w:r w:rsidRPr="00874A87">
        <w:rPr>
          <w:rFonts w:eastAsia="Times New Roman"/>
          <w:szCs w:val="28"/>
          <w:lang w:eastAsia="ru-RU"/>
        </w:rPr>
        <w:t xml:space="preserve">8 пояснювальної записки до нього). </w:t>
      </w:r>
    </w:p>
    <w:p w:rsidR="009817CD" w:rsidRPr="00874A87" w:rsidRDefault="009817CD" w:rsidP="00D3687D">
      <w:pPr>
        <w:autoSpaceDE w:val="0"/>
        <w:autoSpaceDN w:val="0"/>
        <w:adjustRightInd w:val="0"/>
        <w:spacing w:before="0"/>
        <w:ind w:right="0" w:firstLine="720"/>
        <w:rPr>
          <w:rFonts w:eastAsia="Times New Roman"/>
          <w:szCs w:val="28"/>
          <w:lang w:eastAsia="ru-RU"/>
        </w:rPr>
      </w:pPr>
      <w:r w:rsidRPr="00874A87">
        <w:rPr>
          <w:rFonts w:eastAsia="Times New Roman"/>
          <w:szCs w:val="28"/>
          <w:lang w:eastAsia="ru-RU"/>
        </w:rPr>
        <w:t xml:space="preserve">Проект на момент підготовки висновку не включено до Плану законопроектної роботи Верховної Ради України на 2021 рік, затвердженого постановою Верховної Ради України </w:t>
      </w:r>
      <w:r w:rsidR="00D3687D" w:rsidRPr="00874A87">
        <w:rPr>
          <w:rFonts w:eastAsia="Times New Roman"/>
          <w:szCs w:val="28"/>
          <w:lang w:eastAsia="ru-RU"/>
        </w:rPr>
        <w:t xml:space="preserve">від </w:t>
      </w:r>
      <w:r w:rsidRPr="00874A87">
        <w:rPr>
          <w:rFonts w:eastAsia="Times New Roman"/>
          <w:szCs w:val="28"/>
          <w:lang w:eastAsia="ru-RU"/>
        </w:rPr>
        <w:t xml:space="preserve">02.02.2021 </w:t>
      </w:r>
      <w:r w:rsidR="00D72FE8" w:rsidRPr="00874A87">
        <w:rPr>
          <w:rFonts w:eastAsia="Times New Roman"/>
          <w:szCs w:val="28"/>
          <w:lang w:eastAsia="ru-RU"/>
        </w:rPr>
        <w:t>№</w:t>
      </w:r>
      <w:r w:rsidRPr="00874A87">
        <w:rPr>
          <w:rFonts w:eastAsia="Times New Roman"/>
          <w:szCs w:val="28"/>
          <w:lang w:eastAsia="ru-RU"/>
        </w:rPr>
        <w:t xml:space="preserve"> 1165-</w:t>
      </w:r>
      <w:r w:rsidRPr="00874A87">
        <w:rPr>
          <w:rFonts w:eastAsia="Times New Roman"/>
          <w:szCs w:val="28"/>
          <w:lang w:val="en-US" w:eastAsia="ru-RU"/>
        </w:rPr>
        <w:t>IX</w:t>
      </w:r>
      <w:r w:rsidRPr="00874A87">
        <w:rPr>
          <w:rFonts w:eastAsia="Times New Roman"/>
          <w:szCs w:val="28"/>
          <w:lang w:eastAsia="ru-RU"/>
        </w:rPr>
        <w:t>.</w:t>
      </w:r>
    </w:p>
    <w:p w:rsidR="009817CD" w:rsidRPr="00D3687D" w:rsidRDefault="009817CD" w:rsidP="00D3687D">
      <w:pPr>
        <w:autoSpaceDE w:val="0"/>
        <w:autoSpaceDN w:val="0"/>
        <w:adjustRightInd w:val="0"/>
        <w:spacing w:before="0"/>
        <w:ind w:right="0"/>
        <w:rPr>
          <w:rFonts w:eastAsia="Times New Roman"/>
          <w:szCs w:val="28"/>
          <w:lang w:eastAsia="ru-RU"/>
        </w:rPr>
      </w:pPr>
      <w:r w:rsidRPr="00874A87">
        <w:rPr>
          <w:rFonts w:eastAsia="Times New Roman"/>
          <w:szCs w:val="28"/>
          <w:lang w:eastAsia="ru-RU"/>
        </w:rPr>
        <w:t>Головне управління, проаналізувавши проект, вважає за доцільне висловити щодо його змісту такі зауваження.</w:t>
      </w:r>
    </w:p>
    <w:p w:rsidR="00B44CA5" w:rsidRPr="00D3687D" w:rsidRDefault="009817CD" w:rsidP="00D3687D">
      <w:pPr>
        <w:autoSpaceDE w:val="0"/>
        <w:autoSpaceDN w:val="0"/>
        <w:adjustRightInd w:val="0"/>
        <w:spacing w:before="0"/>
        <w:ind w:right="0"/>
        <w:rPr>
          <w:rFonts w:eastAsia="Times New Roman"/>
          <w:szCs w:val="28"/>
          <w:lang w:eastAsia="ru-RU"/>
        </w:rPr>
      </w:pPr>
      <w:r w:rsidRPr="00D3687D">
        <w:rPr>
          <w:rFonts w:eastAsia="Times New Roman"/>
          <w:b/>
          <w:bCs/>
          <w:szCs w:val="28"/>
          <w:lang w:eastAsia="ru-RU"/>
        </w:rPr>
        <w:lastRenderedPageBreak/>
        <w:t>1.</w:t>
      </w:r>
      <w:r w:rsidRPr="00D3687D">
        <w:rPr>
          <w:rFonts w:eastAsia="Times New Roman"/>
          <w:szCs w:val="28"/>
          <w:lang w:eastAsia="ru-RU"/>
        </w:rPr>
        <w:t xml:space="preserve"> </w:t>
      </w:r>
      <w:r w:rsidR="00D30A7F" w:rsidRPr="00D3687D">
        <w:rPr>
          <w:rFonts w:eastAsia="Times New Roman"/>
          <w:szCs w:val="28"/>
          <w:lang w:eastAsia="ru-RU"/>
        </w:rPr>
        <w:t>Т</w:t>
      </w:r>
      <w:r w:rsidR="00D66BEA" w:rsidRPr="00D3687D">
        <w:rPr>
          <w:rFonts w:eastAsia="Times New Roman"/>
          <w:szCs w:val="28"/>
          <w:lang w:eastAsia="ru-RU"/>
        </w:rPr>
        <w:t xml:space="preserve">ермінологія проекту вимагає доопрацювання. </w:t>
      </w:r>
    </w:p>
    <w:p w:rsidR="00D72FE8" w:rsidRPr="00874A87" w:rsidRDefault="00B44CA5" w:rsidP="00D3687D">
      <w:pPr>
        <w:autoSpaceDE w:val="0"/>
        <w:autoSpaceDN w:val="0"/>
        <w:adjustRightInd w:val="0"/>
        <w:spacing w:before="0"/>
        <w:ind w:right="0"/>
        <w:rPr>
          <w:szCs w:val="28"/>
        </w:rPr>
      </w:pPr>
      <w:r w:rsidRPr="00D3687D">
        <w:rPr>
          <w:rFonts w:eastAsia="Times New Roman"/>
          <w:szCs w:val="28"/>
          <w:lang w:eastAsia="ru-RU"/>
        </w:rPr>
        <w:t>В</w:t>
      </w:r>
      <w:r w:rsidR="009817CD" w:rsidRPr="00D3687D">
        <w:rPr>
          <w:rFonts w:eastAsia="Times New Roman"/>
          <w:szCs w:val="28"/>
          <w:lang w:eastAsia="ru-RU"/>
        </w:rPr>
        <w:t xml:space="preserve">ідповідно до речення 2 абз. 1 розділу ІІ Програми (в редакції проекту) «мета Програми у повній мірі відповідає сучасним європейським принципам </w:t>
      </w:r>
      <w:r w:rsidR="009817CD" w:rsidRPr="00D3687D">
        <w:rPr>
          <w:rFonts w:eastAsia="Times New Roman"/>
          <w:i/>
          <w:szCs w:val="28"/>
          <w:lang w:eastAsia="ru-RU"/>
        </w:rPr>
        <w:t>сталого розвитку</w:t>
      </w:r>
      <w:r w:rsidR="009817CD" w:rsidRPr="00D3687D">
        <w:rPr>
          <w:rFonts w:eastAsia="Times New Roman"/>
          <w:szCs w:val="28"/>
          <w:lang w:eastAsia="ru-RU"/>
        </w:rPr>
        <w:t xml:space="preserve"> та найкращим світовим практикам». Водночас, </w:t>
      </w:r>
      <w:r w:rsidR="00D54774" w:rsidRPr="00D3687D">
        <w:rPr>
          <w:rFonts w:eastAsia="Times New Roman"/>
          <w:szCs w:val="28"/>
          <w:lang w:eastAsia="ru-RU"/>
        </w:rPr>
        <w:t xml:space="preserve">у проекті </w:t>
      </w:r>
      <w:r w:rsidR="009817CD" w:rsidRPr="00D3687D">
        <w:rPr>
          <w:rFonts w:eastAsia="Times New Roman"/>
          <w:szCs w:val="28"/>
          <w:lang w:eastAsia="ru-RU"/>
        </w:rPr>
        <w:t xml:space="preserve">відсутнє </w:t>
      </w:r>
      <w:r w:rsidR="005B17AD" w:rsidRPr="00D3687D">
        <w:rPr>
          <w:rFonts w:eastAsia="Times New Roman"/>
          <w:szCs w:val="28"/>
          <w:lang w:eastAsia="ru-RU"/>
        </w:rPr>
        <w:t xml:space="preserve">визначення змісту терміну </w:t>
      </w:r>
      <w:r w:rsidR="009817CD" w:rsidRPr="00D3687D">
        <w:rPr>
          <w:rFonts w:eastAsia="Times New Roman"/>
          <w:szCs w:val="28"/>
          <w:lang w:eastAsia="ru-RU"/>
        </w:rPr>
        <w:t>«стал</w:t>
      </w:r>
      <w:r w:rsidR="005B17AD" w:rsidRPr="00D3687D">
        <w:rPr>
          <w:rFonts w:eastAsia="Times New Roman"/>
          <w:szCs w:val="28"/>
          <w:lang w:eastAsia="ru-RU"/>
        </w:rPr>
        <w:t>ий</w:t>
      </w:r>
      <w:r w:rsidR="009817CD" w:rsidRPr="00D3687D">
        <w:rPr>
          <w:rFonts w:eastAsia="Times New Roman"/>
          <w:szCs w:val="28"/>
          <w:lang w:eastAsia="ru-RU"/>
        </w:rPr>
        <w:t xml:space="preserve"> розвит</w:t>
      </w:r>
      <w:r w:rsidR="005B17AD" w:rsidRPr="00D3687D">
        <w:rPr>
          <w:rFonts w:eastAsia="Times New Roman"/>
          <w:szCs w:val="28"/>
          <w:lang w:eastAsia="ru-RU"/>
        </w:rPr>
        <w:t>о</w:t>
      </w:r>
      <w:r w:rsidR="009817CD" w:rsidRPr="00D3687D">
        <w:rPr>
          <w:rFonts w:eastAsia="Times New Roman"/>
          <w:szCs w:val="28"/>
          <w:lang w:eastAsia="ru-RU"/>
        </w:rPr>
        <w:t>к» в контексті Програми</w:t>
      </w:r>
      <w:r w:rsidR="00D72FE8" w:rsidRPr="00D3687D">
        <w:rPr>
          <w:rFonts w:eastAsia="Times New Roman"/>
          <w:szCs w:val="28"/>
          <w:lang w:eastAsia="ru-RU"/>
        </w:rPr>
        <w:t xml:space="preserve">, </w:t>
      </w:r>
      <w:r w:rsidR="005B17AD" w:rsidRPr="00D3687D">
        <w:rPr>
          <w:rFonts w:eastAsia="Times New Roman"/>
          <w:szCs w:val="28"/>
          <w:lang w:eastAsia="ru-RU"/>
        </w:rPr>
        <w:t xml:space="preserve">на відміну від </w:t>
      </w:r>
      <w:r w:rsidR="009817CD" w:rsidRPr="00D3687D">
        <w:rPr>
          <w:rFonts w:eastAsia="Times New Roman"/>
          <w:szCs w:val="28"/>
          <w:lang w:eastAsia="ru-RU"/>
        </w:rPr>
        <w:t>чинн</w:t>
      </w:r>
      <w:r w:rsidR="00D72FE8" w:rsidRPr="00D3687D">
        <w:rPr>
          <w:rFonts w:eastAsia="Times New Roman"/>
          <w:szCs w:val="28"/>
          <w:lang w:eastAsia="ru-RU"/>
        </w:rPr>
        <w:t>о</w:t>
      </w:r>
      <w:r w:rsidR="005B17AD" w:rsidRPr="00D3687D">
        <w:rPr>
          <w:rFonts w:eastAsia="Times New Roman"/>
          <w:szCs w:val="28"/>
          <w:lang w:eastAsia="ru-RU"/>
        </w:rPr>
        <w:t>ї</w:t>
      </w:r>
      <w:r w:rsidR="009817CD" w:rsidRPr="00D3687D">
        <w:rPr>
          <w:rFonts w:eastAsia="Times New Roman"/>
          <w:szCs w:val="28"/>
          <w:lang w:eastAsia="ru-RU"/>
        </w:rPr>
        <w:t xml:space="preserve"> редакці</w:t>
      </w:r>
      <w:r w:rsidR="00D72FE8" w:rsidRPr="00D3687D">
        <w:rPr>
          <w:rFonts w:eastAsia="Times New Roman"/>
          <w:szCs w:val="28"/>
          <w:lang w:eastAsia="ru-RU"/>
        </w:rPr>
        <w:t>єю</w:t>
      </w:r>
      <w:r w:rsidR="009817CD" w:rsidRPr="00D3687D">
        <w:rPr>
          <w:rFonts w:eastAsia="Times New Roman"/>
          <w:szCs w:val="28"/>
          <w:lang w:eastAsia="ru-RU"/>
        </w:rPr>
        <w:t xml:space="preserve"> абз. 2 розділу ІІ Програми, </w:t>
      </w:r>
      <w:r w:rsidR="005B17AD" w:rsidRPr="00D3687D">
        <w:rPr>
          <w:rFonts w:eastAsia="Times New Roman"/>
          <w:szCs w:val="28"/>
          <w:lang w:eastAsia="ru-RU"/>
        </w:rPr>
        <w:t xml:space="preserve">згідно з </w:t>
      </w:r>
      <w:r w:rsidR="009817CD" w:rsidRPr="00D3687D">
        <w:rPr>
          <w:rFonts w:eastAsia="Times New Roman"/>
          <w:szCs w:val="28"/>
          <w:lang w:eastAsia="ru-RU"/>
        </w:rPr>
        <w:t xml:space="preserve"> </w:t>
      </w:r>
      <w:r w:rsidR="005B17AD" w:rsidRPr="00D3687D">
        <w:rPr>
          <w:rFonts w:eastAsia="Times New Roman"/>
          <w:szCs w:val="28"/>
          <w:lang w:eastAsia="ru-RU"/>
        </w:rPr>
        <w:t xml:space="preserve">якою «Мета Програми повною мірою відповідає сучасним європейським </w:t>
      </w:r>
      <w:r w:rsidR="005B17AD" w:rsidRPr="00D3687D">
        <w:rPr>
          <w:rFonts w:eastAsia="Times New Roman"/>
          <w:i/>
          <w:szCs w:val="28"/>
          <w:lang w:eastAsia="ru-RU"/>
        </w:rPr>
        <w:t xml:space="preserve">принципам сталого </w:t>
      </w:r>
      <w:r w:rsidR="005B17AD" w:rsidRPr="00874A87">
        <w:rPr>
          <w:rFonts w:eastAsia="Times New Roman"/>
          <w:i/>
          <w:szCs w:val="28"/>
          <w:lang w:eastAsia="ru-RU"/>
        </w:rPr>
        <w:t>розвитку - забезпечення нагальних потреб у мінеральних ресурсах без ризику позбавлення майбутніх поколінь у забезпеченні їх потреб</w:t>
      </w:r>
      <w:r w:rsidR="005B17AD" w:rsidRPr="00874A87">
        <w:rPr>
          <w:rFonts w:eastAsia="Times New Roman"/>
          <w:szCs w:val="28"/>
          <w:lang w:eastAsia="ru-RU"/>
        </w:rPr>
        <w:t>».</w:t>
      </w:r>
      <w:r w:rsidR="00D30A7F" w:rsidRPr="00874A87">
        <w:rPr>
          <w:rFonts w:eastAsia="Times New Roman"/>
          <w:szCs w:val="28"/>
          <w:lang w:eastAsia="ru-RU"/>
        </w:rPr>
        <w:t xml:space="preserve"> У зв’язку з цим в</w:t>
      </w:r>
      <w:r w:rsidR="009817CD" w:rsidRPr="00874A87">
        <w:rPr>
          <w:rFonts w:eastAsia="Times New Roman"/>
          <w:szCs w:val="28"/>
          <w:lang w:eastAsia="ru-RU"/>
        </w:rPr>
        <w:t xml:space="preserve">важаємо </w:t>
      </w:r>
      <w:r w:rsidR="00D30A7F" w:rsidRPr="00874A87">
        <w:rPr>
          <w:rFonts w:eastAsia="Times New Roman"/>
          <w:szCs w:val="28"/>
          <w:lang w:eastAsia="ru-RU"/>
        </w:rPr>
        <w:t xml:space="preserve">за </w:t>
      </w:r>
      <w:r w:rsidR="009817CD" w:rsidRPr="00874A87">
        <w:rPr>
          <w:rFonts w:eastAsia="Times New Roman"/>
          <w:szCs w:val="28"/>
          <w:lang w:eastAsia="ru-RU"/>
        </w:rPr>
        <w:t>доцільн</w:t>
      </w:r>
      <w:r w:rsidR="00D30A7F" w:rsidRPr="00874A87">
        <w:rPr>
          <w:rFonts w:eastAsia="Times New Roman"/>
          <w:szCs w:val="28"/>
          <w:lang w:eastAsia="ru-RU"/>
        </w:rPr>
        <w:t>е</w:t>
      </w:r>
      <w:r w:rsidR="009817CD" w:rsidRPr="00874A87">
        <w:rPr>
          <w:rFonts w:eastAsia="Times New Roman"/>
          <w:szCs w:val="28"/>
          <w:lang w:eastAsia="ru-RU"/>
        </w:rPr>
        <w:t xml:space="preserve"> уточнити </w:t>
      </w:r>
      <w:r w:rsidR="00D72FE8" w:rsidRPr="00874A87">
        <w:rPr>
          <w:rFonts w:eastAsia="Times New Roman"/>
          <w:szCs w:val="28"/>
          <w:lang w:eastAsia="ru-RU"/>
        </w:rPr>
        <w:t>зміст</w:t>
      </w:r>
      <w:r w:rsidR="009817CD" w:rsidRPr="00874A87">
        <w:rPr>
          <w:rFonts w:eastAsia="Times New Roman"/>
          <w:szCs w:val="28"/>
          <w:lang w:eastAsia="ru-RU"/>
        </w:rPr>
        <w:t xml:space="preserve"> </w:t>
      </w:r>
      <w:r w:rsidR="004A7C08" w:rsidRPr="00874A87">
        <w:rPr>
          <w:rFonts w:eastAsia="Times New Roman"/>
          <w:szCs w:val="28"/>
          <w:lang w:eastAsia="ru-RU"/>
        </w:rPr>
        <w:t xml:space="preserve">поняття </w:t>
      </w:r>
      <w:r w:rsidR="009817CD" w:rsidRPr="00874A87">
        <w:rPr>
          <w:rFonts w:eastAsia="Times New Roman"/>
          <w:szCs w:val="28"/>
          <w:lang w:eastAsia="ru-RU"/>
        </w:rPr>
        <w:t>«стал</w:t>
      </w:r>
      <w:r w:rsidR="004A7C08" w:rsidRPr="00874A87">
        <w:rPr>
          <w:rFonts w:eastAsia="Times New Roman"/>
          <w:szCs w:val="28"/>
          <w:lang w:eastAsia="ru-RU"/>
        </w:rPr>
        <w:t>ий</w:t>
      </w:r>
      <w:r w:rsidR="009817CD" w:rsidRPr="00874A87">
        <w:rPr>
          <w:rFonts w:eastAsia="Times New Roman"/>
          <w:szCs w:val="28"/>
          <w:lang w:eastAsia="ru-RU"/>
        </w:rPr>
        <w:t xml:space="preserve"> розвит</w:t>
      </w:r>
      <w:r w:rsidR="004A7C08" w:rsidRPr="00874A87">
        <w:rPr>
          <w:rFonts w:eastAsia="Times New Roman"/>
          <w:szCs w:val="28"/>
          <w:lang w:eastAsia="ru-RU"/>
        </w:rPr>
        <w:t>о</w:t>
      </w:r>
      <w:r w:rsidR="009817CD" w:rsidRPr="00874A87">
        <w:rPr>
          <w:rFonts w:eastAsia="Times New Roman"/>
          <w:szCs w:val="28"/>
          <w:lang w:eastAsia="ru-RU"/>
        </w:rPr>
        <w:t>к»</w:t>
      </w:r>
      <w:r w:rsidR="00D72FE8" w:rsidRPr="00874A87">
        <w:rPr>
          <w:rFonts w:eastAsia="Times New Roman"/>
          <w:szCs w:val="28"/>
          <w:lang w:eastAsia="ru-RU"/>
        </w:rPr>
        <w:t>, що дозволить</w:t>
      </w:r>
      <w:r w:rsidR="009817CD" w:rsidRPr="00874A87">
        <w:rPr>
          <w:rFonts w:eastAsia="Times New Roman"/>
          <w:szCs w:val="28"/>
          <w:lang w:eastAsia="ru-RU"/>
        </w:rPr>
        <w:t xml:space="preserve"> конкретизувати мету Програми та зробити її більш прозорою і зрозумілою </w:t>
      </w:r>
      <w:r w:rsidR="004A7C08" w:rsidRPr="00874A87">
        <w:rPr>
          <w:rFonts w:eastAsia="Times New Roman"/>
          <w:szCs w:val="28"/>
          <w:lang w:eastAsia="ru-RU"/>
        </w:rPr>
        <w:t xml:space="preserve">як </w:t>
      </w:r>
      <w:r w:rsidR="009817CD" w:rsidRPr="00874A87">
        <w:rPr>
          <w:rFonts w:eastAsia="Times New Roman"/>
          <w:szCs w:val="28"/>
          <w:lang w:eastAsia="ru-RU"/>
        </w:rPr>
        <w:t xml:space="preserve">для </w:t>
      </w:r>
      <w:r w:rsidR="00D72FE8" w:rsidRPr="00874A87">
        <w:rPr>
          <w:rFonts w:eastAsia="Times New Roman"/>
          <w:szCs w:val="28"/>
          <w:lang w:eastAsia="ru-RU"/>
        </w:rPr>
        <w:t>фахівців</w:t>
      </w:r>
      <w:r w:rsidR="009817CD" w:rsidRPr="00874A87">
        <w:rPr>
          <w:rFonts w:eastAsia="Times New Roman"/>
          <w:szCs w:val="28"/>
          <w:lang w:eastAsia="ru-RU"/>
        </w:rPr>
        <w:t xml:space="preserve">, </w:t>
      </w:r>
      <w:r w:rsidR="004A7C08" w:rsidRPr="00874A87">
        <w:rPr>
          <w:rFonts w:eastAsia="Times New Roman"/>
          <w:szCs w:val="28"/>
          <w:lang w:eastAsia="ru-RU"/>
        </w:rPr>
        <w:t>так</w:t>
      </w:r>
      <w:r w:rsidR="009817CD" w:rsidRPr="00874A87">
        <w:rPr>
          <w:rFonts w:eastAsia="Times New Roman"/>
          <w:szCs w:val="28"/>
          <w:lang w:eastAsia="ru-RU"/>
        </w:rPr>
        <w:t xml:space="preserve"> </w:t>
      </w:r>
      <w:r w:rsidR="00CF11D9" w:rsidRPr="00874A87">
        <w:rPr>
          <w:rFonts w:eastAsia="Times New Roman"/>
          <w:szCs w:val="28"/>
          <w:lang w:eastAsia="ru-RU"/>
        </w:rPr>
        <w:t>і</w:t>
      </w:r>
      <w:r w:rsidR="009817CD" w:rsidRPr="00874A87">
        <w:rPr>
          <w:rFonts w:eastAsia="Times New Roman"/>
          <w:szCs w:val="28"/>
          <w:lang w:eastAsia="ru-RU"/>
        </w:rPr>
        <w:t xml:space="preserve"> </w:t>
      </w:r>
      <w:r w:rsidR="00D3687D" w:rsidRPr="00874A87">
        <w:rPr>
          <w:rFonts w:eastAsia="Times New Roman"/>
          <w:szCs w:val="28"/>
          <w:lang w:eastAsia="ru-RU"/>
        </w:rPr>
        <w:t xml:space="preserve">для </w:t>
      </w:r>
      <w:r w:rsidR="009817CD" w:rsidRPr="00874A87">
        <w:rPr>
          <w:rFonts w:eastAsia="Times New Roman"/>
          <w:szCs w:val="28"/>
          <w:lang w:eastAsia="ru-RU"/>
        </w:rPr>
        <w:t>широкого кола осіб, інтерес</w:t>
      </w:r>
      <w:r w:rsidR="009B0D08" w:rsidRPr="00874A87">
        <w:rPr>
          <w:rFonts w:eastAsia="Times New Roman"/>
          <w:szCs w:val="28"/>
          <w:lang w:eastAsia="ru-RU"/>
        </w:rPr>
        <w:t xml:space="preserve">ів </w:t>
      </w:r>
      <w:r w:rsidR="004A7C08" w:rsidRPr="00874A87">
        <w:rPr>
          <w:rFonts w:eastAsia="Times New Roman"/>
          <w:szCs w:val="28"/>
          <w:lang w:eastAsia="ru-RU"/>
        </w:rPr>
        <w:t xml:space="preserve">яких </w:t>
      </w:r>
      <w:r w:rsidR="00D3687D" w:rsidRPr="00874A87">
        <w:rPr>
          <w:rFonts w:eastAsia="Times New Roman"/>
          <w:szCs w:val="28"/>
          <w:lang w:eastAsia="ru-RU"/>
        </w:rPr>
        <w:t>стосуватиметься</w:t>
      </w:r>
      <w:r w:rsidR="009817CD" w:rsidRPr="00874A87">
        <w:rPr>
          <w:rFonts w:eastAsia="Times New Roman"/>
          <w:szCs w:val="28"/>
          <w:lang w:eastAsia="ru-RU"/>
        </w:rPr>
        <w:t xml:space="preserve"> Програма</w:t>
      </w:r>
      <w:r w:rsidR="00D54774" w:rsidRPr="00874A87">
        <w:rPr>
          <w:rFonts w:eastAsia="Times New Roman"/>
          <w:szCs w:val="28"/>
          <w:lang w:eastAsia="ru-RU"/>
        </w:rPr>
        <w:t>. До</w:t>
      </w:r>
      <w:r w:rsidR="00D72FE8" w:rsidRPr="00874A87">
        <w:rPr>
          <w:rFonts w:eastAsia="Times New Roman"/>
          <w:szCs w:val="28"/>
          <w:lang w:eastAsia="ru-RU"/>
        </w:rPr>
        <w:t xml:space="preserve"> того ж</w:t>
      </w:r>
      <w:r w:rsidR="00D3687D" w:rsidRPr="00874A87">
        <w:rPr>
          <w:rFonts w:eastAsia="Times New Roman"/>
          <w:szCs w:val="28"/>
          <w:lang w:eastAsia="ru-RU"/>
        </w:rPr>
        <w:t>,</w:t>
      </w:r>
      <w:r w:rsidR="00D72FE8" w:rsidRPr="00874A87">
        <w:rPr>
          <w:rFonts w:eastAsia="Times New Roman"/>
          <w:szCs w:val="28"/>
          <w:lang w:eastAsia="ru-RU"/>
        </w:rPr>
        <w:t xml:space="preserve"> </w:t>
      </w:r>
      <w:r w:rsidR="004A7C08" w:rsidRPr="00874A87">
        <w:rPr>
          <w:rFonts w:eastAsia="Times New Roman"/>
          <w:szCs w:val="28"/>
          <w:lang w:eastAsia="ru-RU"/>
        </w:rPr>
        <w:t xml:space="preserve">застосування </w:t>
      </w:r>
      <w:r w:rsidR="00D72FE8" w:rsidRPr="00874A87">
        <w:rPr>
          <w:rFonts w:eastAsia="Times New Roman"/>
          <w:szCs w:val="28"/>
          <w:lang w:eastAsia="ru-RU"/>
        </w:rPr>
        <w:t>принцип</w:t>
      </w:r>
      <w:r w:rsidR="004A7C08" w:rsidRPr="00874A87">
        <w:rPr>
          <w:rFonts w:eastAsia="Times New Roman"/>
          <w:szCs w:val="28"/>
          <w:lang w:eastAsia="ru-RU"/>
        </w:rPr>
        <w:t>у</w:t>
      </w:r>
      <w:r w:rsidR="00D72FE8" w:rsidRPr="00874A87">
        <w:rPr>
          <w:rFonts w:eastAsia="Times New Roman"/>
          <w:szCs w:val="28"/>
          <w:lang w:eastAsia="ru-RU"/>
        </w:rPr>
        <w:t xml:space="preserve"> сталого розвитку передбачається у низці інших положень проекту, наприклад, відповідно до абз.</w:t>
      </w:r>
      <w:r w:rsidR="00D3687D" w:rsidRPr="00874A87">
        <w:rPr>
          <w:rFonts w:eastAsia="Times New Roman"/>
          <w:szCs w:val="28"/>
          <w:lang w:eastAsia="ru-RU"/>
        </w:rPr>
        <w:t xml:space="preserve"> </w:t>
      </w:r>
      <w:r w:rsidR="00D72FE8" w:rsidRPr="00874A87">
        <w:rPr>
          <w:rFonts w:eastAsia="Times New Roman"/>
          <w:szCs w:val="28"/>
          <w:lang w:eastAsia="ru-RU"/>
        </w:rPr>
        <w:t xml:space="preserve">1 розділу І </w:t>
      </w:r>
      <w:r w:rsidR="00D54774" w:rsidRPr="00874A87">
        <w:rPr>
          <w:rFonts w:eastAsia="Times New Roman"/>
          <w:szCs w:val="28"/>
          <w:lang w:eastAsia="ru-RU"/>
        </w:rPr>
        <w:t xml:space="preserve">Програми (у редакції </w:t>
      </w:r>
      <w:r w:rsidR="00D72FE8" w:rsidRPr="00874A87">
        <w:rPr>
          <w:rFonts w:eastAsia="Times New Roman"/>
          <w:szCs w:val="28"/>
          <w:lang w:eastAsia="ru-RU"/>
        </w:rPr>
        <w:t>проекту</w:t>
      </w:r>
      <w:r w:rsidR="00D54774" w:rsidRPr="00874A87">
        <w:rPr>
          <w:rFonts w:eastAsia="Times New Roman"/>
          <w:szCs w:val="28"/>
          <w:lang w:eastAsia="ru-RU"/>
        </w:rPr>
        <w:t>)</w:t>
      </w:r>
      <w:r w:rsidR="00D72FE8" w:rsidRPr="00874A87">
        <w:rPr>
          <w:rFonts w:eastAsia="Times New Roman"/>
          <w:szCs w:val="28"/>
          <w:lang w:eastAsia="ru-RU"/>
        </w:rPr>
        <w:t xml:space="preserve"> «о</w:t>
      </w:r>
      <w:r w:rsidR="00D72FE8" w:rsidRPr="00874A87">
        <w:rPr>
          <w:szCs w:val="28"/>
        </w:rPr>
        <w:t>сновою</w:t>
      </w:r>
      <w:r w:rsidR="00D72FE8" w:rsidRPr="00874A87">
        <w:rPr>
          <w:spacing w:val="-10"/>
          <w:szCs w:val="28"/>
        </w:rPr>
        <w:t xml:space="preserve"> </w:t>
      </w:r>
      <w:r w:rsidR="00D72FE8" w:rsidRPr="00874A87">
        <w:rPr>
          <w:szCs w:val="28"/>
        </w:rPr>
        <w:t>сталого</w:t>
      </w:r>
      <w:r w:rsidR="00D72FE8" w:rsidRPr="00874A87">
        <w:rPr>
          <w:spacing w:val="-9"/>
          <w:szCs w:val="28"/>
        </w:rPr>
        <w:t xml:space="preserve"> </w:t>
      </w:r>
      <w:r w:rsidR="00D72FE8" w:rsidRPr="00874A87">
        <w:rPr>
          <w:szCs w:val="28"/>
        </w:rPr>
        <w:t>та</w:t>
      </w:r>
      <w:r w:rsidR="00D72FE8" w:rsidRPr="00874A87">
        <w:rPr>
          <w:spacing w:val="-9"/>
          <w:szCs w:val="28"/>
        </w:rPr>
        <w:t xml:space="preserve"> </w:t>
      </w:r>
      <w:r w:rsidR="00D72FE8" w:rsidRPr="00874A87">
        <w:rPr>
          <w:szCs w:val="28"/>
        </w:rPr>
        <w:t>ефективного</w:t>
      </w:r>
      <w:r w:rsidR="00D72FE8" w:rsidRPr="00874A87">
        <w:rPr>
          <w:spacing w:val="-10"/>
          <w:szCs w:val="28"/>
        </w:rPr>
        <w:t xml:space="preserve"> </w:t>
      </w:r>
      <w:r w:rsidR="00D72FE8" w:rsidRPr="00874A87">
        <w:rPr>
          <w:szCs w:val="28"/>
        </w:rPr>
        <w:t>розвитку</w:t>
      </w:r>
      <w:r w:rsidR="00D72FE8" w:rsidRPr="00874A87">
        <w:rPr>
          <w:spacing w:val="-9"/>
          <w:szCs w:val="28"/>
        </w:rPr>
        <w:t xml:space="preserve"> </w:t>
      </w:r>
      <w:r w:rsidR="00D72FE8" w:rsidRPr="00874A87">
        <w:rPr>
          <w:szCs w:val="28"/>
        </w:rPr>
        <w:t>національної економіки,</w:t>
      </w:r>
      <w:r w:rsidR="00D72FE8" w:rsidRPr="00874A87">
        <w:rPr>
          <w:spacing w:val="-67"/>
          <w:szCs w:val="28"/>
        </w:rPr>
        <w:t xml:space="preserve"> </w:t>
      </w:r>
      <w:r w:rsidR="00D72FE8" w:rsidRPr="00874A87">
        <w:rPr>
          <w:szCs w:val="28"/>
        </w:rPr>
        <w:t>… є потужний вітчизняний</w:t>
      </w:r>
      <w:r w:rsidR="00D72FE8" w:rsidRPr="00874A87">
        <w:rPr>
          <w:spacing w:val="1"/>
          <w:szCs w:val="28"/>
        </w:rPr>
        <w:t xml:space="preserve"> </w:t>
      </w:r>
      <w:r w:rsidR="00D72FE8" w:rsidRPr="00874A87">
        <w:rPr>
          <w:szCs w:val="28"/>
        </w:rPr>
        <w:t>мінерально-сировинний комплекс, що формується на власній мінерально-сировинній</w:t>
      </w:r>
      <w:r w:rsidR="00D72FE8" w:rsidRPr="00874A87">
        <w:rPr>
          <w:spacing w:val="-2"/>
          <w:szCs w:val="28"/>
        </w:rPr>
        <w:t xml:space="preserve"> </w:t>
      </w:r>
      <w:r w:rsidR="00D72FE8" w:rsidRPr="00874A87">
        <w:rPr>
          <w:szCs w:val="28"/>
        </w:rPr>
        <w:t>базі»</w:t>
      </w:r>
      <w:r w:rsidR="00D54774" w:rsidRPr="00874A87">
        <w:rPr>
          <w:szCs w:val="28"/>
        </w:rPr>
        <w:t>;</w:t>
      </w:r>
      <w:r w:rsidR="00D72FE8" w:rsidRPr="00874A87">
        <w:rPr>
          <w:szCs w:val="28"/>
        </w:rPr>
        <w:t xml:space="preserve"> </w:t>
      </w:r>
      <w:r w:rsidR="004A7C08" w:rsidRPr="00874A87">
        <w:rPr>
          <w:szCs w:val="28"/>
        </w:rPr>
        <w:t xml:space="preserve">термін </w:t>
      </w:r>
      <w:r w:rsidR="00D72FE8" w:rsidRPr="00874A87">
        <w:rPr>
          <w:szCs w:val="28"/>
        </w:rPr>
        <w:t xml:space="preserve">«сталий розвиток» </w:t>
      </w:r>
      <w:r w:rsidR="00D54774" w:rsidRPr="00874A87">
        <w:rPr>
          <w:szCs w:val="28"/>
        </w:rPr>
        <w:t xml:space="preserve">включено до </w:t>
      </w:r>
      <w:r w:rsidR="00D72FE8" w:rsidRPr="00874A87">
        <w:rPr>
          <w:szCs w:val="28"/>
        </w:rPr>
        <w:t>назв</w:t>
      </w:r>
      <w:r w:rsidR="00D54774" w:rsidRPr="00874A87">
        <w:rPr>
          <w:szCs w:val="28"/>
        </w:rPr>
        <w:t xml:space="preserve">и </w:t>
      </w:r>
      <w:r w:rsidR="00BB3A14" w:rsidRPr="00874A87">
        <w:rPr>
          <w:szCs w:val="28"/>
        </w:rPr>
        <w:t xml:space="preserve">нового </w:t>
      </w:r>
      <w:r w:rsidR="00D72FE8" w:rsidRPr="00874A87">
        <w:rPr>
          <w:szCs w:val="28"/>
        </w:rPr>
        <w:t xml:space="preserve">розділу </w:t>
      </w:r>
      <w:r w:rsidR="00D72FE8" w:rsidRPr="00874A87">
        <w:rPr>
          <w:szCs w:val="28"/>
          <w:lang w:val="en-US"/>
        </w:rPr>
        <w:t>V</w:t>
      </w:r>
      <w:r w:rsidR="00D72FE8" w:rsidRPr="00874A87">
        <w:rPr>
          <w:szCs w:val="28"/>
        </w:rPr>
        <w:t xml:space="preserve"> </w:t>
      </w:r>
      <w:r w:rsidR="00BB3A14" w:rsidRPr="00874A87">
        <w:rPr>
          <w:szCs w:val="28"/>
        </w:rPr>
        <w:t>Програми</w:t>
      </w:r>
      <w:r w:rsidR="00D72FE8" w:rsidRPr="00874A87">
        <w:rPr>
          <w:szCs w:val="28"/>
        </w:rPr>
        <w:t xml:space="preserve"> та ін.</w:t>
      </w:r>
    </w:p>
    <w:p w:rsidR="00E96225" w:rsidRPr="00D3687D" w:rsidRDefault="00B44CA5" w:rsidP="00D3687D">
      <w:pPr>
        <w:autoSpaceDE w:val="0"/>
        <w:autoSpaceDN w:val="0"/>
        <w:adjustRightInd w:val="0"/>
        <w:spacing w:before="0"/>
        <w:ind w:right="0"/>
        <w:rPr>
          <w:rFonts w:eastAsia="Times New Roman"/>
          <w:szCs w:val="28"/>
          <w:lang w:eastAsia="ru-RU"/>
        </w:rPr>
      </w:pPr>
      <w:r w:rsidRPr="00874A87">
        <w:rPr>
          <w:rFonts w:eastAsia="Times New Roman"/>
          <w:b/>
          <w:bCs/>
          <w:szCs w:val="28"/>
          <w:lang w:eastAsia="ru-RU"/>
        </w:rPr>
        <w:t>2</w:t>
      </w:r>
      <w:r w:rsidR="009817CD" w:rsidRPr="00874A87">
        <w:rPr>
          <w:rFonts w:eastAsia="Times New Roman"/>
          <w:b/>
          <w:bCs/>
          <w:szCs w:val="28"/>
          <w:lang w:eastAsia="ru-RU"/>
        </w:rPr>
        <w:t>.</w:t>
      </w:r>
      <w:r w:rsidR="009817CD" w:rsidRPr="00874A87">
        <w:rPr>
          <w:rFonts w:eastAsia="Times New Roman"/>
          <w:szCs w:val="28"/>
          <w:lang w:eastAsia="ru-RU"/>
        </w:rPr>
        <w:t xml:space="preserve"> Частина змін до Програми викладен</w:t>
      </w:r>
      <w:r w:rsidR="00D3687D" w:rsidRPr="00874A87">
        <w:rPr>
          <w:rFonts w:eastAsia="Times New Roman"/>
          <w:szCs w:val="28"/>
          <w:lang w:eastAsia="ru-RU"/>
        </w:rPr>
        <w:t>а</w:t>
      </w:r>
      <w:r w:rsidR="009817CD" w:rsidRPr="00874A87">
        <w:rPr>
          <w:rFonts w:eastAsia="Times New Roman"/>
          <w:szCs w:val="28"/>
          <w:lang w:eastAsia="ru-RU"/>
        </w:rPr>
        <w:t xml:space="preserve"> не</w:t>
      </w:r>
      <w:r w:rsidRPr="00874A87">
        <w:rPr>
          <w:rFonts w:eastAsia="Times New Roman"/>
          <w:szCs w:val="28"/>
          <w:lang w:eastAsia="ru-RU"/>
        </w:rPr>
        <w:t>достатньо чітко</w:t>
      </w:r>
      <w:r w:rsidR="00845F62" w:rsidRPr="00874A87">
        <w:rPr>
          <w:rFonts w:eastAsia="Times New Roman"/>
          <w:szCs w:val="28"/>
          <w:lang w:eastAsia="ru-RU"/>
        </w:rPr>
        <w:t>,</w:t>
      </w:r>
      <w:r w:rsidRPr="00874A87">
        <w:rPr>
          <w:rFonts w:eastAsia="Times New Roman"/>
          <w:szCs w:val="28"/>
          <w:lang w:eastAsia="ru-RU"/>
        </w:rPr>
        <w:t xml:space="preserve"> у зв’язку з цим </w:t>
      </w:r>
      <w:r w:rsidR="00845F62" w:rsidRPr="00874A87">
        <w:rPr>
          <w:rFonts w:eastAsia="Times New Roman"/>
          <w:szCs w:val="28"/>
          <w:lang w:eastAsia="ru-RU"/>
        </w:rPr>
        <w:t xml:space="preserve">вони </w:t>
      </w:r>
      <w:r w:rsidR="009817CD" w:rsidRPr="00874A87">
        <w:rPr>
          <w:rFonts w:eastAsia="Times New Roman"/>
          <w:szCs w:val="28"/>
          <w:lang w:eastAsia="ru-RU"/>
        </w:rPr>
        <w:t>не відповідають принципу юридичної визначеності правової норми</w:t>
      </w:r>
      <w:r w:rsidR="00845F62" w:rsidRPr="00874A87">
        <w:rPr>
          <w:rFonts w:eastAsia="Times New Roman"/>
          <w:szCs w:val="28"/>
          <w:lang w:eastAsia="ru-RU"/>
        </w:rPr>
        <w:t xml:space="preserve">. </w:t>
      </w:r>
      <w:r w:rsidR="009817CD" w:rsidRPr="00874A87">
        <w:rPr>
          <w:rFonts w:eastAsia="Times New Roman"/>
          <w:szCs w:val="28"/>
          <w:lang w:eastAsia="ru-RU"/>
        </w:rPr>
        <w:t>Конституційний Суд України зазначав, що юридичну визначеність слід розуміти через такі її складові елементи: чіткість, зрозумілість, однозначність норм права; право особи у своїх діях розраховувати на розумну та передбачувану стабільність існуючого законодавства та можливість передбачати наслідки застосування норм права (легітимні очікування) (абз. 5 пп. 3.2 п. 3 мотивувальної частини Рішення від 23</w:t>
      </w:r>
      <w:r w:rsidR="00845F62" w:rsidRPr="00874A87">
        <w:rPr>
          <w:rFonts w:eastAsia="Times New Roman"/>
          <w:szCs w:val="28"/>
          <w:lang w:eastAsia="ru-RU"/>
        </w:rPr>
        <w:t>.01.</w:t>
      </w:r>
      <w:r w:rsidR="009817CD" w:rsidRPr="00874A87">
        <w:rPr>
          <w:rFonts w:eastAsia="Times New Roman"/>
          <w:szCs w:val="28"/>
          <w:lang w:eastAsia="ru-RU"/>
        </w:rPr>
        <w:t>2020 № 1-р/2020).</w:t>
      </w:r>
      <w:r w:rsidRPr="00874A87">
        <w:rPr>
          <w:rFonts w:eastAsia="Times New Roman"/>
          <w:szCs w:val="28"/>
          <w:lang w:eastAsia="ru-RU"/>
        </w:rPr>
        <w:t xml:space="preserve"> Зокрема</w:t>
      </w:r>
      <w:r w:rsidR="008C565E" w:rsidRPr="00874A87">
        <w:rPr>
          <w:rFonts w:eastAsia="Times New Roman"/>
          <w:szCs w:val="28"/>
          <w:lang w:eastAsia="ru-RU"/>
        </w:rPr>
        <w:t>, в</w:t>
      </w:r>
      <w:r w:rsidR="009817CD" w:rsidRPr="00874A87">
        <w:rPr>
          <w:rFonts w:eastAsia="Times New Roman"/>
          <w:szCs w:val="28"/>
          <w:lang w:eastAsia="ru-RU"/>
        </w:rPr>
        <w:t xml:space="preserve">ідповідно до абзацу </w:t>
      </w:r>
      <w:r w:rsidR="00E96225" w:rsidRPr="00874A87">
        <w:rPr>
          <w:rFonts w:eastAsia="Times New Roman"/>
          <w:szCs w:val="28"/>
          <w:lang w:eastAsia="ru-RU"/>
        </w:rPr>
        <w:t xml:space="preserve">4 </w:t>
      </w:r>
      <w:r w:rsidR="009817CD" w:rsidRPr="00874A87">
        <w:rPr>
          <w:rFonts w:eastAsia="Times New Roman"/>
          <w:szCs w:val="28"/>
          <w:lang w:eastAsia="ru-RU"/>
        </w:rPr>
        <w:t>глави «Залізні руди» Програми (в редакції проекту</w:t>
      </w:r>
      <w:r w:rsidR="009817CD" w:rsidRPr="00D3687D">
        <w:rPr>
          <w:rFonts w:eastAsia="Times New Roman"/>
          <w:szCs w:val="28"/>
          <w:lang w:eastAsia="ru-RU"/>
        </w:rPr>
        <w:t xml:space="preserve">) </w:t>
      </w:r>
      <w:r w:rsidR="00E96225" w:rsidRPr="00D3687D">
        <w:rPr>
          <w:rFonts w:eastAsia="Times New Roman"/>
          <w:szCs w:val="28"/>
          <w:lang w:eastAsia="ru-RU"/>
        </w:rPr>
        <w:t xml:space="preserve">для </w:t>
      </w:r>
      <w:r w:rsidR="009817CD" w:rsidRPr="00D3687D">
        <w:rPr>
          <w:rFonts w:eastAsia="Times New Roman"/>
          <w:szCs w:val="28"/>
          <w:lang w:eastAsia="ru-RU"/>
        </w:rPr>
        <w:t>реалізаці</w:t>
      </w:r>
      <w:r w:rsidR="00E96225" w:rsidRPr="00D3687D">
        <w:rPr>
          <w:rFonts w:eastAsia="Times New Roman"/>
          <w:szCs w:val="28"/>
          <w:lang w:eastAsia="ru-RU"/>
        </w:rPr>
        <w:t>ї</w:t>
      </w:r>
      <w:r w:rsidR="009817CD" w:rsidRPr="00D3687D">
        <w:rPr>
          <w:rFonts w:eastAsia="Times New Roman"/>
          <w:szCs w:val="28"/>
          <w:lang w:eastAsia="ru-RU"/>
        </w:rPr>
        <w:t xml:space="preserve"> заходів</w:t>
      </w:r>
      <w:r w:rsidR="00E96225" w:rsidRPr="00D3687D">
        <w:rPr>
          <w:rFonts w:eastAsia="Times New Roman"/>
          <w:szCs w:val="28"/>
          <w:lang w:eastAsia="ru-RU"/>
        </w:rPr>
        <w:t xml:space="preserve">, визначених у абзаці 3 цієї глави, </w:t>
      </w:r>
      <w:r w:rsidR="009817CD" w:rsidRPr="00D3687D">
        <w:rPr>
          <w:rFonts w:eastAsia="Times New Roman"/>
          <w:szCs w:val="28"/>
          <w:lang w:eastAsia="ru-RU"/>
        </w:rPr>
        <w:t xml:space="preserve"> передбача</w:t>
      </w:r>
      <w:r w:rsidR="00E96225" w:rsidRPr="00D3687D">
        <w:rPr>
          <w:rFonts w:eastAsia="Times New Roman"/>
          <w:szCs w:val="28"/>
          <w:lang w:eastAsia="ru-RU"/>
        </w:rPr>
        <w:t>ю</w:t>
      </w:r>
      <w:r w:rsidR="009817CD" w:rsidRPr="00D3687D">
        <w:rPr>
          <w:rFonts w:eastAsia="Times New Roman"/>
          <w:szCs w:val="28"/>
          <w:lang w:eastAsia="ru-RU"/>
        </w:rPr>
        <w:t xml:space="preserve">ться </w:t>
      </w:r>
      <w:r w:rsidR="00E96225" w:rsidRPr="00D3687D">
        <w:rPr>
          <w:rFonts w:eastAsia="Times New Roman"/>
          <w:szCs w:val="28"/>
          <w:lang w:eastAsia="ru-RU"/>
        </w:rPr>
        <w:t>«</w:t>
      </w:r>
      <w:r w:rsidR="009817CD" w:rsidRPr="00D3687D">
        <w:rPr>
          <w:rFonts w:eastAsia="Times New Roman"/>
          <w:i/>
          <w:iCs/>
          <w:szCs w:val="28"/>
          <w:lang w:eastAsia="ru-RU"/>
        </w:rPr>
        <w:t>інші джерела фінансування</w:t>
      </w:r>
      <w:r w:rsidR="009817CD" w:rsidRPr="00D3687D">
        <w:rPr>
          <w:rFonts w:eastAsia="Times New Roman"/>
          <w:szCs w:val="28"/>
          <w:lang w:eastAsia="ru-RU"/>
        </w:rPr>
        <w:t>»</w:t>
      </w:r>
      <w:r w:rsidR="00E96225" w:rsidRPr="00D3687D">
        <w:rPr>
          <w:rFonts w:eastAsia="Times New Roman"/>
          <w:szCs w:val="28"/>
          <w:lang w:eastAsia="ru-RU"/>
        </w:rPr>
        <w:t>, проте, що це за джерела у главі не розкривається, що може негативно позначитися на належної реалізації вказаних заходів.</w:t>
      </w:r>
    </w:p>
    <w:p w:rsidR="00E96225" w:rsidRPr="00874A87" w:rsidRDefault="009817CD" w:rsidP="00D3687D">
      <w:pPr>
        <w:autoSpaceDE w:val="0"/>
        <w:autoSpaceDN w:val="0"/>
        <w:adjustRightInd w:val="0"/>
        <w:spacing w:before="0"/>
        <w:ind w:right="0"/>
        <w:rPr>
          <w:rFonts w:eastAsia="Times New Roman"/>
          <w:szCs w:val="28"/>
          <w:lang w:eastAsia="ru-RU"/>
        </w:rPr>
      </w:pPr>
      <w:r w:rsidRPr="00D3687D">
        <w:rPr>
          <w:rFonts w:eastAsia="Times New Roman"/>
          <w:szCs w:val="28"/>
          <w:lang w:eastAsia="ru-RU"/>
        </w:rPr>
        <w:t xml:space="preserve">Крім того, </w:t>
      </w:r>
      <w:r w:rsidR="005723D1" w:rsidRPr="00D3687D">
        <w:rPr>
          <w:rFonts w:eastAsia="Times New Roman"/>
          <w:szCs w:val="28"/>
          <w:lang w:eastAsia="ru-RU"/>
        </w:rPr>
        <w:t xml:space="preserve">на </w:t>
      </w:r>
      <w:r w:rsidR="00E96225" w:rsidRPr="00D3687D">
        <w:rPr>
          <w:rFonts w:eastAsia="Times New Roman"/>
          <w:szCs w:val="28"/>
          <w:lang w:eastAsia="ru-RU"/>
        </w:rPr>
        <w:t xml:space="preserve">нашу </w:t>
      </w:r>
      <w:r w:rsidR="005723D1" w:rsidRPr="00D3687D">
        <w:rPr>
          <w:rFonts w:eastAsia="Times New Roman"/>
          <w:szCs w:val="28"/>
          <w:lang w:eastAsia="ru-RU"/>
        </w:rPr>
        <w:t xml:space="preserve">думку, питання фінансування програми доцільно викладати у  відповідному розділі, присвяченому фінансуванню  (розділі ІХ у редакції проекту). </w:t>
      </w:r>
      <w:r w:rsidR="00E96225" w:rsidRPr="00D3687D">
        <w:rPr>
          <w:rFonts w:eastAsia="Times New Roman"/>
          <w:szCs w:val="28"/>
          <w:lang w:eastAsia="ru-RU"/>
        </w:rPr>
        <w:t xml:space="preserve">Аналогічне зауваження стосується й висвітлення у різних розділах Програми питань щодо моніторингу у відповідній сфері, тоді як Програму пропонується доповнити новим розділом VI «Державний моніторинг </w:t>
      </w:r>
      <w:r w:rsidR="00E96225" w:rsidRPr="00874A87">
        <w:rPr>
          <w:rFonts w:eastAsia="Times New Roman"/>
          <w:szCs w:val="28"/>
          <w:lang w:eastAsia="ru-RU"/>
        </w:rPr>
        <w:t>використання та охорони надр».</w:t>
      </w:r>
    </w:p>
    <w:p w:rsidR="00890161" w:rsidRPr="00874A87" w:rsidRDefault="00890161" w:rsidP="00D3687D">
      <w:pPr>
        <w:autoSpaceDE w:val="0"/>
        <w:autoSpaceDN w:val="0"/>
        <w:adjustRightInd w:val="0"/>
        <w:spacing w:before="0"/>
        <w:ind w:right="0"/>
        <w:rPr>
          <w:rFonts w:eastAsia="Times New Roman"/>
          <w:szCs w:val="28"/>
          <w:lang w:eastAsia="ru-RU"/>
        </w:rPr>
      </w:pPr>
      <w:r w:rsidRPr="00874A87">
        <w:rPr>
          <w:rFonts w:eastAsia="Times New Roman"/>
          <w:szCs w:val="28"/>
          <w:lang w:eastAsia="ru-RU"/>
        </w:rPr>
        <w:t xml:space="preserve">Також не виправданим виглядає використання у проекті оціночних понять. Наприклад, в абз. 3 розділу ІІ Програми (в редакції проекту) йдеться про «освоєння виявлених перспективних ділянок для геологорозвідувальних та видобувних робіт на </w:t>
      </w:r>
      <w:r w:rsidRPr="00874A87">
        <w:rPr>
          <w:rFonts w:eastAsia="Times New Roman"/>
          <w:i/>
          <w:iCs/>
          <w:szCs w:val="28"/>
          <w:lang w:eastAsia="ru-RU"/>
        </w:rPr>
        <w:t>найбільш доцільних</w:t>
      </w:r>
      <w:r w:rsidRPr="00874A87">
        <w:rPr>
          <w:rFonts w:eastAsia="Times New Roman"/>
          <w:szCs w:val="28"/>
          <w:lang w:eastAsia="ru-RU"/>
        </w:rPr>
        <w:t xml:space="preserve"> для народу України умовах». Проте, на думку Головного управління, використання формулювання «найбільш доцільних» без визначення критеріїв, за якими умови для геологорозвідувальних та видобувних робіт  на виявлених перспективних ділянках визнаються такими, підвищує ризики суб’єктивної оцінки відповідних умов, наслідком чого може </w:t>
      </w:r>
      <w:r w:rsidRPr="00874A87">
        <w:rPr>
          <w:rFonts w:eastAsia="Times New Roman"/>
          <w:szCs w:val="28"/>
          <w:lang w:eastAsia="ru-RU"/>
        </w:rPr>
        <w:lastRenderedPageBreak/>
        <w:t>стати зниження ефективності реалізації Програми та створення корупційних ризиків.</w:t>
      </w:r>
    </w:p>
    <w:p w:rsidR="00CD0B7F" w:rsidRPr="00874A87" w:rsidRDefault="00CD0B7F" w:rsidP="00D3687D">
      <w:pPr>
        <w:autoSpaceDE w:val="0"/>
        <w:autoSpaceDN w:val="0"/>
        <w:adjustRightInd w:val="0"/>
        <w:spacing w:before="0"/>
        <w:ind w:right="0"/>
        <w:rPr>
          <w:rFonts w:eastAsia="Times New Roman"/>
          <w:szCs w:val="28"/>
          <w:lang w:eastAsia="ru-RU"/>
        </w:rPr>
      </w:pPr>
      <w:r w:rsidRPr="00874A87">
        <w:rPr>
          <w:rFonts w:eastAsia="Times New Roman"/>
          <w:b/>
          <w:szCs w:val="28"/>
          <w:lang w:eastAsia="ru-RU"/>
        </w:rPr>
        <w:t>3</w:t>
      </w:r>
      <w:r w:rsidR="00E96225" w:rsidRPr="00874A87">
        <w:rPr>
          <w:rFonts w:eastAsia="Times New Roman"/>
          <w:b/>
          <w:szCs w:val="28"/>
          <w:lang w:eastAsia="ru-RU"/>
        </w:rPr>
        <w:t>.</w:t>
      </w:r>
      <w:r w:rsidR="00E96225" w:rsidRPr="00874A87">
        <w:rPr>
          <w:rFonts w:eastAsia="Times New Roman"/>
          <w:szCs w:val="28"/>
          <w:lang w:eastAsia="ru-RU"/>
        </w:rPr>
        <w:t xml:space="preserve"> </w:t>
      </w:r>
      <w:r w:rsidRPr="00874A87">
        <w:rPr>
          <w:rFonts w:eastAsia="Times New Roman"/>
          <w:szCs w:val="28"/>
          <w:lang w:eastAsia="ru-RU"/>
        </w:rPr>
        <w:t>Окремі положення проекту не забезпечені механізмом їх реалізації</w:t>
      </w:r>
      <w:r w:rsidR="00845F62" w:rsidRPr="00874A87">
        <w:rPr>
          <w:rFonts w:eastAsia="Times New Roman"/>
          <w:szCs w:val="28"/>
          <w:lang w:eastAsia="ru-RU"/>
        </w:rPr>
        <w:t>, що може негативно вплинути на виконання Програми</w:t>
      </w:r>
      <w:r w:rsidRPr="00874A87">
        <w:rPr>
          <w:rFonts w:eastAsia="Times New Roman"/>
          <w:szCs w:val="28"/>
          <w:lang w:eastAsia="ru-RU"/>
        </w:rPr>
        <w:t>. Зокрема</w:t>
      </w:r>
      <w:r w:rsidR="00D3687D" w:rsidRPr="00874A87">
        <w:rPr>
          <w:rFonts w:eastAsia="Times New Roman"/>
          <w:szCs w:val="28"/>
          <w:lang w:eastAsia="ru-RU"/>
        </w:rPr>
        <w:t>:</w:t>
      </w:r>
      <w:r w:rsidRPr="00874A87">
        <w:rPr>
          <w:rFonts w:eastAsia="Times New Roman"/>
          <w:szCs w:val="28"/>
          <w:lang w:eastAsia="ru-RU"/>
        </w:rPr>
        <w:t xml:space="preserve"> </w:t>
      </w:r>
    </w:p>
    <w:p w:rsidR="008C565E" w:rsidRPr="00874A87" w:rsidRDefault="00CD0B7F" w:rsidP="00D3687D">
      <w:pPr>
        <w:autoSpaceDE w:val="0"/>
        <w:autoSpaceDN w:val="0"/>
        <w:adjustRightInd w:val="0"/>
        <w:spacing w:before="0"/>
        <w:ind w:right="0"/>
        <w:rPr>
          <w:rFonts w:eastAsia="Times New Roman"/>
          <w:szCs w:val="28"/>
          <w:lang w:eastAsia="ru-RU"/>
        </w:rPr>
      </w:pPr>
      <w:r w:rsidRPr="00874A87">
        <w:rPr>
          <w:rFonts w:eastAsia="Times New Roman"/>
          <w:szCs w:val="28"/>
          <w:lang w:eastAsia="ru-RU"/>
        </w:rPr>
        <w:t>3.1.</w:t>
      </w:r>
      <w:r w:rsidR="008C565E" w:rsidRPr="00874A87">
        <w:rPr>
          <w:rFonts w:eastAsia="Times New Roman"/>
          <w:szCs w:val="28"/>
          <w:lang w:eastAsia="ru-RU"/>
        </w:rPr>
        <w:t xml:space="preserve"> </w:t>
      </w:r>
      <w:r w:rsidR="00D3687D" w:rsidRPr="00874A87">
        <w:rPr>
          <w:rFonts w:eastAsia="Times New Roman"/>
          <w:szCs w:val="28"/>
          <w:lang w:eastAsia="ru-RU"/>
        </w:rPr>
        <w:t>В</w:t>
      </w:r>
      <w:r w:rsidRPr="00874A87">
        <w:rPr>
          <w:rFonts w:eastAsia="Times New Roman"/>
          <w:szCs w:val="28"/>
          <w:lang w:eastAsia="ru-RU"/>
        </w:rPr>
        <w:t xml:space="preserve"> </w:t>
      </w:r>
      <w:r w:rsidR="008C565E" w:rsidRPr="00874A87">
        <w:rPr>
          <w:rFonts w:eastAsia="Times New Roman"/>
          <w:szCs w:val="28"/>
          <w:lang w:eastAsia="ru-RU"/>
        </w:rPr>
        <w:t xml:space="preserve">абзаці 1 </w:t>
      </w:r>
      <w:r w:rsidR="008C565E" w:rsidRPr="00874A87">
        <w:rPr>
          <w:szCs w:val="28"/>
        </w:rPr>
        <w:t>розділу III «Шляхи і способи розв'язання проблеми» Програми (у редакції проекту) визначається, що «п</w:t>
      </w:r>
      <w:r w:rsidR="008C565E" w:rsidRPr="00874A87">
        <w:rPr>
          <w:rFonts w:eastAsia="Times New Roman"/>
          <w:szCs w:val="28"/>
          <w:lang w:eastAsia="ru-RU"/>
        </w:rPr>
        <w:t xml:space="preserve">роблема розвитку мінерально-сировинної бази України як матеріальної основи зростання національної економіки потребує зваженого системного підходу, оптимальним варіантом якого є збалансоване використання ресурсів держави і приватного бізнесу та запровадження </w:t>
      </w:r>
      <w:r w:rsidR="008C565E" w:rsidRPr="00874A87">
        <w:rPr>
          <w:rFonts w:eastAsia="Times New Roman"/>
          <w:i/>
          <w:szCs w:val="28"/>
          <w:lang w:eastAsia="ru-RU"/>
        </w:rPr>
        <w:t>інноваційно-інвестиційного механізму надрокористування</w:t>
      </w:r>
      <w:r w:rsidR="008C565E" w:rsidRPr="00874A87">
        <w:rPr>
          <w:rFonts w:eastAsia="Times New Roman"/>
          <w:szCs w:val="28"/>
          <w:lang w:eastAsia="ru-RU"/>
        </w:rPr>
        <w:t xml:space="preserve">». Однак, що це за механізм, із чого він складається та як працює у проекті не визначено.    </w:t>
      </w:r>
    </w:p>
    <w:p w:rsidR="00BB3A14" w:rsidRPr="00874A87" w:rsidRDefault="00867074" w:rsidP="00D3687D">
      <w:pPr>
        <w:autoSpaceDE w:val="0"/>
        <w:autoSpaceDN w:val="0"/>
        <w:adjustRightInd w:val="0"/>
        <w:spacing w:before="0"/>
        <w:ind w:right="0"/>
        <w:rPr>
          <w:szCs w:val="28"/>
        </w:rPr>
      </w:pPr>
      <w:r>
        <w:rPr>
          <w:rFonts w:eastAsia="Times New Roman"/>
          <w:szCs w:val="28"/>
          <w:lang w:eastAsia="ru-RU"/>
        </w:rPr>
        <w:t>3.2. Згідно з абз. 3</w:t>
      </w:r>
      <w:r w:rsidR="00CD0B7F" w:rsidRPr="00874A87">
        <w:rPr>
          <w:rFonts w:eastAsia="Times New Roman"/>
          <w:szCs w:val="28"/>
          <w:lang w:eastAsia="ru-RU"/>
        </w:rPr>
        <w:t xml:space="preserve"> «Шляхи і способи розв'язання проблеми» Програми </w:t>
      </w:r>
      <w:r w:rsidR="00393DBD" w:rsidRPr="00874A87">
        <w:rPr>
          <w:rFonts w:eastAsia="Times New Roman"/>
          <w:szCs w:val="28"/>
          <w:lang w:eastAsia="ru-RU"/>
        </w:rPr>
        <w:br/>
      </w:r>
      <w:r w:rsidR="00CD0B7F" w:rsidRPr="00874A87">
        <w:rPr>
          <w:rFonts w:eastAsia="Times New Roman"/>
          <w:szCs w:val="28"/>
          <w:lang w:eastAsia="ru-RU"/>
        </w:rPr>
        <w:t>(у редакції проекту)</w:t>
      </w:r>
      <w:r w:rsidR="008C565E" w:rsidRPr="00874A87">
        <w:rPr>
          <w:rFonts w:eastAsia="Times New Roman"/>
          <w:szCs w:val="28"/>
          <w:lang w:eastAsia="ru-RU"/>
        </w:rPr>
        <w:t xml:space="preserve"> </w:t>
      </w:r>
      <w:r w:rsidR="00CD0B7F" w:rsidRPr="00874A87">
        <w:rPr>
          <w:rFonts w:eastAsia="Times New Roman"/>
          <w:szCs w:val="28"/>
          <w:lang w:eastAsia="ru-RU"/>
        </w:rPr>
        <w:t>«</w:t>
      </w:r>
      <w:r w:rsidR="00B776F2" w:rsidRPr="00874A87">
        <w:rPr>
          <w:i/>
          <w:szCs w:val="28"/>
        </w:rPr>
        <w:t>з</w:t>
      </w:r>
      <w:r w:rsidR="00BB3A14" w:rsidRPr="00874A87">
        <w:rPr>
          <w:i/>
          <w:szCs w:val="28"/>
        </w:rPr>
        <w:t>начну</w:t>
      </w:r>
      <w:r w:rsidR="00BB3A14" w:rsidRPr="00874A87">
        <w:rPr>
          <w:szCs w:val="28"/>
        </w:rPr>
        <w:t xml:space="preserve"> частину витрачених на реалізацію Програми коштів передбачається компенсувати ще під час її реалізації за рахунок надходжень від </w:t>
      </w:r>
      <w:r w:rsidR="00BB3A14" w:rsidRPr="00874A87">
        <w:rPr>
          <w:i/>
          <w:szCs w:val="28"/>
        </w:rPr>
        <w:t>продажу спеціальних дозволів на користування надрами</w:t>
      </w:r>
      <w:r w:rsidR="00BB3A14" w:rsidRPr="00874A87">
        <w:rPr>
          <w:szCs w:val="28"/>
        </w:rPr>
        <w:t xml:space="preserve"> у межах конкретних ділянок, на виділені під час виконання Програми ділянки, а також від </w:t>
      </w:r>
      <w:r w:rsidR="00BB3A14" w:rsidRPr="00874A87">
        <w:rPr>
          <w:i/>
          <w:szCs w:val="28"/>
        </w:rPr>
        <w:t>продажу геологічної інформації</w:t>
      </w:r>
      <w:r w:rsidR="00BB3A14" w:rsidRPr="00874A87">
        <w:rPr>
          <w:szCs w:val="28"/>
        </w:rPr>
        <w:t>, створеної при виконанні Програми».</w:t>
      </w:r>
      <w:r w:rsidR="00B776F2" w:rsidRPr="00874A87">
        <w:rPr>
          <w:szCs w:val="28"/>
        </w:rPr>
        <w:t xml:space="preserve"> </w:t>
      </w:r>
      <w:r w:rsidR="00CD0B7F" w:rsidRPr="00874A87">
        <w:rPr>
          <w:szCs w:val="28"/>
        </w:rPr>
        <w:t xml:space="preserve">Проте як саме буде здійснюватися </w:t>
      </w:r>
      <w:r w:rsidR="00B776F2" w:rsidRPr="00874A87">
        <w:rPr>
          <w:szCs w:val="28"/>
        </w:rPr>
        <w:t>«продаж спеціальних дозволів на користування надрами у межах конкретних ділянок» та «продаж геологічної інформації»</w:t>
      </w:r>
      <w:r w:rsidR="00CD0B7F" w:rsidRPr="00874A87">
        <w:rPr>
          <w:szCs w:val="28"/>
        </w:rPr>
        <w:t xml:space="preserve"> у проекті не розкривається</w:t>
      </w:r>
      <w:r w:rsidR="00B776F2" w:rsidRPr="00874A87">
        <w:rPr>
          <w:szCs w:val="28"/>
        </w:rPr>
        <w:t>.</w:t>
      </w:r>
      <w:r w:rsidR="00CD0B7F" w:rsidRPr="00874A87">
        <w:rPr>
          <w:szCs w:val="28"/>
        </w:rPr>
        <w:t xml:space="preserve"> </w:t>
      </w:r>
      <w:r w:rsidR="002E67CA" w:rsidRPr="00874A87">
        <w:rPr>
          <w:szCs w:val="28"/>
        </w:rPr>
        <w:t xml:space="preserve">Крім цього, </w:t>
      </w:r>
      <w:r w:rsidR="00D3687D" w:rsidRPr="00874A87">
        <w:rPr>
          <w:szCs w:val="28"/>
        </w:rPr>
        <w:t>зі</w:t>
      </w:r>
      <w:r w:rsidR="002E67CA" w:rsidRPr="00874A87">
        <w:rPr>
          <w:szCs w:val="28"/>
        </w:rPr>
        <w:t xml:space="preserve"> змісту вказаного абзацу залишається н</w:t>
      </w:r>
      <w:r w:rsidR="00CD0B7F" w:rsidRPr="00874A87">
        <w:rPr>
          <w:szCs w:val="28"/>
        </w:rPr>
        <w:t>езрозуміл</w:t>
      </w:r>
      <w:r w:rsidR="002E67CA" w:rsidRPr="00874A87">
        <w:rPr>
          <w:szCs w:val="28"/>
        </w:rPr>
        <w:t>ою</w:t>
      </w:r>
      <w:r w:rsidR="00CD0B7F" w:rsidRPr="00874A87">
        <w:rPr>
          <w:szCs w:val="28"/>
        </w:rPr>
        <w:t xml:space="preserve"> і </w:t>
      </w:r>
      <w:r w:rsidR="002E67CA" w:rsidRPr="00874A87">
        <w:rPr>
          <w:szCs w:val="28"/>
        </w:rPr>
        <w:t xml:space="preserve">відповідь на питання, </w:t>
      </w:r>
      <w:r w:rsidR="00CD0B7F" w:rsidRPr="00874A87">
        <w:rPr>
          <w:szCs w:val="28"/>
        </w:rPr>
        <w:t>як</w:t>
      </w:r>
      <w:r w:rsidR="00845F62" w:rsidRPr="00874A87">
        <w:rPr>
          <w:szCs w:val="28"/>
        </w:rPr>
        <w:t>а</w:t>
      </w:r>
      <w:r w:rsidR="00CD0B7F" w:rsidRPr="00874A87">
        <w:rPr>
          <w:szCs w:val="28"/>
        </w:rPr>
        <w:t xml:space="preserve"> саме частина витрачених на реалізацію Програми коштів </w:t>
      </w:r>
      <w:r w:rsidR="00845F62" w:rsidRPr="00874A87">
        <w:rPr>
          <w:szCs w:val="28"/>
        </w:rPr>
        <w:t xml:space="preserve">буде </w:t>
      </w:r>
      <w:r w:rsidR="00CD0B7F" w:rsidRPr="00874A87">
        <w:rPr>
          <w:szCs w:val="28"/>
        </w:rPr>
        <w:t>компенс</w:t>
      </w:r>
      <w:r w:rsidR="00845F62" w:rsidRPr="00874A87">
        <w:rPr>
          <w:szCs w:val="28"/>
        </w:rPr>
        <w:t xml:space="preserve">ована </w:t>
      </w:r>
      <w:r w:rsidR="00CD0B7F" w:rsidRPr="00874A87">
        <w:rPr>
          <w:szCs w:val="28"/>
        </w:rPr>
        <w:t xml:space="preserve">за рахунок продажу вказаних дозволів.   </w:t>
      </w:r>
    </w:p>
    <w:p w:rsidR="0079637B" w:rsidRPr="00874A87" w:rsidRDefault="002E67CA" w:rsidP="00D3687D">
      <w:pPr>
        <w:autoSpaceDE w:val="0"/>
        <w:autoSpaceDN w:val="0"/>
        <w:adjustRightInd w:val="0"/>
        <w:spacing w:before="0"/>
        <w:ind w:right="0"/>
        <w:rPr>
          <w:rFonts w:eastAsia="Times New Roman"/>
          <w:szCs w:val="28"/>
          <w:lang w:eastAsia="ru-RU"/>
        </w:rPr>
      </w:pPr>
      <w:r w:rsidRPr="00874A87">
        <w:rPr>
          <w:rFonts w:eastAsia="Times New Roman"/>
          <w:b/>
          <w:bCs/>
          <w:szCs w:val="28"/>
          <w:lang w:eastAsia="ru-RU"/>
        </w:rPr>
        <w:t>4</w:t>
      </w:r>
      <w:r w:rsidR="009817CD" w:rsidRPr="00874A87">
        <w:rPr>
          <w:rFonts w:eastAsia="Times New Roman"/>
          <w:b/>
          <w:bCs/>
          <w:szCs w:val="28"/>
          <w:lang w:eastAsia="ru-RU"/>
        </w:rPr>
        <w:t>.</w:t>
      </w:r>
      <w:r w:rsidR="009817CD" w:rsidRPr="00874A87">
        <w:rPr>
          <w:rFonts w:eastAsia="Times New Roman"/>
          <w:szCs w:val="28"/>
          <w:lang w:eastAsia="ru-RU"/>
        </w:rPr>
        <w:t xml:space="preserve"> </w:t>
      </w:r>
      <w:r w:rsidR="0079637B" w:rsidRPr="00874A87">
        <w:rPr>
          <w:rFonts w:eastAsia="Times New Roman"/>
          <w:szCs w:val="28"/>
          <w:lang w:eastAsia="ru-RU"/>
        </w:rPr>
        <w:t xml:space="preserve">Згідно з </w:t>
      </w:r>
      <w:r w:rsidR="009817CD" w:rsidRPr="00874A87">
        <w:rPr>
          <w:rFonts w:eastAsia="Times New Roman"/>
          <w:szCs w:val="28"/>
          <w:lang w:eastAsia="ru-RU"/>
        </w:rPr>
        <w:t xml:space="preserve">абз. </w:t>
      </w:r>
      <w:r w:rsidR="0079637B" w:rsidRPr="00874A87">
        <w:rPr>
          <w:rFonts w:eastAsia="Times New Roman"/>
          <w:szCs w:val="28"/>
          <w:lang w:eastAsia="ru-RU"/>
        </w:rPr>
        <w:t>1</w:t>
      </w:r>
      <w:r w:rsidR="009817CD" w:rsidRPr="00874A87">
        <w:rPr>
          <w:rFonts w:eastAsia="Times New Roman"/>
          <w:szCs w:val="28"/>
          <w:lang w:eastAsia="ru-RU"/>
        </w:rPr>
        <w:t>5 підрозділу «</w:t>
      </w:r>
      <w:r w:rsidR="0079637B" w:rsidRPr="00874A87">
        <w:rPr>
          <w:rFonts w:eastAsia="Times New Roman"/>
          <w:szCs w:val="28"/>
          <w:lang w:eastAsia="ru-RU"/>
        </w:rPr>
        <w:t xml:space="preserve">Моніторинг небезпечних екзогенних процесів, геохімічного стану ландшафтів та еколого-геологічні дослідження» </w:t>
      </w:r>
      <w:r w:rsidR="009817CD" w:rsidRPr="00874A87">
        <w:rPr>
          <w:rFonts w:eastAsia="Times New Roman"/>
          <w:szCs w:val="28"/>
          <w:lang w:eastAsia="ru-RU"/>
        </w:rPr>
        <w:t>нового розділу V «Регіональні дослідження, спрямовані на розбудову мінерально-сировинної бази та сталий розвиток» Програми</w:t>
      </w:r>
      <w:r w:rsidR="0079637B" w:rsidRPr="00874A87">
        <w:rPr>
          <w:rFonts w:eastAsia="Times New Roman"/>
          <w:szCs w:val="28"/>
          <w:lang w:eastAsia="ru-RU"/>
        </w:rPr>
        <w:t xml:space="preserve"> </w:t>
      </w:r>
      <w:r w:rsidR="009817CD" w:rsidRPr="00874A87">
        <w:rPr>
          <w:rFonts w:eastAsia="Times New Roman"/>
          <w:szCs w:val="28"/>
          <w:lang w:eastAsia="ru-RU"/>
        </w:rPr>
        <w:t>«зазначені роботи передбачається виконувати за бюджетні кошти</w:t>
      </w:r>
      <w:r w:rsidR="009817CD" w:rsidRPr="00D3687D">
        <w:rPr>
          <w:rFonts w:eastAsia="Times New Roman"/>
          <w:szCs w:val="28"/>
          <w:lang w:eastAsia="ru-RU"/>
        </w:rPr>
        <w:t xml:space="preserve"> </w:t>
      </w:r>
      <w:r w:rsidR="009817CD" w:rsidRPr="00D3687D">
        <w:rPr>
          <w:rFonts w:eastAsia="Times New Roman"/>
          <w:i/>
          <w:iCs/>
          <w:szCs w:val="28"/>
          <w:lang w:eastAsia="ru-RU"/>
        </w:rPr>
        <w:t>за політичної та адміністративної підтримки</w:t>
      </w:r>
      <w:r w:rsidR="009817CD" w:rsidRPr="00D3687D">
        <w:rPr>
          <w:rFonts w:eastAsia="Times New Roman"/>
          <w:szCs w:val="28"/>
          <w:lang w:eastAsia="ru-RU"/>
        </w:rPr>
        <w:t xml:space="preserve">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та центрального органу виконавчої влади, що реалізує державну політику у сфері цивільного захисту, </w:t>
      </w:r>
      <w:r w:rsidR="009817CD" w:rsidRPr="00874A87">
        <w:rPr>
          <w:rFonts w:eastAsia="Times New Roman"/>
          <w:szCs w:val="28"/>
          <w:lang w:eastAsia="ru-RU"/>
        </w:rPr>
        <w:t xml:space="preserve">захисту населення і територій від надзвичайних ситуацій та запобігання їх виникненню, ліквідації наслідків надзвичайних ситуацій, рятувальної справи, гасіння пожеж, пожежної та техногенної безпеки, діяльності аварійно-рятувальних служб, а також гідрометеорологічної діяльності». </w:t>
      </w:r>
      <w:r w:rsidR="0079637B" w:rsidRPr="00874A87">
        <w:rPr>
          <w:rFonts w:eastAsia="Times New Roman"/>
          <w:szCs w:val="28"/>
          <w:lang w:eastAsia="ru-RU"/>
        </w:rPr>
        <w:t xml:space="preserve"> Проте, що таке  «політична» та «адміністративна підтримка» проведення робіт центральними органами виконавчої влади у проекті не визначено. Зазначимо також, що</w:t>
      </w:r>
      <w:r w:rsidR="00D3687D" w:rsidRPr="00874A87">
        <w:rPr>
          <w:rFonts w:eastAsia="Times New Roman"/>
          <w:szCs w:val="28"/>
          <w:lang w:eastAsia="ru-RU"/>
        </w:rPr>
        <w:t>,</w:t>
      </w:r>
      <w:r w:rsidR="0079637B" w:rsidRPr="00874A87">
        <w:rPr>
          <w:rFonts w:eastAsia="Times New Roman"/>
          <w:szCs w:val="28"/>
          <w:lang w:eastAsia="ru-RU"/>
        </w:rPr>
        <w:t xml:space="preserve"> на нашу думку, належне виконання вказаними органами власних повноважень у відповідній сфері і може розглядатися як «адміністративна підтримка». </w:t>
      </w:r>
    </w:p>
    <w:p w:rsidR="00973DC0" w:rsidRPr="00D3687D" w:rsidRDefault="001A1F52" w:rsidP="00D3687D">
      <w:pPr>
        <w:autoSpaceDE w:val="0"/>
        <w:autoSpaceDN w:val="0"/>
        <w:adjustRightInd w:val="0"/>
        <w:spacing w:before="0"/>
        <w:ind w:right="0"/>
        <w:rPr>
          <w:szCs w:val="28"/>
        </w:rPr>
      </w:pPr>
      <w:r w:rsidRPr="00874A87">
        <w:rPr>
          <w:rFonts w:eastAsia="Times New Roman"/>
          <w:b/>
          <w:bCs/>
          <w:szCs w:val="28"/>
          <w:lang w:eastAsia="ru-RU"/>
        </w:rPr>
        <w:t>5</w:t>
      </w:r>
      <w:r w:rsidR="009817CD" w:rsidRPr="00874A87">
        <w:rPr>
          <w:rFonts w:eastAsia="Times New Roman"/>
          <w:b/>
          <w:bCs/>
          <w:szCs w:val="28"/>
          <w:lang w:eastAsia="ru-RU"/>
        </w:rPr>
        <w:t xml:space="preserve">. </w:t>
      </w:r>
      <w:r w:rsidR="00973DC0" w:rsidRPr="00874A87">
        <w:rPr>
          <w:szCs w:val="28"/>
        </w:rPr>
        <w:t xml:space="preserve">Проектом пропонується виключити </w:t>
      </w:r>
      <w:r w:rsidR="008A1CA0" w:rsidRPr="00874A87">
        <w:rPr>
          <w:szCs w:val="28"/>
        </w:rPr>
        <w:t xml:space="preserve">із </w:t>
      </w:r>
      <w:r w:rsidR="00973DC0" w:rsidRPr="00874A87">
        <w:rPr>
          <w:szCs w:val="28"/>
        </w:rPr>
        <w:t xml:space="preserve">розділу </w:t>
      </w:r>
      <w:r w:rsidR="00973DC0" w:rsidRPr="00874A87">
        <w:rPr>
          <w:szCs w:val="28"/>
          <w:lang w:val="en-US"/>
        </w:rPr>
        <w:t>IV</w:t>
      </w:r>
      <w:r w:rsidR="00973DC0" w:rsidRPr="00874A87">
        <w:rPr>
          <w:szCs w:val="28"/>
        </w:rPr>
        <w:t xml:space="preserve"> «Механізм виконання програми» Програми</w:t>
      </w:r>
      <w:r w:rsidR="005723D1" w:rsidRPr="00874A87">
        <w:rPr>
          <w:szCs w:val="28"/>
        </w:rPr>
        <w:t xml:space="preserve"> </w:t>
      </w:r>
      <w:r w:rsidR="00973DC0" w:rsidRPr="00874A87">
        <w:rPr>
          <w:szCs w:val="28"/>
        </w:rPr>
        <w:t xml:space="preserve"> </w:t>
      </w:r>
      <w:r w:rsidR="005F7C33" w:rsidRPr="00874A87">
        <w:rPr>
          <w:szCs w:val="28"/>
        </w:rPr>
        <w:t xml:space="preserve">(розділ </w:t>
      </w:r>
      <w:r w:rsidR="005F7C33" w:rsidRPr="00874A87">
        <w:rPr>
          <w:rFonts w:ascii="Times New Roman CYR" w:eastAsia="Times New Roman" w:hAnsi="Times New Roman CYR" w:cs="Times New Roman CYR"/>
          <w:szCs w:val="28"/>
          <w:lang w:eastAsia="ru-RU"/>
        </w:rPr>
        <w:t>VІІ у редакції проекту)</w:t>
      </w:r>
      <w:r w:rsidR="008A1CA0" w:rsidRPr="00874A87">
        <w:rPr>
          <w:rFonts w:ascii="Times New Roman CYR" w:eastAsia="Times New Roman" w:hAnsi="Times New Roman CYR" w:cs="Times New Roman CYR"/>
          <w:szCs w:val="28"/>
          <w:lang w:eastAsia="ru-RU"/>
        </w:rPr>
        <w:t xml:space="preserve"> </w:t>
      </w:r>
      <w:r w:rsidR="008A1CA0" w:rsidRPr="00874A87">
        <w:rPr>
          <w:szCs w:val="28"/>
        </w:rPr>
        <w:t>підрозділ «Нормативно-правове забезпечення», що, на нашу думку, виглядає сумнівним, оскільки</w:t>
      </w:r>
      <w:r w:rsidR="008A1CA0" w:rsidRPr="00D3687D">
        <w:rPr>
          <w:szCs w:val="28"/>
        </w:rPr>
        <w:t xml:space="preserve">  </w:t>
      </w:r>
      <w:r w:rsidR="008A1CA0" w:rsidRPr="00D3687D">
        <w:rPr>
          <w:szCs w:val="28"/>
        </w:rPr>
        <w:lastRenderedPageBreak/>
        <w:t>належне нормативно-правове забезпечення має розглядатися як один з ключових елементів механізму виконання Програми</w:t>
      </w:r>
      <w:r w:rsidR="005F7C33" w:rsidRPr="00D3687D">
        <w:rPr>
          <w:rFonts w:ascii="Times New Roman CYR" w:eastAsia="Times New Roman" w:hAnsi="Times New Roman CYR" w:cs="Times New Roman CYR"/>
          <w:szCs w:val="28"/>
          <w:lang w:eastAsia="ru-RU"/>
        </w:rPr>
        <w:t>.</w:t>
      </w:r>
      <w:r w:rsidR="008A1CA0" w:rsidRPr="00D3687D">
        <w:rPr>
          <w:rFonts w:ascii="Times New Roman CYR" w:eastAsia="Times New Roman" w:hAnsi="Times New Roman CYR" w:cs="Times New Roman CYR"/>
          <w:szCs w:val="28"/>
          <w:lang w:eastAsia="ru-RU"/>
        </w:rPr>
        <w:t xml:space="preserve"> </w:t>
      </w:r>
    </w:p>
    <w:p w:rsidR="00294E68" w:rsidRPr="00874A87" w:rsidRDefault="001A1F52" w:rsidP="00D3687D">
      <w:pPr>
        <w:autoSpaceDE w:val="0"/>
        <w:autoSpaceDN w:val="0"/>
        <w:adjustRightInd w:val="0"/>
        <w:spacing w:before="0"/>
        <w:ind w:right="0"/>
        <w:rPr>
          <w:rFonts w:eastAsia="Times New Roman"/>
          <w:szCs w:val="28"/>
          <w:lang w:eastAsia="ru-RU"/>
        </w:rPr>
      </w:pPr>
      <w:r w:rsidRPr="00D3687D">
        <w:rPr>
          <w:rFonts w:eastAsia="Times New Roman"/>
          <w:b/>
          <w:bCs/>
          <w:szCs w:val="28"/>
          <w:lang w:eastAsia="ru-RU"/>
        </w:rPr>
        <w:t>6</w:t>
      </w:r>
      <w:r w:rsidR="009817CD" w:rsidRPr="00D3687D">
        <w:rPr>
          <w:rFonts w:eastAsia="Times New Roman"/>
          <w:b/>
          <w:bCs/>
          <w:szCs w:val="28"/>
          <w:lang w:eastAsia="ru-RU"/>
        </w:rPr>
        <w:t>.</w:t>
      </w:r>
      <w:r w:rsidR="009817CD" w:rsidRPr="00D3687D">
        <w:rPr>
          <w:rFonts w:eastAsia="Times New Roman"/>
          <w:szCs w:val="28"/>
          <w:lang w:eastAsia="ru-RU"/>
        </w:rPr>
        <w:t xml:space="preserve"> </w:t>
      </w:r>
      <w:r w:rsidRPr="00D3687D">
        <w:rPr>
          <w:rFonts w:eastAsia="Times New Roman"/>
          <w:szCs w:val="28"/>
          <w:lang w:eastAsia="ru-RU"/>
        </w:rPr>
        <w:t>У проекті а</w:t>
      </w:r>
      <w:r w:rsidR="009817CD" w:rsidRPr="00D3687D">
        <w:rPr>
          <w:rFonts w:ascii="Times New Roman CYR" w:eastAsia="Times New Roman" w:hAnsi="Times New Roman CYR" w:cs="Times New Roman CYR"/>
          <w:szCs w:val="28"/>
          <w:lang w:eastAsia="ru-RU"/>
        </w:rPr>
        <w:t>бз</w:t>
      </w:r>
      <w:r w:rsidR="00393DBD" w:rsidRPr="00D3687D">
        <w:rPr>
          <w:rFonts w:ascii="Times New Roman CYR" w:eastAsia="Times New Roman" w:hAnsi="Times New Roman CYR" w:cs="Times New Roman CYR"/>
          <w:szCs w:val="28"/>
          <w:lang w:eastAsia="ru-RU"/>
        </w:rPr>
        <w:t>.</w:t>
      </w:r>
      <w:r w:rsidR="009817CD" w:rsidRPr="00D3687D">
        <w:rPr>
          <w:rFonts w:ascii="Times New Roman CYR" w:eastAsia="Times New Roman" w:hAnsi="Times New Roman CYR" w:cs="Times New Roman CYR"/>
          <w:szCs w:val="28"/>
          <w:lang w:eastAsia="ru-RU"/>
        </w:rPr>
        <w:t xml:space="preserve"> </w:t>
      </w:r>
      <w:r w:rsidRPr="00D3687D">
        <w:rPr>
          <w:rFonts w:ascii="Times New Roman CYR" w:eastAsia="Times New Roman" w:hAnsi="Times New Roman CYR" w:cs="Times New Roman CYR"/>
          <w:szCs w:val="28"/>
          <w:lang w:eastAsia="ru-RU"/>
        </w:rPr>
        <w:t>2</w:t>
      </w:r>
      <w:r w:rsidR="009817CD" w:rsidRPr="00D3687D">
        <w:rPr>
          <w:rFonts w:ascii="Times New Roman CYR" w:eastAsia="Times New Roman" w:hAnsi="Times New Roman CYR" w:cs="Times New Roman CYR"/>
          <w:szCs w:val="28"/>
          <w:lang w:eastAsia="ru-RU"/>
        </w:rPr>
        <w:t xml:space="preserve"> підрозділу </w:t>
      </w:r>
      <w:r w:rsidR="009817CD" w:rsidRPr="00D3687D">
        <w:rPr>
          <w:rFonts w:eastAsia="Times New Roman"/>
          <w:szCs w:val="28"/>
          <w:lang w:eastAsia="ru-RU"/>
        </w:rPr>
        <w:t>«</w:t>
      </w:r>
      <w:r w:rsidR="009817CD" w:rsidRPr="00D3687D">
        <w:rPr>
          <w:rFonts w:ascii="Times New Roman CYR" w:eastAsia="Times New Roman" w:hAnsi="Times New Roman CYR" w:cs="Times New Roman CYR"/>
          <w:szCs w:val="28"/>
          <w:lang w:eastAsia="ru-RU"/>
        </w:rPr>
        <w:t>Етапи виконання Програми</w:t>
      </w:r>
      <w:r w:rsidR="009817CD" w:rsidRPr="00D3687D">
        <w:rPr>
          <w:rFonts w:eastAsia="Times New Roman"/>
          <w:szCs w:val="28"/>
          <w:lang w:eastAsia="ru-RU"/>
        </w:rPr>
        <w:t xml:space="preserve">» </w:t>
      </w:r>
      <w:r w:rsidR="009817CD" w:rsidRPr="00D3687D">
        <w:rPr>
          <w:rFonts w:ascii="Times New Roman CYR" w:eastAsia="Times New Roman" w:hAnsi="Times New Roman CYR" w:cs="Times New Roman CYR"/>
          <w:szCs w:val="28"/>
          <w:lang w:eastAsia="ru-RU"/>
        </w:rPr>
        <w:t xml:space="preserve">розділу VІІ </w:t>
      </w:r>
      <w:r w:rsidR="009817CD" w:rsidRPr="00D3687D">
        <w:rPr>
          <w:rFonts w:eastAsia="Times New Roman"/>
          <w:szCs w:val="28"/>
          <w:lang w:eastAsia="ru-RU"/>
        </w:rPr>
        <w:t>«</w:t>
      </w:r>
      <w:r w:rsidR="009817CD" w:rsidRPr="00D3687D">
        <w:rPr>
          <w:rFonts w:ascii="Times New Roman CYR" w:eastAsia="Times New Roman" w:hAnsi="Times New Roman CYR" w:cs="Times New Roman CYR"/>
          <w:szCs w:val="28"/>
          <w:lang w:eastAsia="ru-RU"/>
        </w:rPr>
        <w:t>Механізм виконання програми</w:t>
      </w:r>
      <w:r w:rsidR="009817CD" w:rsidRPr="00D3687D">
        <w:rPr>
          <w:rFonts w:eastAsia="Times New Roman"/>
          <w:szCs w:val="28"/>
          <w:lang w:eastAsia="ru-RU"/>
        </w:rPr>
        <w:t xml:space="preserve">» </w:t>
      </w:r>
      <w:r w:rsidR="009817CD" w:rsidRPr="00D3687D">
        <w:rPr>
          <w:rFonts w:ascii="Times New Roman CYR" w:eastAsia="Times New Roman" w:hAnsi="Times New Roman CYR" w:cs="Times New Roman CYR"/>
          <w:szCs w:val="28"/>
          <w:lang w:eastAsia="ru-RU"/>
        </w:rPr>
        <w:t>Програми пропонується викласти в новій редакції, згідно з якою</w:t>
      </w:r>
      <w:r w:rsidR="005F7C33" w:rsidRPr="00D3687D">
        <w:rPr>
          <w:rFonts w:ascii="Times New Roman CYR" w:eastAsia="Times New Roman" w:hAnsi="Times New Roman CYR" w:cs="Times New Roman CYR"/>
          <w:szCs w:val="28"/>
          <w:lang w:eastAsia="ru-RU"/>
        </w:rPr>
        <w:t xml:space="preserve"> </w:t>
      </w:r>
      <w:r w:rsidRPr="00D3687D">
        <w:rPr>
          <w:rFonts w:ascii="Times New Roman CYR" w:eastAsia="Times New Roman" w:hAnsi="Times New Roman CYR" w:cs="Times New Roman CYR"/>
          <w:szCs w:val="28"/>
          <w:lang w:eastAsia="ru-RU"/>
        </w:rPr>
        <w:t xml:space="preserve">«другий етап має закінчитися також підготовкою державного геологічного господарства до комплексної структурної реорганізації шляхом кластерної оптимізації, приватизації чи ліквідації неприбуткових виробничих підприємств, обтяжуючих фондів та непрофільних активів». </w:t>
      </w:r>
      <w:r w:rsidR="00294E68" w:rsidRPr="00D3687D">
        <w:rPr>
          <w:rFonts w:eastAsia="Times New Roman"/>
          <w:szCs w:val="28"/>
          <w:lang w:eastAsia="ru-RU"/>
        </w:rPr>
        <w:t xml:space="preserve">Проте </w:t>
      </w:r>
      <w:r w:rsidR="00845F62" w:rsidRPr="00D3687D">
        <w:rPr>
          <w:rFonts w:eastAsia="Times New Roman"/>
          <w:szCs w:val="28"/>
          <w:lang w:eastAsia="ru-RU"/>
        </w:rPr>
        <w:t xml:space="preserve">зазначимо, </w:t>
      </w:r>
      <w:r w:rsidR="008A1CA0" w:rsidRPr="00D3687D">
        <w:rPr>
          <w:rFonts w:eastAsia="Times New Roman"/>
          <w:szCs w:val="28"/>
          <w:lang w:eastAsia="ru-RU"/>
        </w:rPr>
        <w:t xml:space="preserve">що </w:t>
      </w:r>
      <w:r w:rsidR="008A1CA0" w:rsidRPr="00874A87">
        <w:rPr>
          <w:rFonts w:eastAsia="Times New Roman"/>
          <w:szCs w:val="28"/>
          <w:lang w:eastAsia="ru-RU"/>
        </w:rPr>
        <w:t>в</w:t>
      </w:r>
      <w:r w:rsidR="009817CD" w:rsidRPr="00874A87">
        <w:rPr>
          <w:rFonts w:ascii="Times New Roman CYR" w:eastAsia="Times New Roman" w:hAnsi="Times New Roman CYR" w:cs="Times New Roman CYR"/>
          <w:szCs w:val="28"/>
          <w:lang w:eastAsia="ru-RU"/>
        </w:rPr>
        <w:t xml:space="preserve">ідповідно до нової редакції абз. </w:t>
      </w:r>
      <w:r w:rsidR="00845F62" w:rsidRPr="00874A87">
        <w:rPr>
          <w:rFonts w:ascii="Times New Roman CYR" w:eastAsia="Times New Roman" w:hAnsi="Times New Roman CYR" w:cs="Times New Roman CYR"/>
          <w:szCs w:val="28"/>
          <w:lang w:eastAsia="ru-RU"/>
        </w:rPr>
        <w:t>1</w:t>
      </w:r>
      <w:r w:rsidR="009817CD" w:rsidRPr="00874A87">
        <w:rPr>
          <w:rFonts w:ascii="Times New Roman CYR" w:eastAsia="Times New Roman" w:hAnsi="Times New Roman CYR" w:cs="Times New Roman CYR"/>
          <w:szCs w:val="28"/>
          <w:lang w:eastAsia="ru-RU"/>
        </w:rPr>
        <w:t xml:space="preserve"> цього ж підрозділу другий етап </w:t>
      </w:r>
      <w:r w:rsidR="00294E68" w:rsidRPr="00874A87">
        <w:rPr>
          <w:rFonts w:ascii="Times New Roman CYR" w:eastAsia="Times New Roman" w:hAnsi="Times New Roman CYR" w:cs="Times New Roman CYR"/>
          <w:szCs w:val="28"/>
          <w:lang w:eastAsia="ru-RU"/>
        </w:rPr>
        <w:t xml:space="preserve">вже </w:t>
      </w:r>
      <w:r w:rsidR="009817CD" w:rsidRPr="00874A87">
        <w:rPr>
          <w:rFonts w:ascii="Times New Roman CYR" w:eastAsia="Times New Roman" w:hAnsi="Times New Roman CYR" w:cs="Times New Roman CYR"/>
          <w:szCs w:val="28"/>
          <w:lang w:eastAsia="ru-RU"/>
        </w:rPr>
        <w:t xml:space="preserve">завершився в 2020 році. У зв’язку з </w:t>
      </w:r>
      <w:r w:rsidR="00294E68" w:rsidRPr="00874A87">
        <w:rPr>
          <w:rFonts w:ascii="Times New Roman CYR" w:eastAsia="Times New Roman" w:hAnsi="Times New Roman CYR" w:cs="Times New Roman CYR"/>
          <w:szCs w:val="28"/>
          <w:lang w:eastAsia="ru-RU"/>
        </w:rPr>
        <w:t>цим звертаємо увагу, що використання у змінах до абз</w:t>
      </w:r>
      <w:r w:rsidR="00845F62" w:rsidRPr="00874A87">
        <w:rPr>
          <w:rFonts w:ascii="Times New Roman CYR" w:eastAsia="Times New Roman" w:hAnsi="Times New Roman CYR" w:cs="Times New Roman CYR"/>
          <w:szCs w:val="28"/>
          <w:lang w:eastAsia="ru-RU"/>
        </w:rPr>
        <w:t>. 2 підрозділу «Етапи виконання Програми» розділу VІІ «Механізм виконання програми» Програми</w:t>
      </w:r>
      <w:r w:rsidR="00294E68" w:rsidRPr="00874A87">
        <w:rPr>
          <w:rFonts w:ascii="Times New Roman CYR" w:eastAsia="Times New Roman" w:hAnsi="Times New Roman CYR" w:cs="Times New Roman CYR"/>
          <w:szCs w:val="28"/>
          <w:lang w:eastAsia="ru-RU"/>
        </w:rPr>
        <w:t xml:space="preserve"> у проекті, внесен</w:t>
      </w:r>
      <w:r w:rsidRPr="00874A87">
        <w:rPr>
          <w:rFonts w:ascii="Times New Roman CYR" w:eastAsia="Times New Roman" w:hAnsi="Times New Roman CYR" w:cs="Times New Roman CYR"/>
          <w:szCs w:val="28"/>
          <w:lang w:eastAsia="ru-RU"/>
        </w:rPr>
        <w:t>ому</w:t>
      </w:r>
      <w:r w:rsidR="00294E68" w:rsidRPr="00874A87">
        <w:rPr>
          <w:rFonts w:ascii="Times New Roman CYR" w:eastAsia="Times New Roman" w:hAnsi="Times New Roman CYR" w:cs="Times New Roman CYR"/>
          <w:szCs w:val="28"/>
          <w:lang w:eastAsia="ru-RU"/>
        </w:rPr>
        <w:t xml:space="preserve"> на розгляд Верховної Ради України 27.10.2021, терміну </w:t>
      </w:r>
      <w:r w:rsidR="00294E68" w:rsidRPr="00874A87">
        <w:rPr>
          <w:rFonts w:eastAsia="Times New Roman"/>
          <w:szCs w:val="28"/>
          <w:lang w:eastAsia="ru-RU"/>
        </w:rPr>
        <w:t>«</w:t>
      </w:r>
      <w:r w:rsidR="00294E68" w:rsidRPr="00874A87">
        <w:rPr>
          <w:rFonts w:ascii="Times New Roman CYR" w:eastAsia="Times New Roman" w:hAnsi="Times New Roman CYR" w:cs="Times New Roman CYR"/>
          <w:i/>
          <w:iCs/>
          <w:szCs w:val="28"/>
          <w:lang w:eastAsia="ru-RU"/>
        </w:rPr>
        <w:t>має закінчитися</w:t>
      </w:r>
      <w:r w:rsidR="00294E68" w:rsidRPr="00874A87">
        <w:rPr>
          <w:rFonts w:eastAsia="Times New Roman"/>
          <w:szCs w:val="28"/>
          <w:lang w:eastAsia="ru-RU"/>
        </w:rPr>
        <w:t xml:space="preserve">» виглядає </w:t>
      </w:r>
      <w:r w:rsidRPr="00874A87">
        <w:rPr>
          <w:rFonts w:eastAsia="Times New Roman"/>
          <w:szCs w:val="28"/>
          <w:lang w:eastAsia="ru-RU"/>
        </w:rPr>
        <w:t>некоректним</w:t>
      </w:r>
      <w:r w:rsidR="00845F62" w:rsidRPr="00874A87">
        <w:rPr>
          <w:rFonts w:eastAsia="Times New Roman"/>
          <w:szCs w:val="28"/>
          <w:lang w:eastAsia="ru-RU"/>
        </w:rPr>
        <w:t>, оскільки д</w:t>
      </w:r>
      <w:r w:rsidR="00294E68" w:rsidRPr="00874A87">
        <w:rPr>
          <w:rFonts w:eastAsia="Times New Roman"/>
          <w:szCs w:val="28"/>
          <w:lang w:eastAsia="ru-RU"/>
        </w:rPr>
        <w:t>ругий етап вже закінчився</w:t>
      </w:r>
      <w:r w:rsidR="00845F62" w:rsidRPr="00874A87">
        <w:rPr>
          <w:rFonts w:eastAsia="Times New Roman"/>
          <w:szCs w:val="28"/>
          <w:lang w:eastAsia="ru-RU"/>
        </w:rPr>
        <w:t xml:space="preserve"> у 2020 році</w:t>
      </w:r>
      <w:r w:rsidR="00294E68" w:rsidRPr="00874A87">
        <w:rPr>
          <w:rFonts w:eastAsia="Times New Roman"/>
          <w:szCs w:val="28"/>
          <w:lang w:eastAsia="ru-RU"/>
        </w:rPr>
        <w:t xml:space="preserve">. </w:t>
      </w:r>
    </w:p>
    <w:p w:rsidR="009817CD" w:rsidRPr="00874A87" w:rsidRDefault="001A1F52" w:rsidP="00D3687D">
      <w:pPr>
        <w:autoSpaceDE w:val="0"/>
        <w:autoSpaceDN w:val="0"/>
        <w:adjustRightInd w:val="0"/>
        <w:spacing w:before="0"/>
        <w:ind w:right="0"/>
        <w:rPr>
          <w:rFonts w:ascii="Times New Roman CYR" w:eastAsia="Times New Roman" w:hAnsi="Times New Roman CYR" w:cs="Times New Roman CYR"/>
          <w:szCs w:val="28"/>
          <w:lang w:eastAsia="ru-RU"/>
        </w:rPr>
      </w:pPr>
      <w:r w:rsidRPr="00874A87">
        <w:rPr>
          <w:rFonts w:eastAsia="Times New Roman"/>
          <w:b/>
          <w:bCs/>
          <w:szCs w:val="28"/>
          <w:lang w:eastAsia="ru-RU"/>
        </w:rPr>
        <w:t>7</w:t>
      </w:r>
      <w:r w:rsidR="009817CD" w:rsidRPr="00874A87">
        <w:rPr>
          <w:rFonts w:eastAsia="Times New Roman"/>
          <w:b/>
          <w:bCs/>
          <w:szCs w:val="28"/>
          <w:lang w:eastAsia="ru-RU"/>
        </w:rPr>
        <w:t>.</w:t>
      </w:r>
      <w:r w:rsidR="009817CD" w:rsidRPr="00874A87">
        <w:rPr>
          <w:rFonts w:eastAsia="Times New Roman"/>
          <w:szCs w:val="28"/>
          <w:lang w:eastAsia="ru-RU"/>
        </w:rPr>
        <w:t xml:space="preserve"> </w:t>
      </w:r>
      <w:r w:rsidR="009817CD" w:rsidRPr="00874A87">
        <w:rPr>
          <w:rFonts w:ascii="Times New Roman CYR" w:eastAsia="Times New Roman" w:hAnsi="Times New Roman CYR" w:cs="Times New Roman CYR"/>
          <w:szCs w:val="28"/>
          <w:lang w:eastAsia="ru-RU"/>
        </w:rPr>
        <w:t>В оновленому п. 7 Додатк</w:t>
      </w:r>
      <w:r w:rsidR="00D3687D" w:rsidRPr="00874A87">
        <w:rPr>
          <w:rFonts w:ascii="Times New Roman CYR" w:eastAsia="Times New Roman" w:hAnsi="Times New Roman CYR" w:cs="Times New Roman CYR"/>
          <w:szCs w:val="28"/>
          <w:lang w:eastAsia="ru-RU"/>
        </w:rPr>
        <w:t>у</w:t>
      </w:r>
      <w:r w:rsidR="009817CD" w:rsidRPr="00874A87">
        <w:rPr>
          <w:rFonts w:ascii="Times New Roman CYR" w:eastAsia="Times New Roman" w:hAnsi="Times New Roman CYR" w:cs="Times New Roman CYR"/>
          <w:szCs w:val="28"/>
          <w:lang w:eastAsia="ru-RU"/>
        </w:rPr>
        <w:t xml:space="preserve"> 1 </w:t>
      </w:r>
      <w:r w:rsidR="009817CD" w:rsidRPr="00874A87">
        <w:rPr>
          <w:rFonts w:eastAsia="Times New Roman"/>
          <w:szCs w:val="28"/>
          <w:lang w:eastAsia="ru-RU"/>
        </w:rPr>
        <w:t>«</w:t>
      </w:r>
      <w:r w:rsidR="009817CD" w:rsidRPr="00874A87">
        <w:rPr>
          <w:rFonts w:ascii="Times New Roman CYR" w:eastAsia="Times New Roman" w:hAnsi="Times New Roman CYR" w:cs="Times New Roman CYR"/>
          <w:szCs w:val="28"/>
          <w:lang w:eastAsia="ru-RU"/>
        </w:rPr>
        <w:t>Паспорт Загальнодержавної програми розвитку мінерально-сировинної бази України на період до 2030 року</w:t>
      </w:r>
      <w:r w:rsidR="009817CD" w:rsidRPr="00874A87">
        <w:rPr>
          <w:rFonts w:eastAsia="Times New Roman"/>
          <w:szCs w:val="28"/>
          <w:lang w:eastAsia="ru-RU"/>
        </w:rPr>
        <w:t xml:space="preserve">» </w:t>
      </w:r>
      <w:r w:rsidR="009817CD" w:rsidRPr="00874A87">
        <w:rPr>
          <w:rFonts w:ascii="Times New Roman CYR" w:eastAsia="Times New Roman" w:hAnsi="Times New Roman CYR" w:cs="Times New Roman CYR"/>
          <w:szCs w:val="28"/>
          <w:lang w:eastAsia="ru-RU"/>
        </w:rPr>
        <w:t>до Програми, на відміну від чинних положень, відсутній прогнозований обсяг фінансування Програми з інших (окрім державного бюджету) джерел на третьому (2021-2025 рр.) та четвертому (2026-2030 рр.) етапах її виконання, що потребує додаткового обґрунтування</w:t>
      </w:r>
      <w:r w:rsidRPr="00874A87">
        <w:rPr>
          <w:rFonts w:ascii="Times New Roman CYR" w:eastAsia="Times New Roman" w:hAnsi="Times New Roman CYR" w:cs="Times New Roman CYR"/>
          <w:szCs w:val="28"/>
          <w:lang w:eastAsia="ru-RU"/>
        </w:rPr>
        <w:t xml:space="preserve"> та може негативно позначитися на виконанні Програми</w:t>
      </w:r>
      <w:r w:rsidR="009817CD" w:rsidRPr="00874A87">
        <w:rPr>
          <w:rFonts w:ascii="Times New Roman CYR" w:eastAsia="Times New Roman" w:hAnsi="Times New Roman CYR" w:cs="Times New Roman CYR"/>
          <w:szCs w:val="28"/>
          <w:lang w:eastAsia="ru-RU"/>
        </w:rPr>
        <w:t>.</w:t>
      </w:r>
    </w:p>
    <w:p w:rsidR="009817CD" w:rsidRPr="00D3687D" w:rsidRDefault="001A1F52" w:rsidP="00D3687D">
      <w:pPr>
        <w:autoSpaceDE w:val="0"/>
        <w:autoSpaceDN w:val="0"/>
        <w:adjustRightInd w:val="0"/>
        <w:spacing w:before="0"/>
        <w:ind w:right="0"/>
        <w:rPr>
          <w:rFonts w:ascii="Times New Roman CYR" w:eastAsia="Times New Roman" w:hAnsi="Times New Roman CYR" w:cs="Times New Roman CYR"/>
          <w:szCs w:val="28"/>
          <w:lang w:eastAsia="ru-RU"/>
        </w:rPr>
      </w:pPr>
      <w:r w:rsidRPr="00874A87">
        <w:rPr>
          <w:rFonts w:eastAsia="Times New Roman"/>
          <w:b/>
          <w:bCs/>
          <w:szCs w:val="28"/>
          <w:lang w:eastAsia="ru-RU"/>
        </w:rPr>
        <w:t>8</w:t>
      </w:r>
      <w:r w:rsidR="009817CD" w:rsidRPr="00874A87">
        <w:rPr>
          <w:rFonts w:eastAsia="Times New Roman"/>
          <w:b/>
          <w:bCs/>
          <w:szCs w:val="28"/>
          <w:lang w:eastAsia="ru-RU"/>
        </w:rPr>
        <w:t>.</w:t>
      </w:r>
      <w:r w:rsidR="009817CD" w:rsidRPr="00874A87">
        <w:rPr>
          <w:rFonts w:eastAsia="Times New Roman"/>
          <w:szCs w:val="28"/>
          <w:lang w:eastAsia="ru-RU"/>
        </w:rPr>
        <w:t xml:space="preserve"> </w:t>
      </w:r>
      <w:r w:rsidR="009817CD" w:rsidRPr="00874A87">
        <w:rPr>
          <w:rFonts w:ascii="Times New Roman CYR" w:eastAsia="Times New Roman" w:hAnsi="Times New Roman CYR" w:cs="Times New Roman CYR"/>
          <w:szCs w:val="28"/>
          <w:lang w:eastAsia="ru-RU"/>
        </w:rPr>
        <w:t>У новій редакції Додатк</w:t>
      </w:r>
      <w:r w:rsidR="00D3687D" w:rsidRPr="00874A87">
        <w:rPr>
          <w:rFonts w:ascii="Times New Roman CYR" w:eastAsia="Times New Roman" w:hAnsi="Times New Roman CYR" w:cs="Times New Roman CYR"/>
          <w:szCs w:val="28"/>
          <w:lang w:eastAsia="ru-RU"/>
        </w:rPr>
        <w:t>у</w:t>
      </w:r>
      <w:r w:rsidR="009817CD" w:rsidRPr="00874A87">
        <w:rPr>
          <w:rFonts w:ascii="Times New Roman CYR" w:eastAsia="Times New Roman" w:hAnsi="Times New Roman CYR" w:cs="Times New Roman CYR"/>
          <w:szCs w:val="28"/>
          <w:lang w:eastAsia="ru-RU"/>
        </w:rPr>
        <w:t xml:space="preserve"> 3 </w:t>
      </w:r>
      <w:r w:rsidR="009817CD" w:rsidRPr="00874A87">
        <w:rPr>
          <w:rFonts w:eastAsia="Times New Roman"/>
          <w:szCs w:val="28"/>
          <w:lang w:eastAsia="ru-RU"/>
        </w:rPr>
        <w:t>«</w:t>
      </w:r>
      <w:r w:rsidR="009817CD" w:rsidRPr="00874A87">
        <w:rPr>
          <w:rFonts w:ascii="Times New Roman CYR" w:eastAsia="Times New Roman" w:hAnsi="Times New Roman CYR" w:cs="Times New Roman CYR"/>
          <w:szCs w:val="28"/>
          <w:lang w:eastAsia="ru-RU"/>
        </w:rPr>
        <w:t>Очікувані результати виконання Загальнодержавної програми розвитку мінерально-сировинної бази України на період до 2030 року</w:t>
      </w:r>
      <w:r w:rsidR="009817CD" w:rsidRPr="00874A87">
        <w:rPr>
          <w:rFonts w:eastAsia="Times New Roman"/>
          <w:szCs w:val="28"/>
          <w:lang w:eastAsia="ru-RU"/>
        </w:rPr>
        <w:t>» (</w:t>
      </w:r>
      <w:r w:rsidR="009817CD" w:rsidRPr="00874A87">
        <w:rPr>
          <w:rFonts w:ascii="Times New Roman CYR" w:eastAsia="Times New Roman" w:hAnsi="Times New Roman CYR" w:cs="Times New Roman CYR"/>
          <w:szCs w:val="28"/>
          <w:lang w:eastAsia="ru-RU"/>
        </w:rPr>
        <w:t>як, власне, і у Додатку 2</w:t>
      </w:r>
      <w:r w:rsidR="009817CD" w:rsidRPr="00D3687D">
        <w:rPr>
          <w:rFonts w:ascii="Times New Roman CYR" w:eastAsia="Times New Roman" w:hAnsi="Times New Roman CYR" w:cs="Times New Roman CYR"/>
          <w:szCs w:val="28"/>
          <w:lang w:eastAsia="ru-RU"/>
        </w:rPr>
        <w:t xml:space="preserve"> </w:t>
      </w:r>
      <w:r w:rsidR="009817CD" w:rsidRPr="00D3687D">
        <w:rPr>
          <w:rFonts w:eastAsia="Times New Roman"/>
          <w:szCs w:val="28"/>
          <w:lang w:eastAsia="ru-RU"/>
        </w:rPr>
        <w:t>«</w:t>
      </w:r>
      <w:r w:rsidR="009817CD" w:rsidRPr="00D3687D">
        <w:rPr>
          <w:rFonts w:ascii="Times New Roman CYR" w:eastAsia="Times New Roman" w:hAnsi="Times New Roman CYR" w:cs="Times New Roman CYR"/>
          <w:szCs w:val="28"/>
          <w:lang w:eastAsia="ru-RU"/>
        </w:rPr>
        <w:t>завдання і заходи з виконання Загальнодержавної програми розвитку мінерально-сировинної бази України на період до 2030 року</w:t>
      </w:r>
      <w:r w:rsidR="009817CD" w:rsidRPr="00D3687D">
        <w:rPr>
          <w:rFonts w:eastAsia="Times New Roman"/>
          <w:szCs w:val="28"/>
          <w:lang w:eastAsia="ru-RU"/>
        </w:rPr>
        <w:t xml:space="preserve">») </w:t>
      </w:r>
      <w:r w:rsidR="009817CD" w:rsidRPr="00D3687D">
        <w:rPr>
          <w:rFonts w:ascii="Times New Roman CYR" w:eastAsia="Times New Roman" w:hAnsi="Times New Roman CYR" w:cs="Times New Roman CYR"/>
          <w:szCs w:val="28"/>
          <w:lang w:eastAsia="ru-RU"/>
        </w:rPr>
        <w:t xml:space="preserve">до Програми показник виконання завдання </w:t>
      </w:r>
      <w:r w:rsidR="009817CD" w:rsidRPr="00D3687D">
        <w:rPr>
          <w:rFonts w:eastAsia="Times New Roman"/>
          <w:szCs w:val="28"/>
          <w:lang w:eastAsia="ru-RU"/>
        </w:rPr>
        <w:t>«</w:t>
      </w:r>
      <w:r w:rsidR="009817CD" w:rsidRPr="00D3687D">
        <w:rPr>
          <w:rFonts w:ascii="Times New Roman CYR" w:eastAsia="Times New Roman" w:hAnsi="Times New Roman CYR" w:cs="Times New Roman CYR"/>
          <w:szCs w:val="28"/>
          <w:lang w:eastAsia="ru-RU"/>
        </w:rPr>
        <w:t>приріст запасів вуглеводнів (нафта, газ, газоконденсат)</w:t>
      </w:r>
      <w:r w:rsidR="009817CD" w:rsidRPr="00D3687D">
        <w:rPr>
          <w:rFonts w:eastAsia="Times New Roman"/>
          <w:szCs w:val="28"/>
          <w:lang w:eastAsia="ru-RU"/>
        </w:rPr>
        <w:t xml:space="preserve">» </w:t>
      </w:r>
      <w:r w:rsidR="009817CD" w:rsidRPr="00D3687D">
        <w:rPr>
          <w:rFonts w:ascii="Times New Roman CYR" w:eastAsia="Times New Roman" w:hAnsi="Times New Roman CYR" w:cs="Times New Roman CYR"/>
          <w:szCs w:val="28"/>
          <w:lang w:eastAsia="ru-RU"/>
        </w:rPr>
        <w:t>наведений без розбивки у розрізі етапів виконання Програми</w:t>
      </w:r>
      <w:r w:rsidRPr="00D3687D">
        <w:rPr>
          <w:rFonts w:ascii="Times New Roman CYR" w:eastAsia="Times New Roman" w:hAnsi="Times New Roman CYR" w:cs="Times New Roman CYR"/>
          <w:szCs w:val="28"/>
          <w:lang w:eastAsia="ru-RU"/>
        </w:rPr>
        <w:t>, що ускладнює контроль за виконанням відповідних показників.</w:t>
      </w:r>
    </w:p>
    <w:p w:rsidR="009817CD" w:rsidRPr="00D3687D" w:rsidRDefault="001A1F52" w:rsidP="00D3687D">
      <w:pPr>
        <w:tabs>
          <w:tab w:val="left" w:pos="567"/>
          <w:tab w:val="left" w:pos="993"/>
        </w:tabs>
        <w:suppressAutoHyphens/>
        <w:autoSpaceDE w:val="0"/>
        <w:autoSpaceDN w:val="0"/>
        <w:adjustRightInd w:val="0"/>
        <w:spacing w:before="0"/>
        <w:ind w:right="0"/>
        <w:rPr>
          <w:rFonts w:ascii="Times New Roman CYR" w:eastAsia="Times New Roman" w:hAnsi="Times New Roman CYR" w:cs="Times New Roman CYR"/>
          <w:szCs w:val="28"/>
          <w:lang w:eastAsia="ru-RU"/>
        </w:rPr>
      </w:pPr>
      <w:r w:rsidRPr="00D3687D">
        <w:rPr>
          <w:rFonts w:eastAsia="Times New Roman"/>
          <w:b/>
          <w:bCs/>
          <w:szCs w:val="28"/>
          <w:lang w:eastAsia="ru-RU"/>
        </w:rPr>
        <w:t>9</w:t>
      </w:r>
      <w:r w:rsidR="009817CD" w:rsidRPr="00D3687D">
        <w:rPr>
          <w:rFonts w:eastAsia="Times New Roman"/>
          <w:b/>
          <w:bCs/>
          <w:szCs w:val="28"/>
          <w:lang w:eastAsia="ru-RU"/>
        </w:rPr>
        <w:t xml:space="preserve">. </w:t>
      </w:r>
      <w:r w:rsidR="009817CD" w:rsidRPr="00D3687D">
        <w:rPr>
          <w:rFonts w:ascii="Times New Roman CYR" w:eastAsia="Times New Roman" w:hAnsi="Times New Roman CYR" w:cs="Times New Roman CYR"/>
          <w:szCs w:val="28"/>
          <w:lang w:eastAsia="ru-RU"/>
        </w:rPr>
        <w:t xml:space="preserve">Викликає застереження пропонований у розділі IX </w:t>
      </w:r>
      <w:r w:rsidR="009817CD" w:rsidRPr="00D3687D">
        <w:rPr>
          <w:rFonts w:eastAsia="Times New Roman"/>
          <w:szCs w:val="28"/>
          <w:lang w:eastAsia="ru-RU"/>
        </w:rPr>
        <w:t>«</w:t>
      </w:r>
      <w:r w:rsidR="009817CD" w:rsidRPr="00D3687D">
        <w:rPr>
          <w:rFonts w:ascii="Times New Roman CYR" w:eastAsia="Times New Roman" w:hAnsi="Times New Roman CYR" w:cs="Times New Roman CYR"/>
          <w:szCs w:val="28"/>
          <w:lang w:eastAsia="ru-RU"/>
        </w:rPr>
        <w:t>Обсяги та джерела фінансування</w:t>
      </w:r>
      <w:r w:rsidR="009817CD" w:rsidRPr="00D3687D">
        <w:rPr>
          <w:rFonts w:eastAsia="Times New Roman"/>
          <w:szCs w:val="28"/>
          <w:lang w:eastAsia="ru-RU"/>
        </w:rPr>
        <w:t xml:space="preserve">» </w:t>
      </w:r>
      <w:r w:rsidR="009817CD" w:rsidRPr="00D3687D">
        <w:rPr>
          <w:rFonts w:ascii="Times New Roman CYR" w:eastAsia="Times New Roman" w:hAnsi="Times New Roman CYR" w:cs="Times New Roman CYR"/>
          <w:szCs w:val="28"/>
          <w:lang w:eastAsia="ru-RU"/>
        </w:rPr>
        <w:t xml:space="preserve">Програми (у редакції проекту) підхід щодо визначення обсягів та джерел фінансування. </w:t>
      </w:r>
    </w:p>
    <w:p w:rsidR="009817CD" w:rsidRPr="00D3687D" w:rsidRDefault="009817CD" w:rsidP="00D3687D">
      <w:pPr>
        <w:tabs>
          <w:tab w:val="left" w:pos="567"/>
          <w:tab w:val="left" w:pos="851"/>
        </w:tabs>
        <w:suppressAutoHyphens/>
        <w:autoSpaceDE w:val="0"/>
        <w:autoSpaceDN w:val="0"/>
        <w:adjustRightInd w:val="0"/>
        <w:spacing w:before="0"/>
        <w:ind w:right="0"/>
        <w:rPr>
          <w:rFonts w:eastAsia="Times New Roman"/>
          <w:szCs w:val="28"/>
          <w:lang w:eastAsia="ru-RU"/>
        </w:rPr>
      </w:pPr>
      <w:r w:rsidRPr="00D3687D">
        <w:rPr>
          <w:rFonts w:ascii="Times New Roman CYR" w:eastAsia="Times New Roman" w:hAnsi="Times New Roman CYR" w:cs="Times New Roman CYR"/>
          <w:szCs w:val="28"/>
          <w:lang w:eastAsia="ru-RU"/>
        </w:rPr>
        <w:t>Насамперед, слід зазначити, що текст розділу переобтяжений положеннями</w:t>
      </w:r>
      <w:r w:rsidR="00823BD0" w:rsidRPr="00D3687D">
        <w:rPr>
          <w:rFonts w:ascii="Times New Roman CYR" w:eastAsia="Times New Roman" w:hAnsi="Times New Roman CYR" w:cs="Times New Roman CYR"/>
          <w:szCs w:val="28"/>
          <w:lang w:eastAsia="ru-RU"/>
        </w:rPr>
        <w:t xml:space="preserve"> описового характеру, </w:t>
      </w:r>
      <w:r w:rsidRPr="00D3687D">
        <w:rPr>
          <w:rFonts w:ascii="Times New Roman CYR" w:eastAsia="Times New Roman" w:hAnsi="Times New Roman CYR" w:cs="Times New Roman CYR"/>
          <w:szCs w:val="28"/>
          <w:lang w:eastAsia="ru-RU"/>
        </w:rPr>
        <w:t xml:space="preserve">які </w:t>
      </w:r>
      <w:r w:rsidR="00823BD0" w:rsidRPr="00D3687D">
        <w:rPr>
          <w:rFonts w:ascii="Times New Roman CYR" w:eastAsia="Times New Roman" w:hAnsi="Times New Roman CYR" w:cs="Times New Roman CYR"/>
          <w:szCs w:val="28"/>
          <w:lang w:eastAsia="ru-RU"/>
        </w:rPr>
        <w:t xml:space="preserve">безпосередньо </w:t>
      </w:r>
      <w:r w:rsidRPr="00D3687D">
        <w:rPr>
          <w:rFonts w:ascii="Times New Roman CYR" w:eastAsia="Times New Roman" w:hAnsi="Times New Roman CYR" w:cs="Times New Roman CYR"/>
          <w:szCs w:val="28"/>
          <w:lang w:eastAsia="ru-RU"/>
        </w:rPr>
        <w:t>не стосуються його предмету</w:t>
      </w:r>
      <w:r w:rsidR="00823BD0" w:rsidRPr="00D3687D">
        <w:rPr>
          <w:rFonts w:ascii="Times New Roman CYR" w:eastAsia="Times New Roman" w:hAnsi="Times New Roman CYR" w:cs="Times New Roman CYR"/>
          <w:szCs w:val="28"/>
          <w:lang w:eastAsia="ru-RU"/>
        </w:rPr>
        <w:t xml:space="preserve"> (</w:t>
      </w:r>
      <w:r w:rsidRPr="00D3687D">
        <w:rPr>
          <w:rFonts w:ascii="Times New Roman CYR" w:eastAsia="Times New Roman" w:hAnsi="Times New Roman CYR" w:cs="Times New Roman CYR"/>
          <w:szCs w:val="28"/>
          <w:lang w:eastAsia="ru-RU"/>
        </w:rPr>
        <w:t>наприклад, йдеться про припис абз.</w:t>
      </w:r>
      <w:r w:rsidRPr="00D3687D">
        <w:rPr>
          <w:rFonts w:eastAsia="Times New Roman"/>
          <w:szCs w:val="28"/>
          <w:lang w:val="en-US" w:eastAsia="ru-RU"/>
        </w:rPr>
        <w:t> </w:t>
      </w:r>
      <w:r w:rsidRPr="00D3687D">
        <w:rPr>
          <w:rFonts w:eastAsia="Times New Roman"/>
          <w:szCs w:val="28"/>
          <w:lang w:eastAsia="ru-RU"/>
        </w:rPr>
        <w:t>1 – «</w:t>
      </w:r>
      <w:r w:rsidRPr="00D3687D">
        <w:rPr>
          <w:rFonts w:ascii="Times New Roman CYR" w:eastAsia="Times New Roman" w:hAnsi="Times New Roman CYR" w:cs="Times New Roman CYR"/>
          <w:szCs w:val="28"/>
          <w:lang w:eastAsia="ru-RU"/>
        </w:rPr>
        <w:t>аналіз ефективного функціонування геологічної галузі у період сталого розвитку держави свідчить про те, що …</w:t>
      </w:r>
      <w:r w:rsidRPr="00D3687D">
        <w:rPr>
          <w:rFonts w:eastAsia="Times New Roman"/>
          <w:szCs w:val="28"/>
          <w:lang w:eastAsia="ru-RU"/>
        </w:rPr>
        <w:t xml:space="preserve">»; </w:t>
      </w:r>
      <w:r w:rsidRPr="00D3687D">
        <w:rPr>
          <w:rFonts w:ascii="Times New Roman CYR" w:eastAsia="Times New Roman" w:hAnsi="Times New Roman CYR" w:cs="Times New Roman CYR"/>
          <w:szCs w:val="28"/>
          <w:lang w:eastAsia="ru-RU"/>
        </w:rPr>
        <w:t>те ж саме стосується в цілому й абз.</w:t>
      </w:r>
      <w:r w:rsidRPr="00D3687D">
        <w:rPr>
          <w:rFonts w:eastAsia="Times New Roman"/>
          <w:szCs w:val="28"/>
          <w:lang w:val="en-US" w:eastAsia="ru-RU"/>
        </w:rPr>
        <w:t> </w:t>
      </w:r>
      <w:r w:rsidRPr="00D3687D">
        <w:rPr>
          <w:rFonts w:eastAsia="Times New Roman"/>
          <w:szCs w:val="28"/>
          <w:lang w:eastAsia="ru-RU"/>
        </w:rPr>
        <w:t xml:space="preserve">2, </w:t>
      </w:r>
      <w:r w:rsidRPr="00D3687D">
        <w:rPr>
          <w:rFonts w:ascii="Times New Roman CYR" w:eastAsia="Times New Roman" w:hAnsi="Times New Roman CYR" w:cs="Times New Roman CYR"/>
          <w:szCs w:val="28"/>
          <w:lang w:eastAsia="ru-RU"/>
        </w:rPr>
        <w:t xml:space="preserve">у якому зазначається, що </w:t>
      </w:r>
      <w:r w:rsidRPr="00D3687D">
        <w:rPr>
          <w:rFonts w:eastAsia="Times New Roman"/>
          <w:szCs w:val="28"/>
          <w:lang w:eastAsia="ru-RU"/>
        </w:rPr>
        <w:t>«</w:t>
      </w:r>
      <w:r w:rsidRPr="00D3687D">
        <w:rPr>
          <w:rFonts w:ascii="Times New Roman CYR" w:eastAsia="Times New Roman" w:hAnsi="Times New Roman CYR" w:cs="Times New Roman CYR"/>
          <w:szCs w:val="28"/>
          <w:lang w:eastAsia="ru-RU"/>
        </w:rPr>
        <w:t>багаторічний досвід розвитку мінерально-сировинної бази України свідчить про те, що обсяг приросту мінеральних ресурсів пропорційно залежить від обсягів фінансування геологорозвідувальних робіт. У свою чергу, обсяги видобутку корисних копалин безпосередньо залежать від їх ресурсної бази. Отже, відновлення та нарощування мінеральних ресурсів має здійснюватися за рахунок прибутку, що отримується від видобутку корисних копалин</w:t>
      </w:r>
      <w:r w:rsidRPr="00D3687D">
        <w:rPr>
          <w:rFonts w:eastAsia="Times New Roman"/>
          <w:szCs w:val="28"/>
          <w:lang w:eastAsia="ru-RU"/>
        </w:rPr>
        <w:t>»</w:t>
      </w:r>
      <w:r w:rsidR="00845F62" w:rsidRPr="00D3687D">
        <w:rPr>
          <w:rFonts w:eastAsia="Times New Roman"/>
          <w:szCs w:val="28"/>
          <w:lang w:eastAsia="ru-RU"/>
        </w:rPr>
        <w:t>).</w:t>
      </w:r>
    </w:p>
    <w:p w:rsidR="009817CD" w:rsidRPr="00874A87" w:rsidRDefault="009817CD" w:rsidP="00D3687D">
      <w:pPr>
        <w:tabs>
          <w:tab w:val="left" w:pos="567"/>
          <w:tab w:val="left" w:pos="851"/>
        </w:tabs>
        <w:suppressAutoHyphens/>
        <w:autoSpaceDE w:val="0"/>
        <w:autoSpaceDN w:val="0"/>
        <w:adjustRightInd w:val="0"/>
        <w:spacing w:before="0"/>
        <w:ind w:right="0"/>
        <w:rPr>
          <w:rFonts w:ascii="Times New Roman CYR" w:eastAsia="Times New Roman" w:hAnsi="Times New Roman CYR" w:cs="Times New Roman CYR"/>
          <w:szCs w:val="28"/>
          <w:lang w:eastAsia="ru-RU"/>
        </w:rPr>
      </w:pPr>
      <w:r w:rsidRPr="00D3687D">
        <w:rPr>
          <w:rFonts w:ascii="Times New Roman CYR" w:eastAsia="Times New Roman" w:hAnsi="Times New Roman CYR" w:cs="Times New Roman CYR"/>
          <w:szCs w:val="28"/>
          <w:lang w:eastAsia="ru-RU"/>
        </w:rPr>
        <w:t>Крім того, з огляду на чіткі вимоги абз.</w:t>
      </w:r>
      <w:r w:rsidRPr="00D3687D">
        <w:rPr>
          <w:rFonts w:eastAsia="Times New Roman"/>
          <w:szCs w:val="28"/>
          <w:lang w:val="en-US" w:eastAsia="ru-RU"/>
        </w:rPr>
        <w:t> </w:t>
      </w:r>
      <w:r w:rsidRPr="00D3687D">
        <w:rPr>
          <w:rFonts w:eastAsia="Times New Roman"/>
          <w:szCs w:val="28"/>
          <w:lang w:eastAsia="ru-RU"/>
        </w:rPr>
        <w:t xml:space="preserve">7 </w:t>
      </w:r>
      <w:r w:rsidRPr="00D3687D">
        <w:rPr>
          <w:rFonts w:ascii="Times New Roman CYR" w:eastAsia="Times New Roman" w:hAnsi="Times New Roman CYR" w:cs="Times New Roman CYR"/>
          <w:szCs w:val="28"/>
          <w:lang w:eastAsia="ru-RU"/>
        </w:rPr>
        <w:t>ч. 2 ст.</w:t>
      </w:r>
      <w:r w:rsidRPr="00D3687D">
        <w:rPr>
          <w:rFonts w:eastAsia="Times New Roman"/>
          <w:szCs w:val="28"/>
          <w:lang w:val="en-US" w:eastAsia="ru-RU"/>
        </w:rPr>
        <w:t> </w:t>
      </w:r>
      <w:r w:rsidRPr="00D3687D">
        <w:rPr>
          <w:rFonts w:eastAsia="Times New Roman"/>
          <w:szCs w:val="28"/>
          <w:lang w:eastAsia="ru-RU"/>
        </w:rPr>
        <w:t xml:space="preserve">9 </w:t>
      </w:r>
      <w:r w:rsidRPr="00D3687D">
        <w:rPr>
          <w:rFonts w:ascii="Times New Roman CYR" w:eastAsia="Times New Roman" w:hAnsi="Times New Roman CYR" w:cs="Times New Roman CYR"/>
          <w:szCs w:val="28"/>
          <w:lang w:eastAsia="ru-RU"/>
        </w:rPr>
        <w:t xml:space="preserve">Закону України </w:t>
      </w:r>
      <w:r w:rsidR="001A1F52" w:rsidRPr="00D3687D">
        <w:rPr>
          <w:rFonts w:ascii="Times New Roman CYR" w:eastAsia="Times New Roman" w:hAnsi="Times New Roman CYR" w:cs="Times New Roman CYR"/>
          <w:szCs w:val="28"/>
          <w:lang w:eastAsia="ru-RU"/>
        </w:rPr>
        <w:br/>
      </w:r>
      <w:r w:rsidRPr="00D3687D">
        <w:rPr>
          <w:rFonts w:eastAsia="Times New Roman"/>
          <w:szCs w:val="28"/>
          <w:lang w:eastAsia="ru-RU"/>
        </w:rPr>
        <w:t>«</w:t>
      </w:r>
      <w:r w:rsidRPr="00D3687D">
        <w:rPr>
          <w:rFonts w:ascii="Times New Roman CYR" w:eastAsia="Times New Roman" w:hAnsi="Times New Roman CYR" w:cs="Times New Roman CYR"/>
          <w:szCs w:val="28"/>
          <w:lang w:eastAsia="ru-RU"/>
        </w:rPr>
        <w:t>Про державні цільові програми</w:t>
      </w:r>
      <w:r w:rsidRPr="00D3687D">
        <w:rPr>
          <w:rFonts w:eastAsia="Times New Roman"/>
          <w:szCs w:val="28"/>
          <w:lang w:eastAsia="ru-RU"/>
        </w:rPr>
        <w:t xml:space="preserve">», </w:t>
      </w:r>
      <w:r w:rsidRPr="00D3687D">
        <w:rPr>
          <w:rFonts w:ascii="Times New Roman CYR" w:eastAsia="Times New Roman" w:hAnsi="Times New Roman CYR" w:cs="Times New Roman CYR"/>
          <w:szCs w:val="28"/>
          <w:lang w:eastAsia="ru-RU"/>
        </w:rPr>
        <w:t xml:space="preserve">згідно з яким проект державної цільової </w:t>
      </w:r>
      <w:r w:rsidRPr="00874A87">
        <w:rPr>
          <w:rFonts w:ascii="Times New Roman CYR" w:eastAsia="Times New Roman" w:hAnsi="Times New Roman CYR" w:cs="Times New Roman CYR"/>
          <w:szCs w:val="28"/>
          <w:lang w:eastAsia="ru-RU"/>
        </w:rPr>
        <w:lastRenderedPageBreak/>
        <w:t xml:space="preserve">програми повинен містити </w:t>
      </w:r>
      <w:r w:rsidRPr="00874A87">
        <w:rPr>
          <w:rFonts w:eastAsia="Times New Roman"/>
          <w:szCs w:val="28"/>
          <w:lang w:eastAsia="ru-RU"/>
        </w:rPr>
        <w:t>«</w:t>
      </w:r>
      <w:r w:rsidRPr="00874A87">
        <w:rPr>
          <w:rFonts w:ascii="Times New Roman CYR" w:eastAsia="Times New Roman" w:hAnsi="Times New Roman CYR" w:cs="Times New Roman CYR"/>
          <w:i/>
          <w:iCs/>
          <w:szCs w:val="28"/>
          <w:lang w:eastAsia="ru-RU"/>
        </w:rPr>
        <w:t>розрахунок обсягів</w:t>
      </w:r>
      <w:r w:rsidRPr="00874A87">
        <w:rPr>
          <w:rFonts w:ascii="Times New Roman CYR" w:eastAsia="Times New Roman" w:hAnsi="Times New Roman CYR" w:cs="Times New Roman CYR"/>
          <w:szCs w:val="28"/>
          <w:lang w:eastAsia="ru-RU"/>
        </w:rPr>
        <w:t xml:space="preserve"> та визначення джерел фінансування програми, у тому числі за рахунок коштів державного бюджету України (з розбивкою за роками)</w:t>
      </w:r>
      <w:r w:rsidRPr="00874A87">
        <w:rPr>
          <w:rFonts w:eastAsia="Times New Roman"/>
          <w:szCs w:val="28"/>
          <w:lang w:eastAsia="ru-RU"/>
        </w:rPr>
        <w:t xml:space="preserve">», </w:t>
      </w:r>
      <w:r w:rsidRPr="00874A87">
        <w:rPr>
          <w:rFonts w:ascii="Times New Roman CYR" w:eastAsia="Times New Roman" w:hAnsi="Times New Roman CYR" w:cs="Times New Roman CYR"/>
          <w:szCs w:val="28"/>
          <w:lang w:eastAsia="ru-RU"/>
        </w:rPr>
        <w:t xml:space="preserve">виглядає дискусійним вміщення у Програмі формулювань на кшталт: </w:t>
      </w:r>
      <w:r w:rsidRPr="00874A87">
        <w:rPr>
          <w:rFonts w:eastAsia="Times New Roman"/>
          <w:szCs w:val="28"/>
          <w:lang w:eastAsia="ru-RU"/>
        </w:rPr>
        <w:t>«</w:t>
      </w:r>
      <w:r w:rsidRPr="00874A87">
        <w:rPr>
          <w:rFonts w:ascii="Times New Roman CYR" w:eastAsia="Times New Roman" w:hAnsi="Times New Roman CYR" w:cs="Times New Roman CYR"/>
          <w:szCs w:val="28"/>
          <w:lang w:eastAsia="ru-RU"/>
        </w:rPr>
        <w:t xml:space="preserve">мінімальний обсяг фінансування … має становити за сучасних цін </w:t>
      </w:r>
      <w:r w:rsidRPr="00874A87">
        <w:rPr>
          <w:rFonts w:ascii="Times New Roman CYR" w:eastAsia="Times New Roman" w:hAnsi="Times New Roman CYR" w:cs="Times New Roman CYR"/>
          <w:i/>
          <w:iCs/>
          <w:szCs w:val="28"/>
          <w:lang w:eastAsia="ru-RU"/>
        </w:rPr>
        <w:t>не менше</w:t>
      </w:r>
      <w:r w:rsidRPr="00874A87">
        <w:rPr>
          <w:rFonts w:ascii="Times New Roman CYR" w:eastAsia="Times New Roman" w:hAnsi="Times New Roman CYR" w:cs="Times New Roman CYR"/>
          <w:szCs w:val="28"/>
          <w:lang w:eastAsia="ru-RU"/>
        </w:rPr>
        <w:t xml:space="preserve"> 500 млн грн на рік</w:t>
      </w:r>
      <w:r w:rsidRPr="00874A87">
        <w:rPr>
          <w:rFonts w:eastAsia="Times New Roman"/>
          <w:szCs w:val="28"/>
          <w:lang w:eastAsia="ru-RU"/>
        </w:rPr>
        <w:t>»; «</w:t>
      </w:r>
      <w:r w:rsidRPr="00874A87">
        <w:rPr>
          <w:rFonts w:ascii="Times New Roman CYR" w:eastAsia="Times New Roman" w:hAnsi="Times New Roman CYR" w:cs="Times New Roman CYR"/>
          <w:szCs w:val="28"/>
          <w:lang w:eastAsia="ru-RU"/>
        </w:rPr>
        <w:t xml:space="preserve">передбачається державне фінансування в обсягах </w:t>
      </w:r>
      <w:r w:rsidRPr="00874A87">
        <w:rPr>
          <w:rFonts w:ascii="Times New Roman CYR" w:eastAsia="Times New Roman" w:hAnsi="Times New Roman CYR" w:cs="Times New Roman CYR"/>
          <w:i/>
          <w:iCs/>
          <w:szCs w:val="28"/>
          <w:lang w:eastAsia="ru-RU"/>
        </w:rPr>
        <w:t>не менше</w:t>
      </w:r>
      <w:r w:rsidRPr="00874A87">
        <w:rPr>
          <w:rFonts w:ascii="Times New Roman CYR" w:eastAsia="Times New Roman" w:hAnsi="Times New Roman CYR" w:cs="Times New Roman CYR"/>
          <w:szCs w:val="28"/>
          <w:lang w:eastAsia="ru-RU"/>
        </w:rPr>
        <w:t xml:space="preserve"> 6,0 млрд грн</w:t>
      </w:r>
      <w:r w:rsidRPr="00874A87">
        <w:rPr>
          <w:rFonts w:eastAsia="Times New Roman"/>
          <w:szCs w:val="28"/>
          <w:lang w:eastAsia="ru-RU"/>
        </w:rPr>
        <w:t>»; «</w:t>
      </w:r>
      <w:r w:rsidRPr="00874A87">
        <w:rPr>
          <w:rFonts w:ascii="Times New Roman CYR" w:eastAsia="Times New Roman" w:hAnsi="Times New Roman CYR" w:cs="Times New Roman CYR"/>
          <w:szCs w:val="28"/>
          <w:lang w:eastAsia="ru-RU"/>
        </w:rPr>
        <w:t xml:space="preserve">загальна вартість виконання Програми … </w:t>
      </w:r>
      <w:r w:rsidRPr="00874A87">
        <w:rPr>
          <w:rFonts w:ascii="Times New Roman CYR" w:eastAsia="Times New Roman" w:hAnsi="Times New Roman CYR" w:cs="Times New Roman CYR"/>
          <w:i/>
          <w:iCs/>
          <w:szCs w:val="28"/>
          <w:lang w:eastAsia="ru-RU"/>
        </w:rPr>
        <w:t>має бути</w:t>
      </w:r>
      <w:r w:rsidR="00393DBD" w:rsidRPr="00874A87">
        <w:rPr>
          <w:rFonts w:ascii="Times New Roman CYR" w:eastAsia="Times New Roman" w:hAnsi="Times New Roman CYR" w:cs="Times New Roman CYR"/>
          <w:i/>
          <w:iCs/>
          <w:szCs w:val="28"/>
          <w:lang w:eastAsia="ru-RU"/>
        </w:rPr>
        <w:t xml:space="preserve"> </w:t>
      </w:r>
      <w:r w:rsidRPr="00874A87">
        <w:rPr>
          <w:rFonts w:ascii="Times New Roman CYR" w:eastAsia="Times New Roman" w:hAnsi="Times New Roman CYR" w:cs="Times New Roman CYR"/>
          <w:i/>
          <w:iCs/>
          <w:szCs w:val="28"/>
          <w:lang w:eastAsia="ru-RU"/>
        </w:rPr>
        <w:t>не менше</w:t>
      </w:r>
      <w:r w:rsidRPr="00874A87">
        <w:rPr>
          <w:rFonts w:ascii="Times New Roman CYR" w:eastAsia="Times New Roman" w:hAnsi="Times New Roman CYR" w:cs="Times New Roman CYR"/>
          <w:szCs w:val="28"/>
          <w:lang w:eastAsia="ru-RU"/>
        </w:rPr>
        <w:t xml:space="preserve"> 8,21 млрд грн.</w:t>
      </w:r>
      <w:r w:rsidRPr="00874A87">
        <w:rPr>
          <w:rFonts w:eastAsia="Times New Roman"/>
          <w:szCs w:val="28"/>
          <w:lang w:eastAsia="ru-RU"/>
        </w:rPr>
        <w:t xml:space="preserve">». </w:t>
      </w:r>
      <w:r w:rsidRPr="00874A87">
        <w:rPr>
          <w:rFonts w:ascii="Times New Roman CYR" w:eastAsia="Times New Roman" w:hAnsi="Times New Roman CYR" w:cs="Times New Roman CYR"/>
          <w:szCs w:val="28"/>
          <w:lang w:eastAsia="ru-RU"/>
        </w:rPr>
        <w:t xml:space="preserve">При цьому, зазначимо, що в </w:t>
      </w:r>
      <w:r w:rsidR="00D3687D" w:rsidRPr="00874A87">
        <w:rPr>
          <w:rFonts w:ascii="Times New Roman CYR" w:eastAsia="Times New Roman" w:hAnsi="Times New Roman CYR" w:cs="Times New Roman CYR"/>
          <w:szCs w:val="28"/>
          <w:lang w:eastAsia="ru-RU"/>
        </w:rPr>
        <w:t>Д</w:t>
      </w:r>
      <w:r w:rsidRPr="00874A87">
        <w:rPr>
          <w:rFonts w:ascii="Times New Roman CYR" w:eastAsia="Times New Roman" w:hAnsi="Times New Roman CYR" w:cs="Times New Roman CYR"/>
          <w:szCs w:val="28"/>
          <w:lang w:eastAsia="ru-RU"/>
        </w:rPr>
        <w:t xml:space="preserve">одатку 2 до Програми, на який міститься посилання в даному розділі, визначається конкретний прогнозний обсяг фінансування.   </w:t>
      </w:r>
    </w:p>
    <w:p w:rsidR="009817CD" w:rsidRPr="00D3687D" w:rsidRDefault="009817CD" w:rsidP="00D3687D">
      <w:pPr>
        <w:tabs>
          <w:tab w:val="left" w:pos="567"/>
          <w:tab w:val="left" w:pos="851"/>
        </w:tabs>
        <w:suppressAutoHyphens/>
        <w:autoSpaceDE w:val="0"/>
        <w:autoSpaceDN w:val="0"/>
        <w:adjustRightInd w:val="0"/>
        <w:spacing w:before="0"/>
        <w:ind w:right="0"/>
        <w:rPr>
          <w:rFonts w:ascii="Times New Roman CYR" w:eastAsia="Times New Roman" w:hAnsi="Times New Roman CYR" w:cs="Times New Roman CYR"/>
          <w:szCs w:val="28"/>
          <w:highlight w:val="yellow"/>
          <w:lang w:eastAsia="ru-RU"/>
        </w:rPr>
      </w:pPr>
      <w:r w:rsidRPr="00874A87">
        <w:rPr>
          <w:rFonts w:ascii="Times New Roman CYR" w:eastAsia="Times New Roman" w:hAnsi="Times New Roman CYR" w:cs="Times New Roman CYR"/>
          <w:szCs w:val="28"/>
          <w:lang w:eastAsia="ru-RU"/>
        </w:rPr>
        <w:t>Також у доданих до проекту документах доцільно було б надати інформацію щодо реальної фінансової спроможності державного бюджету забезпечити фінансування Програми на пропонованому у проекті рівні. Звертаємо увагу на те, що відповідно до вимог ч. 3 ст. 91 Регламенту Верховної Ради України та ч. 1 ст. 27 Бюджетного кодексу України до проекту слід надати належне фінансово-економічне</w:t>
      </w:r>
      <w:r w:rsidRPr="00D3687D">
        <w:rPr>
          <w:rFonts w:ascii="Times New Roman CYR" w:eastAsia="Times New Roman" w:hAnsi="Times New Roman CYR" w:cs="Times New Roman CYR"/>
          <w:szCs w:val="28"/>
          <w:lang w:eastAsia="ru-RU"/>
        </w:rPr>
        <w:t xml:space="preserve"> обґрунтування (включаючи відповідні розрахунки)</w:t>
      </w:r>
      <w:r w:rsidR="005F7C33" w:rsidRPr="00D3687D">
        <w:rPr>
          <w:rFonts w:ascii="Times New Roman CYR" w:eastAsia="Times New Roman" w:hAnsi="Times New Roman CYR" w:cs="Times New Roman CYR"/>
          <w:szCs w:val="28"/>
          <w:lang w:eastAsia="ru-RU"/>
        </w:rPr>
        <w:t>.</w:t>
      </w:r>
    </w:p>
    <w:p w:rsidR="00B776F2" w:rsidRDefault="00B776F2" w:rsidP="00D3687D">
      <w:pPr>
        <w:autoSpaceDE w:val="0"/>
        <w:autoSpaceDN w:val="0"/>
        <w:adjustRightInd w:val="0"/>
        <w:spacing w:before="0"/>
        <w:ind w:right="0"/>
        <w:rPr>
          <w:rFonts w:ascii="Times New Roman CYR" w:eastAsia="Times New Roman" w:hAnsi="Times New Roman CYR" w:cs="Times New Roman CYR"/>
          <w:szCs w:val="28"/>
          <w:lang w:eastAsia="ru-RU"/>
        </w:rPr>
      </w:pPr>
    </w:p>
    <w:p w:rsidR="00874A87" w:rsidRPr="00D3687D" w:rsidRDefault="00874A87" w:rsidP="00D3687D">
      <w:pPr>
        <w:autoSpaceDE w:val="0"/>
        <w:autoSpaceDN w:val="0"/>
        <w:adjustRightInd w:val="0"/>
        <w:spacing w:before="0"/>
        <w:ind w:right="0"/>
        <w:rPr>
          <w:rFonts w:ascii="Times New Roman CYR" w:eastAsia="Times New Roman" w:hAnsi="Times New Roman CYR" w:cs="Times New Roman CYR"/>
          <w:szCs w:val="28"/>
          <w:lang w:eastAsia="ru-RU"/>
        </w:rPr>
      </w:pPr>
    </w:p>
    <w:p w:rsidR="009817CD" w:rsidRPr="00D3687D" w:rsidRDefault="009817CD" w:rsidP="00D3687D">
      <w:pPr>
        <w:autoSpaceDE w:val="0"/>
        <w:autoSpaceDN w:val="0"/>
        <w:adjustRightInd w:val="0"/>
        <w:spacing w:before="0"/>
        <w:ind w:right="0"/>
        <w:rPr>
          <w:rFonts w:ascii="Times New Roman CYR" w:eastAsia="Times New Roman" w:hAnsi="Times New Roman CYR" w:cs="Times New Roman CYR"/>
          <w:szCs w:val="28"/>
          <w:lang w:eastAsia="ru-RU"/>
        </w:rPr>
      </w:pPr>
      <w:r w:rsidRPr="00D3687D">
        <w:rPr>
          <w:rFonts w:ascii="Times New Roman CYR" w:eastAsia="Times New Roman" w:hAnsi="Times New Roman CYR" w:cs="Times New Roman CYR"/>
          <w:szCs w:val="28"/>
          <w:lang w:eastAsia="ru-RU"/>
        </w:rPr>
        <w:t>Керівник Головного управління                                                   С. Тихонюк</w:t>
      </w:r>
    </w:p>
    <w:p w:rsidR="009817CD" w:rsidRDefault="009817CD" w:rsidP="00D3687D">
      <w:pPr>
        <w:autoSpaceDE w:val="0"/>
        <w:autoSpaceDN w:val="0"/>
        <w:adjustRightInd w:val="0"/>
        <w:spacing w:before="0"/>
        <w:ind w:right="0"/>
        <w:rPr>
          <w:rFonts w:eastAsia="Times New Roman"/>
          <w:szCs w:val="28"/>
          <w:lang w:eastAsia="ru-RU"/>
        </w:rPr>
      </w:pPr>
    </w:p>
    <w:p w:rsidR="00874A87" w:rsidRPr="00D3687D" w:rsidRDefault="00874A87" w:rsidP="00D3687D">
      <w:pPr>
        <w:autoSpaceDE w:val="0"/>
        <w:autoSpaceDN w:val="0"/>
        <w:adjustRightInd w:val="0"/>
        <w:spacing w:before="0"/>
        <w:ind w:right="0"/>
        <w:rPr>
          <w:rFonts w:eastAsia="Times New Roman"/>
          <w:szCs w:val="28"/>
          <w:lang w:eastAsia="ru-RU"/>
        </w:rPr>
      </w:pPr>
    </w:p>
    <w:p w:rsidR="009817CD" w:rsidRPr="00D3687D" w:rsidRDefault="009817CD" w:rsidP="00D3687D">
      <w:pPr>
        <w:autoSpaceDE w:val="0"/>
        <w:autoSpaceDN w:val="0"/>
        <w:adjustRightInd w:val="0"/>
        <w:spacing w:before="0"/>
        <w:ind w:right="0"/>
        <w:rPr>
          <w:rFonts w:eastAsia="Times New Roman"/>
          <w:sz w:val="20"/>
          <w:szCs w:val="20"/>
          <w:lang w:eastAsia="ru-RU"/>
        </w:rPr>
      </w:pPr>
      <w:r w:rsidRPr="00D3687D">
        <w:rPr>
          <w:rFonts w:ascii="Times New Roman CYR" w:eastAsia="Times New Roman" w:hAnsi="Times New Roman CYR" w:cs="Times New Roman CYR"/>
          <w:sz w:val="20"/>
          <w:szCs w:val="20"/>
          <w:lang w:eastAsia="ru-RU"/>
        </w:rPr>
        <w:t xml:space="preserve">Вик.: М. Муравська, А. Мних, </w:t>
      </w:r>
      <w:r w:rsidRPr="00D3687D">
        <w:rPr>
          <w:rFonts w:ascii="Times New Roman CYR" w:eastAsia="Times New Roman" w:hAnsi="Times New Roman CYR" w:cs="Times New Roman CYR"/>
          <w:sz w:val="20"/>
          <w:szCs w:val="20"/>
          <w:highlight w:val="white"/>
          <w:lang w:eastAsia="ru-RU"/>
        </w:rPr>
        <w:t>Н.</w:t>
      </w:r>
      <w:r w:rsidRPr="00D3687D">
        <w:rPr>
          <w:rFonts w:eastAsia="Times New Roman"/>
          <w:sz w:val="20"/>
          <w:szCs w:val="20"/>
          <w:highlight w:val="white"/>
          <w:lang w:val="en-US" w:eastAsia="ru-RU"/>
        </w:rPr>
        <w:t> </w:t>
      </w:r>
      <w:r w:rsidRPr="00D3687D">
        <w:rPr>
          <w:rFonts w:ascii="Times New Roman CYR" w:eastAsia="Times New Roman" w:hAnsi="Times New Roman CYR" w:cs="Times New Roman CYR"/>
          <w:sz w:val="20"/>
          <w:szCs w:val="20"/>
          <w:highlight w:val="white"/>
          <w:lang w:eastAsia="ru-RU"/>
        </w:rPr>
        <w:t>Пархоменко</w:t>
      </w:r>
    </w:p>
    <w:p w:rsidR="009817CD" w:rsidRPr="00D3687D" w:rsidRDefault="009817CD" w:rsidP="00D3687D">
      <w:pPr>
        <w:pStyle w:val="af0"/>
        <w:ind w:firstLine="709"/>
        <w:jc w:val="center"/>
        <w:rPr>
          <w:sz w:val="28"/>
          <w:szCs w:val="28"/>
          <w:lang w:val="uk-UA"/>
        </w:rPr>
      </w:pPr>
    </w:p>
    <w:p w:rsidR="008F32CF" w:rsidRPr="00D3687D" w:rsidRDefault="008F32CF" w:rsidP="00D3687D">
      <w:pPr>
        <w:spacing w:before="0"/>
        <w:ind w:right="0"/>
        <w:rPr>
          <w:b/>
        </w:rPr>
      </w:pPr>
    </w:p>
    <w:p w:rsidR="009817CD" w:rsidRPr="00D3687D" w:rsidRDefault="009817CD" w:rsidP="00D3687D">
      <w:pPr>
        <w:spacing w:before="0"/>
        <w:ind w:right="0" w:firstLine="0"/>
        <w:jc w:val="center"/>
        <w:rPr>
          <w:b/>
          <w:szCs w:val="28"/>
        </w:rPr>
      </w:pPr>
    </w:p>
    <w:p w:rsidR="009817CD" w:rsidRPr="00D3687D" w:rsidRDefault="009817CD" w:rsidP="00D3687D">
      <w:pPr>
        <w:spacing w:before="0"/>
        <w:ind w:right="0" w:firstLine="0"/>
        <w:jc w:val="center"/>
        <w:rPr>
          <w:b/>
          <w:szCs w:val="28"/>
        </w:rPr>
      </w:pPr>
    </w:p>
    <w:p w:rsidR="009817CD" w:rsidRPr="00D3687D" w:rsidRDefault="009817CD" w:rsidP="00D3687D">
      <w:pPr>
        <w:spacing w:before="0"/>
        <w:ind w:right="0" w:firstLine="0"/>
        <w:jc w:val="center"/>
        <w:rPr>
          <w:b/>
          <w:szCs w:val="28"/>
        </w:rPr>
      </w:pPr>
    </w:p>
    <w:sectPr w:rsidR="009817CD" w:rsidRPr="00D3687D" w:rsidSect="00264E91">
      <w:headerReference w:type="default" r:id="rId7"/>
      <w:headerReference w:type="first" r:id="rId8"/>
      <w:pgSz w:w="11906" w:h="16838"/>
      <w:pgMar w:top="1134" w:right="567" w:bottom="1134" w:left="1701" w:header="425"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3205" w:rsidRDefault="001E3205" w:rsidP="00606926">
      <w:pPr>
        <w:spacing w:before="0"/>
      </w:pPr>
      <w:r>
        <w:separator/>
      </w:r>
    </w:p>
  </w:endnote>
  <w:endnote w:type="continuationSeparator" w:id="0">
    <w:p w:rsidR="001E3205" w:rsidRDefault="001E3205" w:rsidP="00606926">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Century Gothic"/>
    <w:charset w:val="00"/>
    <w:family w:val="swiss"/>
    <w:pitch w:val="variable"/>
    <w:sig w:usb0="00000203" w:usb1="00000000" w:usb2="00000000" w:usb3="00000000" w:csb0="00000005"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3205" w:rsidRDefault="001E3205" w:rsidP="00606926">
      <w:pPr>
        <w:spacing w:before="0"/>
      </w:pPr>
      <w:r>
        <w:separator/>
      </w:r>
    </w:p>
  </w:footnote>
  <w:footnote w:type="continuationSeparator" w:id="0">
    <w:p w:rsidR="001E3205" w:rsidRDefault="001E3205" w:rsidP="00606926">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1E6" w:rsidRPr="00874A87" w:rsidRDefault="000711E6">
    <w:pPr>
      <w:pStyle w:val="a3"/>
      <w:rPr>
        <w:szCs w:val="28"/>
      </w:rPr>
    </w:pPr>
    <w:r>
      <w:tab/>
    </w:r>
    <w:r w:rsidR="006B607F" w:rsidRPr="00874A87">
      <w:rPr>
        <w:rStyle w:val="aa"/>
        <w:szCs w:val="28"/>
      </w:rPr>
      <w:fldChar w:fldCharType="begin"/>
    </w:r>
    <w:r w:rsidRPr="00874A87">
      <w:rPr>
        <w:rStyle w:val="aa"/>
        <w:szCs w:val="28"/>
      </w:rPr>
      <w:instrText xml:space="preserve"> PAGE </w:instrText>
    </w:r>
    <w:r w:rsidR="006B607F" w:rsidRPr="00874A87">
      <w:rPr>
        <w:rStyle w:val="aa"/>
        <w:szCs w:val="28"/>
      </w:rPr>
      <w:fldChar w:fldCharType="separate"/>
    </w:r>
    <w:r w:rsidR="003A507E">
      <w:rPr>
        <w:rStyle w:val="aa"/>
        <w:noProof/>
        <w:szCs w:val="28"/>
      </w:rPr>
      <w:t>5</w:t>
    </w:r>
    <w:r w:rsidR="006B607F" w:rsidRPr="00874A87">
      <w:rPr>
        <w:rStyle w:val="aa"/>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1E6" w:rsidRPr="00FB3409" w:rsidRDefault="000711E6" w:rsidP="003D308A">
    <w:pPr>
      <w:pStyle w:val="a3"/>
      <w:tabs>
        <w:tab w:val="left" w:pos="1125"/>
      </w:tabs>
      <w:spacing w:before="0"/>
      <w:jc w:val="right"/>
      <w:rPr>
        <w:sz w:val="20"/>
        <w:szCs w:val="20"/>
      </w:rPr>
    </w:pPr>
    <w:r>
      <w:tab/>
    </w:r>
    <w:r>
      <w:rPr>
        <w:sz w:val="20"/>
        <w:szCs w:val="20"/>
      </w:rPr>
      <w:t xml:space="preserve">До реєстр. № </w:t>
    </w:r>
    <w:r w:rsidR="004B7862">
      <w:rPr>
        <w:sz w:val="20"/>
        <w:szCs w:val="20"/>
      </w:rPr>
      <w:t>6227</w:t>
    </w:r>
    <w:r w:rsidR="009817CD">
      <w:rPr>
        <w:sz w:val="20"/>
        <w:szCs w:val="20"/>
      </w:rPr>
      <w:t xml:space="preserve"> </w:t>
    </w:r>
    <w:r w:rsidRPr="00FB3409">
      <w:rPr>
        <w:sz w:val="20"/>
        <w:szCs w:val="20"/>
      </w:rPr>
      <w:t xml:space="preserve">від </w:t>
    </w:r>
    <w:r w:rsidR="004B7862">
      <w:rPr>
        <w:sz w:val="20"/>
        <w:szCs w:val="20"/>
      </w:rPr>
      <w:t>27</w:t>
    </w:r>
    <w:r>
      <w:rPr>
        <w:sz w:val="20"/>
        <w:szCs w:val="20"/>
      </w:rPr>
      <w:t>.</w:t>
    </w:r>
    <w:r w:rsidR="004B7862">
      <w:rPr>
        <w:sz w:val="20"/>
        <w:szCs w:val="20"/>
      </w:rPr>
      <w:t>10</w:t>
    </w:r>
    <w:r>
      <w:rPr>
        <w:sz w:val="20"/>
        <w:szCs w:val="20"/>
      </w:rPr>
      <w:t>.2021</w:t>
    </w:r>
  </w:p>
  <w:p w:rsidR="000711E6" w:rsidRPr="00097811" w:rsidRDefault="00097811" w:rsidP="003D308A">
    <w:pPr>
      <w:pStyle w:val="a3"/>
      <w:tabs>
        <w:tab w:val="clear" w:pos="4819"/>
        <w:tab w:val="clear" w:pos="9639"/>
        <w:tab w:val="left" w:pos="1125"/>
      </w:tabs>
      <w:spacing w:before="0"/>
      <w:jc w:val="right"/>
      <w:rPr>
        <w:sz w:val="20"/>
        <w:szCs w:val="20"/>
      </w:rPr>
    </w:pPr>
    <w:r>
      <w:rPr>
        <w:sz w:val="20"/>
        <w:szCs w:val="20"/>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A78889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D22A75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EC67D9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CA07A7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9A05FD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040C0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53A689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602F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1A823C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3644D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010A5DA6"/>
    <w:lvl w:ilvl="0">
      <w:numFmt w:val="bullet"/>
      <w:lvlText w:val="*"/>
      <w:lvlJc w:val="left"/>
    </w:lvl>
  </w:abstractNum>
  <w:abstractNum w:abstractNumId="1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27674C97"/>
    <w:multiLevelType w:val="hybridMultilevel"/>
    <w:tmpl w:val="4B36E16A"/>
    <w:lvl w:ilvl="0" w:tplc="EBA6E276">
      <w:start w:val="1"/>
      <w:numFmt w:val="decimal"/>
      <w:lvlText w:val="%1."/>
      <w:lvlJc w:val="left"/>
      <w:pPr>
        <w:ind w:left="1069" w:hanging="360"/>
      </w:pPr>
      <w:rPr>
        <w:rFonts w:hint="default"/>
      </w:rPr>
    </w:lvl>
    <w:lvl w:ilvl="1" w:tplc="04220019" w:tentative="1">
      <w:start w:val="1"/>
      <w:numFmt w:val="lowerLetter"/>
      <w:pStyle w:val="2"/>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2"/>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0"/>
    <w:lvlOverride w:ilvl="0">
      <w:lvl w:ilvl="0">
        <w:numFmt w:val="bullet"/>
        <w:lvlText w:val=""/>
        <w:legacy w:legacy="1" w:legacySpace="0" w:legacyIndent="360"/>
        <w:lvlJc w:val="left"/>
        <w:rPr>
          <w:rFonts w:ascii="Symbol" w:hAnsi="Symbol" w:hint="default"/>
        </w:rPr>
      </w:lvl>
    </w:lvlOverride>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480"/>
    <w:rsid w:val="000003D9"/>
    <w:rsid w:val="00004699"/>
    <w:rsid w:val="00007AE3"/>
    <w:rsid w:val="00020654"/>
    <w:rsid w:val="0002317E"/>
    <w:rsid w:val="000232BC"/>
    <w:rsid w:val="00025555"/>
    <w:rsid w:val="00027BCB"/>
    <w:rsid w:val="0003294F"/>
    <w:rsid w:val="00036929"/>
    <w:rsid w:val="000413F7"/>
    <w:rsid w:val="00043528"/>
    <w:rsid w:val="00043D22"/>
    <w:rsid w:val="00066E73"/>
    <w:rsid w:val="00067F8F"/>
    <w:rsid w:val="00070EB0"/>
    <w:rsid w:val="000711E6"/>
    <w:rsid w:val="00071EA7"/>
    <w:rsid w:val="000749BF"/>
    <w:rsid w:val="00075ACF"/>
    <w:rsid w:val="00083EBE"/>
    <w:rsid w:val="00086034"/>
    <w:rsid w:val="00087A02"/>
    <w:rsid w:val="00095113"/>
    <w:rsid w:val="00097811"/>
    <w:rsid w:val="000A389A"/>
    <w:rsid w:val="000A3D17"/>
    <w:rsid w:val="000B5A01"/>
    <w:rsid w:val="000C1179"/>
    <w:rsid w:val="000C1A23"/>
    <w:rsid w:val="000D2F1C"/>
    <w:rsid w:val="000E0E8B"/>
    <w:rsid w:val="000E4364"/>
    <w:rsid w:val="000E490C"/>
    <w:rsid w:val="000E6D88"/>
    <w:rsid w:val="000E70B9"/>
    <w:rsid w:val="000F29DD"/>
    <w:rsid w:val="000F4E27"/>
    <w:rsid w:val="000F79D5"/>
    <w:rsid w:val="00104DD0"/>
    <w:rsid w:val="00114483"/>
    <w:rsid w:val="00120265"/>
    <w:rsid w:val="00121D1E"/>
    <w:rsid w:val="00124033"/>
    <w:rsid w:val="001245E9"/>
    <w:rsid w:val="00125050"/>
    <w:rsid w:val="0012595C"/>
    <w:rsid w:val="00126853"/>
    <w:rsid w:val="00132584"/>
    <w:rsid w:val="00133CC2"/>
    <w:rsid w:val="00134978"/>
    <w:rsid w:val="00134C68"/>
    <w:rsid w:val="00137B3F"/>
    <w:rsid w:val="00147561"/>
    <w:rsid w:val="0016176E"/>
    <w:rsid w:val="0016648A"/>
    <w:rsid w:val="001678D0"/>
    <w:rsid w:val="00170BF9"/>
    <w:rsid w:val="00180190"/>
    <w:rsid w:val="00182764"/>
    <w:rsid w:val="00190806"/>
    <w:rsid w:val="00195CD1"/>
    <w:rsid w:val="001A1F52"/>
    <w:rsid w:val="001A347D"/>
    <w:rsid w:val="001A4A84"/>
    <w:rsid w:val="001A4F70"/>
    <w:rsid w:val="001A6E5B"/>
    <w:rsid w:val="001A742D"/>
    <w:rsid w:val="001A7B59"/>
    <w:rsid w:val="001B0316"/>
    <w:rsid w:val="001B2048"/>
    <w:rsid w:val="001B23B8"/>
    <w:rsid w:val="001B7E56"/>
    <w:rsid w:val="001C5AC7"/>
    <w:rsid w:val="001C5CD0"/>
    <w:rsid w:val="001D0B65"/>
    <w:rsid w:val="001D2BC0"/>
    <w:rsid w:val="001D2EFF"/>
    <w:rsid w:val="001D49D2"/>
    <w:rsid w:val="001D5DD3"/>
    <w:rsid w:val="001D6A09"/>
    <w:rsid w:val="001E1E2E"/>
    <w:rsid w:val="001E3205"/>
    <w:rsid w:val="001E660A"/>
    <w:rsid w:val="001F264A"/>
    <w:rsid w:val="001F35FB"/>
    <w:rsid w:val="00200077"/>
    <w:rsid w:val="00200139"/>
    <w:rsid w:val="00202CEA"/>
    <w:rsid w:val="0020580A"/>
    <w:rsid w:val="00206225"/>
    <w:rsid w:val="00214744"/>
    <w:rsid w:val="0021484C"/>
    <w:rsid w:val="00217081"/>
    <w:rsid w:val="0022538C"/>
    <w:rsid w:val="0022548E"/>
    <w:rsid w:val="00235CFA"/>
    <w:rsid w:val="00243230"/>
    <w:rsid w:val="00243F77"/>
    <w:rsid w:val="00247B8D"/>
    <w:rsid w:val="002502A5"/>
    <w:rsid w:val="00251A78"/>
    <w:rsid w:val="00251CB6"/>
    <w:rsid w:val="002527E2"/>
    <w:rsid w:val="00255E5F"/>
    <w:rsid w:val="00260672"/>
    <w:rsid w:val="00262A1B"/>
    <w:rsid w:val="00262D65"/>
    <w:rsid w:val="00264E91"/>
    <w:rsid w:val="002673C1"/>
    <w:rsid w:val="002850A7"/>
    <w:rsid w:val="00287619"/>
    <w:rsid w:val="00287895"/>
    <w:rsid w:val="00291168"/>
    <w:rsid w:val="0029356E"/>
    <w:rsid w:val="00294498"/>
    <w:rsid w:val="00294E68"/>
    <w:rsid w:val="00296B96"/>
    <w:rsid w:val="002A0C9A"/>
    <w:rsid w:val="002A1F01"/>
    <w:rsid w:val="002B0515"/>
    <w:rsid w:val="002B440C"/>
    <w:rsid w:val="002B739F"/>
    <w:rsid w:val="002C1411"/>
    <w:rsid w:val="002C3C62"/>
    <w:rsid w:val="002C7723"/>
    <w:rsid w:val="002C7724"/>
    <w:rsid w:val="002D2923"/>
    <w:rsid w:val="002D547A"/>
    <w:rsid w:val="002E03BB"/>
    <w:rsid w:val="002E1028"/>
    <w:rsid w:val="002E246E"/>
    <w:rsid w:val="002E52E2"/>
    <w:rsid w:val="002E67CA"/>
    <w:rsid w:val="002F0237"/>
    <w:rsid w:val="002F349D"/>
    <w:rsid w:val="00310100"/>
    <w:rsid w:val="00312370"/>
    <w:rsid w:val="00314019"/>
    <w:rsid w:val="00316A95"/>
    <w:rsid w:val="003170A4"/>
    <w:rsid w:val="00317830"/>
    <w:rsid w:val="00321045"/>
    <w:rsid w:val="0033478A"/>
    <w:rsid w:val="00335EE5"/>
    <w:rsid w:val="00337A14"/>
    <w:rsid w:val="00340A9A"/>
    <w:rsid w:val="00355A1E"/>
    <w:rsid w:val="00360332"/>
    <w:rsid w:val="00360AD1"/>
    <w:rsid w:val="0036245B"/>
    <w:rsid w:val="00363946"/>
    <w:rsid w:val="0036751A"/>
    <w:rsid w:val="003678FC"/>
    <w:rsid w:val="00370FCD"/>
    <w:rsid w:val="00371916"/>
    <w:rsid w:val="00372326"/>
    <w:rsid w:val="003818B2"/>
    <w:rsid w:val="0038545C"/>
    <w:rsid w:val="0039259D"/>
    <w:rsid w:val="00393DBD"/>
    <w:rsid w:val="003A4A93"/>
    <w:rsid w:val="003A507E"/>
    <w:rsid w:val="003B2D3A"/>
    <w:rsid w:val="003B3F0B"/>
    <w:rsid w:val="003C7335"/>
    <w:rsid w:val="003D128A"/>
    <w:rsid w:val="003D308A"/>
    <w:rsid w:val="003D3A64"/>
    <w:rsid w:val="003D5C6C"/>
    <w:rsid w:val="003E02B9"/>
    <w:rsid w:val="003E35B3"/>
    <w:rsid w:val="003E5750"/>
    <w:rsid w:val="003E58D6"/>
    <w:rsid w:val="003F3160"/>
    <w:rsid w:val="00400603"/>
    <w:rsid w:val="00402524"/>
    <w:rsid w:val="004034F4"/>
    <w:rsid w:val="00404AD8"/>
    <w:rsid w:val="004140C1"/>
    <w:rsid w:val="0041433A"/>
    <w:rsid w:val="00416A77"/>
    <w:rsid w:val="00422B15"/>
    <w:rsid w:val="00425F04"/>
    <w:rsid w:val="004318A3"/>
    <w:rsid w:val="00435913"/>
    <w:rsid w:val="004406EF"/>
    <w:rsid w:val="00440A1F"/>
    <w:rsid w:val="00441DA1"/>
    <w:rsid w:val="004420E9"/>
    <w:rsid w:val="00443796"/>
    <w:rsid w:val="00446314"/>
    <w:rsid w:val="00447B1F"/>
    <w:rsid w:val="00453F75"/>
    <w:rsid w:val="00462E66"/>
    <w:rsid w:val="00463583"/>
    <w:rsid w:val="00470B3A"/>
    <w:rsid w:val="00477E57"/>
    <w:rsid w:val="004865B2"/>
    <w:rsid w:val="00487E54"/>
    <w:rsid w:val="0049084B"/>
    <w:rsid w:val="00493A73"/>
    <w:rsid w:val="004A36EF"/>
    <w:rsid w:val="004A3751"/>
    <w:rsid w:val="004A6EAF"/>
    <w:rsid w:val="004A7C08"/>
    <w:rsid w:val="004B03C2"/>
    <w:rsid w:val="004B48F9"/>
    <w:rsid w:val="004B7862"/>
    <w:rsid w:val="004C06E7"/>
    <w:rsid w:val="004C1455"/>
    <w:rsid w:val="004C2EDF"/>
    <w:rsid w:val="004C4AB8"/>
    <w:rsid w:val="004D3574"/>
    <w:rsid w:val="004D41B2"/>
    <w:rsid w:val="004E2CF2"/>
    <w:rsid w:val="004E434D"/>
    <w:rsid w:val="004E4CA3"/>
    <w:rsid w:val="004F6E1C"/>
    <w:rsid w:val="00501ADF"/>
    <w:rsid w:val="0050502A"/>
    <w:rsid w:val="005052CA"/>
    <w:rsid w:val="00507C41"/>
    <w:rsid w:val="00507E0A"/>
    <w:rsid w:val="00511922"/>
    <w:rsid w:val="005162CE"/>
    <w:rsid w:val="005253F1"/>
    <w:rsid w:val="00525655"/>
    <w:rsid w:val="0053017D"/>
    <w:rsid w:val="00530FF1"/>
    <w:rsid w:val="0053397D"/>
    <w:rsid w:val="00547E8D"/>
    <w:rsid w:val="00550BDF"/>
    <w:rsid w:val="00552642"/>
    <w:rsid w:val="005528C9"/>
    <w:rsid w:val="00553501"/>
    <w:rsid w:val="00554C4D"/>
    <w:rsid w:val="00562756"/>
    <w:rsid w:val="0056294E"/>
    <w:rsid w:val="005648F4"/>
    <w:rsid w:val="0057045A"/>
    <w:rsid w:val="005723D1"/>
    <w:rsid w:val="00580819"/>
    <w:rsid w:val="00581F17"/>
    <w:rsid w:val="00583513"/>
    <w:rsid w:val="00584838"/>
    <w:rsid w:val="00584D66"/>
    <w:rsid w:val="00591839"/>
    <w:rsid w:val="00595ADF"/>
    <w:rsid w:val="005A032F"/>
    <w:rsid w:val="005A0E25"/>
    <w:rsid w:val="005A3620"/>
    <w:rsid w:val="005B17AD"/>
    <w:rsid w:val="005B1A6A"/>
    <w:rsid w:val="005B3B81"/>
    <w:rsid w:val="005C3D20"/>
    <w:rsid w:val="005C488D"/>
    <w:rsid w:val="005E1496"/>
    <w:rsid w:val="005F0894"/>
    <w:rsid w:val="005F317E"/>
    <w:rsid w:val="005F4372"/>
    <w:rsid w:val="005F7C33"/>
    <w:rsid w:val="006003FD"/>
    <w:rsid w:val="00601AE4"/>
    <w:rsid w:val="00601AFA"/>
    <w:rsid w:val="00605A45"/>
    <w:rsid w:val="00606926"/>
    <w:rsid w:val="00612447"/>
    <w:rsid w:val="00616E68"/>
    <w:rsid w:val="006170CC"/>
    <w:rsid w:val="00620453"/>
    <w:rsid w:val="00620BA6"/>
    <w:rsid w:val="006211D3"/>
    <w:rsid w:val="006259DB"/>
    <w:rsid w:val="006302C8"/>
    <w:rsid w:val="006351D9"/>
    <w:rsid w:val="0064049F"/>
    <w:rsid w:val="00643B10"/>
    <w:rsid w:val="00651839"/>
    <w:rsid w:val="00655DB0"/>
    <w:rsid w:val="00656546"/>
    <w:rsid w:val="00656DAA"/>
    <w:rsid w:val="00657D12"/>
    <w:rsid w:val="0066163D"/>
    <w:rsid w:val="006701CD"/>
    <w:rsid w:val="00671D71"/>
    <w:rsid w:val="006851D8"/>
    <w:rsid w:val="006872C6"/>
    <w:rsid w:val="0069366B"/>
    <w:rsid w:val="00695A56"/>
    <w:rsid w:val="00695DB3"/>
    <w:rsid w:val="00696202"/>
    <w:rsid w:val="006A03C6"/>
    <w:rsid w:val="006A07D9"/>
    <w:rsid w:val="006A2C3D"/>
    <w:rsid w:val="006A34D2"/>
    <w:rsid w:val="006A4D01"/>
    <w:rsid w:val="006B475B"/>
    <w:rsid w:val="006B607F"/>
    <w:rsid w:val="006C0679"/>
    <w:rsid w:val="006C211C"/>
    <w:rsid w:val="006C4EFF"/>
    <w:rsid w:val="006C7FE8"/>
    <w:rsid w:val="006D2854"/>
    <w:rsid w:val="006D4C42"/>
    <w:rsid w:val="006E3E69"/>
    <w:rsid w:val="006E47F3"/>
    <w:rsid w:val="006E6B7C"/>
    <w:rsid w:val="006F2774"/>
    <w:rsid w:val="006F74BF"/>
    <w:rsid w:val="00702C67"/>
    <w:rsid w:val="007237A7"/>
    <w:rsid w:val="00723CCB"/>
    <w:rsid w:val="00724C5E"/>
    <w:rsid w:val="00730C6E"/>
    <w:rsid w:val="00734C0E"/>
    <w:rsid w:val="0074563A"/>
    <w:rsid w:val="00746734"/>
    <w:rsid w:val="00747255"/>
    <w:rsid w:val="00747F3B"/>
    <w:rsid w:val="00754B33"/>
    <w:rsid w:val="007564A4"/>
    <w:rsid w:val="00762428"/>
    <w:rsid w:val="00763BCC"/>
    <w:rsid w:val="00763DEF"/>
    <w:rsid w:val="00764A35"/>
    <w:rsid w:val="00767248"/>
    <w:rsid w:val="00772121"/>
    <w:rsid w:val="00772E08"/>
    <w:rsid w:val="007864D5"/>
    <w:rsid w:val="007953CA"/>
    <w:rsid w:val="0079637B"/>
    <w:rsid w:val="007A0AEB"/>
    <w:rsid w:val="007A4672"/>
    <w:rsid w:val="007C1ACF"/>
    <w:rsid w:val="007C259C"/>
    <w:rsid w:val="007C6CD7"/>
    <w:rsid w:val="007C7581"/>
    <w:rsid w:val="007C7DA0"/>
    <w:rsid w:val="007D3417"/>
    <w:rsid w:val="007D55C5"/>
    <w:rsid w:val="007D6E7C"/>
    <w:rsid w:val="007F2B02"/>
    <w:rsid w:val="00800B28"/>
    <w:rsid w:val="00804FE2"/>
    <w:rsid w:val="008110DC"/>
    <w:rsid w:val="008135CD"/>
    <w:rsid w:val="008156C1"/>
    <w:rsid w:val="00817487"/>
    <w:rsid w:val="008239C6"/>
    <w:rsid w:val="00823BD0"/>
    <w:rsid w:val="008253CA"/>
    <w:rsid w:val="0082618C"/>
    <w:rsid w:val="00831381"/>
    <w:rsid w:val="00835D4F"/>
    <w:rsid w:val="00842E2F"/>
    <w:rsid w:val="008438FB"/>
    <w:rsid w:val="00845F62"/>
    <w:rsid w:val="00851F48"/>
    <w:rsid w:val="008561E7"/>
    <w:rsid w:val="008622DF"/>
    <w:rsid w:val="00862F18"/>
    <w:rsid w:val="00867074"/>
    <w:rsid w:val="00873224"/>
    <w:rsid w:val="00873E2D"/>
    <w:rsid w:val="00874A87"/>
    <w:rsid w:val="00883B0A"/>
    <w:rsid w:val="00885ADD"/>
    <w:rsid w:val="00890161"/>
    <w:rsid w:val="008902AC"/>
    <w:rsid w:val="008906D7"/>
    <w:rsid w:val="008947B8"/>
    <w:rsid w:val="00897D3C"/>
    <w:rsid w:val="008A1CA0"/>
    <w:rsid w:val="008A647E"/>
    <w:rsid w:val="008A6F97"/>
    <w:rsid w:val="008C1ADB"/>
    <w:rsid w:val="008C565E"/>
    <w:rsid w:val="008C5AAC"/>
    <w:rsid w:val="008C5CF0"/>
    <w:rsid w:val="008D1189"/>
    <w:rsid w:val="008D2B10"/>
    <w:rsid w:val="008F0883"/>
    <w:rsid w:val="008F32CF"/>
    <w:rsid w:val="008F57DA"/>
    <w:rsid w:val="00905CB6"/>
    <w:rsid w:val="00911366"/>
    <w:rsid w:val="0091362F"/>
    <w:rsid w:val="00925956"/>
    <w:rsid w:val="00933A70"/>
    <w:rsid w:val="00935139"/>
    <w:rsid w:val="00936AE5"/>
    <w:rsid w:val="00944195"/>
    <w:rsid w:val="0095060D"/>
    <w:rsid w:val="009673DD"/>
    <w:rsid w:val="009678B5"/>
    <w:rsid w:val="00973DC0"/>
    <w:rsid w:val="00977E19"/>
    <w:rsid w:val="00980F66"/>
    <w:rsid w:val="009812B0"/>
    <w:rsid w:val="009817CD"/>
    <w:rsid w:val="00981C53"/>
    <w:rsid w:val="00983386"/>
    <w:rsid w:val="0099185C"/>
    <w:rsid w:val="009A503C"/>
    <w:rsid w:val="009B0D08"/>
    <w:rsid w:val="009C3607"/>
    <w:rsid w:val="009C45B0"/>
    <w:rsid w:val="009D23F5"/>
    <w:rsid w:val="009D2B5D"/>
    <w:rsid w:val="009D4F99"/>
    <w:rsid w:val="009E03E2"/>
    <w:rsid w:val="009E4FF9"/>
    <w:rsid w:val="009E5D86"/>
    <w:rsid w:val="009F4D1C"/>
    <w:rsid w:val="00A02F16"/>
    <w:rsid w:val="00A038D5"/>
    <w:rsid w:val="00A1028C"/>
    <w:rsid w:val="00A1540B"/>
    <w:rsid w:val="00A15890"/>
    <w:rsid w:val="00A23483"/>
    <w:rsid w:val="00A26090"/>
    <w:rsid w:val="00A26DD5"/>
    <w:rsid w:val="00A30BA8"/>
    <w:rsid w:val="00A32957"/>
    <w:rsid w:val="00A41542"/>
    <w:rsid w:val="00A45498"/>
    <w:rsid w:val="00A47801"/>
    <w:rsid w:val="00A57546"/>
    <w:rsid w:val="00A60217"/>
    <w:rsid w:val="00A62BA5"/>
    <w:rsid w:val="00A662D8"/>
    <w:rsid w:val="00A720F4"/>
    <w:rsid w:val="00A73B70"/>
    <w:rsid w:val="00A8009B"/>
    <w:rsid w:val="00A82482"/>
    <w:rsid w:val="00A85F95"/>
    <w:rsid w:val="00A9191F"/>
    <w:rsid w:val="00A9294D"/>
    <w:rsid w:val="00A92A2D"/>
    <w:rsid w:val="00A92B3B"/>
    <w:rsid w:val="00A93E37"/>
    <w:rsid w:val="00AA1078"/>
    <w:rsid w:val="00AA3B48"/>
    <w:rsid w:val="00AA512A"/>
    <w:rsid w:val="00AB15EE"/>
    <w:rsid w:val="00AB595F"/>
    <w:rsid w:val="00AB761B"/>
    <w:rsid w:val="00AC7E44"/>
    <w:rsid w:val="00AD17A8"/>
    <w:rsid w:val="00AE47B0"/>
    <w:rsid w:val="00AE503E"/>
    <w:rsid w:val="00B1357A"/>
    <w:rsid w:val="00B2284A"/>
    <w:rsid w:val="00B23057"/>
    <w:rsid w:val="00B32FA1"/>
    <w:rsid w:val="00B34873"/>
    <w:rsid w:val="00B34C01"/>
    <w:rsid w:val="00B442B0"/>
    <w:rsid w:val="00B44CA5"/>
    <w:rsid w:val="00B51903"/>
    <w:rsid w:val="00B540BC"/>
    <w:rsid w:val="00B6396F"/>
    <w:rsid w:val="00B70BAF"/>
    <w:rsid w:val="00B7301A"/>
    <w:rsid w:val="00B76E4C"/>
    <w:rsid w:val="00B776F2"/>
    <w:rsid w:val="00B85C74"/>
    <w:rsid w:val="00B94E55"/>
    <w:rsid w:val="00B958DF"/>
    <w:rsid w:val="00BA00BE"/>
    <w:rsid w:val="00BA0ED7"/>
    <w:rsid w:val="00BA1765"/>
    <w:rsid w:val="00BA7353"/>
    <w:rsid w:val="00BA7E23"/>
    <w:rsid w:val="00BB197D"/>
    <w:rsid w:val="00BB3A14"/>
    <w:rsid w:val="00BB3EE4"/>
    <w:rsid w:val="00BB51F5"/>
    <w:rsid w:val="00BB7246"/>
    <w:rsid w:val="00BC27BB"/>
    <w:rsid w:val="00BD7E68"/>
    <w:rsid w:val="00BF0649"/>
    <w:rsid w:val="00BF0BC5"/>
    <w:rsid w:val="00BF1D52"/>
    <w:rsid w:val="00BF5E95"/>
    <w:rsid w:val="00C007CE"/>
    <w:rsid w:val="00C03A3D"/>
    <w:rsid w:val="00C040ED"/>
    <w:rsid w:val="00C0607A"/>
    <w:rsid w:val="00C11DBD"/>
    <w:rsid w:val="00C14D22"/>
    <w:rsid w:val="00C17688"/>
    <w:rsid w:val="00C21FBC"/>
    <w:rsid w:val="00C224E2"/>
    <w:rsid w:val="00C24602"/>
    <w:rsid w:val="00C315D9"/>
    <w:rsid w:val="00C31EF0"/>
    <w:rsid w:val="00C31FD8"/>
    <w:rsid w:val="00C3362D"/>
    <w:rsid w:val="00C3609C"/>
    <w:rsid w:val="00C360DB"/>
    <w:rsid w:val="00C44581"/>
    <w:rsid w:val="00C53056"/>
    <w:rsid w:val="00C55208"/>
    <w:rsid w:val="00C64A4E"/>
    <w:rsid w:val="00C661E8"/>
    <w:rsid w:val="00C663A4"/>
    <w:rsid w:val="00C70634"/>
    <w:rsid w:val="00C71024"/>
    <w:rsid w:val="00C71C80"/>
    <w:rsid w:val="00C726F0"/>
    <w:rsid w:val="00C73ED6"/>
    <w:rsid w:val="00C83C8A"/>
    <w:rsid w:val="00C9552E"/>
    <w:rsid w:val="00CA044D"/>
    <w:rsid w:val="00CA3831"/>
    <w:rsid w:val="00CA4BA8"/>
    <w:rsid w:val="00CB402C"/>
    <w:rsid w:val="00CB67D7"/>
    <w:rsid w:val="00CB7985"/>
    <w:rsid w:val="00CC1C0D"/>
    <w:rsid w:val="00CC1E57"/>
    <w:rsid w:val="00CD05CA"/>
    <w:rsid w:val="00CD0B7F"/>
    <w:rsid w:val="00CD2B9D"/>
    <w:rsid w:val="00CD695F"/>
    <w:rsid w:val="00CE4F06"/>
    <w:rsid w:val="00CE5203"/>
    <w:rsid w:val="00CE523F"/>
    <w:rsid w:val="00CF11D9"/>
    <w:rsid w:val="00D03480"/>
    <w:rsid w:val="00D103F7"/>
    <w:rsid w:val="00D12737"/>
    <w:rsid w:val="00D1622D"/>
    <w:rsid w:val="00D16BD4"/>
    <w:rsid w:val="00D23F90"/>
    <w:rsid w:val="00D24438"/>
    <w:rsid w:val="00D25ED7"/>
    <w:rsid w:val="00D30A7F"/>
    <w:rsid w:val="00D30D6C"/>
    <w:rsid w:val="00D32279"/>
    <w:rsid w:val="00D353AB"/>
    <w:rsid w:val="00D3687D"/>
    <w:rsid w:val="00D45B71"/>
    <w:rsid w:val="00D50224"/>
    <w:rsid w:val="00D50808"/>
    <w:rsid w:val="00D54774"/>
    <w:rsid w:val="00D55845"/>
    <w:rsid w:val="00D66BEA"/>
    <w:rsid w:val="00D708B0"/>
    <w:rsid w:val="00D7192A"/>
    <w:rsid w:val="00D72FE8"/>
    <w:rsid w:val="00D76F71"/>
    <w:rsid w:val="00D81654"/>
    <w:rsid w:val="00D9281B"/>
    <w:rsid w:val="00DA67FF"/>
    <w:rsid w:val="00DB11D2"/>
    <w:rsid w:val="00DB14BA"/>
    <w:rsid w:val="00DB3C48"/>
    <w:rsid w:val="00DB6874"/>
    <w:rsid w:val="00DB6FD2"/>
    <w:rsid w:val="00DB78AE"/>
    <w:rsid w:val="00DC07D5"/>
    <w:rsid w:val="00DC372D"/>
    <w:rsid w:val="00DD719C"/>
    <w:rsid w:val="00DE6199"/>
    <w:rsid w:val="00E00565"/>
    <w:rsid w:val="00E051E0"/>
    <w:rsid w:val="00E0550E"/>
    <w:rsid w:val="00E121E8"/>
    <w:rsid w:val="00E135B1"/>
    <w:rsid w:val="00E159F0"/>
    <w:rsid w:val="00E16A25"/>
    <w:rsid w:val="00E23118"/>
    <w:rsid w:val="00E27120"/>
    <w:rsid w:val="00E31338"/>
    <w:rsid w:val="00E365B7"/>
    <w:rsid w:val="00E36987"/>
    <w:rsid w:val="00E37A68"/>
    <w:rsid w:val="00E5152E"/>
    <w:rsid w:val="00E51700"/>
    <w:rsid w:val="00E526F8"/>
    <w:rsid w:val="00E60913"/>
    <w:rsid w:val="00E62BD8"/>
    <w:rsid w:val="00E6557B"/>
    <w:rsid w:val="00E65E2C"/>
    <w:rsid w:val="00E66BDF"/>
    <w:rsid w:val="00E71018"/>
    <w:rsid w:val="00E73754"/>
    <w:rsid w:val="00E76C8E"/>
    <w:rsid w:val="00E816F3"/>
    <w:rsid w:val="00E83B13"/>
    <w:rsid w:val="00E85696"/>
    <w:rsid w:val="00E878E9"/>
    <w:rsid w:val="00E940A2"/>
    <w:rsid w:val="00E96225"/>
    <w:rsid w:val="00EA0D92"/>
    <w:rsid w:val="00EA5E39"/>
    <w:rsid w:val="00EA7CFC"/>
    <w:rsid w:val="00EB1FB7"/>
    <w:rsid w:val="00EB4B6D"/>
    <w:rsid w:val="00EB5658"/>
    <w:rsid w:val="00EB7206"/>
    <w:rsid w:val="00EC18F8"/>
    <w:rsid w:val="00EC24F2"/>
    <w:rsid w:val="00EC6799"/>
    <w:rsid w:val="00ED06DA"/>
    <w:rsid w:val="00ED3DFC"/>
    <w:rsid w:val="00EE7FF7"/>
    <w:rsid w:val="00EF1AED"/>
    <w:rsid w:val="00EF339D"/>
    <w:rsid w:val="00EF63EB"/>
    <w:rsid w:val="00F07752"/>
    <w:rsid w:val="00F12EE8"/>
    <w:rsid w:val="00F21236"/>
    <w:rsid w:val="00F27638"/>
    <w:rsid w:val="00F33E13"/>
    <w:rsid w:val="00F354F9"/>
    <w:rsid w:val="00F41313"/>
    <w:rsid w:val="00F51F19"/>
    <w:rsid w:val="00F5624C"/>
    <w:rsid w:val="00F57B3C"/>
    <w:rsid w:val="00F66955"/>
    <w:rsid w:val="00F704F2"/>
    <w:rsid w:val="00F70F04"/>
    <w:rsid w:val="00F71C74"/>
    <w:rsid w:val="00F91348"/>
    <w:rsid w:val="00F928DE"/>
    <w:rsid w:val="00F97504"/>
    <w:rsid w:val="00FA2F81"/>
    <w:rsid w:val="00FA3AA8"/>
    <w:rsid w:val="00FA586D"/>
    <w:rsid w:val="00FA6409"/>
    <w:rsid w:val="00FB3409"/>
    <w:rsid w:val="00FB47B4"/>
    <w:rsid w:val="00FB6B55"/>
    <w:rsid w:val="00FC1948"/>
    <w:rsid w:val="00FC1D9C"/>
    <w:rsid w:val="00FC78BD"/>
    <w:rsid w:val="00FD1CAB"/>
    <w:rsid w:val="00FE087B"/>
    <w:rsid w:val="00FE0DCF"/>
    <w:rsid w:val="00FF01D5"/>
    <w:rsid w:val="00FF2407"/>
    <w:rsid w:val="00FF289E"/>
    <w:rsid w:val="00FF28B5"/>
    <w:rsid w:val="00FF29E0"/>
    <w:rsid w:val="00FF5207"/>
    <w:rsid w:val="00FF6649"/>
    <w:rsid w:val="00FF7B78"/>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51D8"/>
    <w:pPr>
      <w:spacing w:before="120"/>
      <w:ind w:right="34" w:firstLine="709"/>
      <w:jc w:val="both"/>
    </w:pPr>
    <w:rPr>
      <w:sz w:val="28"/>
      <w:szCs w:val="22"/>
      <w:lang w:eastAsia="en-US"/>
    </w:rPr>
  </w:style>
  <w:style w:type="paragraph" w:styleId="2">
    <w:name w:val="heading 2"/>
    <w:basedOn w:val="a"/>
    <w:next w:val="a"/>
    <w:link w:val="20"/>
    <w:qFormat/>
    <w:rsid w:val="004F6E1C"/>
    <w:pPr>
      <w:keepNext/>
      <w:numPr>
        <w:ilvl w:val="1"/>
        <w:numId w:val="1"/>
      </w:numPr>
      <w:suppressAutoHyphens/>
      <w:spacing w:before="200" w:after="120"/>
      <w:ind w:right="0"/>
      <w:jc w:val="left"/>
      <w:outlineLvl w:val="1"/>
    </w:pPr>
    <w:rPr>
      <w:rFonts w:ascii="Liberation Sans" w:eastAsia="Microsoft YaHei" w:hAnsi="Liberation Sans" w:cs="Arial"/>
      <w:b/>
      <w:bCs/>
      <w:kern w:val="2"/>
      <w:sz w:val="32"/>
      <w:szCs w:val="32"/>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Spacing1">
    <w:name w:val="No Spacing1"/>
    <w:rsid w:val="005F317E"/>
    <w:rPr>
      <w:rFonts w:ascii="Calibri" w:eastAsia="Times New Roman" w:hAnsi="Calibri"/>
      <w:sz w:val="22"/>
      <w:szCs w:val="22"/>
    </w:rPr>
  </w:style>
  <w:style w:type="paragraph" w:styleId="a3">
    <w:name w:val="header"/>
    <w:basedOn w:val="a"/>
    <w:link w:val="a4"/>
    <w:uiPriority w:val="99"/>
    <w:unhideWhenUsed/>
    <w:rsid w:val="00606926"/>
    <w:pPr>
      <w:tabs>
        <w:tab w:val="center" w:pos="4819"/>
        <w:tab w:val="right" w:pos="9639"/>
      </w:tabs>
    </w:pPr>
  </w:style>
  <w:style w:type="character" w:customStyle="1" w:styleId="a4">
    <w:name w:val="Верхній колонтитул Знак"/>
    <w:link w:val="a3"/>
    <w:uiPriority w:val="99"/>
    <w:rsid w:val="00606926"/>
    <w:rPr>
      <w:sz w:val="28"/>
      <w:szCs w:val="22"/>
      <w:lang w:eastAsia="en-US"/>
    </w:rPr>
  </w:style>
  <w:style w:type="paragraph" w:styleId="a5">
    <w:name w:val="footer"/>
    <w:basedOn w:val="a"/>
    <w:link w:val="a6"/>
    <w:uiPriority w:val="99"/>
    <w:unhideWhenUsed/>
    <w:rsid w:val="00606926"/>
    <w:pPr>
      <w:tabs>
        <w:tab w:val="center" w:pos="4819"/>
        <w:tab w:val="right" w:pos="9639"/>
      </w:tabs>
    </w:pPr>
  </w:style>
  <w:style w:type="character" w:customStyle="1" w:styleId="a6">
    <w:name w:val="Нижній колонтитул Знак"/>
    <w:link w:val="a5"/>
    <w:uiPriority w:val="99"/>
    <w:rsid w:val="00606926"/>
    <w:rPr>
      <w:sz w:val="28"/>
      <w:szCs w:val="22"/>
      <w:lang w:eastAsia="en-US"/>
    </w:rPr>
  </w:style>
  <w:style w:type="paragraph" w:customStyle="1" w:styleId="st2">
    <w:name w:val="st2"/>
    <w:uiPriority w:val="99"/>
    <w:rsid w:val="00020654"/>
    <w:pPr>
      <w:autoSpaceDE w:val="0"/>
      <w:autoSpaceDN w:val="0"/>
      <w:adjustRightInd w:val="0"/>
      <w:spacing w:after="150"/>
      <w:ind w:firstLine="450"/>
      <w:jc w:val="both"/>
    </w:pPr>
    <w:rPr>
      <w:rFonts w:ascii="Courier New" w:hAnsi="Courier New" w:cs="Courier New"/>
      <w:sz w:val="24"/>
      <w:szCs w:val="24"/>
      <w:lang w:val="ru-RU"/>
    </w:rPr>
  </w:style>
  <w:style w:type="character" w:customStyle="1" w:styleId="st121">
    <w:name w:val="st121"/>
    <w:uiPriority w:val="99"/>
    <w:rsid w:val="00020654"/>
    <w:rPr>
      <w:rFonts w:ascii="Times New Roman" w:hAnsi="Times New Roman" w:cs="Times New Roman"/>
      <w:i/>
      <w:iCs/>
      <w:color w:val="000000"/>
    </w:rPr>
  </w:style>
  <w:style w:type="character" w:customStyle="1" w:styleId="st131">
    <w:name w:val="st131"/>
    <w:uiPriority w:val="99"/>
    <w:rsid w:val="00020654"/>
    <w:rPr>
      <w:rFonts w:ascii="Times New Roman" w:hAnsi="Times New Roman" w:cs="Times New Roman"/>
      <w:i/>
      <w:iCs/>
      <w:color w:val="0000FF"/>
    </w:rPr>
  </w:style>
  <w:style w:type="character" w:customStyle="1" w:styleId="st42">
    <w:name w:val="st42"/>
    <w:uiPriority w:val="99"/>
    <w:rsid w:val="00020654"/>
    <w:rPr>
      <w:rFonts w:ascii="Times New Roman" w:hAnsi="Times New Roman" w:cs="Times New Roman"/>
      <w:color w:val="000000"/>
    </w:rPr>
  </w:style>
  <w:style w:type="paragraph" w:customStyle="1" w:styleId="rvps2">
    <w:name w:val="rvps2"/>
    <w:basedOn w:val="a"/>
    <w:rsid w:val="00020654"/>
    <w:pPr>
      <w:spacing w:before="100" w:beforeAutospacing="1" w:after="100" w:afterAutospacing="1"/>
      <w:ind w:right="0" w:firstLine="0"/>
      <w:jc w:val="left"/>
    </w:pPr>
    <w:rPr>
      <w:rFonts w:eastAsia="MS Mincho"/>
      <w:sz w:val="24"/>
      <w:szCs w:val="24"/>
      <w:lang w:eastAsia="ja-JP"/>
    </w:rPr>
  </w:style>
  <w:style w:type="character" w:customStyle="1" w:styleId="st101">
    <w:name w:val="st101"/>
    <w:uiPriority w:val="99"/>
    <w:rsid w:val="00E0550E"/>
    <w:rPr>
      <w:rFonts w:ascii="Times New Roman" w:hAnsi="Times New Roman" w:cs="Times New Roman"/>
      <w:b/>
      <w:bCs/>
      <w:color w:val="000000"/>
    </w:rPr>
  </w:style>
  <w:style w:type="character" w:customStyle="1" w:styleId="rvts37">
    <w:name w:val="rvts37"/>
    <w:rsid w:val="00E71018"/>
    <w:rPr>
      <w:rFonts w:ascii="Times New Roman" w:hAnsi="Times New Roman" w:cs="Times New Roman" w:hint="default"/>
    </w:rPr>
  </w:style>
  <w:style w:type="character" w:customStyle="1" w:styleId="rvts9">
    <w:name w:val="rvts9"/>
    <w:uiPriority w:val="99"/>
    <w:rsid w:val="00E71018"/>
    <w:rPr>
      <w:rFonts w:ascii="Times New Roman" w:hAnsi="Times New Roman" w:cs="Times New Roman" w:hint="default"/>
    </w:rPr>
  </w:style>
  <w:style w:type="character" w:customStyle="1" w:styleId="st46">
    <w:name w:val="st46"/>
    <w:uiPriority w:val="99"/>
    <w:rsid w:val="00132584"/>
    <w:rPr>
      <w:rFonts w:ascii="Times New Roman" w:hAnsi="Times New Roman" w:cs="Times New Roman"/>
      <w:i/>
      <w:iCs/>
      <w:color w:val="000000"/>
    </w:rPr>
  </w:style>
  <w:style w:type="character" w:customStyle="1" w:styleId="FontStyle">
    <w:name w:val="Font Style"/>
    <w:rsid w:val="00C55208"/>
    <w:rPr>
      <w:rFonts w:cs="Courier New"/>
      <w:color w:val="000000"/>
      <w:sz w:val="20"/>
      <w:szCs w:val="20"/>
    </w:rPr>
  </w:style>
  <w:style w:type="paragraph" w:customStyle="1" w:styleId="ListParagraph1">
    <w:name w:val="List Paragraph1"/>
    <w:basedOn w:val="a"/>
    <w:rsid w:val="00C55208"/>
    <w:pPr>
      <w:spacing w:before="0" w:after="200" w:line="276" w:lineRule="auto"/>
      <w:ind w:left="720" w:right="0" w:firstLine="0"/>
      <w:contextualSpacing/>
      <w:jc w:val="left"/>
    </w:pPr>
    <w:rPr>
      <w:rFonts w:ascii="Calibri" w:eastAsia="Times New Roman" w:hAnsi="Calibri"/>
      <w:sz w:val="22"/>
      <w:lang w:val="ru-RU"/>
    </w:rPr>
  </w:style>
  <w:style w:type="paragraph" w:styleId="a7">
    <w:name w:val="Balloon Text"/>
    <w:basedOn w:val="a"/>
    <w:link w:val="a8"/>
    <w:uiPriority w:val="99"/>
    <w:semiHidden/>
    <w:unhideWhenUsed/>
    <w:rsid w:val="006A07D9"/>
    <w:pPr>
      <w:spacing w:before="0"/>
    </w:pPr>
    <w:rPr>
      <w:rFonts w:ascii="Segoe UI" w:hAnsi="Segoe UI"/>
      <w:sz w:val="18"/>
      <w:szCs w:val="18"/>
    </w:rPr>
  </w:style>
  <w:style w:type="character" w:customStyle="1" w:styleId="a8">
    <w:name w:val="Текст у виносці Знак"/>
    <w:link w:val="a7"/>
    <w:uiPriority w:val="99"/>
    <w:semiHidden/>
    <w:rsid w:val="006A07D9"/>
    <w:rPr>
      <w:rFonts w:ascii="Segoe UI" w:hAnsi="Segoe UI" w:cs="Segoe UI"/>
      <w:sz w:val="18"/>
      <w:szCs w:val="18"/>
      <w:lang w:eastAsia="en-US"/>
    </w:rPr>
  </w:style>
  <w:style w:type="character" w:styleId="a9">
    <w:name w:val="Hyperlink"/>
    <w:uiPriority w:val="99"/>
    <w:rsid w:val="00A73B70"/>
    <w:rPr>
      <w:color w:val="0000FF"/>
      <w:u w:val="single"/>
    </w:rPr>
  </w:style>
  <w:style w:type="paragraph" w:customStyle="1" w:styleId="1">
    <w:name w:val="1"/>
    <w:basedOn w:val="a"/>
    <w:rsid w:val="008F32CF"/>
    <w:pPr>
      <w:spacing w:before="0"/>
      <w:ind w:right="0" w:firstLine="0"/>
      <w:jc w:val="left"/>
    </w:pPr>
    <w:rPr>
      <w:rFonts w:ascii="Verdana" w:eastAsia="Times New Roman" w:hAnsi="Verdana" w:cs="Verdana"/>
      <w:sz w:val="20"/>
      <w:szCs w:val="20"/>
      <w:lang w:val="en-US"/>
    </w:rPr>
  </w:style>
  <w:style w:type="character" w:styleId="aa">
    <w:name w:val="page number"/>
    <w:basedOn w:val="a0"/>
    <w:rsid w:val="00F704F2"/>
  </w:style>
  <w:style w:type="character" w:customStyle="1" w:styleId="rvts46">
    <w:name w:val="rvts46"/>
    <w:basedOn w:val="a0"/>
    <w:rsid w:val="00262A1B"/>
  </w:style>
  <w:style w:type="character" w:customStyle="1" w:styleId="rvts11">
    <w:name w:val="rvts11"/>
    <w:basedOn w:val="a0"/>
    <w:rsid w:val="00262A1B"/>
  </w:style>
  <w:style w:type="paragraph" w:styleId="ab">
    <w:name w:val="footnote text"/>
    <w:basedOn w:val="a"/>
    <w:link w:val="ac"/>
    <w:uiPriority w:val="99"/>
    <w:semiHidden/>
    <w:unhideWhenUsed/>
    <w:rsid w:val="000003D9"/>
    <w:rPr>
      <w:sz w:val="20"/>
      <w:szCs w:val="20"/>
    </w:rPr>
  </w:style>
  <w:style w:type="character" w:customStyle="1" w:styleId="ac">
    <w:name w:val="Текст виноски Знак"/>
    <w:link w:val="ab"/>
    <w:uiPriority w:val="99"/>
    <w:semiHidden/>
    <w:rsid w:val="000003D9"/>
    <w:rPr>
      <w:lang w:eastAsia="en-US"/>
    </w:rPr>
  </w:style>
  <w:style w:type="character" w:styleId="ad">
    <w:name w:val="footnote reference"/>
    <w:uiPriority w:val="99"/>
    <w:semiHidden/>
    <w:unhideWhenUsed/>
    <w:rsid w:val="000003D9"/>
    <w:rPr>
      <w:vertAlign w:val="superscript"/>
    </w:rPr>
  </w:style>
  <w:style w:type="character" w:customStyle="1" w:styleId="rvts0">
    <w:name w:val="rvts0"/>
    <w:rsid w:val="00562756"/>
  </w:style>
  <w:style w:type="character" w:customStyle="1" w:styleId="rvts15">
    <w:name w:val="rvts15"/>
    <w:basedOn w:val="a0"/>
    <w:uiPriority w:val="99"/>
    <w:rsid w:val="00A9191F"/>
  </w:style>
  <w:style w:type="paragraph" w:styleId="HTML">
    <w:name w:val="HTML Preformatted"/>
    <w:basedOn w:val="a"/>
    <w:link w:val="HTML0"/>
    <w:rsid w:val="00A91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right="0" w:firstLine="0"/>
      <w:jc w:val="left"/>
    </w:pPr>
    <w:rPr>
      <w:rFonts w:ascii="Courier New" w:eastAsia="Times New Roman" w:hAnsi="Courier New"/>
      <w:sz w:val="20"/>
      <w:szCs w:val="20"/>
    </w:rPr>
  </w:style>
  <w:style w:type="character" w:customStyle="1" w:styleId="HTML0">
    <w:name w:val="Стандартний HTML Знак"/>
    <w:link w:val="HTML"/>
    <w:rsid w:val="00A9191F"/>
    <w:rPr>
      <w:rFonts w:ascii="Courier New" w:eastAsia="Times New Roman" w:hAnsi="Courier New" w:cs="Courier New"/>
    </w:rPr>
  </w:style>
  <w:style w:type="character" w:customStyle="1" w:styleId="rvts23">
    <w:name w:val="rvts23"/>
    <w:uiPriority w:val="99"/>
    <w:rsid w:val="00AC7E44"/>
    <w:rPr>
      <w:rFonts w:cs="Times New Roman"/>
    </w:rPr>
  </w:style>
  <w:style w:type="character" w:customStyle="1" w:styleId="10">
    <w:name w:val="Основной шрифт абзаца1"/>
    <w:rsid w:val="006170CC"/>
  </w:style>
  <w:style w:type="character" w:customStyle="1" w:styleId="3f3f3f3f3f3f3f3f3f3f3f3f3f3f3f3f3f3f3f3f3f3f3f3f3f1">
    <w:name w:val="Ш3fр3fи3fф3fт3f а3fб3fз3fа3fц3fу3f з3fа3f п3fр3fо3fм3fо3fв3fч3fа3fн3fн3fя3fм3f1"/>
    <w:rsid w:val="006170CC"/>
  </w:style>
  <w:style w:type="character" w:customStyle="1" w:styleId="20">
    <w:name w:val="Заголовок 2 Знак"/>
    <w:link w:val="2"/>
    <w:rsid w:val="004F6E1C"/>
    <w:rPr>
      <w:rFonts w:ascii="Liberation Sans" w:eastAsia="Microsoft YaHei" w:hAnsi="Liberation Sans" w:cs="Arial"/>
      <w:b/>
      <w:bCs/>
      <w:kern w:val="2"/>
      <w:sz w:val="32"/>
      <w:szCs w:val="32"/>
      <w:lang w:eastAsia="zh-CN" w:bidi="hi-IN"/>
    </w:rPr>
  </w:style>
  <w:style w:type="paragraph" w:styleId="ae">
    <w:name w:val="Body Text"/>
    <w:basedOn w:val="a"/>
    <w:link w:val="af"/>
    <w:uiPriority w:val="99"/>
    <w:semiHidden/>
    <w:unhideWhenUsed/>
    <w:rsid w:val="004F6E1C"/>
    <w:pPr>
      <w:spacing w:after="120"/>
    </w:pPr>
  </w:style>
  <w:style w:type="character" w:customStyle="1" w:styleId="af">
    <w:name w:val="Основний текст Знак"/>
    <w:link w:val="ae"/>
    <w:uiPriority w:val="99"/>
    <w:semiHidden/>
    <w:rsid w:val="004F6E1C"/>
    <w:rPr>
      <w:sz w:val="28"/>
      <w:szCs w:val="22"/>
      <w:lang w:val="uk-UA" w:eastAsia="en-US"/>
    </w:rPr>
  </w:style>
  <w:style w:type="paragraph" w:customStyle="1" w:styleId="af0">
    <w:name w:val="Без интервала"/>
    <w:uiPriority w:val="1"/>
    <w:qFormat/>
    <w:rsid w:val="009817CD"/>
    <w:rPr>
      <w:rFonts w:eastAsia="MS Mincho"/>
      <w:sz w:val="24"/>
      <w:szCs w:val="24"/>
      <w:lang w:val="ru-RU" w:eastAsia="ja-JP"/>
    </w:rPr>
  </w:style>
  <w:style w:type="paragraph" w:customStyle="1" w:styleId="af1">
    <w:name w:val="Знак Знак Знак Знак"/>
    <w:basedOn w:val="a"/>
    <w:rsid w:val="009817CD"/>
    <w:pPr>
      <w:spacing w:before="0"/>
      <w:ind w:right="0" w:firstLine="0"/>
      <w:jc w:val="left"/>
    </w:pPr>
    <w:rPr>
      <w:rFonts w:ascii="Verdana" w:eastAsia="Times New Roman" w:hAnsi="Verdana" w:cs="Verdana"/>
      <w:sz w:val="20"/>
      <w:szCs w:val="20"/>
      <w:lang w:val="en-US"/>
    </w:rPr>
  </w:style>
  <w:style w:type="paragraph" w:customStyle="1" w:styleId="af2">
    <w:name w:val="Нормальний текст"/>
    <w:basedOn w:val="a"/>
    <w:uiPriority w:val="99"/>
    <w:rsid w:val="00763BCC"/>
    <w:pPr>
      <w:ind w:right="0" w:firstLine="567"/>
    </w:pPr>
    <w:rPr>
      <w:rFonts w:ascii="Antiqua" w:eastAsia="Times New Roman" w:hAnsi="Antiqua"/>
      <w:sz w:val="26"/>
      <w:szCs w:val="20"/>
      <w:lang w:eastAsia="ru-RU"/>
    </w:rPr>
  </w:style>
  <w:style w:type="paragraph" w:customStyle="1" w:styleId="af3">
    <w:name w:val="Назва документа"/>
    <w:basedOn w:val="a"/>
    <w:next w:val="af2"/>
    <w:rsid w:val="00190806"/>
    <w:pPr>
      <w:keepNext/>
      <w:keepLines/>
      <w:spacing w:before="240" w:after="240"/>
      <w:ind w:right="0" w:firstLine="0"/>
      <w:jc w:val="center"/>
    </w:pPr>
    <w:rPr>
      <w:rFonts w:ascii="Antiqua" w:eastAsia="Times New Roman" w:hAnsi="Antiqua"/>
      <w:b/>
      <w:sz w:val="26"/>
      <w:szCs w:val="20"/>
      <w:lang w:eastAsia="ru-RU"/>
    </w:rPr>
  </w:style>
  <w:style w:type="paragraph" w:styleId="af4">
    <w:name w:val="Normal (Web)"/>
    <w:basedOn w:val="a"/>
    <w:rsid w:val="00B776F2"/>
    <w:pPr>
      <w:suppressAutoHyphens/>
      <w:spacing w:before="280" w:after="280"/>
      <w:ind w:right="0" w:firstLine="0"/>
      <w:jc w:val="left"/>
    </w:pPr>
    <w:rPr>
      <w:rFonts w:eastAsia="Times New Roman"/>
      <w:sz w:val="24"/>
      <w:szCs w:val="24"/>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551907">
      <w:bodyDiv w:val="1"/>
      <w:marLeft w:val="0"/>
      <w:marRight w:val="0"/>
      <w:marTop w:val="0"/>
      <w:marBottom w:val="0"/>
      <w:divBdr>
        <w:top w:val="none" w:sz="0" w:space="0" w:color="auto"/>
        <w:left w:val="none" w:sz="0" w:space="0" w:color="auto"/>
        <w:bottom w:val="none" w:sz="0" w:space="0" w:color="auto"/>
        <w:right w:val="none" w:sz="0" w:space="0" w:color="auto"/>
      </w:divBdr>
    </w:div>
    <w:div w:id="718821335">
      <w:bodyDiv w:val="1"/>
      <w:marLeft w:val="0"/>
      <w:marRight w:val="0"/>
      <w:marTop w:val="0"/>
      <w:marBottom w:val="0"/>
      <w:divBdr>
        <w:top w:val="none" w:sz="0" w:space="0" w:color="auto"/>
        <w:left w:val="none" w:sz="0" w:space="0" w:color="auto"/>
        <w:bottom w:val="none" w:sz="0" w:space="0" w:color="auto"/>
        <w:right w:val="none" w:sz="0" w:space="0" w:color="auto"/>
      </w:divBdr>
    </w:div>
    <w:div w:id="737557907">
      <w:bodyDiv w:val="1"/>
      <w:marLeft w:val="0"/>
      <w:marRight w:val="0"/>
      <w:marTop w:val="0"/>
      <w:marBottom w:val="0"/>
      <w:divBdr>
        <w:top w:val="none" w:sz="0" w:space="0" w:color="auto"/>
        <w:left w:val="none" w:sz="0" w:space="0" w:color="auto"/>
        <w:bottom w:val="none" w:sz="0" w:space="0" w:color="auto"/>
        <w:right w:val="none" w:sz="0" w:space="0" w:color="auto"/>
      </w:divBdr>
    </w:div>
    <w:div w:id="747993364">
      <w:bodyDiv w:val="1"/>
      <w:marLeft w:val="0"/>
      <w:marRight w:val="0"/>
      <w:marTop w:val="0"/>
      <w:marBottom w:val="0"/>
      <w:divBdr>
        <w:top w:val="none" w:sz="0" w:space="0" w:color="auto"/>
        <w:left w:val="none" w:sz="0" w:space="0" w:color="auto"/>
        <w:bottom w:val="none" w:sz="0" w:space="0" w:color="auto"/>
        <w:right w:val="none" w:sz="0" w:space="0" w:color="auto"/>
      </w:divBdr>
    </w:div>
    <w:div w:id="1495488069">
      <w:bodyDiv w:val="1"/>
      <w:marLeft w:val="0"/>
      <w:marRight w:val="0"/>
      <w:marTop w:val="0"/>
      <w:marBottom w:val="0"/>
      <w:divBdr>
        <w:top w:val="none" w:sz="0" w:space="0" w:color="auto"/>
        <w:left w:val="none" w:sz="0" w:space="0" w:color="auto"/>
        <w:bottom w:val="none" w:sz="0" w:space="0" w:color="auto"/>
        <w:right w:val="none" w:sz="0" w:space="0" w:color="auto"/>
      </w:divBdr>
    </w:div>
    <w:div w:id="1782604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8170</Words>
  <Characters>4657</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2021-12-06T15:19:00Z</dcterms:created>
  <dcterms:modified xsi:type="dcterms:W3CDTF">2021-12-06T15:19:00Z</dcterms:modified>
</cp:coreProperties>
</file>