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936A83" w:rsidRDefault="00A80029">
      <w:pPr>
        <w:spacing w:after="0" w:line="240" w:lineRule="auto"/>
        <w:jc w:val="center"/>
        <w:rPr>
          <w:rFonts w:ascii="Quattrocento Sans" w:eastAsia="Quattrocento Sans" w:hAnsi="Quattrocento Sans" w:cs="Quattrocento Sans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0000002" w14:textId="46E63BB5" w:rsidR="00936A83" w:rsidRPr="00C04C8F" w:rsidRDefault="00A80029" w:rsidP="00C04C8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до проекту Закону України «</w:t>
      </w:r>
      <w:r w:rsidR="00C04C8F" w:rsidRPr="0098406D">
        <w:rPr>
          <w:rStyle w:val="normaltextrun"/>
          <w:rFonts w:ascii="Times New Roman" w:hAnsi="Times New Roman"/>
          <w:b/>
          <w:bCs/>
          <w:sz w:val="28"/>
          <w:szCs w:val="28"/>
          <w:shd w:val="clear" w:color="auto" w:fill="FFFFFF"/>
        </w:rPr>
        <w:t>Про внесення змін до Закону України  «</w:t>
      </w:r>
      <w:r w:rsidR="00C04C8F" w:rsidRPr="00503540">
        <w:rPr>
          <w:rStyle w:val="normaltextrun"/>
          <w:rFonts w:ascii="Times New Roman" w:hAnsi="Times New Roman"/>
          <w:b/>
          <w:bCs/>
          <w:sz w:val="28"/>
          <w:szCs w:val="28"/>
          <w:shd w:val="clear" w:color="auto" w:fill="FFFFFF"/>
        </w:rPr>
        <w:t>Про Регламент Верховної Ради України</w:t>
      </w:r>
      <w:r w:rsidR="00C04C8F" w:rsidRPr="0098406D">
        <w:rPr>
          <w:rStyle w:val="normaltextrun"/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» </w:t>
      </w:r>
      <w:r w:rsidR="00C04C8F" w:rsidRPr="003A51EB">
        <w:rPr>
          <w:rStyle w:val="normaltextrun"/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щодо </w:t>
      </w:r>
      <w:r w:rsidR="00C04C8F">
        <w:rPr>
          <w:rStyle w:val="normaltextrun"/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розгляду питань, пов’язаних із нагородженням </w:t>
      </w:r>
      <w:r w:rsidR="00C04C8F" w:rsidRPr="00503540">
        <w:rPr>
          <w:rStyle w:val="normaltextrun"/>
          <w:rFonts w:ascii="Times New Roman" w:hAnsi="Times New Roman"/>
          <w:b/>
          <w:bCs/>
          <w:sz w:val="28"/>
          <w:szCs w:val="28"/>
          <w:shd w:val="clear" w:color="auto" w:fill="FFFFFF"/>
        </w:rPr>
        <w:t>Почесною грамотою та Грамотою Верховної Ради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0000003" w14:textId="77777777" w:rsidR="00936A83" w:rsidRDefault="00A80029">
      <w:pPr>
        <w:spacing w:after="0" w:line="240" w:lineRule="auto"/>
        <w:jc w:val="center"/>
        <w:rPr>
          <w:rFonts w:ascii="Quattrocento Sans" w:eastAsia="Quattrocento Sans" w:hAnsi="Quattrocento Sans" w:cs="Quattrocento Sans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7D1B2051" w14:textId="3C5DEBDA" w:rsidR="00C7737A" w:rsidRDefault="00A80029" w:rsidP="00C7737A">
      <w:pPr>
        <w:pStyle w:val="a5"/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737A">
        <w:rPr>
          <w:rFonts w:ascii="Times New Roman" w:eastAsia="Times New Roman" w:hAnsi="Times New Roman" w:cs="Times New Roman"/>
          <w:b/>
          <w:sz w:val="28"/>
          <w:szCs w:val="28"/>
        </w:rPr>
        <w:t>Обґрунтування необхідності прийняття акту</w:t>
      </w:r>
      <w:r w:rsidRPr="00C7737A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7A2DCF81" w14:textId="77777777" w:rsidR="00C7737A" w:rsidRPr="00C7737A" w:rsidRDefault="00C7737A" w:rsidP="00C7737A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A190174" w14:textId="4313AC2F" w:rsidR="00C7737A" w:rsidRPr="00C7737A" w:rsidRDefault="00C7737A" w:rsidP="00C7737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737A">
        <w:rPr>
          <w:rFonts w:ascii="Times New Roman" w:eastAsia="Times New Roman" w:hAnsi="Times New Roman" w:cs="Times New Roman"/>
          <w:sz w:val="28"/>
          <w:szCs w:val="28"/>
        </w:rPr>
        <w:t>На сьогоднішній день законодавство про нагороди України перебуває в недосконалому стані. Великий обсяг державних нагород, відзнак та інших форм відзначення громадян знецінюють саму систему державних нагород.</w:t>
      </w:r>
    </w:p>
    <w:p w14:paraId="534BF27E" w14:textId="64C152C0" w:rsidR="00C7737A" w:rsidRPr="00C7737A" w:rsidRDefault="00C7737A" w:rsidP="00C7737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737A">
        <w:rPr>
          <w:rFonts w:ascii="Times New Roman" w:eastAsia="Times New Roman" w:hAnsi="Times New Roman" w:cs="Times New Roman"/>
          <w:sz w:val="28"/>
          <w:szCs w:val="28"/>
        </w:rPr>
        <w:t>Нагороди тепер не втілюють у собі вищу форму відзначення громадян за видатні заслуги перед країною та Українським народом, а слугують лише способом вирішення суто практичних питань.</w:t>
      </w:r>
    </w:p>
    <w:p w14:paraId="357E1E41" w14:textId="6AF51561" w:rsidR="00C7737A" w:rsidRPr="00C7737A" w:rsidRDefault="00C7737A" w:rsidP="00C7737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737A">
        <w:rPr>
          <w:rFonts w:ascii="Times New Roman" w:eastAsia="Times New Roman" w:hAnsi="Times New Roman" w:cs="Times New Roman"/>
          <w:sz w:val="28"/>
          <w:szCs w:val="28"/>
        </w:rPr>
        <w:t>Будь-яка тенденція з визначених вище не додає авторитету Українській державі</w:t>
      </w:r>
      <w:r w:rsidR="00E1166D">
        <w:rPr>
          <w:rFonts w:ascii="Times New Roman" w:eastAsia="Times New Roman" w:hAnsi="Times New Roman" w:cs="Times New Roman"/>
          <w:sz w:val="28"/>
          <w:szCs w:val="28"/>
        </w:rPr>
        <w:t xml:space="preserve"> та державним органам</w:t>
      </w:r>
      <w:r w:rsidRPr="00C7737A">
        <w:rPr>
          <w:rFonts w:ascii="Times New Roman" w:eastAsia="Times New Roman" w:hAnsi="Times New Roman" w:cs="Times New Roman"/>
          <w:sz w:val="28"/>
          <w:szCs w:val="28"/>
        </w:rPr>
        <w:t>, як усередині країни, серед громадян, так і зовні, на світовій арені.</w:t>
      </w:r>
    </w:p>
    <w:p w14:paraId="4A4D63CC" w14:textId="41A159C4" w:rsidR="00C7737A" w:rsidRPr="00C7737A" w:rsidRDefault="00C7737A" w:rsidP="00C7737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737A">
        <w:rPr>
          <w:rFonts w:ascii="Times New Roman" w:eastAsia="Times New Roman" w:hAnsi="Times New Roman" w:cs="Times New Roman"/>
          <w:sz w:val="28"/>
          <w:szCs w:val="28"/>
        </w:rPr>
        <w:t>Недосконалість законодавства також виявляється у відсутності належної правової бази щодо механізму нагородження громадян</w:t>
      </w:r>
      <w:r w:rsidR="00E1166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6DA16A0" w14:textId="07C20226" w:rsidR="003F280F" w:rsidRPr="00D96094" w:rsidRDefault="003F280F" w:rsidP="00C7737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сьогоднішній день нагородження </w:t>
      </w:r>
      <w:r w:rsidR="00D9609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D96094" w:rsidRPr="00D96094">
        <w:rPr>
          <w:rFonts w:ascii="Times New Roman" w:eastAsia="Times New Roman" w:hAnsi="Times New Roman" w:cs="Times New Roman"/>
          <w:sz w:val="28"/>
          <w:szCs w:val="28"/>
        </w:rPr>
        <w:t>очесн</w:t>
      </w:r>
      <w:r w:rsidR="00D96094">
        <w:rPr>
          <w:rFonts w:ascii="Times New Roman" w:eastAsia="Times New Roman" w:hAnsi="Times New Roman" w:cs="Times New Roman"/>
          <w:sz w:val="28"/>
          <w:szCs w:val="28"/>
        </w:rPr>
        <w:t>ою</w:t>
      </w:r>
      <w:r w:rsidR="00D96094" w:rsidRPr="00D96094">
        <w:rPr>
          <w:rFonts w:ascii="Times New Roman" w:eastAsia="Times New Roman" w:hAnsi="Times New Roman" w:cs="Times New Roman"/>
          <w:sz w:val="28"/>
          <w:szCs w:val="28"/>
        </w:rPr>
        <w:t xml:space="preserve"> грамот</w:t>
      </w:r>
      <w:r w:rsidR="00D96094">
        <w:rPr>
          <w:rFonts w:ascii="Times New Roman" w:eastAsia="Times New Roman" w:hAnsi="Times New Roman" w:cs="Times New Roman"/>
          <w:sz w:val="28"/>
          <w:szCs w:val="28"/>
        </w:rPr>
        <w:t>ою</w:t>
      </w:r>
      <w:r w:rsidR="00D96094" w:rsidRPr="00D96094">
        <w:rPr>
          <w:rFonts w:ascii="Times New Roman" w:eastAsia="Times New Roman" w:hAnsi="Times New Roman" w:cs="Times New Roman"/>
          <w:sz w:val="28"/>
          <w:szCs w:val="28"/>
        </w:rPr>
        <w:t xml:space="preserve"> та Грамот</w:t>
      </w:r>
      <w:r w:rsidR="00D96094">
        <w:rPr>
          <w:rFonts w:ascii="Times New Roman" w:eastAsia="Times New Roman" w:hAnsi="Times New Roman" w:cs="Times New Roman"/>
          <w:sz w:val="28"/>
          <w:szCs w:val="28"/>
        </w:rPr>
        <w:t>ою</w:t>
      </w:r>
      <w:r w:rsidR="00D96094" w:rsidRPr="00D96094"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</w:t>
      </w:r>
      <w:r w:rsidR="00D96094">
        <w:rPr>
          <w:rFonts w:ascii="Times New Roman" w:eastAsia="Times New Roman" w:hAnsi="Times New Roman" w:cs="Times New Roman"/>
          <w:sz w:val="28"/>
          <w:szCs w:val="28"/>
        </w:rPr>
        <w:t xml:space="preserve"> відбувається відповідно до Постанови </w:t>
      </w:r>
      <w:r w:rsidRPr="003F280F">
        <w:rPr>
          <w:rFonts w:ascii="Times New Roman" w:eastAsia="Times New Roman" w:hAnsi="Times New Roman" w:cs="Times New Roman"/>
          <w:sz w:val="28"/>
          <w:szCs w:val="28"/>
        </w:rPr>
        <w:t>Верховної Ради України</w:t>
      </w:r>
      <w:r w:rsidR="00D960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280F">
        <w:rPr>
          <w:rFonts w:ascii="Times New Roman" w:eastAsia="Times New Roman" w:hAnsi="Times New Roman" w:cs="Times New Roman"/>
          <w:sz w:val="28"/>
          <w:szCs w:val="28"/>
        </w:rPr>
        <w:t>Про Почесну грамоту та Грамоту Верховної Ради України</w:t>
      </w:r>
      <w:r w:rsidR="00D960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280F">
        <w:rPr>
          <w:rFonts w:ascii="Times New Roman" w:eastAsia="Times New Roman" w:hAnsi="Times New Roman" w:cs="Times New Roman"/>
          <w:sz w:val="28"/>
          <w:szCs w:val="28"/>
        </w:rPr>
        <w:t>(Відомості Верховної Ради України (ВВР), 2001, № 40, ст.195)</w:t>
      </w:r>
      <w:r w:rsidR="00036E41">
        <w:rPr>
          <w:rFonts w:ascii="Times New Roman" w:eastAsia="Times New Roman" w:hAnsi="Times New Roman" w:cs="Times New Roman"/>
          <w:sz w:val="28"/>
          <w:szCs w:val="28"/>
        </w:rPr>
        <w:t xml:space="preserve"> (далі - Постанова)</w:t>
      </w:r>
      <w:r w:rsidR="00D9609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4D143DA" w14:textId="6E67CFEE" w:rsidR="003F280F" w:rsidRPr="003F280F" w:rsidRDefault="00D96094" w:rsidP="003F28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Зазначеною відзнакою можуть бути</w:t>
      </w:r>
      <w:r w:rsidR="003F280F" w:rsidRPr="003F280F">
        <w:rPr>
          <w:rFonts w:ascii="Times New Roman" w:eastAsia="Times New Roman" w:hAnsi="Times New Roman" w:cs="Times New Roman"/>
          <w:sz w:val="28"/>
          <w:szCs w:val="28"/>
        </w:rPr>
        <w:t xml:space="preserve"> нагородж</w:t>
      </w:r>
      <w:r>
        <w:rPr>
          <w:rFonts w:ascii="Times New Roman" w:eastAsia="Times New Roman" w:hAnsi="Times New Roman" w:cs="Times New Roman"/>
          <w:sz w:val="28"/>
          <w:szCs w:val="28"/>
        </w:rPr>
        <w:t>ені</w:t>
      </w:r>
      <w:r w:rsidR="003F280F" w:rsidRPr="003F280F">
        <w:rPr>
          <w:rFonts w:ascii="Times New Roman" w:eastAsia="Times New Roman" w:hAnsi="Times New Roman" w:cs="Times New Roman"/>
          <w:sz w:val="28"/>
          <w:szCs w:val="28"/>
        </w:rPr>
        <w:t xml:space="preserve"> народні депутати України, державні службовці, громадяни України, які зробили значний особистий внесок у будь-якій сфері життєдіяльності держави, визначну громадсько-політичну діяльність, заслуги перед Українським народом у сприянні становленню та зміцненню України як демократичної, соціальної, правової держави, здійсненню заходів щодо забезпечення прав і свобод громадян, розвитку демократії, парламентаризму та громадянської злагоди в суспільстві, активну участь у законотворчій діяльності.</w:t>
      </w:r>
    </w:p>
    <w:p w14:paraId="00000013" w14:textId="7A415C4A" w:rsidR="00936A83" w:rsidRDefault="00D96094" w:rsidP="003F28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Крім того, Почесною грамотою та </w:t>
      </w:r>
      <w:r w:rsidR="003F280F" w:rsidRPr="003F280F">
        <w:rPr>
          <w:rFonts w:ascii="Times New Roman" w:eastAsia="Times New Roman" w:hAnsi="Times New Roman" w:cs="Times New Roman"/>
          <w:sz w:val="28"/>
          <w:szCs w:val="28"/>
        </w:rPr>
        <w:t>Грамотою Верховної Ради України можуть нагороджуватися трудові колективи підприємств, установ і організацій, які зробили значний колективний внесок у зміцнення економічного, наукового та промислового потенціалу України, розвиток соціальної і гуманітарної сфер</w:t>
      </w:r>
      <w:r w:rsidR="003F280F">
        <w:rPr>
          <w:rFonts w:ascii="Times New Roman" w:eastAsia="Times New Roman" w:hAnsi="Times New Roman" w:cs="Times New Roman"/>
          <w:sz w:val="28"/>
          <w:szCs w:val="28"/>
        </w:rPr>
        <w:t>, а також</w:t>
      </w:r>
      <w:r w:rsidR="003F280F" w:rsidRPr="003F280F">
        <w:rPr>
          <w:rFonts w:ascii="Times New Roman" w:eastAsia="Times New Roman" w:hAnsi="Times New Roman" w:cs="Times New Roman"/>
          <w:sz w:val="28"/>
          <w:szCs w:val="28"/>
        </w:rPr>
        <w:t xml:space="preserve"> іноземці та особи без громадянства.</w:t>
      </w:r>
    </w:p>
    <w:p w14:paraId="61E920C9" w14:textId="77777777" w:rsidR="00A15638" w:rsidRDefault="00D96094" w:rsidP="00A156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6094">
        <w:rPr>
          <w:rFonts w:ascii="Times New Roman" w:eastAsia="Times New Roman" w:hAnsi="Times New Roman" w:cs="Times New Roman"/>
          <w:sz w:val="28"/>
          <w:szCs w:val="28"/>
        </w:rPr>
        <w:t xml:space="preserve">Кількість осіб та трудових колективів підприємств, установ та організацій, які можуть бути нагороджені Почесною грамотою або Грамотою Верховної Ради України, </w:t>
      </w:r>
      <w:r w:rsidRPr="00D96094">
        <w:rPr>
          <w:rFonts w:ascii="Times New Roman" w:eastAsia="Times New Roman" w:hAnsi="Times New Roman" w:cs="Times New Roman"/>
          <w:b/>
          <w:bCs/>
          <w:sz w:val="28"/>
          <w:szCs w:val="28"/>
        </w:rPr>
        <w:t>не обмежена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r w:rsidRPr="00D96094">
        <w:rPr>
          <w:rFonts w:ascii="Times New Roman" w:eastAsia="Times New Roman" w:hAnsi="Times New Roman" w:cs="Times New Roman"/>
          <w:sz w:val="28"/>
          <w:szCs w:val="28"/>
        </w:rPr>
        <w:t>визначається залежно від коштів, передбачених кошторисом видатків на здійснення повноважень Верховної Ради України щорічно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E116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90E992D" w14:textId="27F71B1C" w:rsidR="00F17EF5" w:rsidRPr="00A15638" w:rsidRDefault="00A15638" w:rsidP="00A1563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17EF5">
        <w:rPr>
          <w:rFonts w:ascii="Times New Roman" w:eastAsia="Times New Roman" w:hAnsi="Times New Roman" w:cs="Times New Roman"/>
          <w:sz w:val="28"/>
          <w:szCs w:val="28"/>
        </w:rPr>
        <w:t>Також</w:t>
      </w:r>
      <w:r w:rsidRPr="00F17EF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r w:rsidRPr="00F17EF5">
        <w:rPr>
          <w:rFonts w:ascii="Times New Roman" w:eastAsia="Times New Roman" w:hAnsi="Times New Roman" w:cs="Times New Roman"/>
          <w:sz w:val="28"/>
          <w:szCs w:val="28"/>
        </w:rPr>
        <w:t xml:space="preserve">при нагородженні не враховуються чинники, що унеможливлюють нагородження певної особи, такі як </w:t>
      </w:r>
      <w:r w:rsidRPr="00F17EF5">
        <w:rPr>
          <w:rFonts w:ascii="Times New Roman" w:hAnsi="Times New Roman" w:cs="Times New Roman"/>
          <w:sz w:val="28"/>
          <w:szCs w:val="28"/>
        </w:rPr>
        <w:t xml:space="preserve">судимість, </w:t>
      </w:r>
      <w:r w:rsidRPr="00F17EF5">
        <w:rPr>
          <w:rFonts w:ascii="Times New Roman" w:hAnsi="Times New Roman" w:cs="Times New Roman"/>
          <w:sz w:val="28"/>
          <w:szCs w:val="28"/>
        </w:rPr>
        <w:lastRenderedPageBreak/>
        <w:t>заборгованість із сплати аліментів, надання завідомо неправдивої інформації, тощо.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66D" w:rsidRPr="00E1166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все </w:t>
      </w:r>
      <w:r w:rsidR="00E1166D" w:rsidRPr="00E1166D">
        <w:rPr>
          <w:rFonts w:ascii="Times New Roman" w:eastAsia="Times New Roman" w:hAnsi="Times New Roman" w:cs="Times New Roman"/>
          <w:b/>
          <w:bCs/>
          <w:sz w:val="28"/>
          <w:szCs w:val="28"/>
        </w:rPr>
        <w:t>є чинник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ами</w:t>
      </w:r>
      <w:r w:rsidR="00E1166D" w:rsidRPr="00E1166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для розвитку корупції та пристосування.</w:t>
      </w:r>
    </w:p>
    <w:p w14:paraId="1192F3AE" w14:textId="53338DB3" w:rsidR="00E1166D" w:rsidRPr="00C7737A" w:rsidRDefault="00E1166D" w:rsidP="00E1166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737A">
        <w:rPr>
          <w:rFonts w:ascii="Times New Roman" w:eastAsia="Times New Roman" w:hAnsi="Times New Roman" w:cs="Times New Roman"/>
          <w:sz w:val="28"/>
          <w:szCs w:val="28"/>
        </w:rPr>
        <w:t xml:space="preserve">Отже, </w:t>
      </w:r>
      <w:r w:rsidR="00A15638">
        <w:rPr>
          <w:rFonts w:ascii="Times New Roman" w:eastAsia="Times New Roman" w:hAnsi="Times New Roman" w:cs="Times New Roman"/>
          <w:sz w:val="28"/>
          <w:szCs w:val="28"/>
        </w:rPr>
        <w:t xml:space="preserve">з метою </w:t>
      </w:r>
      <w:r w:rsidR="00C04C8F">
        <w:rPr>
          <w:rFonts w:ascii="Times New Roman" w:eastAsia="Times New Roman" w:hAnsi="Times New Roman" w:cs="Times New Roman"/>
          <w:sz w:val="28"/>
          <w:szCs w:val="28"/>
        </w:rPr>
        <w:t xml:space="preserve">забезпечення рівня шани до державних нагород, зокрема до Почесної грамоти та Грамоти Верховної Ради України, а також зменшення ризику корупції та пристосування, </w:t>
      </w:r>
      <w:r w:rsidR="00A156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7737A">
        <w:rPr>
          <w:rFonts w:ascii="Times New Roman" w:eastAsia="Times New Roman" w:hAnsi="Times New Roman" w:cs="Times New Roman"/>
          <w:sz w:val="28"/>
          <w:szCs w:val="28"/>
        </w:rPr>
        <w:t>потрібн</w:t>
      </w:r>
      <w:r w:rsidR="00C04C8F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C7737A">
        <w:rPr>
          <w:rFonts w:ascii="Times New Roman" w:eastAsia="Times New Roman" w:hAnsi="Times New Roman" w:cs="Times New Roman"/>
          <w:sz w:val="28"/>
          <w:szCs w:val="28"/>
        </w:rPr>
        <w:t xml:space="preserve"> законодавч</w:t>
      </w:r>
      <w:r w:rsidR="00A15638">
        <w:rPr>
          <w:rFonts w:ascii="Times New Roman" w:eastAsia="Times New Roman" w:hAnsi="Times New Roman" w:cs="Times New Roman"/>
          <w:sz w:val="28"/>
          <w:szCs w:val="28"/>
        </w:rPr>
        <w:t>е врегулювання</w:t>
      </w:r>
      <w:r w:rsidRPr="00C773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5638">
        <w:rPr>
          <w:rFonts w:ascii="Times New Roman" w:eastAsia="Times New Roman" w:hAnsi="Times New Roman" w:cs="Times New Roman"/>
          <w:sz w:val="28"/>
          <w:szCs w:val="28"/>
        </w:rPr>
        <w:t>питання</w:t>
      </w:r>
      <w:r w:rsidRPr="00C7737A">
        <w:rPr>
          <w:rFonts w:ascii="Times New Roman" w:eastAsia="Times New Roman" w:hAnsi="Times New Roman" w:cs="Times New Roman"/>
          <w:sz w:val="28"/>
          <w:szCs w:val="28"/>
        </w:rPr>
        <w:t xml:space="preserve"> щодо </w:t>
      </w:r>
      <w:r w:rsidR="00F17EF5">
        <w:rPr>
          <w:rFonts w:ascii="Times New Roman" w:eastAsia="Times New Roman" w:hAnsi="Times New Roman" w:cs="Times New Roman"/>
          <w:sz w:val="28"/>
          <w:szCs w:val="28"/>
        </w:rPr>
        <w:t>нагородження</w:t>
      </w:r>
      <w:r w:rsidR="00A156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4C8F">
        <w:rPr>
          <w:rFonts w:ascii="Times New Roman" w:eastAsia="Times New Roman" w:hAnsi="Times New Roman" w:cs="Times New Roman"/>
          <w:sz w:val="28"/>
          <w:szCs w:val="28"/>
        </w:rPr>
        <w:t>зазначеними відзнаками</w:t>
      </w:r>
      <w:r w:rsidRPr="00C7737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57EB6E7" w14:textId="77777777" w:rsidR="003F280F" w:rsidRDefault="003F280F" w:rsidP="003F28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4" w14:textId="77777777" w:rsidR="00936A83" w:rsidRDefault="00936A83">
      <w:pPr>
        <w:spacing w:after="0" w:line="240" w:lineRule="auto"/>
        <w:ind w:firstLine="5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5" w14:textId="77777777" w:rsidR="00936A83" w:rsidRDefault="00A80029">
      <w:pPr>
        <w:spacing w:after="0" w:line="240" w:lineRule="auto"/>
        <w:ind w:firstLine="55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 Мета і шляхи її досягнення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60FCB48" w14:textId="79DFC944" w:rsidR="00C04C8F" w:rsidRDefault="00A80029" w:rsidP="00C04C8F">
      <w:pPr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Метою законопроекту є законодавче врегулювання питання щодо </w:t>
      </w:r>
      <w:r w:rsidR="00C04C8F">
        <w:rPr>
          <w:rFonts w:ascii="Times New Roman" w:eastAsia="Times New Roman" w:hAnsi="Times New Roman" w:cs="Times New Roman"/>
          <w:sz w:val="28"/>
          <w:szCs w:val="28"/>
        </w:rPr>
        <w:t>нагородження Почесною грамотою та Грамотою Верховної Ради України. Відповідно до чого пропонується внести відповідні доповнення до Закону України «Про Регламент Верховної Ради України».</w:t>
      </w:r>
    </w:p>
    <w:p w14:paraId="00000017" w14:textId="77777777" w:rsidR="00936A83" w:rsidRDefault="00A80029">
      <w:pPr>
        <w:spacing w:after="0" w:line="240" w:lineRule="auto"/>
        <w:ind w:firstLine="55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0000018" w14:textId="77777777" w:rsidR="00936A83" w:rsidRDefault="00A80029">
      <w:pPr>
        <w:spacing w:after="0" w:line="240" w:lineRule="auto"/>
        <w:ind w:firstLine="55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 Загальна характеристика і основні положення законопроекту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0000019" w14:textId="12C4C5D4" w:rsidR="00936A83" w:rsidRDefault="00A80029">
      <w:pPr>
        <w:spacing w:after="0" w:line="240" w:lineRule="auto"/>
        <w:ind w:firstLine="55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Законопроектом передбачається внесення </w:t>
      </w:r>
      <w:r w:rsidR="00EF52EE">
        <w:rPr>
          <w:rFonts w:ascii="Times New Roman" w:eastAsia="Times New Roman" w:hAnsi="Times New Roman" w:cs="Times New Roman"/>
          <w:sz w:val="28"/>
          <w:szCs w:val="28"/>
        </w:rPr>
        <w:t>доповнень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 Закону України «Про Регламент Верховної Ради України» щодо </w:t>
      </w:r>
      <w:r w:rsidR="00EF52EE">
        <w:rPr>
          <w:rFonts w:ascii="Times New Roman" w:eastAsia="Times New Roman" w:hAnsi="Times New Roman" w:cs="Times New Roman"/>
          <w:sz w:val="28"/>
          <w:szCs w:val="28"/>
        </w:rPr>
        <w:t>нагородження Почесною грамотою та Грамотою Верховної Ради України, якими визначається суб’єкти нагородження, а також передбачається процедура та порядок нагородження.</w:t>
      </w:r>
    </w:p>
    <w:p w14:paraId="0000001A" w14:textId="77777777" w:rsidR="00936A83" w:rsidRDefault="00A80029">
      <w:pPr>
        <w:spacing w:after="0" w:line="240" w:lineRule="auto"/>
        <w:ind w:firstLine="55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000001B" w14:textId="77777777" w:rsidR="00936A83" w:rsidRDefault="00A80029">
      <w:pPr>
        <w:spacing w:after="0" w:line="240" w:lineRule="auto"/>
        <w:ind w:firstLine="55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Стан нормативно-правової бази у даній сфері правового регулювання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000001C" w14:textId="77777777" w:rsidR="00936A83" w:rsidRDefault="00A80029">
      <w:pPr>
        <w:widowControl w:val="0"/>
        <w:spacing w:after="0" w:line="264" w:lineRule="auto"/>
        <w:ind w:firstLine="567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Основним нормативно-правовим актом, яким регулюються порушені у законопроекті питання, є Конституція України та Закони України «Про Регламент Верховної Ради України», «Про статус народного депутата України». Реалізація положень законопроекту не потребує внесення змін до інших законів. </w:t>
      </w:r>
    </w:p>
    <w:p w14:paraId="0000001D" w14:textId="77777777" w:rsidR="00936A83" w:rsidRDefault="00A80029">
      <w:pPr>
        <w:spacing w:after="0" w:line="240" w:lineRule="auto"/>
        <w:ind w:firstLine="55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000001E" w14:textId="77777777" w:rsidR="00936A83" w:rsidRDefault="00A800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 Фінансово-економічне обґрунтування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000001F" w14:textId="77777777" w:rsidR="00936A83" w:rsidRDefault="00A80029">
      <w:pPr>
        <w:spacing w:after="0" w:line="240" w:lineRule="auto"/>
        <w:ind w:firstLine="709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Прийняття та реалізація проекту Закону не потребуватиме додаткових фінансових витрат з Державного бюджету України.  </w:t>
      </w:r>
    </w:p>
    <w:p w14:paraId="00000020" w14:textId="77777777" w:rsidR="00936A83" w:rsidRDefault="00A80029">
      <w:pPr>
        <w:spacing w:after="0" w:line="240" w:lineRule="auto"/>
        <w:ind w:firstLine="709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0000021" w14:textId="77777777" w:rsidR="00936A83" w:rsidRDefault="00A800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6. Прогноз соціально-економічних та інших наслідків прийняття акту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0000022" w14:textId="1EF6624F" w:rsidR="00936A83" w:rsidRDefault="00A800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" w:name="_30j0zll" w:colFirst="0" w:colLast="0"/>
      <w:bookmarkEnd w:id="2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Прийняття законопроекту створить умови </w:t>
      </w:r>
      <w:r w:rsidR="00EF52EE">
        <w:rPr>
          <w:rFonts w:ascii="Times New Roman" w:eastAsia="Times New Roman" w:hAnsi="Times New Roman" w:cs="Times New Roman"/>
          <w:color w:val="000000"/>
          <w:sz w:val="28"/>
          <w:szCs w:val="28"/>
        </w:rPr>
        <w:t>підняття авторитету державних нагород, зокрема Почесної грамоти та Грамоти Верховної Ради України та забезпечить зменшення корупційних ризиків, які можливі при нагородженні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23" w14:textId="77777777" w:rsidR="00936A83" w:rsidRDefault="00936A83"/>
    <w:p w14:paraId="00000024" w14:textId="77777777" w:rsidR="00936A83" w:rsidRDefault="00936A83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25" w14:textId="77777777" w:rsidR="00936A83" w:rsidRDefault="00936A83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26" w14:textId="77777777" w:rsidR="00936A83" w:rsidRDefault="00A80029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Народний депутат України                                 Г.М. Третьякова (посв. 053)</w:t>
      </w:r>
    </w:p>
    <w:sectPr w:rsidR="00936A83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Quattrocento Sans">
    <w:altName w:val="Calibri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E3748"/>
    <w:multiLevelType w:val="hybridMultilevel"/>
    <w:tmpl w:val="49383ADE"/>
    <w:lvl w:ilvl="0" w:tplc="800E400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BB14D4D"/>
    <w:multiLevelType w:val="hybridMultilevel"/>
    <w:tmpl w:val="396893D2"/>
    <w:lvl w:ilvl="0" w:tplc="E4FA0C5C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A32653A4">
      <w:start w:val="1"/>
      <w:numFmt w:val="decimal"/>
      <w:lvlText w:val="%2."/>
      <w:lvlJc w:val="left"/>
      <w:pPr>
        <w:ind w:left="1440" w:hanging="360"/>
      </w:pPr>
    </w:lvl>
    <w:lvl w:ilvl="2" w:tplc="50B0C1A0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plc="D2628FD2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E18E90EA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E97602D6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35CC3E9E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931E8AAA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0FE8B4C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A83"/>
    <w:rsid w:val="00036E41"/>
    <w:rsid w:val="003F280F"/>
    <w:rsid w:val="00913EB8"/>
    <w:rsid w:val="00936A83"/>
    <w:rsid w:val="00A15638"/>
    <w:rsid w:val="00A52D67"/>
    <w:rsid w:val="00A80029"/>
    <w:rsid w:val="00C04C8F"/>
    <w:rsid w:val="00C7737A"/>
    <w:rsid w:val="00D96094"/>
    <w:rsid w:val="00E1166D"/>
    <w:rsid w:val="00EF52EE"/>
    <w:rsid w:val="00F1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9403A"/>
  <w15:docId w15:val="{AEB0CEBB-22E8-40F6-8698-14BD6DA11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C7737A"/>
    <w:pPr>
      <w:ind w:left="720"/>
      <w:contextualSpacing/>
    </w:pPr>
  </w:style>
  <w:style w:type="paragraph" w:customStyle="1" w:styleId="paragraph">
    <w:name w:val="paragraph"/>
    <w:basedOn w:val="a"/>
    <w:rsid w:val="00913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normaltextrun">
    <w:name w:val="normaltextrun"/>
    <w:rsid w:val="00C04C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839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58E0EB-CA3B-4D8F-B6EA-1DFFE97517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1C81294-FDF6-4163-920C-6BF55561DD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21ADFD-7556-416C-B562-DBE9B971DC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2825</Words>
  <Characters>1611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2021-10-28T07:33:00Z</dcterms:created>
  <dcterms:modified xsi:type="dcterms:W3CDTF">2021-10-28T07:33:00Z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